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C626" w14:textId="6B78A837" w:rsidR="006723CF" w:rsidRPr="00292E52" w:rsidRDefault="004718CA" w:rsidP="0001446D">
      <w:pPr>
        <w:pStyle w:val="Heading1"/>
        <w:keepLines/>
        <w:spacing w:before="120" w:after="360"/>
        <w:rPr>
          <w:rFonts w:ascii="Montserrat" w:hAnsi="Montserrat"/>
          <w:b/>
          <w:i w:val="0"/>
          <w:color w:val="C00000"/>
          <w:sz w:val="36"/>
          <w:szCs w:val="36"/>
          <w:u w:val="none"/>
          <w:lang w:val="es-AR"/>
        </w:rPr>
      </w:pPr>
      <w:r w:rsidRPr="00292E52">
        <w:rPr>
          <w:rFonts w:ascii="Montserrat" w:hAnsi="Montserrat"/>
          <w:b/>
          <w:i w:val="0"/>
          <w:color w:val="C00000"/>
          <w:sz w:val="36"/>
          <w:szCs w:val="36"/>
          <w:u w:val="none"/>
          <w:lang w:val="es-AR"/>
        </w:rPr>
        <w:t>M</w:t>
      </w:r>
      <w:r w:rsidR="001735A5" w:rsidRPr="00292E52">
        <w:rPr>
          <w:rFonts w:ascii="Montserrat" w:hAnsi="Montserrat"/>
          <w:b/>
          <w:i w:val="0"/>
          <w:color w:val="C00000"/>
          <w:sz w:val="36"/>
          <w:szCs w:val="36"/>
          <w:u w:val="none"/>
          <w:lang w:val="es-AR"/>
        </w:rPr>
        <w:t>3</w:t>
      </w:r>
      <w:r w:rsidRPr="00292E52">
        <w:rPr>
          <w:rFonts w:ascii="Montserrat" w:hAnsi="Montserrat"/>
          <w:b/>
          <w:i w:val="0"/>
          <w:color w:val="C00000"/>
          <w:sz w:val="36"/>
          <w:szCs w:val="36"/>
          <w:u w:val="none"/>
          <w:lang w:val="es-AR"/>
        </w:rPr>
        <w:t>.</w:t>
      </w:r>
      <w:r w:rsidR="006C7753" w:rsidRPr="00292E52">
        <w:rPr>
          <w:rFonts w:ascii="Montserrat" w:hAnsi="Montserrat"/>
          <w:b/>
          <w:i w:val="0"/>
          <w:color w:val="C00000"/>
          <w:sz w:val="36"/>
          <w:szCs w:val="36"/>
          <w:u w:val="none"/>
          <w:lang w:val="es-AR"/>
        </w:rPr>
        <w:t>2</w:t>
      </w:r>
      <w:r w:rsidR="00926EA4" w:rsidRPr="00292E52">
        <w:rPr>
          <w:rFonts w:ascii="Montserrat" w:hAnsi="Montserrat"/>
          <w:b/>
          <w:i w:val="0"/>
          <w:color w:val="C00000"/>
          <w:sz w:val="36"/>
          <w:szCs w:val="36"/>
          <w:u w:val="none"/>
          <w:lang w:val="es-AR"/>
        </w:rPr>
        <w:t xml:space="preserve"> </w:t>
      </w:r>
      <w:r w:rsidR="0005554A" w:rsidRPr="00292E52">
        <w:rPr>
          <w:rFonts w:ascii="Montserrat" w:hAnsi="Montserrat"/>
          <w:b/>
          <w:i w:val="0"/>
          <w:color w:val="C00000"/>
          <w:sz w:val="36"/>
          <w:szCs w:val="36"/>
          <w:u w:val="none"/>
          <w:lang w:val="es-AR"/>
        </w:rPr>
        <w:t>Lista de verificación de información para compartir con las comunidades</w:t>
      </w:r>
    </w:p>
    <w:p w14:paraId="0455AECE" w14:textId="7537FF64" w:rsidR="0001446D" w:rsidRPr="00292E52" w:rsidRDefault="0005554A" w:rsidP="0001446D">
      <w:pPr>
        <w:spacing w:after="60"/>
        <w:rPr>
          <w:rFonts w:ascii="Montserrat" w:hAnsi="Montserrat"/>
          <w:b/>
          <w:bCs/>
          <w:lang w:val="es-AR"/>
        </w:rPr>
      </w:pPr>
      <w:r w:rsidRPr="00292E52">
        <w:rPr>
          <w:rFonts w:ascii="Montserrat" w:hAnsi="Montserrat"/>
          <w:b/>
          <w:bCs/>
          <w:color w:val="C0504D" w:themeColor="accent2"/>
          <w:u w:val="single"/>
          <w:lang w:val="es-AR"/>
        </w:rPr>
        <w:t>¿QUÉ</w:t>
      </w:r>
      <w:r w:rsidR="0001446D" w:rsidRPr="00292E52">
        <w:rPr>
          <w:rFonts w:ascii="Montserrat" w:hAnsi="Montserrat"/>
          <w:b/>
          <w:bCs/>
          <w:lang w:val="es-AR"/>
        </w:rPr>
        <w:t xml:space="preserve"> </w:t>
      </w:r>
      <w:r w:rsidRPr="00292E52">
        <w:rPr>
          <w:rFonts w:ascii="Montserrat" w:hAnsi="Montserrat"/>
          <w:b/>
          <w:bCs/>
          <w:lang w:val="es-AR"/>
        </w:rPr>
        <w:t>información debemos compartir con las comunidades</w:t>
      </w:r>
      <w:r w:rsidR="001735A5" w:rsidRPr="00292E52">
        <w:rPr>
          <w:rFonts w:ascii="Montserrat" w:hAnsi="Montserrat"/>
          <w:b/>
          <w:bCs/>
          <w:lang w:val="es-AR"/>
        </w:rPr>
        <w:t>?</w:t>
      </w:r>
    </w:p>
    <w:p w14:paraId="3E3AC94F" w14:textId="77777777" w:rsidR="0005554A" w:rsidRPr="00292E52" w:rsidRDefault="0005554A" w:rsidP="0005554A">
      <w:pPr>
        <w:pStyle w:val="ListParagraph"/>
        <w:numPr>
          <w:ilvl w:val="0"/>
          <w:numId w:val="41"/>
        </w:numPr>
        <w:spacing w:after="120"/>
        <w:rPr>
          <w:rFonts w:ascii="Open Sans" w:hAnsi="Open Sans" w:cs="Open Sans"/>
          <w:lang w:val="es-AR"/>
        </w:rPr>
      </w:pPr>
      <w:r w:rsidRPr="00292E52">
        <w:rPr>
          <w:rFonts w:ascii="Open Sans" w:hAnsi="Open Sans" w:cs="Open Sans"/>
          <w:lang w:val="es-AR"/>
        </w:rPr>
        <w:t>• Información sobre la Sociedad Nacional, incluidos el mandato, las formas de trabajo, el código de conducta del personal y de los voluntarios.</w:t>
      </w:r>
    </w:p>
    <w:p w14:paraId="7049A74D" w14:textId="77777777" w:rsidR="0005554A" w:rsidRPr="00292E52" w:rsidRDefault="0005554A" w:rsidP="0005554A">
      <w:pPr>
        <w:pStyle w:val="ListParagraph"/>
        <w:numPr>
          <w:ilvl w:val="0"/>
          <w:numId w:val="41"/>
        </w:numPr>
        <w:spacing w:after="120"/>
        <w:rPr>
          <w:rFonts w:ascii="Open Sans" w:hAnsi="Open Sans" w:cs="Open Sans"/>
          <w:lang w:val="es-AR"/>
        </w:rPr>
      </w:pPr>
      <w:r w:rsidRPr="00292E52">
        <w:rPr>
          <w:rFonts w:ascii="Open Sans" w:hAnsi="Open Sans" w:cs="Open Sans"/>
          <w:lang w:val="es-AR"/>
        </w:rPr>
        <w:t xml:space="preserve">• Detalles de las evaluaciones planificadas, cómo se llevarán a cabo y qué sucederá a continuación </w:t>
      </w:r>
    </w:p>
    <w:p w14:paraId="54A41960" w14:textId="77777777" w:rsidR="0005554A" w:rsidRPr="00292E52" w:rsidRDefault="0005554A" w:rsidP="0005554A">
      <w:pPr>
        <w:pStyle w:val="ListParagraph"/>
        <w:numPr>
          <w:ilvl w:val="0"/>
          <w:numId w:val="41"/>
        </w:numPr>
        <w:spacing w:after="120"/>
        <w:rPr>
          <w:rFonts w:ascii="Open Sans" w:hAnsi="Open Sans" w:cs="Open Sans"/>
          <w:lang w:val="es-AR"/>
        </w:rPr>
      </w:pPr>
      <w:r w:rsidRPr="00292E52">
        <w:rPr>
          <w:rFonts w:ascii="Open Sans" w:hAnsi="Open Sans" w:cs="Open Sans"/>
          <w:lang w:val="es-AR"/>
        </w:rPr>
        <w:t>• Objetivos y plazos del programa</w:t>
      </w:r>
    </w:p>
    <w:p w14:paraId="75D1455F" w14:textId="77777777" w:rsidR="0005554A" w:rsidRPr="00292E52" w:rsidRDefault="0005554A" w:rsidP="0005554A">
      <w:pPr>
        <w:pStyle w:val="ListParagraph"/>
        <w:numPr>
          <w:ilvl w:val="0"/>
          <w:numId w:val="41"/>
        </w:numPr>
        <w:spacing w:after="120" w:line="240" w:lineRule="auto"/>
        <w:contextualSpacing w:val="0"/>
        <w:rPr>
          <w:rFonts w:ascii="Open Sans" w:hAnsi="Open Sans" w:cs="Open Sans"/>
          <w:lang w:val="es-AR"/>
        </w:rPr>
      </w:pPr>
      <w:r w:rsidRPr="00292E52">
        <w:rPr>
          <w:rFonts w:ascii="Open Sans" w:hAnsi="Open Sans" w:cs="Open Sans"/>
          <w:lang w:val="es-AR"/>
        </w:rPr>
        <w:t>• Las actividades del programa y la forma en que se gestionarán y ejecutarán</w:t>
      </w:r>
    </w:p>
    <w:p w14:paraId="611635A5" w14:textId="77777777" w:rsidR="0005554A" w:rsidRPr="00292E52" w:rsidRDefault="0005554A" w:rsidP="0005554A">
      <w:pPr>
        <w:pStyle w:val="ListParagraph"/>
        <w:numPr>
          <w:ilvl w:val="0"/>
          <w:numId w:val="41"/>
        </w:numPr>
        <w:spacing w:after="120"/>
        <w:rPr>
          <w:rFonts w:ascii="Open Sans" w:hAnsi="Open Sans" w:cs="Open Sans"/>
          <w:lang w:val="es-AR"/>
        </w:rPr>
      </w:pPr>
      <w:r w:rsidRPr="00292E52">
        <w:rPr>
          <w:rFonts w:ascii="Open Sans" w:hAnsi="Open Sans" w:cs="Open Sans"/>
          <w:lang w:val="es-AR"/>
        </w:rPr>
        <w:t>Criterios de selección, orientación y procesos para cualquier distribución, incluyendo cuándo ocurrirán, cómo se gestionarán y el proceso que las personas deben seguir.</w:t>
      </w:r>
    </w:p>
    <w:p w14:paraId="2C14DC6D" w14:textId="77777777" w:rsidR="0005554A" w:rsidRPr="00292E52" w:rsidRDefault="0005554A" w:rsidP="0005554A">
      <w:pPr>
        <w:pStyle w:val="ListParagraph"/>
        <w:numPr>
          <w:ilvl w:val="0"/>
          <w:numId w:val="41"/>
        </w:numPr>
        <w:spacing w:after="120"/>
        <w:rPr>
          <w:rFonts w:ascii="Open Sans" w:hAnsi="Open Sans" w:cs="Open Sans"/>
          <w:lang w:val="es-AR"/>
        </w:rPr>
      </w:pPr>
      <w:r w:rsidRPr="00292E52">
        <w:rPr>
          <w:rFonts w:ascii="Open Sans" w:hAnsi="Open Sans" w:cs="Open Sans"/>
          <w:lang w:val="es-AR"/>
        </w:rPr>
        <w:t>• Detalles de retrasos o desafíos</w:t>
      </w:r>
    </w:p>
    <w:p w14:paraId="61360D25" w14:textId="77777777" w:rsidR="0005554A" w:rsidRPr="00292E52" w:rsidRDefault="0005554A" w:rsidP="0005554A">
      <w:pPr>
        <w:pStyle w:val="ListParagraph"/>
        <w:numPr>
          <w:ilvl w:val="0"/>
          <w:numId w:val="41"/>
        </w:numPr>
        <w:spacing w:after="120" w:line="240" w:lineRule="auto"/>
        <w:contextualSpacing w:val="0"/>
        <w:rPr>
          <w:rFonts w:ascii="Open Sans" w:hAnsi="Open Sans" w:cs="Open Sans"/>
          <w:lang w:val="es-AR"/>
        </w:rPr>
      </w:pPr>
      <w:r w:rsidRPr="00292E52">
        <w:rPr>
          <w:rFonts w:ascii="Open Sans" w:hAnsi="Open Sans" w:cs="Open Sans"/>
          <w:lang w:val="es-AR"/>
        </w:rPr>
        <w:t>• Cómo pueden participar las personas, incluyendo quiénes son los comités o representantes y cuáles son sus funciones y responsabilidades.</w:t>
      </w:r>
    </w:p>
    <w:p w14:paraId="1F40E5A4" w14:textId="77777777" w:rsidR="0005554A" w:rsidRPr="00292E52" w:rsidRDefault="0005554A" w:rsidP="0005554A">
      <w:pPr>
        <w:pStyle w:val="ListParagraph"/>
        <w:numPr>
          <w:ilvl w:val="0"/>
          <w:numId w:val="41"/>
        </w:numPr>
        <w:spacing w:after="120" w:line="240" w:lineRule="auto"/>
        <w:contextualSpacing w:val="0"/>
        <w:rPr>
          <w:rFonts w:ascii="Open Sans" w:hAnsi="Open Sans" w:cs="Open Sans"/>
          <w:lang w:val="es-AR"/>
        </w:rPr>
      </w:pPr>
      <w:r w:rsidRPr="00292E52">
        <w:rPr>
          <w:rFonts w:ascii="Open Sans" w:hAnsi="Open Sans" w:cs="Open Sans"/>
          <w:lang w:val="es-AR"/>
        </w:rPr>
        <w:t>Detalles del mecanismo de retroalimentación, incluyendo cómo acceder a él, qué sucede con la retroalimentación y cuándo las personas pueden esperar una respuesta.</w:t>
      </w:r>
    </w:p>
    <w:p w14:paraId="15BB73D9" w14:textId="77777777" w:rsidR="0005554A" w:rsidRPr="00292E52" w:rsidRDefault="0005554A" w:rsidP="0005554A">
      <w:pPr>
        <w:pStyle w:val="ListParagraph"/>
        <w:numPr>
          <w:ilvl w:val="0"/>
          <w:numId w:val="41"/>
        </w:numPr>
        <w:spacing w:after="120" w:line="240" w:lineRule="auto"/>
        <w:contextualSpacing w:val="0"/>
        <w:rPr>
          <w:rFonts w:ascii="Open Sans" w:hAnsi="Open Sans" w:cs="Open Sans"/>
          <w:lang w:val="es-AR"/>
        </w:rPr>
      </w:pPr>
      <w:r w:rsidRPr="00292E52">
        <w:rPr>
          <w:rFonts w:ascii="Open Sans" w:hAnsi="Open Sans" w:cs="Open Sans"/>
          <w:lang w:val="es-AR"/>
        </w:rPr>
        <w:t>Medidas tomadas debido a los comentarios de la comunidad y una explicación cuando no se pueden realizar cambios.</w:t>
      </w:r>
    </w:p>
    <w:p w14:paraId="249CBEEB" w14:textId="4FBCE8E9" w:rsidR="0005554A" w:rsidRPr="00292E52" w:rsidRDefault="00292E52" w:rsidP="0005554A">
      <w:pPr>
        <w:pStyle w:val="ListParagraph"/>
        <w:numPr>
          <w:ilvl w:val="0"/>
          <w:numId w:val="41"/>
        </w:numPr>
        <w:spacing w:after="120" w:line="240" w:lineRule="auto"/>
        <w:contextualSpacing w:val="0"/>
        <w:rPr>
          <w:rFonts w:ascii="Open Sans" w:hAnsi="Open Sans" w:cs="Open Sans"/>
          <w:lang w:val="es-AR"/>
        </w:rPr>
      </w:pPr>
      <w:r w:rsidRPr="00292E52">
        <w:rPr>
          <w:rFonts w:ascii="Open Sans" w:hAnsi="Open Sans" w:cs="Open Sans"/>
          <w:lang w:val="es-AR"/>
        </w:rPr>
        <w:t>Cuando</w:t>
      </w:r>
      <w:r w:rsidR="0005554A" w:rsidRPr="00292E52">
        <w:rPr>
          <w:rFonts w:ascii="Open Sans" w:hAnsi="Open Sans" w:cs="Open Sans"/>
          <w:lang w:val="es-AR"/>
        </w:rPr>
        <w:t xml:space="preserve"> terminará el programa y qué se entregará</w:t>
      </w:r>
    </w:p>
    <w:p w14:paraId="485B7840" w14:textId="26D71711" w:rsidR="00926EA4" w:rsidRPr="00292E52" w:rsidRDefault="0005554A" w:rsidP="0005554A">
      <w:pPr>
        <w:pStyle w:val="ListParagraph"/>
        <w:numPr>
          <w:ilvl w:val="0"/>
          <w:numId w:val="41"/>
        </w:numPr>
        <w:spacing w:after="120" w:line="240" w:lineRule="auto"/>
        <w:contextualSpacing w:val="0"/>
        <w:rPr>
          <w:rFonts w:ascii="Open Sans" w:hAnsi="Open Sans" w:cs="Open Sans"/>
          <w:lang w:val="es-AR"/>
        </w:rPr>
      </w:pPr>
      <w:r w:rsidRPr="00292E52">
        <w:rPr>
          <w:rFonts w:ascii="Open Sans" w:hAnsi="Open Sans" w:cs="Open Sans"/>
          <w:lang w:val="es-AR"/>
        </w:rPr>
        <w:t>Tenga cuidado de que cualquier información compartida sea honesta y precisa.</w:t>
      </w:r>
    </w:p>
    <w:p w14:paraId="0242B9E5" w14:textId="77777777" w:rsidR="0005554A" w:rsidRPr="00292E52" w:rsidRDefault="0005554A" w:rsidP="0005554A">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lang w:val="es-AR"/>
        </w:rPr>
      </w:pPr>
    </w:p>
    <w:p w14:paraId="19309E17" w14:textId="3F52BCD4" w:rsidR="0001446D" w:rsidRPr="00292E52" w:rsidRDefault="0005554A" w:rsidP="0001446D">
      <w:pPr>
        <w:spacing w:after="60"/>
        <w:rPr>
          <w:rFonts w:ascii="Montserrat" w:hAnsi="Montserrat"/>
          <w:b/>
          <w:bCs/>
          <w:lang w:val="es-AR"/>
        </w:rPr>
      </w:pPr>
      <w:r w:rsidRPr="00292E52">
        <w:rPr>
          <w:rFonts w:ascii="Montserrat" w:hAnsi="Montserrat"/>
          <w:b/>
          <w:bCs/>
          <w:color w:val="C0504D" w:themeColor="accent2"/>
          <w:u w:val="single"/>
          <w:lang w:val="es-AR"/>
        </w:rPr>
        <w:t>¿CUÁNDO</w:t>
      </w:r>
      <w:r w:rsidR="0001446D" w:rsidRPr="00292E52">
        <w:rPr>
          <w:rFonts w:ascii="Montserrat" w:hAnsi="Montserrat"/>
          <w:b/>
          <w:bCs/>
          <w:lang w:val="es-AR"/>
        </w:rPr>
        <w:t xml:space="preserve"> </w:t>
      </w:r>
      <w:r w:rsidRPr="00292E52">
        <w:rPr>
          <w:rFonts w:ascii="Montserrat" w:hAnsi="Montserrat"/>
          <w:b/>
          <w:bCs/>
          <w:lang w:val="es-AR"/>
        </w:rPr>
        <w:t xml:space="preserve">se debe compartir la información? </w:t>
      </w:r>
    </w:p>
    <w:p w14:paraId="1968FFD3" w14:textId="1EEF87BB" w:rsidR="0005554A" w:rsidRPr="00292E52" w:rsidRDefault="0005554A" w:rsidP="0005554A">
      <w:pPr>
        <w:pStyle w:val="ListParagraph"/>
        <w:numPr>
          <w:ilvl w:val="0"/>
          <w:numId w:val="41"/>
        </w:numPr>
        <w:spacing w:after="60"/>
        <w:rPr>
          <w:rFonts w:ascii="Open Sans" w:hAnsi="Open Sans" w:cs="Open Sans"/>
          <w:lang w:val="es-AR"/>
        </w:rPr>
      </w:pPr>
      <w:r w:rsidRPr="00292E52">
        <w:rPr>
          <w:rFonts w:ascii="Open Sans" w:hAnsi="Open Sans" w:cs="Open Sans"/>
          <w:lang w:val="es-AR"/>
        </w:rPr>
        <w:t>•La información debe compartirse regularmente con las comunidades a lo largo del programa. Una buena regla general es:</w:t>
      </w:r>
    </w:p>
    <w:p w14:paraId="510F9260" w14:textId="2CAD8F8E" w:rsidR="0005554A" w:rsidRPr="00292E52" w:rsidRDefault="0005554A" w:rsidP="00292E52">
      <w:pPr>
        <w:pStyle w:val="ListParagraph"/>
        <w:numPr>
          <w:ilvl w:val="2"/>
          <w:numId w:val="45"/>
        </w:numPr>
        <w:spacing w:after="60"/>
        <w:rPr>
          <w:rFonts w:ascii="Open Sans" w:hAnsi="Open Sans" w:cs="Open Sans"/>
          <w:lang w:val="es-AR"/>
        </w:rPr>
      </w:pPr>
      <w:r w:rsidRPr="00292E52">
        <w:rPr>
          <w:rFonts w:ascii="Open Sans" w:hAnsi="Open Sans" w:cs="Open Sans"/>
          <w:lang w:val="es-AR"/>
        </w:rPr>
        <w:t>Mensual para programas más largos de seis meses o más</w:t>
      </w:r>
    </w:p>
    <w:p w14:paraId="63E774F6" w14:textId="6636E021" w:rsidR="0005554A" w:rsidRPr="00292E52" w:rsidRDefault="0005554A" w:rsidP="00292E52">
      <w:pPr>
        <w:pStyle w:val="ListParagraph"/>
        <w:numPr>
          <w:ilvl w:val="2"/>
          <w:numId w:val="45"/>
        </w:numPr>
        <w:spacing w:after="60" w:line="240" w:lineRule="auto"/>
        <w:contextualSpacing w:val="0"/>
        <w:rPr>
          <w:rFonts w:ascii="Open Sans" w:hAnsi="Open Sans" w:cs="Open Sans"/>
          <w:lang w:val="es-AR"/>
        </w:rPr>
      </w:pPr>
      <w:r w:rsidRPr="00292E52">
        <w:rPr>
          <w:rFonts w:ascii="Open Sans" w:hAnsi="Open Sans" w:cs="Open Sans"/>
          <w:lang w:val="es-AR"/>
        </w:rPr>
        <w:t>Semanalmente o cada dos semanas para programas de duración de pocos meses</w:t>
      </w:r>
    </w:p>
    <w:p w14:paraId="2BF55866" w14:textId="6C25096C" w:rsidR="0005554A" w:rsidRPr="00292E52" w:rsidRDefault="0005554A" w:rsidP="0005554A">
      <w:pPr>
        <w:pStyle w:val="ListParagraph"/>
        <w:numPr>
          <w:ilvl w:val="0"/>
          <w:numId w:val="41"/>
        </w:numPr>
        <w:spacing w:after="60" w:line="240" w:lineRule="auto"/>
        <w:contextualSpacing w:val="0"/>
        <w:rPr>
          <w:rFonts w:ascii="Open Sans" w:hAnsi="Open Sans" w:cs="Open Sans"/>
          <w:lang w:val="es-AR"/>
        </w:rPr>
      </w:pPr>
      <w:r w:rsidRPr="00292E52">
        <w:rPr>
          <w:rFonts w:ascii="Open Sans" w:hAnsi="Open Sans" w:cs="Open Sans"/>
          <w:lang w:val="es-AR"/>
        </w:rPr>
        <w:t>Hay momentos clave en los que es importante comunicarse:</w:t>
      </w:r>
    </w:p>
    <w:p w14:paraId="7E4D041D" w14:textId="7EF253DB" w:rsidR="0005554A" w:rsidRPr="00292E52" w:rsidRDefault="0005554A" w:rsidP="00292E52">
      <w:pPr>
        <w:pStyle w:val="ListParagraph"/>
        <w:numPr>
          <w:ilvl w:val="2"/>
          <w:numId w:val="46"/>
        </w:numPr>
        <w:spacing w:after="120"/>
        <w:rPr>
          <w:rFonts w:ascii="Open Sans" w:hAnsi="Open Sans" w:cs="Open Sans"/>
          <w:lang w:val="es-AR"/>
        </w:rPr>
      </w:pPr>
      <w:r w:rsidRPr="00292E52">
        <w:rPr>
          <w:rFonts w:ascii="Open Sans" w:hAnsi="Open Sans" w:cs="Open Sans"/>
          <w:lang w:val="es-AR"/>
        </w:rPr>
        <w:t>Al inicio de la implementación. Recuerde a las personas los objetivos, las actividades y los plazos del programa.</w:t>
      </w:r>
    </w:p>
    <w:p w14:paraId="6BA3BC2D" w14:textId="4A282E19" w:rsidR="0005554A" w:rsidRPr="00292E52" w:rsidRDefault="0005554A" w:rsidP="00292E52">
      <w:pPr>
        <w:pStyle w:val="ListParagraph"/>
        <w:numPr>
          <w:ilvl w:val="2"/>
          <w:numId w:val="46"/>
        </w:numPr>
        <w:spacing w:after="120"/>
        <w:rPr>
          <w:rFonts w:ascii="Open Sans" w:hAnsi="Open Sans" w:cs="Open Sans"/>
          <w:lang w:val="es-AR"/>
        </w:rPr>
      </w:pPr>
      <w:r w:rsidRPr="00292E52">
        <w:rPr>
          <w:rFonts w:ascii="Open Sans" w:hAnsi="Open Sans" w:cs="Open Sans"/>
          <w:lang w:val="es-AR"/>
        </w:rPr>
        <w:t>Antes del inicio de las actividades, incluidas las distribuciones, la construcción, la apertura de clínicas o las campañas de salud o higiene.</w:t>
      </w:r>
    </w:p>
    <w:p w14:paraId="0376FD11" w14:textId="1DD9136F" w:rsidR="0005554A" w:rsidRPr="00292E52" w:rsidRDefault="0005554A" w:rsidP="00292E52">
      <w:pPr>
        <w:pStyle w:val="ListParagraph"/>
        <w:numPr>
          <w:ilvl w:val="2"/>
          <w:numId w:val="46"/>
        </w:numPr>
        <w:spacing w:after="120"/>
        <w:rPr>
          <w:rFonts w:ascii="Open Sans" w:hAnsi="Open Sans" w:cs="Open Sans"/>
          <w:lang w:val="es-AR"/>
        </w:rPr>
      </w:pPr>
      <w:r w:rsidRPr="00292E52">
        <w:rPr>
          <w:rFonts w:ascii="Open Sans" w:hAnsi="Open Sans" w:cs="Open Sans"/>
          <w:lang w:val="es-AR"/>
        </w:rPr>
        <w:t>Cuando hay retrasos, problemas o cambios</w:t>
      </w:r>
    </w:p>
    <w:p w14:paraId="3BBEB325" w14:textId="2F3BC966" w:rsidR="00292E52" w:rsidRDefault="0005554A" w:rsidP="00292E52">
      <w:pPr>
        <w:pStyle w:val="ListParagraph"/>
        <w:numPr>
          <w:ilvl w:val="2"/>
          <w:numId w:val="46"/>
        </w:numPr>
        <w:spacing w:after="120" w:line="240" w:lineRule="auto"/>
        <w:contextualSpacing w:val="0"/>
        <w:rPr>
          <w:rFonts w:ascii="Open Sans" w:hAnsi="Open Sans" w:cs="Open Sans"/>
          <w:lang w:val="es-AR"/>
        </w:rPr>
      </w:pPr>
      <w:r w:rsidRPr="00292E52">
        <w:rPr>
          <w:rFonts w:ascii="Open Sans" w:hAnsi="Open Sans" w:cs="Open Sans"/>
          <w:lang w:val="es-AR"/>
        </w:rPr>
        <w:t>Cuando se detienen actividades específicas</w:t>
      </w:r>
    </w:p>
    <w:p w14:paraId="200F217D" w14:textId="77777777" w:rsidR="00292E52" w:rsidRDefault="00292E52" w:rsidP="00292E52">
      <w:pPr>
        <w:pStyle w:val="ListParagraph"/>
        <w:numPr>
          <w:ilvl w:val="2"/>
          <w:numId w:val="46"/>
        </w:numPr>
        <w:spacing w:after="120" w:line="240" w:lineRule="auto"/>
        <w:contextualSpacing w:val="0"/>
        <w:rPr>
          <w:rFonts w:ascii="Open Sans" w:hAnsi="Open Sans" w:cs="Open Sans"/>
          <w:lang w:val="es-AR"/>
        </w:rPr>
      </w:pPr>
      <w:r>
        <w:rPr>
          <w:rFonts w:ascii="Open Sans" w:hAnsi="Open Sans" w:cs="Open Sans"/>
          <w:lang w:val="es-AR"/>
        </w:rPr>
        <w:t>Cuando está finalizando el programa</w:t>
      </w:r>
    </w:p>
    <w:p w14:paraId="119DD1EF" w14:textId="210A3066" w:rsidR="0001446D" w:rsidRPr="00292E52" w:rsidRDefault="0005554A" w:rsidP="0001446D">
      <w:pPr>
        <w:pStyle w:val="ListParagraph"/>
        <w:numPr>
          <w:ilvl w:val="0"/>
          <w:numId w:val="41"/>
        </w:numPr>
        <w:spacing w:after="60" w:line="240" w:lineRule="auto"/>
        <w:ind w:left="1077"/>
        <w:contextualSpacing w:val="0"/>
        <w:rPr>
          <w:rFonts w:ascii="Open Sans" w:hAnsi="Open Sans" w:cs="Open Sans"/>
          <w:lang w:val="es-AR"/>
        </w:rPr>
      </w:pPr>
      <w:r w:rsidRPr="00292E52">
        <w:rPr>
          <w:rFonts w:ascii="Open Sans" w:hAnsi="Open Sans" w:cs="Open Sans"/>
          <w:lang w:val="es-AR"/>
        </w:rPr>
        <w:lastRenderedPageBreak/>
        <w:t>La información debe compartirse a tiempo para que las personas se preparen y actúen, es decir, no comparta información sobre una distribución el día en que está sucediendo</w:t>
      </w:r>
      <w:r w:rsidR="0001446D" w:rsidRPr="00292E52">
        <w:rPr>
          <w:rFonts w:ascii="Open Sans" w:hAnsi="Open Sans" w:cs="Open Sans"/>
          <w:lang w:val="es-AR"/>
        </w:rPr>
        <w:t>.</w:t>
      </w:r>
    </w:p>
    <w:p w14:paraId="3156EC91" w14:textId="77777777" w:rsidR="00F629A2" w:rsidRPr="00292E52" w:rsidRDefault="00F629A2" w:rsidP="00F629A2">
      <w:pPr>
        <w:pStyle w:val="ListParagraph"/>
        <w:spacing w:after="60" w:line="240" w:lineRule="auto"/>
        <w:ind w:left="1077"/>
        <w:contextualSpacing w:val="0"/>
        <w:rPr>
          <w:rFonts w:ascii="Open Sans" w:hAnsi="Open Sans" w:cs="Open Sans"/>
          <w:lang w:val="es-AR"/>
        </w:rPr>
      </w:pPr>
    </w:p>
    <w:p w14:paraId="04C26E9F" w14:textId="6D5960F3" w:rsidR="0001446D" w:rsidRPr="00292E52" w:rsidRDefault="0005554A" w:rsidP="0001446D">
      <w:pPr>
        <w:spacing w:after="60"/>
        <w:rPr>
          <w:rFonts w:ascii="Montserrat" w:hAnsi="Montserrat"/>
          <w:b/>
          <w:bCs/>
          <w:lang w:val="es-AR"/>
        </w:rPr>
      </w:pPr>
      <w:r w:rsidRPr="00292E52">
        <w:rPr>
          <w:rFonts w:ascii="Montserrat" w:hAnsi="Montserrat"/>
          <w:b/>
          <w:bCs/>
          <w:color w:val="C0504D" w:themeColor="accent2"/>
          <w:u w:val="single"/>
          <w:lang w:val="es-AR"/>
        </w:rPr>
        <w:t xml:space="preserve">¿CÓMO </w:t>
      </w:r>
      <w:r w:rsidRPr="00292E52">
        <w:rPr>
          <w:rFonts w:ascii="Montserrat" w:hAnsi="Montserrat"/>
          <w:b/>
          <w:bCs/>
          <w:lang w:val="es-AR"/>
        </w:rPr>
        <w:t xml:space="preserve">debe compartirse la información? </w:t>
      </w:r>
    </w:p>
    <w:p w14:paraId="75A9C928" w14:textId="77777777" w:rsidR="0005554A" w:rsidRPr="00292E52" w:rsidRDefault="0005554A" w:rsidP="0001446D">
      <w:pPr>
        <w:pStyle w:val="ListParagraph"/>
        <w:numPr>
          <w:ilvl w:val="0"/>
          <w:numId w:val="41"/>
        </w:numPr>
        <w:spacing w:after="120" w:line="240" w:lineRule="auto"/>
        <w:ind w:left="1077"/>
        <w:contextualSpacing w:val="0"/>
        <w:rPr>
          <w:rFonts w:ascii="Open Sans" w:hAnsi="Open Sans" w:cs="Open Sans"/>
          <w:lang w:val="es-AR"/>
        </w:rPr>
      </w:pPr>
      <w:r w:rsidRPr="00292E52">
        <w:rPr>
          <w:rFonts w:ascii="Open Sans" w:hAnsi="Open Sans" w:cs="Open Sans"/>
          <w:lang w:val="es-AR"/>
        </w:rPr>
        <w:t>• Utilizar los canales y fuentes de comunicación sugeridos por la comunidad durante la fase de evaluación y planificación</w:t>
      </w:r>
    </w:p>
    <w:p w14:paraId="60C424FD" w14:textId="77777777" w:rsidR="0005554A" w:rsidRPr="00292E52" w:rsidRDefault="0005554A" w:rsidP="0001446D">
      <w:pPr>
        <w:pStyle w:val="ListParagraph"/>
        <w:numPr>
          <w:ilvl w:val="0"/>
          <w:numId w:val="41"/>
        </w:numPr>
        <w:spacing w:after="120" w:line="240" w:lineRule="auto"/>
        <w:ind w:left="1077"/>
        <w:contextualSpacing w:val="0"/>
        <w:rPr>
          <w:rFonts w:ascii="Open Sans" w:hAnsi="Open Sans" w:cs="Open Sans"/>
          <w:lang w:val="es-AR"/>
        </w:rPr>
      </w:pPr>
      <w:r w:rsidRPr="00292E52">
        <w:rPr>
          <w:rFonts w:ascii="Open Sans" w:hAnsi="Open Sans" w:cs="Open Sans"/>
          <w:lang w:val="es-AR"/>
        </w:rPr>
        <w:t>• Utilizar palabras claras y sencillas en los idiomas locales, evitando los términos técnicos.</w:t>
      </w:r>
    </w:p>
    <w:p w14:paraId="593621EB" w14:textId="77777777" w:rsidR="0005554A" w:rsidRPr="00292E52" w:rsidRDefault="0005554A" w:rsidP="0001446D">
      <w:pPr>
        <w:pStyle w:val="ListParagraph"/>
        <w:numPr>
          <w:ilvl w:val="0"/>
          <w:numId w:val="41"/>
        </w:numPr>
        <w:spacing w:after="120" w:line="240" w:lineRule="auto"/>
        <w:ind w:left="1077"/>
        <w:contextualSpacing w:val="0"/>
        <w:rPr>
          <w:rFonts w:ascii="Open Sans" w:hAnsi="Open Sans" w:cs="Open Sans"/>
          <w:lang w:val="es-AR"/>
        </w:rPr>
      </w:pPr>
      <w:r w:rsidRPr="00292E52">
        <w:rPr>
          <w:rFonts w:ascii="Open Sans" w:hAnsi="Open Sans" w:cs="Open Sans"/>
          <w:lang w:val="es-AR"/>
        </w:rPr>
        <w:t>• Esté atento a quién podría ser excluido. Por ejemplo, ¿pueden asistir a las reuniones las personas con discapacidad? ¿Todo el mundo tiene acceso a un teléfono? ¿Los líderes masculinos compartirán información con las mujeres? ¿Es necesario adaptar la información para que sea apta para niños?</w:t>
      </w:r>
    </w:p>
    <w:p w14:paraId="409F1D9B" w14:textId="77777777" w:rsidR="0005554A" w:rsidRPr="00292E52" w:rsidRDefault="0005554A" w:rsidP="0001446D">
      <w:pPr>
        <w:pStyle w:val="ListParagraph"/>
        <w:numPr>
          <w:ilvl w:val="0"/>
          <w:numId w:val="41"/>
        </w:numPr>
        <w:spacing w:after="120" w:line="240" w:lineRule="auto"/>
        <w:ind w:left="1077"/>
        <w:contextualSpacing w:val="0"/>
        <w:rPr>
          <w:rFonts w:ascii="Open Sans" w:hAnsi="Open Sans" w:cs="Open Sans"/>
          <w:lang w:val="es-AR"/>
        </w:rPr>
      </w:pPr>
      <w:r w:rsidRPr="00292E52">
        <w:rPr>
          <w:rFonts w:ascii="Open Sans" w:hAnsi="Open Sans" w:cs="Open Sans"/>
          <w:lang w:val="es-AR"/>
        </w:rPr>
        <w:t>• La información puede ser una fuente de poder, así que no confíes en una sola persona para compartir información importante. Busca formas de comunicarte abiertamente con toda la comunidad, como tablones de anuncios o reuniones</w:t>
      </w:r>
    </w:p>
    <w:p w14:paraId="765AF927" w14:textId="77777777" w:rsidR="00292E52" w:rsidRPr="00292E52" w:rsidRDefault="00292E52" w:rsidP="0001446D">
      <w:pPr>
        <w:pStyle w:val="ListParagraph"/>
        <w:numPr>
          <w:ilvl w:val="0"/>
          <w:numId w:val="41"/>
        </w:numPr>
        <w:spacing w:after="120" w:line="240" w:lineRule="auto"/>
        <w:ind w:left="1077"/>
        <w:contextualSpacing w:val="0"/>
        <w:rPr>
          <w:rFonts w:ascii="Open Sans" w:hAnsi="Open Sans" w:cs="Open Sans"/>
          <w:lang w:val="es-AR"/>
        </w:rPr>
      </w:pPr>
      <w:r w:rsidRPr="00292E52">
        <w:rPr>
          <w:rFonts w:ascii="Open Sans" w:hAnsi="Open Sans" w:cs="Open Sans"/>
          <w:lang w:val="es-AR"/>
        </w:rPr>
        <w:t>Considerar el impacto que la elección del canal de comunicación podría tener en la confianza de las personas en la Sociedad Nacional y en la información que se comparte. Por ejemplo, el uso de una emisora de radio religiosa podría sugerir que la Sociedad Nacional es religiosa. La publicación de información en la oficina de la administración local puede sugerir que la Sociedad Nacional está aliada con el Gobierno</w:t>
      </w:r>
    </w:p>
    <w:p w14:paraId="29B0F8D0" w14:textId="5679452F" w:rsidR="0001446D" w:rsidRPr="00292E52" w:rsidRDefault="00292E52" w:rsidP="00292E52">
      <w:pPr>
        <w:pStyle w:val="ListParagraph"/>
        <w:numPr>
          <w:ilvl w:val="0"/>
          <w:numId w:val="41"/>
        </w:numPr>
        <w:spacing w:after="120" w:line="240" w:lineRule="auto"/>
        <w:ind w:left="1077"/>
        <w:contextualSpacing w:val="0"/>
        <w:rPr>
          <w:rFonts w:ascii="Open Sans" w:hAnsi="Open Sans" w:cs="Open Sans"/>
          <w:lang w:val="es-AR"/>
        </w:rPr>
      </w:pPr>
      <w:r w:rsidRPr="00292E52">
        <w:rPr>
          <w:rFonts w:ascii="Open Sans" w:hAnsi="Open Sans" w:cs="Open Sans"/>
          <w:lang w:val="es-AR"/>
        </w:rPr>
        <w:t xml:space="preserve">• Comprobar </w:t>
      </w:r>
      <w:proofErr w:type="gramStart"/>
      <w:r w:rsidRPr="00292E52">
        <w:rPr>
          <w:rFonts w:ascii="Open Sans" w:hAnsi="Open Sans" w:cs="Open Sans"/>
          <w:lang w:val="es-AR"/>
        </w:rPr>
        <w:t>cada pocos meses</w:t>
      </w:r>
      <w:proofErr w:type="gramEnd"/>
      <w:r w:rsidRPr="00292E52">
        <w:rPr>
          <w:rFonts w:ascii="Open Sans" w:hAnsi="Open Sans" w:cs="Open Sans"/>
          <w:lang w:val="es-AR"/>
        </w:rPr>
        <w:t xml:space="preserve"> que el programa sigue utilizando los canales, enfoques e idiomas más eficaces para llegar a los diferentes grupos y que la información se recibe, se entiende y es útil.</w:t>
      </w:r>
    </w:p>
    <w:sectPr w:rsidR="0001446D" w:rsidRPr="00292E52" w:rsidSect="00A56C2B">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CAB8" w14:textId="77777777" w:rsidR="00A56C2B" w:rsidRDefault="00A56C2B" w:rsidP="003218D0">
      <w:r>
        <w:separator/>
      </w:r>
    </w:p>
  </w:endnote>
  <w:endnote w:type="continuationSeparator" w:id="0">
    <w:p w14:paraId="677AB205" w14:textId="77777777" w:rsidR="00A56C2B" w:rsidRDefault="00A56C2B"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panose1 w:val="00000500000000000000"/>
    <w:charset w:val="00"/>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42049219" w:rsidR="003160C3" w:rsidRDefault="001735A5">
    <w:pPr>
      <w:pStyle w:val="Footer"/>
    </w:pPr>
    <w:r>
      <w:rPr>
        <w:noProof/>
      </w:rPr>
      <mc:AlternateContent>
        <mc:Choice Requires="wps">
          <w:drawing>
            <wp:anchor distT="0" distB="0" distL="0" distR="0" simplePos="0" relativeHeight="251676672" behindDoc="0" locked="0" layoutInCell="1" allowOverlap="1" wp14:anchorId="4465A9D1" wp14:editId="1F5C8935">
              <wp:simplePos x="635" y="635"/>
              <wp:positionH relativeFrom="page">
                <wp:align>left</wp:align>
              </wp:positionH>
              <wp:positionV relativeFrom="page">
                <wp:align>bottom</wp:align>
              </wp:positionV>
              <wp:extent cx="443865" cy="443865"/>
              <wp:effectExtent l="0" t="0" r="6350" b="0"/>
              <wp:wrapNone/>
              <wp:docPr id="156849842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629CDE" w14:textId="3128AB52" w:rsidR="001735A5" w:rsidRPr="001735A5" w:rsidRDefault="001735A5" w:rsidP="001735A5">
                          <w:pPr>
                            <w:rPr>
                              <w:rFonts w:ascii="Calibri" w:eastAsia="Calibri" w:hAnsi="Calibri" w:cs="Calibri"/>
                              <w:noProof/>
                              <w:color w:val="000000"/>
                              <w:sz w:val="20"/>
                              <w:szCs w:val="20"/>
                            </w:rPr>
                          </w:pPr>
                          <w:r w:rsidRPr="001735A5">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465A9D1"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B629CDE" w14:textId="3128AB52" w:rsidR="001735A5" w:rsidRPr="001735A5" w:rsidRDefault="001735A5" w:rsidP="001735A5">
                    <w:pPr>
                      <w:rPr>
                        <w:rFonts w:ascii="Calibri" w:eastAsia="Calibri" w:hAnsi="Calibri" w:cs="Calibri"/>
                        <w:noProof/>
                        <w:color w:val="000000"/>
                        <w:sz w:val="20"/>
                        <w:szCs w:val="20"/>
                      </w:rPr>
                    </w:pPr>
                    <w:r w:rsidRPr="001735A5">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2DACAFFD" w:rsidR="003160C3" w:rsidRDefault="001735A5">
    <w:pPr>
      <w:pStyle w:val="Footer"/>
    </w:pPr>
    <w:r>
      <w:rPr>
        <w:noProof/>
      </w:rPr>
      <mc:AlternateContent>
        <mc:Choice Requires="wps">
          <w:drawing>
            <wp:anchor distT="0" distB="0" distL="0" distR="0" simplePos="0" relativeHeight="251677696" behindDoc="0" locked="0" layoutInCell="1" allowOverlap="1" wp14:anchorId="54E853FA" wp14:editId="51DB425C">
              <wp:simplePos x="0" y="0"/>
              <wp:positionH relativeFrom="page">
                <wp:align>left</wp:align>
              </wp:positionH>
              <wp:positionV relativeFrom="page">
                <wp:align>bottom</wp:align>
              </wp:positionV>
              <wp:extent cx="443865" cy="443865"/>
              <wp:effectExtent l="0" t="0" r="6350" b="0"/>
              <wp:wrapNone/>
              <wp:docPr id="115089930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B555DA" w14:textId="2FAB40CC" w:rsidR="001735A5" w:rsidRPr="001735A5" w:rsidRDefault="001735A5" w:rsidP="001735A5">
                          <w:pPr>
                            <w:rPr>
                              <w:rFonts w:ascii="Calibri" w:eastAsia="Calibri" w:hAnsi="Calibri" w:cs="Calibri"/>
                              <w:noProof/>
                              <w:color w:val="000000"/>
                              <w:sz w:val="20"/>
                              <w:szCs w:val="20"/>
                            </w:rPr>
                          </w:pPr>
                          <w:r w:rsidRPr="001735A5">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E853F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8B555DA" w14:textId="2FAB40CC" w:rsidR="001735A5" w:rsidRPr="001735A5" w:rsidRDefault="001735A5" w:rsidP="001735A5">
                    <w:pPr>
                      <w:rPr>
                        <w:rFonts w:ascii="Calibri" w:eastAsia="Calibri" w:hAnsi="Calibri" w:cs="Calibri"/>
                        <w:noProof/>
                        <w:color w:val="000000"/>
                        <w:sz w:val="20"/>
                        <w:szCs w:val="20"/>
                      </w:rPr>
                    </w:pPr>
                    <w:r w:rsidRPr="001735A5">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9CF6" w14:textId="0AE16B10" w:rsidR="001735A5" w:rsidRDefault="001735A5">
    <w:pPr>
      <w:pStyle w:val="Footer"/>
    </w:pPr>
    <w:r>
      <w:rPr>
        <w:noProof/>
      </w:rPr>
      <mc:AlternateContent>
        <mc:Choice Requires="wps">
          <w:drawing>
            <wp:anchor distT="0" distB="0" distL="0" distR="0" simplePos="0" relativeHeight="251675648" behindDoc="0" locked="0" layoutInCell="1" allowOverlap="1" wp14:anchorId="04D50362" wp14:editId="465A8105">
              <wp:simplePos x="635" y="635"/>
              <wp:positionH relativeFrom="page">
                <wp:align>left</wp:align>
              </wp:positionH>
              <wp:positionV relativeFrom="page">
                <wp:align>bottom</wp:align>
              </wp:positionV>
              <wp:extent cx="443865" cy="443865"/>
              <wp:effectExtent l="0" t="0" r="6350" b="0"/>
              <wp:wrapNone/>
              <wp:docPr id="17668657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6C4321" w14:textId="35582B98" w:rsidR="001735A5" w:rsidRPr="001735A5" w:rsidRDefault="001735A5" w:rsidP="001735A5">
                          <w:pPr>
                            <w:rPr>
                              <w:rFonts w:ascii="Calibri" w:eastAsia="Calibri" w:hAnsi="Calibri" w:cs="Calibri"/>
                              <w:noProof/>
                              <w:color w:val="000000"/>
                              <w:sz w:val="20"/>
                              <w:szCs w:val="20"/>
                            </w:rPr>
                          </w:pPr>
                          <w:r w:rsidRPr="001735A5">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D50362"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556C4321" w14:textId="35582B98" w:rsidR="001735A5" w:rsidRPr="001735A5" w:rsidRDefault="001735A5" w:rsidP="001735A5">
                    <w:pPr>
                      <w:rPr>
                        <w:rFonts w:ascii="Calibri" w:eastAsia="Calibri" w:hAnsi="Calibri" w:cs="Calibri"/>
                        <w:noProof/>
                        <w:color w:val="000000"/>
                        <w:sz w:val="20"/>
                        <w:szCs w:val="20"/>
                      </w:rPr>
                    </w:pPr>
                    <w:r w:rsidRPr="001735A5">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7C2CC" w14:textId="77777777" w:rsidR="00A56C2B" w:rsidRDefault="00A56C2B" w:rsidP="003218D0">
      <w:r>
        <w:separator/>
      </w:r>
    </w:p>
  </w:footnote>
  <w:footnote w:type="continuationSeparator" w:id="0">
    <w:p w14:paraId="02013A55" w14:textId="77777777" w:rsidR="00A56C2B" w:rsidRDefault="00A56C2B"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r w:rsidRPr="00905B19">
            <w:rPr>
              <w:rFonts w:ascii="Montserrat" w:eastAsia="Montserrat" w:hAnsi="Montserrat" w:cs="Montserrat"/>
              <w:b/>
              <w:color w:val="000000"/>
              <w:sz w:val="21"/>
              <w:szCs w:val="21"/>
            </w:rPr>
            <w:t>Community Engagement Branch Training</w:t>
          </w:r>
        </w:p>
        <w:p w14:paraId="0206F62E" w14:textId="6AD9D1A7"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Pr>
              <w:rFonts w:ascii="Montserrat" w:eastAsia="Montserrat" w:hAnsi="Montserrat" w:cs="Montserrat"/>
              <w:color w:val="000000"/>
              <w:sz w:val="21"/>
              <w:szCs w:val="21"/>
            </w:rPr>
            <w:t xml:space="preserve">Module </w:t>
          </w:r>
          <w:r w:rsidR="00F629A2">
            <w:rPr>
              <w:rFonts w:ascii="Montserrat" w:eastAsia="Montserrat" w:hAnsi="Montserrat" w:cs="Montserrat"/>
              <w:color w:val="000000"/>
              <w:sz w:val="21"/>
              <w:szCs w:val="21"/>
            </w:rPr>
            <w:t>3</w:t>
          </w:r>
          <w:r>
            <w:rPr>
              <w:rFonts w:ascii="Montserrat" w:eastAsia="Montserrat" w:hAnsi="Montserrat" w:cs="Montserrat"/>
              <w:color w:val="000000"/>
              <w:sz w:val="21"/>
              <w:szCs w:val="21"/>
            </w:rPr>
            <w:t xml:space="preserve"> - Activity </w:t>
          </w:r>
          <w:r w:rsidR="004E5764">
            <w:rPr>
              <w:rFonts w:ascii="Montserrat" w:eastAsia="Montserrat" w:hAnsi="Montserrat" w:cs="Montserrat"/>
              <w:color w:val="000000"/>
              <w:sz w:val="21"/>
              <w:szCs w:val="21"/>
            </w:rPr>
            <w:t>2</w:t>
          </w:r>
          <w:r>
            <w:rPr>
              <w:rFonts w:ascii="Montserrat" w:eastAsia="Montserrat" w:hAnsi="Montserrat" w:cs="Montserrat"/>
              <w:color w:val="000000"/>
              <w:sz w:val="21"/>
              <w:szCs w:val="21"/>
            </w:rPr>
            <w:t xml:space="preserve">: </w:t>
          </w:r>
          <w:r w:rsidR="004E5764">
            <w:rPr>
              <w:rFonts w:ascii="Montserrat" w:eastAsia="Montserrat" w:hAnsi="Montserrat" w:cs="Montserrat"/>
              <w:color w:val="000000"/>
              <w:sz w:val="21"/>
              <w:szCs w:val="21"/>
            </w:rPr>
            <w:t>Information checklist</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614EA"/>
    <w:multiLevelType w:val="hybridMultilevel"/>
    <w:tmpl w:val="2832726C"/>
    <w:lvl w:ilvl="0" w:tplc="1172AA76">
      <w:start w:val="1"/>
      <w:numFmt w:val="bullet"/>
      <w:lvlText w:val="•"/>
      <w:lvlJc w:val="left"/>
      <w:pPr>
        <w:tabs>
          <w:tab w:val="num" w:pos="720"/>
        </w:tabs>
        <w:ind w:left="720" w:hanging="360"/>
      </w:pPr>
      <w:rPr>
        <w:rFonts w:ascii="Arial" w:hAnsi="Arial" w:hint="default"/>
      </w:rPr>
    </w:lvl>
    <w:lvl w:ilvl="1" w:tplc="0FD4AEA0" w:tentative="1">
      <w:start w:val="1"/>
      <w:numFmt w:val="bullet"/>
      <w:lvlText w:val="•"/>
      <w:lvlJc w:val="left"/>
      <w:pPr>
        <w:tabs>
          <w:tab w:val="num" w:pos="1440"/>
        </w:tabs>
        <w:ind w:left="1440" w:hanging="360"/>
      </w:pPr>
      <w:rPr>
        <w:rFonts w:ascii="Arial" w:hAnsi="Arial" w:hint="default"/>
      </w:rPr>
    </w:lvl>
    <w:lvl w:ilvl="2" w:tplc="A7A03912" w:tentative="1">
      <w:start w:val="1"/>
      <w:numFmt w:val="bullet"/>
      <w:lvlText w:val="•"/>
      <w:lvlJc w:val="left"/>
      <w:pPr>
        <w:tabs>
          <w:tab w:val="num" w:pos="2160"/>
        </w:tabs>
        <w:ind w:left="2160" w:hanging="360"/>
      </w:pPr>
      <w:rPr>
        <w:rFonts w:ascii="Arial" w:hAnsi="Arial" w:hint="default"/>
      </w:rPr>
    </w:lvl>
    <w:lvl w:ilvl="3" w:tplc="E6201242" w:tentative="1">
      <w:start w:val="1"/>
      <w:numFmt w:val="bullet"/>
      <w:lvlText w:val="•"/>
      <w:lvlJc w:val="left"/>
      <w:pPr>
        <w:tabs>
          <w:tab w:val="num" w:pos="2880"/>
        </w:tabs>
        <w:ind w:left="2880" w:hanging="360"/>
      </w:pPr>
      <w:rPr>
        <w:rFonts w:ascii="Arial" w:hAnsi="Arial" w:hint="default"/>
      </w:rPr>
    </w:lvl>
    <w:lvl w:ilvl="4" w:tplc="C2246C00" w:tentative="1">
      <w:start w:val="1"/>
      <w:numFmt w:val="bullet"/>
      <w:lvlText w:val="•"/>
      <w:lvlJc w:val="left"/>
      <w:pPr>
        <w:tabs>
          <w:tab w:val="num" w:pos="3600"/>
        </w:tabs>
        <w:ind w:left="3600" w:hanging="360"/>
      </w:pPr>
      <w:rPr>
        <w:rFonts w:ascii="Arial" w:hAnsi="Arial" w:hint="default"/>
      </w:rPr>
    </w:lvl>
    <w:lvl w:ilvl="5" w:tplc="D4461AC2" w:tentative="1">
      <w:start w:val="1"/>
      <w:numFmt w:val="bullet"/>
      <w:lvlText w:val="•"/>
      <w:lvlJc w:val="left"/>
      <w:pPr>
        <w:tabs>
          <w:tab w:val="num" w:pos="4320"/>
        </w:tabs>
        <w:ind w:left="4320" w:hanging="360"/>
      </w:pPr>
      <w:rPr>
        <w:rFonts w:ascii="Arial" w:hAnsi="Arial" w:hint="default"/>
      </w:rPr>
    </w:lvl>
    <w:lvl w:ilvl="6" w:tplc="E2BCED02" w:tentative="1">
      <w:start w:val="1"/>
      <w:numFmt w:val="bullet"/>
      <w:lvlText w:val="•"/>
      <w:lvlJc w:val="left"/>
      <w:pPr>
        <w:tabs>
          <w:tab w:val="num" w:pos="5040"/>
        </w:tabs>
        <w:ind w:left="5040" w:hanging="360"/>
      </w:pPr>
      <w:rPr>
        <w:rFonts w:ascii="Arial" w:hAnsi="Arial" w:hint="default"/>
      </w:rPr>
    </w:lvl>
    <w:lvl w:ilvl="7" w:tplc="F8EE63BA" w:tentative="1">
      <w:start w:val="1"/>
      <w:numFmt w:val="bullet"/>
      <w:lvlText w:val="•"/>
      <w:lvlJc w:val="left"/>
      <w:pPr>
        <w:tabs>
          <w:tab w:val="num" w:pos="5760"/>
        </w:tabs>
        <w:ind w:left="5760" w:hanging="360"/>
      </w:pPr>
      <w:rPr>
        <w:rFonts w:ascii="Arial" w:hAnsi="Arial" w:hint="default"/>
      </w:rPr>
    </w:lvl>
    <w:lvl w:ilvl="8" w:tplc="5AA24C3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EFB3940"/>
    <w:multiLevelType w:val="hybridMultilevel"/>
    <w:tmpl w:val="0682056C"/>
    <w:lvl w:ilvl="0" w:tplc="726E76CC">
      <w:start w:val="1"/>
      <w:numFmt w:val="bullet"/>
      <w:lvlText w:val="•"/>
      <w:lvlJc w:val="left"/>
      <w:pPr>
        <w:tabs>
          <w:tab w:val="num" w:pos="720"/>
        </w:tabs>
        <w:ind w:left="720" w:hanging="360"/>
      </w:pPr>
      <w:rPr>
        <w:rFonts w:ascii="Arial" w:hAnsi="Arial" w:hint="default"/>
      </w:rPr>
    </w:lvl>
    <w:lvl w:ilvl="1" w:tplc="0A5E2584" w:tentative="1">
      <w:start w:val="1"/>
      <w:numFmt w:val="bullet"/>
      <w:lvlText w:val="•"/>
      <w:lvlJc w:val="left"/>
      <w:pPr>
        <w:tabs>
          <w:tab w:val="num" w:pos="1440"/>
        </w:tabs>
        <w:ind w:left="1440" w:hanging="360"/>
      </w:pPr>
      <w:rPr>
        <w:rFonts w:ascii="Arial" w:hAnsi="Arial" w:hint="default"/>
      </w:rPr>
    </w:lvl>
    <w:lvl w:ilvl="2" w:tplc="A768E29C" w:tentative="1">
      <w:start w:val="1"/>
      <w:numFmt w:val="bullet"/>
      <w:lvlText w:val="•"/>
      <w:lvlJc w:val="left"/>
      <w:pPr>
        <w:tabs>
          <w:tab w:val="num" w:pos="2160"/>
        </w:tabs>
        <w:ind w:left="2160" w:hanging="360"/>
      </w:pPr>
      <w:rPr>
        <w:rFonts w:ascii="Arial" w:hAnsi="Arial" w:hint="default"/>
      </w:rPr>
    </w:lvl>
    <w:lvl w:ilvl="3" w:tplc="FA6E06FA" w:tentative="1">
      <w:start w:val="1"/>
      <w:numFmt w:val="bullet"/>
      <w:lvlText w:val="•"/>
      <w:lvlJc w:val="left"/>
      <w:pPr>
        <w:tabs>
          <w:tab w:val="num" w:pos="2880"/>
        </w:tabs>
        <w:ind w:left="2880" w:hanging="360"/>
      </w:pPr>
      <w:rPr>
        <w:rFonts w:ascii="Arial" w:hAnsi="Arial" w:hint="default"/>
      </w:rPr>
    </w:lvl>
    <w:lvl w:ilvl="4" w:tplc="E348D120" w:tentative="1">
      <w:start w:val="1"/>
      <w:numFmt w:val="bullet"/>
      <w:lvlText w:val="•"/>
      <w:lvlJc w:val="left"/>
      <w:pPr>
        <w:tabs>
          <w:tab w:val="num" w:pos="3600"/>
        </w:tabs>
        <w:ind w:left="3600" w:hanging="360"/>
      </w:pPr>
      <w:rPr>
        <w:rFonts w:ascii="Arial" w:hAnsi="Arial" w:hint="default"/>
      </w:rPr>
    </w:lvl>
    <w:lvl w:ilvl="5" w:tplc="63CE6A4A" w:tentative="1">
      <w:start w:val="1"/>
      <w:numFmt w:val="bullet"/>
      <w:lvlText w:val="•"/>
      <w:lvlJc w:val="left"/>
      <w:pPr>
        <w:tabs>
          <w:tab w:val="num" w:pos="4320"/>
        </w:tabs>
        <w:ind w:left="4320" w:hanging="360"/>
      </w:pPr>
      <w:rPr>
        <w:rFonts w:ascii="Arial" w:hAnsi="Arial" w:hint="default"/>
      </w:rPr>
    </w:lvl>
    <w:lvl w:ilvl="6" w:tplc="2CECCB9C" w:tentative="1">
      <w:start w:val="1"/>
      <w:numFmt w:val="bullet"/>
      <w:lvlText w:val="•"/>
      <w:lvlJc w:val="left"/>
      <w:pPr>
        <w:tabs>
          <w:tab w:val="num" w:pos="5040"/>
        </w:tabs>
        <w:ind w:left="5040" w:hanging="360"/>
      </w:pPr>
      <w:rPr>
        <w:rFonts w:ascii="Arial" w:hAnsi="Arial" w:hint="default"/>
      </w:rPr>
    </w:lvl>
    <w:lvl w:ilvl="7" w:tplc="AE08E4FC" w:tentative="1">
      <w:start w:val="1"/>
      <w:numFmt w:val="bullet"/>
      <w:lvlText w:val="•"/>
      <w:lvlJc w:val="left"/>
      <w:pPr>
        <w:tabs>
          <w:tab w:val="num" w:pos="5760"/>
        </w:tabs>
        <w:ind w:left="5760" w:hanging="360"/>
      </w:pPr>
      <w:rPr>
        <w:rFonts w:ascii="Arial" w:hAnsi="Arial" w:hint="default"/>
      </w:rPr>
    </w:lvl>
    <w:lvl w:ilvl="8" w:tplc="3E62B57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29C52097"/>
    <w:multiLevelType w:val="hybridMultilevel"/>
    <w:tmpl w:val="3FE49FB6"/>
    <w:lvl w:ilvl="0" w:tplc="F84E7EBA">
      <w:start w:val="1"/>
      <w:numFmt w:val="bullet"/>
      <w:lvlText w:val="•"/>
      <w:lvlJc w:val="left"/>
      <w:pPr>
        <w:ind w:left="1080" w:hanging="720"/>
      </w:pPr>
      <w:rPr>
        <w:rFonts w:ascii="Calibri" w:eastAsiaTheme="minorHAnsi" w:hAnsi="Calibri" w:cs="Calibri" w:hint="default"/>
      </w:rPr>
    </w:lvl>
    <w:lvl w:ilvl="1" w:tplc="1D34A272">
      <w:start w:val="14"/>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9" w15:restartNumberingAfterBreak="0">
    <w:nsid w:val="480643F6"/>
    <w:multiLevelType w:val="hybridMultilevel"/>
    <w:tmpl w:val="989AEA56"/>
    <w:lvl w:ilvl="0" w:tplc="F84E7EBA">
      <w:start w:val="1"/>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B2C52"/>
    <w:multiLevelType w:val="hybridMultilevel"/>
    <w:tmpl w:val="361051BA"/>
    <w:lvl w:ilvl="0" w:tplc="FFFFFFFF">
      <w:start w:val="1"/>
      <w:numFmt w:val="bullet"/>
      <w:lvlText w:val="•"/>
      <w:lvlJc w:val="left"/>
      <w:pPr>
        <w:ind w:left="1080" w:hanging="720"/>
      </w:pPr>
      <w:rPr>
        <w:rFonts w:ascii="Calibri" w:eastAsiaTheme="minorHAnsi" w:hAnsi="Calibri" w:hint="default"/>
      </w:rPr>
    </w:lvl>
    <w:lvl w:ilvl="1" w:tplc="FFFFFFFF">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09544D8"/>
    <w:multiLevelType w:val="hybridMultilevel"/>
    <w:tmpl w:val="AAAC19B2"/>
    <w:lvl w:ilvl="0" w:tplc="FFFFFFFF">
      <w:start w:val="1"/>
      <w:numFmt w:val="bullet"/>
      <w:lvlText w:val="•"/>
      <w:lvlJc w:val="left"/>
      <w:pPr>
        <w:ind w:left="1080" w:hanging="720"/>
      </w:pPr>
      <w:rPr>
        <w:rFonts w:ascii="Calibri" w:eastAsiaTheme="minorHAnsi" w:hAnsi="Calibri" w:hint="default"/>
      </w:rPr>
    </w:lvl>
    <w:lvl w:ilvl="1" w:tplc="FFFFFFFF">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7874392"/>
    <w:multiLevelType w:val="hybridMultilevel"/>
    <w:tmpl w:val="F6B41D68"/>
    <w:lvl w:ilvl="0" w:tplc="06985298">
      <w:start w:val="1"/>
      <w:numFmt w:val="bullet"/>
      <w:lvlText w:val="•"/>
      <w:lvlJc w:val="left"/>
      <w:pPr>
        <w:ind w:left="1080" w:hanging="720"/>
      </w:pPr>
      <w:rPr>
        <w:rFonts w:ascii="Calibri" w:eastAsiaTheme="minorHAns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6"/>
  </w:num>
  <w:num w:numId="2" w16cid:durableId="1522477921">
    <w:abstractNumId w:val="5"/>
  </w:num>
  <w:num w:numId="3" w16cid:durableId="1083918876">
    <w:abstractNumId w:val="18"/>
  </w:num>
  <w:num w:numId="4" w16cid:durableId="1890652525">
    <w:abstractNumId w:val="34"/>
  </w:num>
  <w:num w:numId="5" w16cid:durableId="1210269071">
    <w:abstractNumId w:val="13"/>
  </w:num>
  <w:num w:numId="6" w16cid:durableId="615407595">
    <w:abstractNumId w:val="0"/>
  </w:num>
  <w:num w:numId="7" w16cid:durableId="401175372">
    <w:abstractNumId w:val="25"/>
  </w:num>
  <w:num w:numId="8" w16cid:durableId="1875846469">
    <w:abstractNumId w:val="44"/>
  </w:num>
  <w:num w:numId="9" w16cid:durableId="929119113">
    <w:abstractNumId w:val="32"/>
  </w:num>
  <w:num w:numId="10" w16cid:durableId="821507668">
    <w:abstractNumId w:val="43"/>
  </w:num>
  <w:num w:numId="11" w16cid:durableId="59913523">
    <w:abstractNumId w:val="38"/>
  </w:num>
  <w:num w:numId="12" w16cid:durableId="1427112642">
    <w:abstractNumId w:val="41"/>
  </w:num>
  <w:num w:numId="13" w16cid:durableId="1620143610">
    <w:abstractNumId w:val="21"/>
  </w:num>
  <w:num w:numId="14" w16cid:durableId="1292595848">
    <w:abstractNumId w:val="23"/>
  </w:num>
  <w:num w:numId="15" w16cid:durableId="592015338">
    <w:abstractNumId w:val="12"/>
  </w:num>
  <w:num w:numId="16" w16cid:durableId="2040467066">
    <w:abstractNumId w:val="2"/>
  </w:num>
  <w:num w:numId="17" w16cid:durableId="1073117386">
    <w:abstractNumId w:val="6"/>
  </w:num>
  <w:num w:numId="18" w16cid:durableId="8117482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8"/>
  </w:num>
  <w:num w:numId="24" w16cid:durableId="911504754">
    <w:abstractNumId w:val="20"/>
  </w:num>
  <w:num w:numId="25" w16cid:durableId="206262086">
    <w:abstractNumId w:val="40"/>
  </w:num>
  <w:num w:numId="26" w16cid:durableId="999700151">
    <w:abstractNumId w:val="30"/>
  </w:num>
  <w:num w:numId="27" w16cid:durableId="594942446">
    <w:abstractNumId w:val="19"/>
  </w:num>
  <w:num w:numId="28" w16cid:durableId="1780366618">
    <w:abstractNumId w:val="3"/>
  </w:num>
  <w:num w:numId="29" w16cid:durableId="1362320480">
    <w:abstractNumId w:val="36"/>
  </w:num>
  <w:num w:numId="30" w16cid:durableId="1776438900">
    <w:abstractNumId w:val="17"/>
  </w:num>
  <w:num w:numId="31" w16cid:durableId="259678138">
    <w:abstractNumId w:val="1"/>
  </w:num>
  <w:num w:numId="32" w16cid:durableId="1010763851">
    <w:abstractNumId w:val="8"/>
  </w:num>
  <w:num w:numId="33" w16cid:durableId="1503549810">
    <w:abstractNumId w:val="45"/>
  </w:num>
  <w:num w:numId="34" w16cid:durableId="221600071">
    <w:abstractNumId w:val="11"/>
  </w:num>
  <w:num w:numId="35" w16cid:durableId="520819980">
    <w:abstractNumId w:val="16"/>
  </w:num>
  <w:num w:numId="36" w16cid:durableId="416482336">
    <w:abstractNumId w:val="35"/>
  </w:num>
  <w:num w:numId="37" w16cid:durableId="286668598">
    <w:abstractNumId w:val="27"/>
  </w:num>
  <w:num w:numId="38" w16cid:durableId="1946114287">
    <w:abstractNumId w:val="9"/>
  </w:num>
  <w:num w:numId="39" w16cid:durableId="218133012">
    <w:abstractNumId w:val="4"/>
  </w:num>
  <w:num w:numId="40" w16cid:durableId="1461611550">
    <w:abstractNumId w:val="29"/>
  </w:num>
  <w:num w:numId="41" w16cid:durableId="2069105503">
    <w:abstractNumId w:val="39"/>
  </w:num>
  <w:num w:numId="42" w16cid:durableId="1971591274">
    <w:abstractNumId w:val="7"/>
  </w:num>
  <w:num w:numId="43" w16cid:durableId="222104366">
    <w:abstractNumId w:val="14"/>
  </w:num>
  <w:num w:numId="44" w16cid:durableId="1356930144">
    <w:abstractNumId w:val="22"/>
  </w:num>
  <w:num w:numId="45" w16cid:durableId="2113890961">
    <w:abstractNumId w:val="33"/>
  </w:num>
  <w:num w:numId="46" w16cid:durableId="1516262227">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03855"/>
    <w:rsid w:val="0001446D"/>
    <w:rsid w:val="00015E58"/>
    <w:rsid w:val="00017D61"/>
    <w:rsid w:val="0002644B"/>
    <w:rsid w:val="0005554A"/>
    <w:rsid w:val="00064E70"/>
    <w:rsid w:val="000E7F0B"/>
    <w:rsid w:val="000F51D0"/>
    <w:rsid w:val="00145003"/>
    <w:rsid w:val="00145621"/>
    <w:rsid w:val="00156BF4"/>
    <w:rsid w:val="00160C52"/>
    <w:rsid w:val="001735A5"/>
    <w:rsid w:val="001807CE"/>
    <w:rsid w:val="001A5E5A"/>
    <w:rsid w:val="001A60C0"/>
    <w:rsid w:val="001B498A"/>
    <w:rsid w:val="001B617A"/>
    <w:rsid w:val="001E3F87"/>
    <w:rsid w:val="001E7AB5"/>
    <w:rsid w:val="001F5B17"/>
    <w:rsid w:val="00211F7C"/>
    <w:rsid w:val="00215321"/>
    <w:rsid w:val="00267D06"/>
    <w:rsid w:val="00284A2D"/>
    <w:rsid w:val="00292E52"/>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D1B75"/>
    <w:rsid w:val="004E5764"/>
    <w:rsid w:val="004E73F6"/>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A59E9"/>
    <w:rsid w:val="006B3C1C"/>
    <w:rsid w:val="006C2151"/>
    <w:rsid w:val="006C7753"/>
    <w:rsid w:val="006D6B92"/>
    <w:rsid w:val="006E0E36"/>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34AE"/>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56C2B"/>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0954"/>
    <w:rsid w:val="00E84589"/>
    <w:rsid w:val="00E86010"/>
    <w:rsid w:val="00F042CF"/>
    <w:rsid w:val="00F10F2F"/>
    <w:rsid w:val="00F232E0"/>
    <w:rsid w:val="00F34983"/>
    <w:rsid w:val="00F50B8A"/>
    <w:rsid w:val="00F545C9"/>
    <w:rsid w:val="00F60FC9"/>
    <w:rsid w:val="00F629A2"/>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sChild>
        <w:div w:id="167402680">
          <w:marLeft w:val="187"/>
          <w:marRight w:val="0"/>
          <w:marTop w:val="0"/>
          <w:marBottom w:val="0"/>
          <w:divBdr>
            <w:top w:val="none" w:sz="0" w:space="0" w:color="auto"/>
            <w:left w:val="none" w:sz="0" w:space="0" w:color="auto"/>
            <w:bottom w:val="none" w:sz="0" w:space="0" w:color="auto"/>
            <w:right w:val="none" w:sz="0" w:space="0" w:color="auto"/>
          </w:divBdr>
        </w:div>
      </w:divsChild>
    </w:div>
    <w:div w:id="1243563354">
      <w:bodyDiv w:val="1"/>
      <w:marLeft w:val="0"/>
      <w:marRight w:val="0"/>
      <w:marTop w:val="0"/>
      <w:marBottom w:val="0"/>
      <w:divBdr>
        <w:top w:val="none" w:sz="0" w:space="0" w:color="auto"/>
        <w:left w:val="none" w:sz="0" w:space="0" w:color="auto"/>
        <w:bottom w:val="none" w:sz="0" w:space="0" w:color="auto"/>
        <w:right w:val="none" w:sz="0" w:space="0" w:color="auto"/>
      </w:divBdr>
      <w:divsChild>
        <w:div w:id="932976677">
          <w:marLeft w:val="187"/>
          <w:marRight w:val="0"/>
          <w:marTop w:val="0"/>
          <w:marBottom w:val="0"/>
          <w:divBdr>
            <w:top w:val="none" w:sz="0" w:space="0" w:color="auto"/>
            <w:left w:val="none" w:sz="0" w:space="0" w:color="auto"/>
            <w:bottom w:val="none" w:sz="0" w:space="0" w:color="auto"/>
            <w:right w:val="none" w:sz="0" w:space="0" w:color="auto"/>
          </w:divBdr>
        </w:div>
      </w:divsChild>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ingLink xmlns="cf328f71-004c-4ec5-8aac-4c1fe87c002c" xsi:nil="true"/>
    <SharedWithUsers xmlns="133e5729-7bb1-4685-bd1f-c5e580a2ee33">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D3A022C8-7121-48C1-9CBC-85ABBFD06BE5}"/>
</file>

<file path=customXml/itemProps3.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4.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Virginia LAINO</cp:lastModifiedBy>
  <cp:revision>2</cp:revision>
  <cp:lastPrinted>2016-12-05T10:16:00Z</cp:lastPrinted>
  <dcterms:created xsi:type="dcterms:W3CDTF">2024-03-21T01:28:00Z</dcterms:created>
  <dcterms:modified xsi:type="dcterms:W3CDTF">2024-03-21T01:28:00Z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a8805f2,5d7d62fc,4499546b</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2023-07-07T15:53:05Z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bbe91469-5889-48d2-840d-0a97936cfc8d</vt:lpwstr>
  </property>
  <property fmtid="{D5CDD505-2E9C-101B-9397-08002B2CF9AE}" pid="12" name="MSIP_Label_caf3f7fd-5cd4-4287-9002-aceb9af13c42_ContentBits">
    <vt:lpwstr>2</vt:lpwstr>
  </property>
  <property fmtid="{D5CDD505-2E9C-101B-9397-08002B2CF9AE}" pid="13" name="Order">
    <vt:r8>555500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MediaServiceImageTags">
    <vt:lpwstr/>
  </property>
</Properties>
</file>