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E09AA" w14:textId="7897DF7B" w:rsidR="00AE2A9B" w:rsidRPr="00934367" w:rsidRDefault="00AE2A9B" w:rsidP="00AE2A9B">
      <w:pPr>
        <w:pStyle w:val="H2"/>
        <w:bidi/>
        <w:rPr>
          <w:rFonts w:asciiTheme="minorHAnsi" w:hAnsiTheme="minorHAnsi" w:cstheme="minorHAnsi"/>
          <w:rtl/>
          <w:lang w:val="en-GB"/>
        </w:rPr>
      </w:pPr>
      <w:r w:rsidRPr="00934367">
        <w:rPr>
          <w:rFonts w:asciiTheme="minorHAnsi" w:hAnsiTheme="minorHAnsi" w:cstheme="minorHAnsi"/>
          <w:rtl/>
          <w:lang w:val="en-GB"/>
        </w:rPr>
        <w:t>ما الغرض من هذه الأداة؟</w:t>
      </w:r>
    </w:p>
    <w:p w14:paraId="756578DA" w14:textId="6CCC7C15" w:rsidR="00AE2A9B" w:rsidRPr="00934367" w:rsidRDefault="00AE2A9B" w:rsidP="00AE2A9B">
      <w:pPr>
        <w:pStyle w:val="H2"/>
        <w:bidi/>
        <w:rPr>
          <w:rFonts w:asciiTheme="minorHAnsi" w:hAnsiTheme="minorHAnsi" w:cstheme="minorHAnsi"/>
          <w:color w:val="auto"/>
          <w:lang w:val="en-GB"/>
        </w:rPr>
      </w:pPr>
      <w:r w:rsidRPr="00934367">
        <w:rPr>
          <w:rFonts w:asciiTheme="minorHAnsi" w:hAnsiTheme="minorHAnsi" w:cstheme="minorHAnsi"/>
          <w:color w:val="auto"/>
          <w:rtl/>
          <w:lang w:val="en-GB"/>
        </w:rPr>
        <w:t>تساعدك هذه الأداة في أن تكون واضحا بشأن خيارات وثيق</w:t>
      </w:r>
      <w:r w:rsidR="00F26712" w:rsidRPr="00934367">
        <w:rPr>
          <w:rFonts w:asciiTheme="minorHAnsi" w:hAnsiTheme="minorHAnsi" w:cstheme="minorHAnsi"/>
          <w:color w:val="auto"/>
          <w:rtl/>
          <w:lang w:val="en-GB"/>
        </w:rPr>
        <w:t>ة</w:t>
      </w:r>
      <w:r w:rsidRPr="00934367">
        <w:rPr>
          <w:rFonts w:asciiTheme="minorHAnsi" w:hAnsiTheme="minorHAnsi" w:cstheme="minorHAnsi"/>
          <w:color w:val="auto"/>
          <w:rtl/>
          <w:lang w:val="en-GB"/>
        </w:rPr>
        <w:t xml:space="preserve"> التغذية الراجعة التي ستحصل عليها من خلال قنوات التغذية الراجعة المختلفة. لمزيد من الإرشادات والأدوات حول تحديد أفضل قنوات التغذية الراجعة المناسبة لسياقك، انظر "مرحلة 1- بناء آلية التغذية الراجعة الخاصة بك" في مجموعة التغذية الراجعة. </w:t>
      </w:r>
    </w:p>
    <w:p w14:paraId="0303C93D" w14:textId="77777777" w:rsidR="00904026" w:rsidRPr="00934367" w:rsidRDefault="00904026" w:rsidP="007D7E49">
      <w:pPr>
        <w:pStyle w:val="H1"/>
        <w:rPr>
          <w:rFonts w:asciiTheme="minorHAnsi" w:hAnsiTheme="minorHAnsi" w:cstheme="minorHAnsi"/>
          <w:sz w:val="20"/>
          <w:szCs w:val="16"/>
          <w:lang w:val="en-GB"/>
        </w:rPr>
      </w:pPr>
    </w:p>
    <w:p w14:paraId="46AF0A4C" w14:textId="6D1A6958" w:rsidR="00AE2A9B" w:rsidRPr="00934367" w:rsidRDefault="00AE2A9B" w:rsidP="00AE2A9B">
      <w:pPr>
        <w:pStyle w:val="H2"/>
        <w:bidi/>
        <w:rPr>
          <w:rFonts w:asciiTheme="minorHAnsi" w:hAnsiTheme="minorHAnsi" w:cstheme="minorHAnsi"/>
          <w:rtl/>
          <w:lang w:val="en-GB"/>
        </w:rPr>
      </w:pPr>
      <w:r w:rsidRPr="00934367">
        <w:rPr>
          <w:rFonts w:asciiTheme="minorHAnsi" w:hAnsiTheme="minorHAnsi" w:cstheme="minorHAnsi"/>
          <w:rtl/>
          <w:lang w:val="en-GB"/>
        </w:rPr>
        <w:t xml:space="preserve">كيفية استخدام هذه الأداة </w:t>
      </w:r>
    </w:p>
    <w:p w14:paraId="48A18550" w14:textId="22398547" w:rsidR="00AE2A9B" w:rsidRPr="00934367" w:rsidRDefault="00AE2A9B" w:rsidP="00AE2A9B">
      <w:pPr>
        <w:pStyle w:val="H2"/>
        <w:bidi/>
        <w:rPr>
          <w:rFonts w:asciiTheme="minorHAnsi" w:hAnsiTheme="minorHAnsi" w:cstheme="minorHAnsi"/>
          <w:color w:val="auto"/>
          <w:rtl/>
          <w:lang w:val="en-GB" w:bidi="ar-JO"/>
        </w:rPr>
      </w:pPr>
      <w:r w:rsidRPr="00934367">
        <w:rPr>
          <w:rFonts w:asciiTheme="minorHAnsi" w:hAnsiTheme="minorHAnsi" w:cstheme="minorHAnsi"/>
          <w:rtl/>
          <w:lang w:val="en-GB" w:bidi="ar-JO"/>
        </w:rPr>
        <w:t xml:space="preserve">1. </w:t>
      </w:r>
      <w:r w:rsidRPr="00934367">
        <w:rPr>
          <w:rFonts w:asciiTheme="minorHAnsi" w:hAnsiTheme="minorHAnsi" w:cstheme="minorHAnsi"/>
          <w:color w:val="auto"/>
          <w:rtl/>
          <w:lang w:val="en-GB" w:bidi="ar-JO"/>
        </w:rPr>
        <w:t>ابدأ بالسؤال الأول أدناه واتبع الأسهم وفقًا لإجاباتك، مما سيقودك إلى خيارات مختلفة لكيفية توثيق التغذية الراجعة التي تتلقاها</w:t>
      </w:r>
      <w:r w:rsidRPr="00934367">
        <w:rPr>
          <w:rFonts w:asciiTheme="minorHAnsi" w:hAnsiTheme="minorHAnsi" w:cstheme="minorHAnsi"/>
          <w:color w:val="auto"/>
          <w:lang w:val="en-GB" w:bidi="ar-JO"/>
        </w:rPr>
        <w:t>.</w:t>
      </w:r>
    </w:p>
    <w:p w14:paraId="77841877" w14:textId="5EC06DBC" w:rsidR="00AE2A9B" w:rsidRPr="00934367" w:rsidRDefault="00AE2A9B" w:rsidP="00AE2A9B">
      <w:pPr>
        <w:pStyle w:val="H2"/>
        <w:bidi/>
        <w:rPr>
          <w:rFonts w:asciiTheme="minorHAnsi" w:hAnsiTheme="minorHAnsi" w:cstheme="minorHAnsi"/>
          <w:color w:val="auto"/>
          <w:rtl/>
          <w:lang w:val="en-GB" w:bidi="ar-JO"/>
        </w:rPr>
      </w:pPr>
      <w:r w:rsidRPr="00934367">
        <w:rPr>
          <w:rFonts w:asciiTheme="minorHAnsi" w:hAnsiTheme="minorHAnsi" w:cstheme="minorHAnsi"/>
          <w:color w:val="auto"/>
          <w:rtl/>
          <w:lang w:val="en-GB" w:bidi="ar-JO"/>
        </w:rPr>
        <w:t>2. انتقل إلى الجدول أدناه لمعرفة المزيد حول مزايا وعيوب الطرق المختلفة لتوثيق بيانات التغذية الراجعة</w:t>
      </w:r>
      <w:r w:rsidRPr="00934367">
        <w:rPr>
          <w:rFonts w:asciiTheme="minorHAnsi" w:hAnsiTheme="minorHAnsi" w:cstheme="minorHAnsi"/>
          <w:color w:val="auto"/>
          <w:lang w:val="en-GB" w:bidi="ar-JO"/>
        </w:rPr>
        <w:t>.</w:t>
      </w:r>
    </w:p>
    <w:p w14:paraId="46A61903" w14:textId="77B9FD7A" w:rsidR="00AE2A9B" w:rsidRPr="00934367" w:rsidRDefault="00AE2A9B" w:rsidP="00AE2A9B">
      <w:pPr>
        <w:pStyle w:val="H2"/>
        <w:bidi/>
        <w:rPr>
          <w:rFonts w:asciiTheme="minorHAnsi" w:hAnsiTheme="minorHAnsi" w:cstheme="minorHAnsi"/>
          <w:color w:val="auto"/>
          <w:rtl/>
          <w:lang w:val="en-GB" w:bidi="ar-JO"/>
        </w:rPr>
      </w:pPr>
      <w:r w:rsidRPr="00934367">
        <w:rPr>
          <w:rFonts w:asciiTheme="minorHAnsi" w:hAnsiTheme="minorHAnsi" w:cstheme="minorHAnsi"/>
          <w:color w:val="auto"/>
          <w:rtl/>
          <w:lang w:val="en-GB" w:bidi="ar-JO"/>
        </w:rPr>
        <w:t>3. استمر في عملية إعداد أو تعزيز آلية التغذية الراجعة الخاصة بك كما هو مفصل في "مرحلة 1 من بناء آلية التغذية الراجعة الخاصة بك".</w:t>
      </w:r>
    </w:p>
    <w:p w14:paraId="52A69081" w14:textId="2E909117" w:rsidR="00904026" w:rsidRPr="00934367" w:rsidRDefault="00904026" w:rsidP="007D7E49">
      <w:pPr>
        <w:pStyle w:val="H1"/>
        <w:rPr>
          <w:rFonts w:asciiTheme="minorHAnsi" w:hAnsiTheme="minorHAnsi" w:cstheme="minorHAnsi"/>
          <w:noProof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70"/>
        <w:gridCol w:w="2370"/>
        <w:gridCol w:w="2370"/>
        <w:gridCol w:w="2370"/>
        <w:gridCol w:w="2370"/>
        <w:gridCol w:w="2370"/>
      </w:tblGrid>
      <w:tr w:rsidR="00AE2A9B" w:rsidRPr="00934367" w14:paraId="3BF3A4E6" w14:textId="77777777" w:rsidTr="00AE2A9B">
        <w:tc>
          <w:tcPr>
            <w:tcW w:w="2370" w:type="dxa"/>
          </w:tcPr>
          <w:p w14:paraId="380E9319" w14:textId="77777777" w:rsidR="00AE2A9B" w:rsidRPr="00934367" w:rsidRDefault="00AE2A9B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  <w:t>هل تحصل على التغذية الراجعة بشكل خطي؟</w:t>
            </w:r>
          </w:p>
          <w:p w14:paraId="76DAB9FA" w14:textId="2330FDF9" w:rsidR="00AE2A9B" w:rsidRPr="00934367" w:rsidRDefault="00AE2A9B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  <w:t>على سبيل المثال، من خلال تطبيق واتس آب، أو الرسائل النصية القصيرة أو صندوق التغذية الراجعة؟</w:t>
            </w:r>
          </w:p>
        </w:tc>
        <w:tc>
          <w:tcPr>
            <w:tcW w:w="2370" w:type="dxa"/>
          </w:tcPr>
          <w:p w14:paraId="401DA009" w14:textId="5BEE15BB" w:rsidR="00AE2A9B" w:rsidRPr="00934367" w:rsidRDefault="00D36CAE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  <w:t>هل هناك شخص يمكنه إدخال/نقل البيانات في ملف إكسل أو أي برنامج آخر؟</w:t>
            </w:r>
          </w:p>
        </w:tc>
        <w:tc>
          <w:tcPr>
            <w:tcW w:w="2370" w:type="dxa"/>
          </w:tcPr>
          <w:p w14:paraId="4B91489E" w14:textId="5CBC43F5" w:rsidR="00AE2A9B" w:rsidRPr="00934367" w:rsidRDefault="00D36CAE" w:rsidP="00AE2A9B">
            <w:pPr>
              <w:pStyle w:val="H1"/>
              <w:bidi/>
              <w:rPr>
                <w:rFonts w:asciiTheme="minorHAnsi" w:hAnsiTheme="minorHAnsi" w:cstheme="minorHAnsi"/>
                <w:color w:val="auto"/>
                <w:rtl/>
                <w:lang w:bidi="ar-JO"/>
              </w:rPr>
            </w:pP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  <w:t>هل لديك كمبيوتر محمول وطاقة ثابتة</w:t>
            </w:r>
            <w:r w:rsidRPr="00934367">
              <w:rPr>
                <w:rFonts w:asciiTheme="minorHAnsi" w:hAnsiTheme="minorHAnsi" w:cstheme="minorHAnsi"/>
                <w:color w:val="auto"/>
                <w:rtl/>
                <w:lang w:bidi="ar-JO"/>
              </w:rPr>
              <w:t>؟</w:t>
            </w:r>
          </w:p>
        </w:tc>
        <w:tc>
          <w:tcPr>
            <w:tcW w:w="2370" w:type="dxa"/>
          </w:tcPr>
          <w:p w14:paraId="1F9BBCF4" w14:textId="77777777" w:rsidR="00AE2A9B" w:rsidRPr="00934367" w:rsidRDefault="00AE2A9B" w:rsidP="00AE2A9B">
            <w:pPr>
              <w:pStyle w:val="H1"/>
              <w:bidi/>
              <w:rPr>
                <w:rFonts w:asciiTheme="minorHAnsi" w:hAnsiTheme="minorHAnsi" w:cstheme="minorHAnsi"/>
                <w:color w:val="auto"/>
                <w:rtl/>
                <w:lang w:val="en-GB"/>
              </w:rPr>
            </w:pPr>
          </w:p>
        </w:tc>
        <w:tc>
          <w:tcPr>
            <w:tcW w:w="2370" w:type="dxa"/>
          </w:tcPr>
          <w:p w14:paraId="34AC912B" w14:textId="77777777" w:rsidR="00AE2A9B" w:rsidRPr="00934367" w:rsidRDefault="00AE2A9B" w:rsidP="00AE2A9B">
            <w:pPr>
              <w:pStyle w:val="H1"/>
              <w:bidi/>
              <w:rPr>
                <w:rFonts w:asciiTheme="minorHAnsi" w:hAnsiTheme="minorHAnsi" w:cstheme="minorHAnsi"/>
                <w:color w:val="auto"/>
                <w:rtl/>
                <w:lang w:val="en-GB"/>
              </w:rPr>
            </w:pPr>
          </w:p>
        </w:tc>
        <w:tc>
          <w:tcPr>
            <w:tcW w:w="2370" w:type="dxa"/>
          </w:tcPr>
          <w:p w14:paraId="5B49DEC2" w14:textId="7C89C316" w:rsidR="00AE2A9B" w:rsidRPr="00934367" w:rsidRDefault="00D36CAE" w:rsidP="00AE2A9B">
            <w:pPr>
              <w:pStyle w:val="H1"/>
              <w:bidi/>
              <w:rPr>
                <w:rFonts w:asciiTheme="minorHAnsi" w:hAnsiTheme="minorHAnsi" w:cstheme="minorHAnsi"/>
                <w:color w:val="auto"/>
                <w:rtl/>
                <w:lang w:val="en-GB"/>
              </w:rPr>
            </w:pP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  <w:t>أدخل البيانات مباشرة في قاعدة البيانات</w:t>
            </w:r>
          </w:p>
        </w:tc>
      </w:tr>
      <w:tr w:rsidR="00AE2A9B" w:rsidRPr="00934367" w14:paraId="47C1B1FB" w14:textId="77777777" w:rsidTr="00AE2A9B">
        <w:tc>
          <w:tcPr>
            <w:tcW w:w="2370" w:type="dxa"/>
          </w:tcPr>
          <w:p w14:paraId="0D09DF07" w14:textId="61AFDF95" w:rsidR="00AE2A9B" w:rsidRPr="00934367" w:rsidRDefault="00D36CAE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  <w:t>هل يستطيع جامعو البيانات الجلوس أمام الكمبيوتر المحمول؟  يكون هذا مفيدا في حال ورود التغذية الراجعة من خلال خط ساخن على سبيل المثال.</w:t>
            </w:r>
          </w:p>
        </w:tc>
        <w:tc>
          <w:tcPr>
            <w:tcW w:w="2370" w:type="dxa"/>
          </w:tcPr>
          <w:p w14:paraId="4EBDD05B" w14:textId="77777777" w:rsidR="00AE2A9B" w:rsidRPr="00934367" w:rsidRDefault="00AE2A9B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</w:p>
        </w:tc>
        <w:tc>
          <w:tcPr>
            <w:tcW w:w="2370" w:type="dxa"/>
          </w:tcPr>
          <w:p w14:paraId="62EF1177" w14:textId="77777777" w:rsidR="00AE2A9B" w:rsidRPr="00934367" w:rsidRDefault="00AE2A9B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</w:p>
        </w:tc>
        <w:tc>
          <w:tcPr>
            <w:tcW w:w="2370" w:type="dxa"/>
          </w:tcPr>
          <w:p w14:paraId="087DFD57" w14:textId="77777777" w:rsidR="00AE2A9B" w:rsidRPr="00934367" w:rsidRDefault="00AE2A9B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</w:p>
        </w:tc>
        <w:tc>
          <w:tcPr>
            <w:tcW w:w="2370" w:type="dxa"/>
          </w:tcPr>
          <w:p w14:paraId="646CB6CA" w14:textId="77777777" w:rsidR="00AE2A9B" w:rsidRPr="00934367" w:rsidRDefault="00AE2A9B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</w:p>
        </w:tc>
        <w:tc>
          <w:tcPr>
            <w:tcW w:w="2370" w:type="dxa"/>
          </w:tcPr>
          <w:p w14:paraId="39AD4876" w14:textId="47B5C8C2" w:rsidR="00AE2A9B" w:rsidRPr="00934367" w:rsidRDefault="00D36CAE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  <w:t xml:space="preserve">سجل التغذية الراجعة في سجل ورقي </w:t>
            </w:r>
          </w:p>
        </w:tc>
      </w:tr>
      <w:tr w:rsidR="00AE2A9B" w:rsidRPr="00934367" w14:paraId="632A918E" w14:textId="77777777" w:rsidTr="00AE2A9B">
        <w:tc>
          <w:tcPr>
            <w:tcW w:w="2370" w:type="dxa"/>
          </w:tcPr>
          <w:p w14:paraId="6CD5BF3A" w14:textId="77777777" w:rsidR="00AE2A9B" w:rsidRPr="00934367" w:rsidRDefault="00AE2A9B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</w:p>
        </w:tc>
        <w:tc>
          <w:tcPr>
            <w:tcW w:w="2370" w:type="dxa"/>
          </w:tcPr>
          <w:p w14:paraId="5F15F420" w14:textId="77777777" w:rsidR="00AE2A9B" w:rsidRPr="00934367" w:rsidRDefault="00AE2A9B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</w:p>
        </w:tc>
        <w:tc>
          <w:tcPr>
            <w:tcW w:w="2370" w:type="dxa"/>
          </w:tcPr>
          <w:p w14:paraId="68436ABB" w14:textId="77777777" w:rsidR="00AE2A9B" w:rsidRPr="00934367" w:rsidRDefault="00AE2A9B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</w:p>
        </w:tc>
        <w:tc>
          <w:tcPr>
            <w:tcW w:w="2370" w:type="dxa"/>
          </w:tcPr>
          <w:p w14:paraId="7D62727A" w14:textId="77777777" w:rsidR="00AE2A9B" w:rsidRPr="00934367" w:rsidRDefault="00AE2A9B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</w:p>
        </w:tc>
        <w:tc>
          <w:tcPr>
            <w:tcW w:w="2370" w:type="dxa"/>
          </w:tcPr>
          <w:p w14:paraId="44CEBDC3" w14:textId="77777777" w:rsidR="00AE2A9B" w:rsidRPr="00934367" w:rsidRDefault="00AE2A9B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</w:p>
        </w:tc>
        <w:tc>
          <w:tcPr>
            <w:tcW w:w="2370" w:type="dxa"/>
          </w:tcPr>
          <w:p w14:paraId="4A52BD07" w14:textId="459D0AEF" w:rsidR="00AE2A9B" w:rsidRPr="00934367" w:rsidRDefault="00D36CAE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  <w:t xml:space="preserve">اجمع البيانات باستخدام أجهزة متنقلة </w:t>
            </w:r>
          </w:p>
        </w:tc>
      </w:tr>
      <w:tr w:rsidR="00AE2A9B" w:rsidRPr="00934367" w14:paraId="4484DEF6" w14:textId="77777777" w:rsidTr="00AE2A9B">
        <w:tc>
          <w:tcPr>
            <w:tcW w:w="2370" w:type="dxa"/>
          </w:tcPr>
          <w:p w14:paraId="731ED085" w14:textId="0C5A5DD9" w:rsidR="00AE2A9B" w:rsidRPr="00934367" w:rsidRDefault="00D36CAE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  <w:t>هل يمكنك تزويد جامعي البيانات بأجهزة متنقلة لتسجيل التغذية الراجعة؟</w:t>
            </w:r>
          </w:p>
        </w:tc>
        <w:tc>
          <w:tcPr>
            <w:tcW w:w="2370" w:type="dxa"/>
          </w:tcPr>
          <w:p w14:paraId="003279A7" w14:textId="064B7F5F" w:rsidR="00AE2A9B" w:rsidRPr="00934367" w:rsidRDefault="00D36CAE" w:rsidP="00D36CAE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  <w:t>هل هناك شبكة كافية</w:t>
            </w: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lang w:val="en-GB"/>
              </w:rPr>
              <w:t xml:space="preserve"> </w:t>
            </w: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  <w:t>لتحميل بيانات التغذية الراجعة عند الحصول عليها؟</w:t>
            </w:r>
          </w:p>
        </w:tc>
        <w:tc>
          <w:tcPr>
            <w:tcW w:w="2370" w:type="dxa"/>
          </w:tcPr>
          <w:p w14:paraId="2B71AE8C" w14:textId="7492DF0E" w:rsidR="00AE2A9B" w:rsidRPr="00934367" w:rsidRDefault="00D36CAE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  <w:t>هل لديك ميزانية كافية لشحن الهاتف لضمان الاتصال؟</w:t>
            </w:r>
          </w:p>
        </w:tc>
        <w:tc>
          <w:tcPr>
            <w:tcW w:w="2370" w:type="dxa"/>
          </w:tcPr>
          <w:p w14:paraId="4341F126" w14:textId="5F2F9A50" w:rsidR="00AE2A9B" w:rsidRPr="00934367" w:rsidRDefault="00D36CAE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  <w:t>هل يستطيع جامعو البيانات شحن هواتفهم على نحو منتظم؟</w:t>
            </w:r>
          </w:p>
        </w:tc>
        <w:tc>
          <w:tcPr>
            <w:tcW w:w="2370" w:type="dxa"/>
          </w:tcPr>
          <w:p w14:paraId="53CD212F" w14:textId="20EC649C" w:rsidR="00AE2A9B" w:rsidRPr="00934367" w:rsidRDefault="0061171D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  <w:t>هل لديك شخص لإعداد استطلاع عبر الانترنت وتدريب جامعي البيانات حول استخدام التطبيق؟</w:t>
            </w:r>
          </w:p>
        </w:tc>
        <w:tc>
          <w:tcPr>
            <w:tcW w:w="2370" w:type="dxa"/>
          </w:tcPr>
          <w:p w14:paraId="7F7EF4DE" w14:textId="43D30686" w:rsidR="00AE2A9B" w:rsidRPr="00934367" w:rsidRDefault="00D36CAE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  <w:t>اجمع البيانات باستخدام نماذج ورقية</w:t>
            </w:r>
          </w:p>
        </w:tc>
      </w:tr>
      <w:tr w:rsidR="00AE2A9B" w:rsidRPr="00934367" w14:paraId="1AB22399" w14:textId="77777777" w:rsidTr="00AE2A9B">
        <w:tc>
          <w:tcPr>
            <w:tcW w:w="2370" w:type="dxa"/>
          </w:tcPr>
          <w:p w14:paraId="386A5604" w14:textId="018C9ABD" w:rsidR="00AE2A9B" w:rsidRPr="00934367" w:rsidRDefault="00D36CAE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  <w:t xml:space="preserve">هل جامعو البيانات متعلمون وقادرون على كتابة </w:t>
            </w: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  <w:lastRenderedPageBreak/>
              <w:t>التغذية الراجعة في نماذج ورقية؟</w:t>
            </w:r>
          </w:p>
        </w:tc>
        <w:tc>
          <w:tcPr>
            <w:tcW w:w="2370" w:type="dxa"/>
          </w:tcPr>
          <w:p w14:paraId="62729857" w14:textId="4FD12B36" w:rsidR="00AE2A9B" w:rsidRPr="00934367" w:rsidRDefault="00D36CAE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  <w:lastRenderedPageBreak/>
              <w:t xml:space="preserve">هل يستطيع جامعو البيانات حمل نماذج التغذية الراجعة </w:t>
            </w: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  <w:lastRenderedPageBreak/>
              <w:t>عن جمعهم لتلك التغذية الراجعة؟</w:t>
            </w:r>
          </w:p>
        </w:tc>
        <w:tc>
          <w:tcPr>
            <w:tcW w:w="2370" w:type="dxa"/>
          </w:tcPr>
          <w:p w14:paraId="614B26FB" w14:textId="59B06E20" w:rsidR="00AE2A9B" w:rsidRPr="00934367" w:rsidRDefault="00D36CAE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  <w:lastRenderedPageBreak/>
              <w:t xml:space="preserve">هل لديك طابعة في المواقع ذات العلاقة وميزانية </w:t>
            </w: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  <w:lastRenderedPageBreak/>
              <w:t>لطباعة النماذج على أساس منتظم؟</w:t>
            </w:r>
          </w:p>
        </w:tc>
        <w:tc>
          <w:tcPr>
            <w:tcW w:w="2370" w:type="dxa"/>
          </w:tcPr>
          <w:p w14:paraId="1B23622C" w14:textId="77777777" w:rsidR="00AE2A9B" w:rsidRPr="00934367" w:rsidRDefault="00AE2A9B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</w:p>
        </w:tc>
        <w:tc>
          <w:tcPr>
            <w:tcW w:w="2370" w:type="dxa"/>
          </w:tcPr>
          <w:p w14:paraId="3779F68B" w14:textId="77777777" w:rsidR="00AE2A9B" w:rsidRPr="00934367" w:rsidRDefault="00AE2A9B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</w:p>
        </w:tc>
        <w:tc>
          <w:tcPr>
            <w:tcW w:w="2370" w:type="dxa"/>
          </w:tcPr>
          <w:p w14:paraId="5CF4140D" w14:textId="7839A7D0" w:rsidR="00AE2A9B" w:rsidRPr="00934367" w:rsidRDefault="00D36CAE" w:rsidP="00AE2A9B">
            <w:pPr>
              <w:pStyle w:val="H1"/>
              <w:bidi/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</w:pPr>
            <w:r w:rsidRPr="00934367">
              <w:rPr>
                <w:rFonts w:asciiTheme="minorHAnsi" w:hAnsiTheme="minorHAnsi" w:cstheme="minorHAnsi"/>
                <w:b w:val="0"/>
                <w:bCs w:val="0"/>
                <w:color w:val="auto"/>
                <w:sz w:val="24"/>
                <w:szCs w:val="24"/>
                <w:u w:val="none"/>
                <w:rtl/>
                <w:lang w:val="en-GB"/>
              </w:rPr>
              <w:t xml:space="preserve">اجمع التغذية الراجعة وشاركها شفويا </w:t>
            </w:r>
          </w:p>
        </w:tc>
      </w:tr>
    </w:tbl>
    <w:p w14:paraId="60DAD792" w14:textId="468CE071" w:rsidR="00904026" w:rsidRPr="00934367" w:rsidRDefault="00904026" w:rsidP="007D7E49">
      <w:pPr>
        <w:pStyle w:val="H1"/>
        <w:rPr>
          <w:rFonts w:asciiTheme="minorHAnsi" w:hAnsiTheme="minorHAnsi" w:cstheme="minorHAnsi"/>
          <w:lang w:val="en-GB"/>
        </w:rPr>
      </w:pPr>
    </w:p>
    <w:p w14:paraId="6AF36542" w14:textId="4E93116B" w:rsidR="00CC24BD" w:rsidRPr="00934367" w:rsidRDefault="00CC24BD" w:rsidP="00904026">
      <w:pPr>
        <w:pStyle w:val="H4"/>
        <w:rPr>
          <w:rFonts w:asciiTheme="minorHAnsi" w:hAnsiTheme="minorHAnsi" w:cstheme="minorHAnsi"/>
          <w:lang w:val="en-GB"/>
        </w:rPr>
      </w:pPr>
    </w:p>
    <w:tbl>
      <w:tblPr>
        <w:tblStyle w:val="TableGrid"/>
        <w:bidiVisual/>
        <w:tblW w:w="13945" w:type="dxa"/>
        <w:tblBorders>
          <w:top w:val="single" w:sz="4" w:space="0" w:color="873174"/>
          <w:left w:val="single" w:sz="4" w:space="0" w:color="873174"/>
          <w:bottom w:val="single" w:sz="4" w:space="0" w:color="873174"/>
          <w:right w:val="single" w:sz="4" w:space="0" w:color="873174"/>
          <w:insideH w:val="single" w:sz="4" w:space="0" w:color="873174"/>
          <w:insideV w:val="single" w:sz="4" w:space="0" w:color="873174"/>
        </w:tblBorders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4770"/>
        <w:gridCol w:w="4771"/>
        <w:gridCol w:w="4404"/>
      </w:tblGrid>
      <w:tr w:rsidR="00CC24BD" w:rsidRPr="00934367" w14:paraId="7A2F3F1D" w14:textId="77777777" w:rsidTr="0061171D">
        <w:tc>
          <w:tcPr>
            <w:tcW w:w="4770" w:type="dxa"/>
            <w:tcBorders>
              <w:right w:val="single" w:sz="4" w:space="0" w:color="FFFFFF" w:themeColor="background1"/>
            </w:tcBorders>
            <w:shd w:val="clear" w:color="auto" w:fill="943482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B3182A1" w14:textId="59DD4780" w:rsidR="00CC24BD" w:rsidRPr="00934367" w:rsidRDefault="0061171D" w:rsidP="005B478A">
            <w:pPr>
              <w:pStyle w:val="TableHeader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 xml:space="preserve">النوع </w:t>
            </w:r>
          </w:p>
        </w:tc>
        <w:tc>
          <w:tcPr>
            <w:tcW w:w="47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943482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56D615C" w14:textId="0C87C184" w:rsidR="00CC24BD" w:rsidRPr="00934367" w:rsidRDefault="0061171D" w:rsidP="005B478A">
            <w:pPr>
              <w:pStyle w:val="TableHeader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>المزايا</w:t>
            </w:r>
          </w:p>
        </w:tc>
        <w:tc>
          <w:tcPr>
            <w:tcW w:w="4404" w:type="dxa"/>
            <w:tcBorders>
              <w:left w:val="single" w:sz="4" w:space="0" w:color="FFFFFF" w:themeColor="background1"/>
            </w:tcBorders>
            <w:shd w:val="clear" w:color="auto" w:fill="943482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03CDE77" w14:textId="70809B4F" w:rsidR="00CC24BD" w:rsidRPr="00934367" w:rsidRDefault="0061171D" w:rsidP="005B478A">
            <w:pPr>
              <w:pStyle w:val="TableHeader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>العيوب</w:t>
            </w:r>
          </w:p>
        </w:tc>
      </w:tr>
      <w:tr w:rsidR="00CC24BD" w:rsidRPr="00934367" w14:paraId="1FA2F6A2" w14:textId="77777777" w:rsidTr="0061171D">
        <w:tc>
          <w:tcPr>
            <w:tcW w:w="4770" w:type="dxa"/>
            <w:shd w:val="clear" w:color="auto" w:fill="EADDEB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8DA0347" w14:textId="77777777" w:rsidR="005B478A" w:rsidRPr="00934367" w:rsidRDefault="005B478A" w:rsidP="005B478A">
            <w:pPr>
              <w:pStyle w:val="BodyCopy"/>
              <w:bidi/>
              <w:jc w:val="left"/>
              <w:rPr>
                <w:rFonts w:asciiTheme="minorHAnsi" w:hAnsiTheme="minorHAnsi" w:cstheme="minorHAnsi"/>
                <w:b/>
                <w:bCs/>
                <w:rtl/>
                <w:lang w:val="en-GB"/>
              </w:rPr>
            </w:pPr>
            <w:r w:rsidRPr="00934367">
              <w:rPr>
                <w:rFonts w:asciiTheme="minorHAnsi" w:hAnsiTheme="minorHAnsi" w:cstheme="minorHAnsi"/>
                <w:b/>
                <w:bCs/>
                <w:rtl/>
                <w:lang w:val="en-GB"/>
              </w:rPr>
              <w:t xml:space="preserve">جمع التغذية الراجعة ومشاركتها شفويا </w:t>
            </w:r>
          </w:p>
          <w:p w14:paraId="01952B1C" w14:textId="6206E774" w:rsidR="005B478A" w:rsidRPr="00934367" w:rsidRDefault="005B478A" w:rsidP="005B478A">
            <w:pPr>
              <w:pStyle w:val="BodyCopy"/>
              <w:bidi/>
              <w:jc w:val="left"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 xml:space="preserve">عدم تسجيل المعلومات بطريقة منهجية، وإنما مشاركة النقاط الرئيسية في تقارير موجزة أو اجتماعات أسبوعية  </w:t>
            </w:r>
          </w:p>
        </w:tc>
        <w:tc>
          <w:tcPr>
            <w:tcW w:w="4771" w:type="dxa"/>
            <w:shd w:val="clear" w:color="auto" w:fill="CAA7C8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0579B15" w14:textId="77777777" w:rsidR="0061171D" w:rsidRPr="00934367" w:rsidRDefault="0061171D" w:rsidP="0061171D">
            <w:pPr>
              <w:pStyle w:val="TableBullet"/>
              <w:bidi/>
              <w:ind w:left="223" w:hanging="147"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>لا يلزم موظفين إضافيين أو موارد إضافية</w:t>
            </w:r>
          </w:p>
          <w:p w14:paraId="11D2E622" w14:textId="77777777" w:rsidR="0061171D" w:rsidRPr="00934367" w:rsidRDefault="0061171D" w:rsidP="0061171D">
            <w:pPr>
              <w:pStyle w:val="TableBullet"/>
              <w:bidi/>
              <w:ind w:left="223" w:hanging="147"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 xml:space="preserve">سهولة الإعداد والدمج في الاجتماعات المستمرة </w:t>
            </w:r>
          </w:p>
          <w:p w14:paraId="52A3701E" w14:textId="7F485E34" w:rsidR="0061171D" w:rsidRPr="00934367" w:rsidRDefault="0061171D" w:rsidP="0061171D">
            <w:pPr>
              <w:pStyle w:val="TableBullet"/>
              <w:bidi/>
              <w:ind w:left="223" w:hanging="147"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>عدم التعطل بسبب انقطاع الكهرباء أو الانترنت</w:t>
            </w:r>
          </w:p>
        </w:tc>
        <w:tc>
          <w:tcPr>
            <w:tcW w:w="4404" w:type="dxa"/>
            <w:shd w:val="clear" w:color="auto" w:fill="EADDEB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800FA99" w14:textId="4F28F4CC" w:rsidR="0061171D" w:rsidRPr="00934367" w:rsidRDefault="0061171D" w:rsidP="0061171D">
            <w:pPr>
              <w:pStyle w:val="TableBullet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>لا يمكن قياس التغذية الراجعة الفردية وتحليلها بطريقة منهجية</w:t>
            </w:r>
          </w:p>
          <w:p w14:paraId="689AADB9" w14:textId="5C7D9F6E" w:rsidR="0061171D" w:rsidRPr="00934367" w:rsidRDefault="0061171D" w:rsidP="0061171D">
            <w:pPr>
              <w:pStyle w:val="TableBullet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>من السهل نيسان التفاصيل</w:t>
            </w:r>
          </w:p>
          <w:p w14:paraId="63110969" w14:textId="35C72A26" w:rsidR="00CC24BD" w:rsidRPr="00934367" w:rsidRDefault="0061171D" w:rsidP="0061171D">
            <w:pPr>
              <w:pStyle w:val="TableBullet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>صعوبة مشاركة التغذية الراجعة بكلمات مقدم التغذية الراجعة</w:t>
            </w:r>
          </w:p>
        </w:tc>
      </w:tr>
      <w:tr w:rsidR="00B00FA1" w:rsidRPr="00934367" w14:paraId="05BAE998" w14:textId="77777777" w:rsidTr="0061171D">
        <w:tc>
          <w:tcPr>
            <w:tcW w:w="4770" w:type="dxa"/>
            <w:shd w:val="clear" w:color="auto" w:fill="EADDEB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74D89A3" w14:textId="77777777" w:rsidR="005B478A" w:rsidRPr="00934367" w:rsidRDefault="005B478A" w:rsidP="005B478A">
            <w:pPr>
              <w:pStyle w:val="BodyCopy"/>
              <w:bidi/>
              <w:jc w:val="left"/>
              <w:rPr>
                <w:rFonts w:asciiTheme="minorHAnsi" w:hAnsiTheme="minorHAnsi" w:cstheme="minorHAnsi"/>
                <w:b/>
                <w:bCs/>
                <w:rtl/>
                <w:lang w:val="en-GB"/>
              </w:rPr>
            </w:pPr>
            <w:r w:rsidRPr="00934367">
              <w:rPr>
                <w:rFonts w:asciiTheme="minorHAnsi" w:hAnsiTheme="minorHAnsi" w:cstheme="minorHAnsi"/>
                <w:b/>
                <w:bCs/>
                <w:rtl/>
                <w:lang w:val="en-GB"/>
              </w:rPr>
              <w:t xml:space="preserve">تسجيل التغذية الراجعة في سجلات ورقية </w:t>
            </w:r>
          </w:p>
          <w:p w14:paraId="49DC777F" w14:textId="663C1963" w:rsidR="005B478A" w:rsidRPr="00934367" w:rsidRDefault="005B478A" w:rsidP="005B478A">
            <w:pPr>
              <w:pStyle w:val="BodyCopy"/>
              <w:bidi/>
              <w:jc w:val="left"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 xml:space="preserve">تُسجل جميع تعلقيات التغذية الراجعة في سجل ورقي مركزي </w:t>
            </w:r>
          </w:p>
        </w:tc>
        <w:tc>
          <w:tcPr>
            <w:tcW w:w="4771" w:type="dxa"/>
            <w:shd w:val="clear" w:color="auto" w:fill="CAA7C8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E0D70A0" w14:textId="77777777" w:rsidR="0061171D" w:rsidRPr="00934367" w:rsidRDefault="0061171D" w:rsidP="0061171D">
            <w:pPr>
              <w:pStyle w:val="TableBullet"/>
              <w:bidi/>
              <w:ind w:left="223" w:hanging="147"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 xml:space="preserve">سهولة الإعداد </w:t>
            </w:r>
          </w:p>
          <w:p w14:paraId="3217F118" w14:textId="77777777" w:rsidR="0061171D" w:rsidRPr="00934367" w:rsidRDefault="0061171D" w:rsidP="0061171D">
            <w:pPr>
              <w:pStyle w:val="TableBullet"/>
              <w:bidi/>
              <w:ind w:left="223" w:hanging="147"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 xml:space="preserve">عدم الاعتماد على معدات خاصة </w:t>
            </w:r>
          </w:p>
          <w:p w14:paraId="29E12A64" w14:textId="16A91F97" w:rsidR="0061171D" w:rsidRPr="00934367" w:rsidRDefault="0061171D" w:rsidP="0061171D">
            <w:pPr>
              <w:pStyle w:val="TableBullet"/>
              <w:bidi/>
              <w:ind w:left="223" w:hanging="147"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>عدم التعطل بسبب انقطاع الكهرباء أو الانترنت</w:t>
            </w:r>
          </w:p>
        </w:tc>
        <w:tc>
          <w:tcPr>
            <w:tcW w:w="4404" w:type="dxa"/>
            <w:shd w:val="clear" w:color="auto" w:fill="EADDEB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B844363" w14:textId="07652C33" w:rsidR="0061171D" w:rsidRPr="00934367" w:rsidRDefault="0061171D" w:rsidP="0061171D">
            <w:pPr>
              <w:pStyle w:val="TableBullet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 xml:space="preserve">صعوبة مشاركة التغذية الراجعة وتحليلها </w:t>
            </w:r>
          </w:p>
          <w:p w14:paraId="4C1A2E11" w14:textId="2457022B" w:rsidR="0061171D" w:rsidRPr="00934367" w:rsidRDefault="0061171D" w:rsidP="0061171D">
            <w:pPr>
              <w:pStyle w:val="TableBullet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 xml:space="preserve"> عرضة للخطأ البشري</w:t>
            </w:r>
          </w:p>
          <w:p w14:paraId="3E23FD58" w14:textId="750B9B05" w:rsidR="0061171D" w:rsidRPr="00934367" w:rsidRDefault="0061171D" w:rsidP="0061171D">
            <w:pPr>
              <w:pStyle w:val="TableBullet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>من الصعب الحفاظ على المعلومات الحساسة آمنة وتقييد الوصول إليها</w:t>
            </w:r>
          </w:p>
        </w:tc>
      </w:tr>
      <w:tr w:rsidR="00B00FA1" w:rsidRPr="00934367" w14:paraId="62008034" w14:textId="77777777" w:rsidTr="0061171D">
        <w:tc>
          <w:tcPr>
            <w:tcW w:w="4770" w:type="dxa"/>
            <w:shd w:val="clear" w:color="auto" w:fill="EADDEB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6C85DA3" w14:textId="77777777" w:rsidR="005B478A" w:rsidRPr="00934367" w:rsidRDefault="005B478A" w:rsidP="005B478A">
            <w:pPr>
              <w:pStyle w:val="BodyCopy"/>
              <w:bidi/>
              <w:jc w:val="left"/>
              <w:rPr>
                <w:rFonts w:asciiTheme="minorHAnsi" w:hAnsiTheme="minorHAnsi" w:cstheme="minorHAnsi"/>
                <w:b/>
                <w:bCs/>
                <w:rtl/>
                <w:lang w:val="en-GB"/>
              </w:rPr>
            </w:pPr>
            <w:r w:rsidRPr="00934367">
              <w:rPr>
                <w:rFonts w:asciiTheme="minorHAnsi" w:hAnsiTheme="minorHAnsi" w:cstheme="minorHAnsi"/>
                <w:b/>
                <w:bCs/>
                <w:rtl/>
                <w:lang w:val="en-GB"/>
              </w:rPr>
              <w:t xml:space="preserve">جمع البيانات باستخدام نماذج ورقية </w:t>
            </w:r>
          </w:p>
          <w:p w14:paraId="4EDDBAE3" w14:textId="399F98BE" w:rsidR="005B478A" w:rsidRPr="00934367" w:rsidRDefault="005B478A" w:rsidP="005B478A">
            <w:pPr>
              <w:pStyle w:val="BodyCopy"/>
              <w:bidi/>
              <w:jc w:val="left"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 xml:space="preserve">حمل نماذج ورقية وتسجيل المعلومات عند استلام التغذية الراجعة </w:t>
            </w:r>
          </w:p>
        </w:tc>
        <w:tc>
          <w:tcPr>
            <w:tcW w:w="4771" w:type="dxa"/>
            <w:shd w:val="clear" w:color="auto" w:fill="CAA7C8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62E8167" w14:textId="77777777" w:rsidR="0061171D" w:rsidRPr="00934367" w:rsidRDefault="0061171D" w:rsidP="0061171D">
            <w:pPr>
              <w:pStyle w:val="TableBullet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 xml:space="preserve">سهولة الإعداد </w:t>
            </w:r>
          </w:p>
          <w:p w14:paraId="11271ADF" w14:textId="77777777" w:rsidR="0061171D" w:rsidRPr="00934367" w:rsidRDefault="0061171D" w:rsidP="0061171D">
            <w:pPr>
              <w:pStyle w:val="TableBullet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 xml:space="preserve">عدم الاعتماد على معدات خاصة </w:t>
            </w:r>
          </w:p>
          <w:p w14:paraId="66EC6C66" w14:textId="333BCE18" w:rsidR="0061171D" w:rsidRPr="00934367" w:rsidRDefault="0061171D" w:rsidP="0061171D">
            <w:pPr>
              <w:pStyle w:val="TableBullet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>أسهل غالبا ل</w:t>
            </w:r>
            <w:r w:rsidR="005B478A" w:rsidRPr="00934367">
              <w:rPr>
                <w:rFonts w:asciiTheme="minorHAnsi" w:hAnsiTheme="minorHAnsi" w:cstheme="minorHAnsi"/>
                <w:rtl/>
                <w:lang w:val="en-GB"/>
              </w:rPr>
              <w:t xml:space="preserve">لتعبئة من قبل موثقي التغذية الراجعة </w:t>
            </w:r>
          </w:p>
          <w:p w14:paraId="2B5783A4" w14:textId="243E974F" w:rsidR="0061171D" w:rsidRPr="00934367" w:rsidRDefault="0061171D" w:rsidP="0061171D">
            <w:pPr>
              <w:pStyle w:val="TableBullet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>عدم التعطل بسبب انقطاع الكهرباء أو الانترنت</w:t>
            </w:r>
          </w:p>
        </w:tc>
        <w:tc>
          <w:tcPr>
            <w:tcW w:w="4404" w:type="dxa"/>
            <w:shd w:val="clear" w:color="auto" w:fill="EADDEB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BC34877" w14:textId="77777777" w:rsidR="0061171D" w:rsidRPr="00934367" w:rsidRDefault="0061171D" w:rsidP="0061171D">
            <w:pPr>
              <w:pStyle w:val="TableBullet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>تكاليف الطباعة</w:t>
            </w:r>
          </w:p>
          <w:p w14:paraId="2DBFCF81" w14:textId="6ED3C9E8" w:rsidR="0061171D" w:rsidRPr="00934367" w:rsidRDefault="0061171D" w:rsidP="0061171D">
            <w:pPr>
              <w:pStyle w:val="TableBullet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>تكاليف الوقت لإدخال البيانات إلى قاعدة البيانات</w:t>
            </w:r>
          </w:p>
          <w:p w14:paraId="32884C46" w14:textId="4DF5B5A1" w:rsidR="0061171D" w:rsidRPr="00934367" w:rsidRDefault="0061171D" w:rsidP="0061171D">
            <w:pPr>
              <w:pStyle w:val="TableBullet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 xml:space="preserve"> عرضة للخطأ البشري</w:t>
            </w:r>
          </w:p>
          <w:p w14:paraId="31E2ED0D" w14:textId="3524D912" w:rsidR="0061171D" w:rsidRPr="00934367" w:rsidRDefault="0061171D" w:rsidP="0061171D">
            <w:pPr>
              <w:pStyle w:val="TableBullet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>من الصعب الحفاظ على المعلومات الحساسة آمنة وتقييد الوصول إليها</w:t>
            </w:r>
          </w:p>
          <w:p w14:paraId="5761E7A5" w14:textId="2246123D" w:rsidR="0061171D" w:rsidRPr="00934367" w:rsidRDefault="0061171D" w:rsidP="0061171D">
            <w:pPr>
              <w:pStyle w:val="TableBullet"/>
              <w:numPr>
                <w:ilvl w:val="0"/>
                <w:numId w:val="0"/>
              </w:numPr>
              <w:bidi/>
              <w:ind w:left="796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B00FA1" w:rsidRPr="00934367" w14:paraId="0944215B" w14:textId="77777777" w:rsidTr="0061171D">
        <w:tc>
          <w:tcPr>
            <w:tcW w:w="4770" w:type="dxa"/>
            <w:shd w:val="clear" w:color="auto" w:fill="EADDEB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85F7492" w14:textId="77777777" w:rsidR="005B478A" w:rsidRPr="00934367" w:rsidRDefault="005B478A" w:rsidP="005B478A">
            <w:pPr>
              <w:pStyle w:val="BodyCopy"/>
              <w:bidi/>
              <w:jc w:val="left"/>
              <w:rPr>
                <w:rFonts w:asciiTheme="minorHAnsi" w:hAnsiTheme="minorHAnsi" w:cstheme="minorHAnsi"/>
                <w:b/>
                <w:bCs/>
                <w:rtl/>
                <w:lang w:val="en-GB"/>
              </w:rPr>
            </w:pPr>
            <w:r w:rsidRPr="00934367">
              <w:rPr>
                <w:rFonts w:asciiTheme="minorHAnsi" w:hAnsiTheme="minorHAnsi" w:cstheme="minorHAnsi"/>
                <w:b/>
                <w:bCs/>
                <w:rtl/>
                <w:lang w:val="en-GB"/>
              </w:rPr>
              <w:t xml:space="preserve">جمع البيانات المتنقلة </w:t>
            </w:r>
          </w:p>
          <w:p w14:paraId="50AE43FD" w14:textId="6CB61E61" w:rsidR="005B478A" w:rsidRPr="00934367" w:rsidRDefault="005B478A" w:rsidP="005B478A">
            <w:pPr>
              <w:pStyle w:val="BodyCopy"/>
              <w:bidi/>
              <w:jc w:val="left"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 xml:space="preserve">استخدام الهواتف الذكية أو الأجهزة اللوحية لتسجيل المعلومات </w:t>
            </w:r>
          </w:p>
        </w:tc>
        <w:tc>
          <w:tcPr>
            <w:tcW w:w="4771" w:type="dxa"/>
            <w:shd w:val="clear" w:color="auto" w:fill="CAA7C8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363917D" w14:textId="77777777" w:rsidR="005B478A" w:rsidRPr="00934367" w:rsidRDefault="005B478A" w:rsidP="005B478A">
            <w:pPr>
              <w:pStyle w:val="TableBullet"/>
              <w:bidi/>
              <w:ind w:left="223" w:hanging="147"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 xml:space="preserve">قلة الأخطاء البشرية </w:t>
            </w:r>
          </w:p>
          <w:p w14:paraId="12491336" w14:textId="77777777" w:rsidR="005B478A" w:rsidRPr="00934367" w:rsidRDefault="005B478A" w:rsidP="005B478A">
            <w:pPr>
              <w:pStyle w:val="TableBullet"/>
              <w:bidi/>
              <w:ind w:left="223" w:hanging="147"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 xml:space="preserve">أسهل وأسرع لمشاركة بيانات التغذية الراجعة </w:t>
            </w:r>
          </w:p>
          <w:p w14:paraId="5FF321DB" w14:textId="77777777" w:rsidR="005B478A" w:rsidRPr="00934367" w:rsidRDefault="005B478A" w:rsidP="005B478A">
            <w:pPr>
              <w:pStyle w:val="TableBullet"/>
              <w:bidi/>
              <w:ind w:left="223" w:hanging="147"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>سهولة المحافظة على المعلومات الحساسة</w:t>
            </w:r>
          </w:p>
          <w:p w14:paraId="48732B62" w14:textId="559C289C" w:rsidR="005B478A" w:rsidRPr="00934367" w:rsidRDefault="005B478A" w:rsidP="005B478A">
            <w:pPr>
              <w:pStyle w:val="TableBullet"/>
              <w:bidi/>
              <w:ind w:left="223" w:hanging="147"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 xml:space="preserve">يتعامل الكثير من الناس مع الهواتف الذكية براحة </w:t>
            </w:r>
          </w:p>
        </w:tc>
        <w:tc>
          <w:tcPr>
            <w:tcW w:w="4404" w:type="dxa"/>
            <w:shd w:val="clear" w:color="auto" w:fill="EADDEB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FE0662E" w14:textId="3F6F7E64" w:rsidR="0061171D" w:rsidRPr="00934367" w:rsidRDefault="0061171D" w:rsidP="0061171D">
            <w:pPr>
              <w:pStyle w:val="TableBullet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>الحاجة إلى الهاتف الذكي والاتصال لتحميل البيانات</w:t>
            </w:r>
          </w:p>
          <w:p w14:paraId="3EBCEBF2" w14:textId="335098DF" w:rsidR="0061171D" w:rsidRPr="00934367" w:rsidRDefault="0061171D" w:rsidP="0061171D">
            <w:pPr>
              <w:pStyle w:val="TableBullet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>عرضة لانقطاع التيار الكهربائي وتعطل خدمة البيانات المتنقلة</w:t>
            </w:r>
          </w:p>
          <w:p w14:paraId="70B478B4" w14:textId="6C5E1198" w:rsidR="0061171D" w:rsidRPr="00934367" w:rsidRDefault="0061171D" w:rsidP="0061171D">
            <w:pPr>
              <w:pStyle w:val="TableBullet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>بحاجة إلى شخص لإعداد الاستطلاع عبر الإنترنت، وتدريب جامعي البيانات على استخدام التطبيق</w:t>
            </w:r>
          </w:p>
          <w:p w14:paraId="05542CB7" w14:textId="6FD5D313" w:rsidR="0061171D" w:rsidRPr="00934367" w:rsidRDefault="0061171D" w:rsidP="0061171D">
            <w:pPr>
              <w:pStyle w:val="TableBullet"/>
              <w:numPr>
                <w:ilvl w:val="0"/>
                <w:numId w:val="0"/>
              </w:numPr>
              <w:bidi/>
              <w:ind w:left="796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904026" w:rsidRPr="00934367" w14:paraId="0A25F3BC" w14:textId="77777777" w:rsidTr="0061171D">
        <w:tc>
          <w:tcPr>
            <w:tcW w:w="4770" w:type="dxa"/>
            <w:shd w:val="clear" w:color="auto" w:fill="EADDEB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6633FB8" w14:textId="77777777" w:rsidR="005B478A" w:rsidRPr="00934367" w:rsidRDefault="005B478A" w:rsidP="005B478A">
            <w:pPr>
              <w:pStyle w:val="BodyCopy"/>
              <w:bidi/>
              <w:jc w:val="left"/>
              <w:rPr>
                <w:rFonts w:asciiTheme="minorHAnsi" w:hAnsiTheme="minorHAnsi" w:cstheme="minorHAnsi"/>
                <w:b/>
                <w:bCs/>
                <w:rtl/>
              </w:rPr>
            </w:pPr>
            <w:r w:rsidRPr="00934367">
              <w:rPr>
                <w:rFonts w:asciiTheme="minorHAnsi" w:hAnsiTheme="minorHAnsi" w:cstheme="minorHAnsi"/>
                <w:b/>
                <w:bCs/>
                <w:rtl/>
              </w:rPr>
              <w:t xml:space="preserve">إدخال البيانات بشكل مباشر في قاعدة البيانات </w:t>
            </w:r>
          </w:p>
          <w:p w14:paraId="3BFE0C84" w14:textId="17842DE4" w:rsidR="005B478A" w:rsidRPr="00934367" w:rsidRDefault="005B478A" w:rsidP="005B478A">
            <w:pPr>
              <w:pStyle w:val="BodyCopy"/>
              <w:bidi/>
              <w:jc w:val="left"/>
              <w:rPr>
                <w:rStyle w:val="Bold"/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</w:rPr>
              <w:t xml:space="preserve">إدخال البيانات بشكل مباشر في ملف إكسل أثناء المحادثات أو عند استلام الرسائل </w:t>
            </w:r>
          </w:p>
        </w:tc>
        <w:tc>
          <w:tcPr>
            <w:tcW w:w="4771" w:type="dxa"/>
            <w:shd w:val="clear" w:color="auto" w:fill="CAA7C8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918448D" w14:textId="77777777" w:rsidR="005B478A" w:rsidRPr="00934367" w:rsidRDefault="005B478A" w:rsidP="005B478A">
            <w:pPr>
              <w:pStyle w:val="TableBullet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ind w:left="223" w:hanging="147"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>مثالية للأشخاص الذين يجلسون أمام الكمبيوتر أثناء استلام التغذية الراجعة، على سبيل المثال، مشغلي مراكز الاتصال، وأثناء البرامج الإذاعية التفاعلية وعند توثيق التغذية الراجعة الواردة عبر تطبيق واتس آب</w:t>
            </w:r>
          </w:p>
          <w:p w14:paraId="1C3303A4" w14:textId="5F1AA153" w:rsidR="005B478A" w:rsidRPr="00934367" w:rsidRDefault="005B478A" w:rsidP="005B478A">
            <w:pPr>
              <w:pStyle w:val="TableBullet"/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ind w:left="223" w:hanging="147"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lastRenderedPageBreak/>
              <w:t xml:space="preserve">توفير الوقت حيث لا يلزم اتخاذ خطوات إضافية لنقل البيانات إلى قاعدة البيانات </w:t>
            </w:r>
          </w:p>
        </w:tc>
        <w:tc>
          <w:tcPr>
            <w:tcW w:w="4404" w:type="dxa"/>
            <w:shd w:val="clear" w:color="auto" w:fill="EADDEB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3D63510" w14:textId="77777777" w:rsidR="0061171D" w:rsidRPr="00934367" w:rsidRDefault="0061171D" w:rsidP="0061171D">
            <w:pPr>
              <w:pStyle w:val="TableBullet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lastRenderedPageBreak/>
              <w:t>ممكن فقط في حالة توفر جهاز كمبيوتر محمول</w:t>
            </w:r>
          </w:p>
          <w:p w14:paraId="0BBE7365" w14:textId="237A88A6" w:rsidR="0061171D" w:rsidRPr="00934367" w:rsidRDefault="0061171D" w:rsidP="0061171D">
            <w:pPr>
              <w:pStyle w:val="TableBullet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 xml:space="preserve"> يتطلب من الموظفين أن يكونوا ملمين بالكمبيوتر ومدربين على إدخال البيانات</w:t>
            </w:r>
          </w:p>
          <w:p w14:paraId="6C1F5C54" w14:textId="31379A5B" w:rsidR="0061171D" w:rsidRPr="00934367" w:rsidRDefault="0061171D" w:rsidP="0061171D">
            <w:pPr>
              <w:pStyle w:val="TableBullet"/>
              <w:bidi/>
              <w:rPr>
                <w:rFonts w:asciiTheme="minorHAnsi" w:hAnsiTheme="minorHAnsi" w:cstheme="minorHAnsi"/>
                <w:lang w:val="en-GB"/>
              </w:rPr>
            </w:pPr>
            <w:r w:rsidRPr="00934367">
              <w:rPr>
                <w:rFonts w:asciiTheme="minorHAnsi" w:hAnsiTheme="minorHAnsi" w:cstheme="minorHAnsi"/>
                <w:rtl/>
                <w:lang w:val="en-GB"/>
              </w:rPr>
              <w:t>عرضة لانقطاع التيار الكهربائي</w:t>
            </w:r>
          </w:p>
        </w:tc>
      </w:tr>
    </w:tbl>
    <w:p w14:paraId="5374CC0E" w14:textId="230A9045" w:rsidR="00000000" w:rsidRPr="00934367" w:rsidRDefault="00000000" w:rsidP="00904026">
      <w:pPr>
        <w:pStyle w:val="BodyCopy"/>
        <w:rPr>
          <w:rFonts w:asciiTheme="minorHAnsi" w:hAnsiTheme="minorHAnsi" w:cstheme="minorHAnsi"/>
          <w:lang w:val="en-GB"/>
        </w:rPr>
      </w:pPr>
    </w:p>
    <w:sectPr w:rsidR="007F18FE" w:rsidRPr="00934367" w:rsidSect="00BA04BA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10" w:right="1417" w:bottom="1417" w:left="1417" w:header="576" w:footer="24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1AF1F" w14:textId="77777777" w:rsidR="00305C8F" w:rsidRDefault="00305C8F" w:rsidP="00061220">
      <w:r>
        <w:separator/>
      </w:r>
    </w:p>
  </w:endnote>
  <w:endnote w:type="continuationSeparator" w:id="0">
    <w:p w14:paraId="45A9AAE0" w14:textId="77777777" w:rsidR="00305C8F" w:rsidRDefault="00305C8F" w:rsidP="0006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ZapfDingbats BT">
    <w:altName w:val="ZapfDingbats BT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Sylfae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Helvetica Neue Light">
    <w:altName w:val="Times New Roman"/>
    <w:charset w:val="00"/>
    <w:family w:val="auto"/>
    <w:pitch w:val="variable"/>
    <w:sig w:usb0="00000001" w:usb1="5000205B" w:usb2="00000002" w:usb3="00000000" w:csb0="00000007" w:csb1="00000000"/>
  </w:font>
  <w:font w:name="Helvetica Neue Thin">
    <w:altName w:val="Arial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27257270"/>
      <w:docPartObj>
        <w:docPartGallery w:val="Page Numbers (Bottom of Page)"/>
        <w:docPartUnique/>
      </w:docPartObj>
    </w:sdtPr>
    <w:sdtContent>
      <w:p w14:paraId="595D4639" w14:textId="633B2D67" w:rsidR="00F31BA9" w:rsidRDefault="00F31BA9" w:rsidP="00B81FE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3E53E57" w14:textId="77777777" w:rsidR="00F31BA9" w:rsidRDefault="00F31BA9" w:rsidP="00F31B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D0E7C" w14:textId="67CEF5E8" w:rsidR="00F31BA9" w:rsidRPr="00F31BA9" w:rsidRDefault="00A416D5" w:rsidP="0030145C">
    <w:pPr>
      <w:pStyle w:val="Footer"/>
      <w:framePr w:w="533" w:h="301" w:hRule="exact" w:wrap="none" w:vAnchor="text" w:hAnchor="page" w:x="16133" w:y="84"/>
      <w:jc w:val="center"/>
      <w:rPr>
        <w:rStyle w:val="PageNumber"/>
        <w:color w:val="FFFFFF" w:themeColor="background1"/>
      </w:rPr>
    </w:pPr>
    <w:r>
      <w:rPr>
        <w:rFonts w:ascii="Helvetica Neue Medium" w:hAnsi="Helvetica Neue Medium"/>
        <w:noProof/>
        <w:color w:val="FFFFFF" w:themeColor="background1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09BCBA2C" wp14:editId="2E9EF0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MSIPCM240448bf861a95485aee5606" descr="{&quot;HashCode&quot;:-45436510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76437" w14:textId="0F9B1B5E" w:rsidR="00A416D5" w:rsidRPr="00A416D5" w:rsidRDefault="00A416D5" w:rsidP="00A416D5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A416D5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BCBA2C" id="_x0000_t202" coordsize="21600,21600" o:spt="202" path="m,l,21600r21600,l21600,xe">
              <v:stroke joinstyle="miter"/>
              <v:path gradientshapeok="t" o:connecttype="rect"/>
            </v:shapetype>
            <v:shape id="MSIPCM240448bf861a95485aee5606" o:spid="_x0000_s1026" type="#_x0000_t202" alt="{&quot;HashCode&quot;:-45436510,&quot;Height&quot;:595.0,&quot;Width&quot;:841.0,&quot;Placement&quot;:&quot;Footer&quot;,&quot;Index&quot;:&quot;Primary&quot;,&quot;Section&quot;:1,&quot;Top&quot;:0.0,&quot;Left&quot;:0.0}" style="position:absolute;left:0;text-align:left;margin-left:0;margin-top:558.75pt;width:841.9pt;height:21.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" o:allowincell="f" filled="f" stroked="f" strokeweight=".5pt">
              <v:textbox inset="20pt,0,,0">
                <w:txbxContent>
                  <w:p w14:paraId="2B876437" w14:textId="0F9B1B5E" w:rsidR="00A416D5" w:rsidRPr="00A416D5" w:rsidRDefault="00A416D5" w:rsidP="00A416D5">
                    <w:pPr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A416D5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  <w:color w:val="FFFFFF" w:themeColor="background1"/>
        </w:rPr>
        <w:id w:val="-1090157178"/>
        <w:docPartObj>
          <w:docPartGallery w:val="Page Numbers (Bottom of Page)"/>
          <w:docPartUnique/>
        </w:docPartObj>
      </w:sdtPr>
      <w:sdtContent>
        <w:r w:rsidR="00F31BA9" w:rsidRPr="00F31BA9">
          <w:rPr>
            <w:rStyle w:val="PageNumber"/>
            <w:color w:val="FFFFFF" w:themeColor="background1"/>
          </w:rPr>
          <w:fldChar w:fldCharType="begin"/>
        </w:r>
        <w:r w:rsidR="00F31BA9" w:rsidRPr="00F31BA9">
          <w:rPr>
            <w:rStyle w:val="PageNumber"/>
            <w:color w:val="FFFFFF" w:themeColor="background1"/>
          </w:rPr>
          <w:instrText xml:space="preserve"> PAGE </w:instrText>
        </w:r>
        <w:r w:rsidR="00F31BA9" w:rsidRPr="00F31BA9">
          <w:rPr>
            <w:rStyle w:val="PageNumber"/>
            <w:color w:val="FFFFFF" w:themeColor="background1"/>
          </w:rPr>
          <w:fldChar w:fldCharType="separate"/>
        </w:r>
        <w:r w:rsidR="00F26712">
          <w:rPr>
            <w:rStyle w:val="PageNumber"/>
            <w:noProof/>
            <w:color w:val="FFFFFF" w:themeColor="background1"/>
          </w:rPr>
          <w:t>2</w:t>
        </w:r>
        <w:r w:rsidR="00F31BA9" w:rsidRPr="00F31BA9">
          <w:rPr>
            <w:rStyle w:val="PageNumber"/>
            <w:color w:val="FFFFFF" w:themeColor="background1"/>
          </w:rPr>
          <w:fldChar w:fldCharType="end"/>
        </w:r>
      </w:sdtContent>
    </w:sdt>
  </w:p>
  <w:p w14:paraId="2E64E4C6" w14:textId="07D5170A" w:rsidR="00F31BA9" w:rsidRPr="00266931" w:rsidRDefault="00266931" w:rsidP="0030145C">
    <w:pPr>
      <w:pStyle w:val="Footer"/>
      <w:tabs>
        <w:tab w:val="clear" w:pos="4536"/>
        <w:tab w:val="clear" w:pos="9072"/>
      </w:tabs>
      <w:ind w:right="709" w:hanging="993"/>
      <w:rPr>
        <w:rFonts w:ascii="Helvetica Neue Thin" w:hAnsi="Helvetica Neue Thin"/>
        <w:color w:val="943482"/>
        <w:spacing w:val="20"/>
        <w:sz w:val="28"/>
        <w:szCs w:val="28"/>
        <w:lang w:val="fr-CH"/>
      </w:rPr>
    </w:pPr>
    <w:r w:rsidRPr="00266931">
      <w:rPr>
        <w:rFonts w:ascii="Helvetica Neue Thin" w:hAnsi="Helvetica Neue Thin"/>
        <w:noProof/>
        <w:color w:val="943482"/>
        <w:spacing w:val="20"/>
        <w:sz w:val="28"/>
        <w:szCs w:val="28"/>
        <w:lang w:val="en-US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ED7D87C" wp14:editId="06EA84CC">
              <wp:simplePos x="0" y="0"/>
              <wp:positionH relativeFrom="column">
                <wp:posOffset>9372600</wp:posOffset>
              </wp:positionH>
              <wp:positionV relativeFrom="page">
                <wp:posOffset>7201535</wp:posOffset>
              </wp:positionV>
              <wp:extent cx="276625" cy="276625"/>
              <wp:effectExtent l="0" t="0" r="3175" b="3175"/>
              <wp:wrapNone/>
              <wp:docPr id="8" name="Ellips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6625" cy="276625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6386554" id="Ellipse 8" o:spid="_x0000_s1026" style="position:absolute;margin-left:738pt;margin-top:567.05pt;width:21.8pt;height:21.8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" fillcolor="#943482" stroked="f" strokeweight="1pt">
              <v:stroke joinstyle="miter"/>
              <w10:wrap anchory="page"/>
            </v:oval>
          </w:pict>
        </mc:Fallback>
      </mc:AlternateContent>
    </w:r>
    <w:r w:rsidR="00F31BA9" w:rsidRPr="00266931">
      <w:rPr>
        <w:rFonts w:ascii="Helvetica Neue Thin" w:hAnsi="Helvetica Neue Thin"/>
        <w:color w:val="943482"/>
        <w:spacing w:val="20"/>
        <w:sz w:val="28"/>
        <w:szCs w:val="28"/>
        <w:lang w:val="fr-CH"/>
      </w:rPr>
      <w:t>IFRC FEEDBACK KIT</w:t>
    </w:r>
    <w:r w:rsidR="00F31BA9" w:rsidRPr="00266931">
      <w:rPr>
        <w:rFonts w:ascii="Helvetica Neue Thin" w:hAnsi="Helvetica Neue Thin"/>
        <w:color w:val="943482"/>
        <w:spacing w:val="20"/>
        <w:sz w:val="28"/>
        <w:szCs w:val="28"/>
        <w:lang w:val="fr-CH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E0C08" w14:textId="1400D33F" w:rsidR="00C30C1C" w:rsidRPr="00F31BA9" w:rsidRDefault="00A416D5" w:rsidP="005A333E">
    <w:pPr>
      <w:pStyle w:val="Footer"/>
      <w:framePr w:w="345" w:h="350" w:hRule="exact" w:wrap="none" w:vAnchor="text" w:hAnchor="page" w:x="16295" w:y="118"/>
      <w:jc w:val="center"/>
      <w:rPr>
        <w:rStyle w:val="PageNumber"/>
        <w:color w:val="FFFFFF" w:themeColor="background1"/>
      </w:rPr>
    </w:pPr>
    <w:r>
      <w:rPr>
        <w:rFonts w:ascii="Helvetica Neue Medium" w:hAnsi="Helvetica Neue Medium"/>
        <w:noProof/>
        <w:color w:val="FFFFFF" w:themeColor="background1"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7EB4C1EB" wp14:editId="094EB3AD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2" name="MSIPCMdf004502b1f5d349a0d15a4b" descr="{&quot;HashCode&quot;:-45436510,&quot;Height&quot;:595.0,&quot;Width&quot;:841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8AD62F1" w14:textId="2BD5D922" w:rsidR="00A416D5" w:rsidRPr="00A416D5" w:rsidRDefault="00A416D5" w:rsidP="00A416D5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A416D5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B4C1EB" id="_x0000_t202" coordsize="21600,21600" o:spt="202" path="m,l,21600r21600,l21600,xe">
              <v:stroke joinstyle="miter"/>
              <v:path gradientshapeok="t" o:connecttype="rect"/>
            </v:shapetype>
            <v:shape id="MSIPCMdf004502b1f5d349a0d15a4b" o:spid="_x0000_s1027" type="#_x0000_t202" alt="{&quot;HashCode&quot;:-45436510,&quot;Height&quot;:595.0,&quot;Width&quot;:841.0,&quot;Placement&quot;:&quot;Footer&quot;,&quot;Index&quot;:&quot;FirstPage&quot;,&quot;Section&quot;:1,&quot;Top&quot;:0.0,&quot;Left&quot;:0.0}" style="position:absolute;left:0;text-align:left;margin-left:0;margin-top:558.75pt;width:841.9pt;height:21.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" o:allowincell="f" filled="f" stroked="f" strokeweight=".5pt">
              <v:textbox inset="20pt,0,,0">
                <w:txbxContent>
                  <w:p w14:paraId="68AD62F1" w14:textId="2BD5D922" w:rsidR="00A416D5" w:rsidRPr="00A416D5" w:rsidRDefault="00A416D5" w:rsidP="00A416D5">
                    <w:pPr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A416D5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  <w:color w:val="FFFFFF" w:themeColor="background1"/>
        </w:rPr>
        <w:id w:val="-582067355"/>
        <w:docPartObj>
          <w:docPartGallery w:val="Page Numbers (Bottom of Page)"/>
          <w:docPartUnique/>
        </w:docPartObj>
      </w:sdtPr>
      <w:sdtEndPr>
        <w:rPr>
          <w:rStyle w:val="DefaultParagraphFont"/>
          <w:rFonts w:asciiTheme="minorHAnsi" w:hAnsiTheme="minorHAnsi"/>
        </w:rPr>
      </w:sdtEndPr>
      <w:sdtContent>
        <w:r w:rsidR="00C30C1C" w:rsidRPr="00F31BA9">
          <w:rPr>
            <w:rStyle w:val="PageNumber"/>
            <w:color w:val="FFFFFF" w:themeColor="background1"/>
          </w:rPr>
          <w:fldChar w:fldCharType="begin"/>
        </w:r>
        <w:r w:rsidR="00C30C1C" w:rsidRPr="00F31BA9">
          <w:rPr>
            <w:rStyle w:val="PageNumber"/>
            <w:color w:val="FFFFFF" w:themeColor="background1"/>
          </w:rPr>
          <w:instrText xml:space="preserve"> PAGE </w:instrText>
        </w:r>
        <w:r w:rsidR="00C30C1C" w:rsidRPr="00F31BA9">
          <w:rPr>
            <w:rStyle w:val="PageNumber"/>
            <w:color w:val="FFFFFF" w:themeColor="background1"/>
          </w:rPr>
          <w:fldChar w:fldCharType="separate"/>
        </w:r>
        <w:r w:rsidR="00F26712">
          <w:rPr>
            <w:rStyle w:val="PageNumber"/>
            <w:noProof/>
            <w:color w:val="FFFFFF" w:themeColor="background1"/>
          </w:rPr>
          <w:t>1</w:t>
        </w:r>
        <w:r w:rsidR="00C30C1C" w:rsidRPr="00F31BA9">
          <w:rPr>
            <w:rStyle w:val="PageNumber"/>
            <w:color w:val="FFFFFF" w:themeColor="background1"/>
          </w:rPr>
          <w:fldChar w:fldCharType="end"/>
        </w:r>
      </w:sdtContent>
    </w:sdt>
  </w:p>
  <w:p w14:paraId="150F4568" w14:textId="14D15A0F" w:rsidR="00B34D8B" w:rsidRPr="00266931" w:rsidRDefault="00C30C1C" w:rsidP="005A333E">
    <w:pPr>
      <w:pStyle w:val="Footer"/>
      <w:tabs>
        <w:tab w:val="clear" w:pos="4536"/>
        <w:tab w:val="clear" w:pos="9072"/>
      </w:tabs>
      <w:ind w:right="709" w:hanging="993"/>
      <w:rPr>
        <w:rFonts w:ascii="Helvetica Neue Thin" w:hAnsi="Helvetica Neue Thin"/>
        <w:color w:val="943482"/>
        <w:spacing w:val="20"/>
        <w:sz w:val="28"/>
        <w:szCs w:val="28"/>
        <w:lang w:val="fr-CH"/>
      </w:rPr>
    </w:pPr>
    <w:r w:rsidRPr="00266931">
      <w:rPr>
        <w:rFonts w:ascii="Helvetica Neue Thin" w:hAnsi="Helvetica Neue Thin"/>
        <w:noProof/>
        <w:color w:val="943482"/>
        <w:spacing w:val="20"/>
        <w:sz w:val="28"/>
        <w:szCs w:val="28"/>
        <w:lang w:val="en-US"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3E78A5C0" wp14:editId="3CDBF872">
              <wp:simplePos x="0" y="0"/>
              <wp:positionH relativeFrom="column">
                <wp:posOffset>9439910</wp:posOffset>
              </wp:positionH>
              <wp:positionV relativeFrom="page">
                <wp:posOffset>7249903</wp:posOffset>
              </wp:positionV>
              <wp:extent cx="230043" cy="230043"/>
              <wp:effectExtent l="0" t="0" r="0" b="0"/>
              <wp:wrapNone/>
              <wp:docPr id="5" name="Ellip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3" cy="230043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65432C8F" id="Ellipse 5" o:spid="_x0000_s1026" style="position:absolute;margin-left:743.3pt;margin-top:570.85pt;width:18.1pt;height:18.1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" fillcolor="#943482" stroked="f" strokeweight="1pt">
              <v:stroke joinstyle="miter"/>
              <w10:wrap anchory="page"/>
            </v:oval>
          </w:pict>
        </mc:Fallback>
      </mc:AlternateContent>
    </w:r>
    <w:r w:rsidR="00B34D8B" w:rsidRPr="00266931">
      <w:rPr>
        <w:rFonts w:ascii="Helvetica Neue Thin" w:hAnsi="Helvetica Neue Thin"/>
        <w:color w:val="943482"/>
        <w:spacing w:val="20"/>
        <w:sz w:val="28"/>
        <w:szCs w:val="28"/>
        <w:lang w:val="fr-CH"/>
      </w:rPr>
      <w:t>IFRC FEEDBACK KIT</w:t>
    </w:r>
    <w:r w:rsidRPr="00266931">
      <w:rPr>
        <w:rFonts w:ascii="Helvetica Neue Thin" w:hAnsi="Helvetica Neue Thin"/>
        <w:color w:val="943482"/>
        <w:spacing w:val="20"/>
        <w:sz w:val="28"/>
        <w:szCs w:val="28"/>
        <w:lang w:val="fr-CH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6E353" w14:textId="77777777" w:rsidR="00305C8F" w:rsidRPr="00C64CF2" w:rsidRDefault="00305C8F" w:rsidP="00061220">
      <w:pPr>
        <w:rPr>
          <w:color w:val="873174"/>
        </w:rPr>
      </w:pPr>
      <w:r w:rsidRPr="00C64CF2">
        <w:rPr>
          <w:color w:val="873174"/>
        </w:rPr>
        <w:separator/>
      </w:r>
    </w:p>
  </w:footnote>
  <w:footnote w:type="continuationSeparator" w:id="0">
    <w:p w14:paraId="5C66F5CE" w14:textId="77777777" w:rsidR="00305C8F" w:rsidRDefault="00305C8F" w:rsidP="00061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431C3" w14:textId="06E3563B" w:rsidR="00061220" w:rsidRDefault="00061220" w:rsidP="000E3346">
    <w:pPr>
      <w:pStyle w:val="Header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2C3D4" w14:textId="041F3222" w:rsidR="000E3346" w:rsidRDefault="000E3346" w:rsidP="00AE2A9B">
    <w:pPr>
      <w:pStyle w:val="TOOLTITLE"/>
      <w:ind w:firstLine="0"/>
      <w:rPr>
        <w:rtl/>
        <w:lang w:val="en-US"/>
      </w:rPr>
    </w:pPr>
    <w:r w:rsidRPr="00FF5A47">
      <w:rPr>
        <w:lang w:val="en-US"/>
      </w:rPr>
      <w:drawing>
        <wp:anchor distT="0" distB="0" distL="114300" distR="114300" simplePos="0" relativeHeight="251658240" behindDoc="1" locked="0" layoutInCell="1" allowOverlap="1" wp14:anchorId="7D57DE92" wp14:editId="5CE624D0">
          <wp:simplePos x="0" y="0"/>
          <wp:positionH relativeFrom="column">
            <wp:posOffset>-1058545</wp:posOffset>
          </wp:positionH>
          <wp:positionV relativeFrom="page">
            <wp:posOffset>0</wp:posOffset>
          </wp:positionV>
          <wp:extent cx="10731600" cy="892800"/>
          <wp:effectExtent l="0" t="0" r="0" b="3175"/>
          <wp:wrapNone/>
          <wp:docPr id="20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1600" cy="89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04026" w:rsidRPr="00904026">
      <w:rPr>
        <w:lang w:val="en-US"/>
      </w:rPr>
      <w:t xml:space="preserve"> </w:t>
    </w:r>
  </w:p>
  <w:p w14:paraId="417B9EC4" w14:textId="3BD2EB6A" w:rsidR="00AE2A9B" w:rsidRPr="00934367" w:rsidRDefault="00AE2A9B" w:rsidP="00AE2A9B">
    <w:pPr>
      <w:pStyle w:val="TOOLTITLE"/>
      <w:bidi/>
      <w:jc w:val="center"/>
      <w:rPr>
        <w:rFonts w:asciiTheme="minorHAnsi" w:hAnsiTheme="minorHAnsi" w:cstheme="minorHAnsi"/>
        <w:lang w:val="en-US"/>
      </w:rPr>
    </w:pPr>
    <w:r w:rsidRPr="00934367">
      <w:rPr>
        <w:rFonts w:asciiTheme="minorHAnsi" w:hAnsiTheme="minorHAnsi" w:cstheme="minorHAnsi"/>
        <w:rtl/>
        <w:lang w:val="en-US"/>
      </w:rPr>
      <w:t>أداة التغذية الراجعة 4: التقرير بشأن كيفية توثيق بيانات التغذية الراجعة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9C23C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402C0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92E8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B0A7B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5BAA7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CF460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DA48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A3855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FC0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0879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21ECC"/>
    <w:multiLevelType w:val="hybridMultilevel"/>
    <w:tmpl w:val="E2CAF1E4"/>
    <w:lvl w:ilvl="0" w:tplc="45C02E94">
      <w:start w:val="1"/>
      <w:numFmt w:val="bullet"/>
      <w:pStyle w:val="TableBullet"/>
      <w:lvlText w:val=""/>
      <w:lvlJc w:val="left"/>
      <w:pPr>
        <w:ind w:left="796" w:hanging="360"/>
      </w:pPr>
      <w:rPr>
        <w:rFonts w:ascii="Symbol" w:hAnsi="Symbol" w:cs="Symbol" w:hint="default"/>
        <w:color w:val="873174"/>
      </w:rPr>
    </w:lvl>
    <w:lvl w:ilvl="1" w:tplc="040C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1" w15:restartNumberingAfterBreak="0">
    <w:nsid w:val="23AD662F"/>
    <w:multiLevelType w:val="multilevel"/>
    <w:tmpl w:val="BAB411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2BE52A28"/>
    <w:multiLevelType w:val="hybridMultilevel"/>
    <w:tmpl w:val="358C9E28"/>
    <w:lvl w:ilvl="0" w:tplc="2CF081E8">
      <w:start w:val="1"/>
      <w:numFmt w:val="bullet"/>
      <w:lvlText w:val="o"/>
      <w:lvlJc w:val="left"/>
      <w:pPr>
        <w:ind w:left="2880" w:hanging="360"/>
      </w:pPr>
      <w:rPr>
        <w:rFonts w:ascii="ZapfDingbats BT" w:hAnsi="ZapfDingbats BT" w:cs="ZapfDingbats BT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212A8">
      <w:start w:val="1"/>
      <w:numFmt w:val="bullet"/>
      <w:lvlText w:val="o"/>
      <w:lvlJc w:val="left"/>
      <w:pPr>
        <w:ind w:left="2160" w:hanging="360"/>
      </w:pPr>
      <w:rPr>
        <w:rFonts w:ascii="ZapfDingbats BT" w:hAnsi="ZapfDingbats BT" w:cs="ZapfDingbats BT" w:hint="default"/>
        <w:color w:val="000000" w:themeColor="text1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F3C91"/>
    <w:multiLevelType w:val="hybridMultilevel"/>
    <w:tmpl w:val="CEECAD80"/>
    <w:lvl w:ilvl="0" w:tplc="A27E519A">
      <w:start w:val="1"/>
      <w:numFmt w:val="decimal"/>
      <w:pStyle w:val="BulletNumbers"/>
      <w:lvlText w:val="%1."/>
      <w:lvlJc w:val="left"/>
      <w:pPr>
        <w:ind w:left="720" w:hanging="360"/>
      </w:pPr>
      <w:rPr>
        <w:rFonts w:ascii="Helvetica Neue" w:hAnsi="Helvetica Neue" w:hint="default"/>
        <w:b/>
        <w:i w:val="0"/>
        <w:color w:val="87317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C85CB6"/>
    <w:multiLevelType w:val="multilevel"/>
    <w:tmpl w:val="8188B0B0"/>
    <w:styleLink w:val="Listeactuell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87317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25C29"/>
    <w:multiLevelType w:val="hybridMultilevel"/>
    <w:tmpl w:val="8BDA9E7A"/>
    <w:lvl w:ilvl="0" w:tplc="378A25EA">
      <w:start w:val="1"/>
      <w:numFmt w:val="bullet"/>
      <w:pStyle w:val="BulletPoint"/>
      <w:lvlText w:val=""/>
      <w:lvlJc w:val="left"/>
      <w:pPr>
        <w:ind w:left="720" w:hanging="360"/>
      </w:pPr>
      <w:rPr>
        <w:rFonts w:ascii="Symbol" w:hAnsi="Symbol" w:cs="Symbol" w:hint="default"/>
        <w:color w:val="87317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E19B3"/>
    <w:multiLevelType w:val="hybridMultilevel"/>
    <w:tmpl w:val="A3101F14"/>
    <w:lvl w:ilvl="0" w:tplc="91608506">
      <w:start w:val="1"/>
      <w:numFmt w:val="decimal"/>
      <w:lvlText w:val="%1."/>
      <w:lvlJc w:val="left"/>
      <w:pPr>
        <w:ind w:left="720" w:hanging="360"/>
      </w:pPr>
      <w:rPr>
        <w:rFonts w:hint="default"/>
        <w:color w:val="204669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DC39EF"/>
    <w:multiLevelType w:val="hybridMultilevel"/>
    <w:tmpl w:val="003E8716"/>
    <w:lvl w:ilvl="0" w:tplc="E494AAAE">
      <w:start w:val="1"/>
      <w:numFmt w:val="decimal"/>
      <w:lvlText w:val="%1."/>
      <w:lvlJc w:val="left"/>
      <w:pPr>
        <w:ind w:left="360" w:hanging="360"/>
      </w:pPr>
      <w:rPr>
        <w:rFonts w:hint="default"/>
        <w:color w:val="204669"/>
      </w:rPr>
    </w:lvl>
    <w:lvl w:ilvl="1" w:tplc="BB5EB07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2F9C67"/>
      </w:rPr>
    </w:lvl>
    <w:lvl w:ilvl="2" w:tplc="F3BE74C0">
      <w:start w:val="10"/>
      <w:numFmt w:val="lowerLetter"/>
      <w:lvlText w:val="%3."/>
      <w:lvlJc w:val="left"/>
      <w:pPr>
        <w:ind w:left="1800" w:hanging="360"/>
      </w:pPr>
      <w:rPr>
        <w:rFonts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B0A0C26"/>
    <w:multiLevelType w:val="multilevel"/>
    <w:tmpl w:val="896EC014"/>
    <w:styleLink w:val="Listeactuell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87317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3441649">
    <w:abstractNumId w:val="12"/>
  </w:num>
  <w:num w:numId="2" w16cid:durableId="1571041182">
    <w:abstractNumId w:val="16"/>
  </w:num>
  <w:num w:numId="3" w16cid:durableId="1880780101">
    <w:abstractNumId w:val="17"/>
  </w:num>
  <w:num w:numId="4" w16cid:durableId="208154871">
    <w:abstractNumId w:val="15"/>
  </w:num>
  <w:num w:numId="5" w16cid:durableId="842476050">
    <w:abstractNumId w:val="18"/>
  </w:num>
  <w:num w:numId="6" w16cid:durableId="880482498">
    <w:abstractNumId w:val="13"/>
  </w:num>
  <w:num w:numId="7" w16cid:durableId="383021084">
    <w:abstractNumId w:val="14"/>
  </w:num>
  <w:num w:numId="8" w16cid:durableId="1053963173">
    <w:abstractNumId w:val="4"/>
  </w:num>
  <w:num w:numId="9" w16cid:durableId="1419716392">
    <w:abstractNumId w:val="5"/>
  </w:num>
  <w:num w:numId="10" w16cid:durableId="132717359">
    <w:abstractNumId w:val="6"/>
  </w:num>
  <w:num w:numId="11" w16cid:durableId="1294676629">
    <w:abstractNumId w:val="7"/>
  </w:num>
  <w:num w:numId="12" w16cid:durableId="936135115">
    <w:abstractNumId w:val="9"/>
  </w:num>
  <w:num w:numId="13" w16cid:durableId="842815600">
    <w:abstractNumId w:val="0"/>
  </w:num>
  <w:num w:numId="14" w16cid:durableId="614336101">
    <w:abstractNumId w:val="1"/>
  </w:num>
  <w:num w:numId="15" w16cid:durableId="2015061420">
    <w:abstractNumId w:val="2"/>
  </w:num>
  <w:num w:numId="16" w16cid:durableId="1351419340">
    <w:abstractNumId w:val="3"/>
  </w:num>
  <w:num w:numId="17" w16cid:durableId="314334236">
    <w:abstractNumId w:val="8"/>
  </w:num>
  <w:num w:numId="18" w16cid:durableId="1904678658">
    <w:abstractNumId w:val="10"/>
  </w:num>
  <w:num w:numId="19" w16cid:durableId="699627710">
    <w:abstractNumId w:val="11"/>
  </w:num>
  <w:num w:numId="20" w16cid:durableId="6494057">
    <w:abstractNumId w:val="10"/>
  </w:num>
  <w:num w:numId="21" w16cid:durableId="2769878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220"/>
    <w:rsid w:val="00061220"/>
    <w:rsid w:val="000E3346"/>
    <w:rsid w:val="001D73D0"/>
    <w:rsid w:val="00266931"/>
    <w:rsid w:val="0030145C"/>
    <w:rsid w:val="00305C8F"/>
    <w:rsid w:val="00400E76"/>
    <w:rsid w:val="004B4F99"/>
    <w:rsid w:val="004C4C89"/>
    <w:rsid w:val="00543096"/>
    <w:rsid w:val="0057554B"/>
    <w:rsid w:val="005A333E"/>
    <w:rsid w:val="005B478A"/>
    <w:rsid w:val="005D42F9"/>
    <w:rsid w:val="00603D71"/>
    <w:rsid w:val="0061171D"/>
    <w:rsid w:val="00633022"/>
    <w:rsid w:val="00765849"/>
    <w:rsid w:val="007D7E49"/>
    <w:rsid w:val="00904026"/>
    <w:rsid w:val="0091601F"/>
    <w:rsid w:val="00916A30"/>
    <w:rsid w:val="00934367"/>
    <w:rsid w:val="009C15CD"/>
    <w:rsid w:val="00A07325"/>
    <w:rsid w:val="00A24C17"/>
    <w:rsid w:val="00A416D5"/>
    <w:rsid w:val="00AE2A9B"/>
    <w:rsid w:val="00AE7537"/>
    <w:rsid w:val="00AF53A4"/>
    <w:rsid w:val="00B00FA1"/>
    <w:rsid w:val="00B34D8B"/>
    <w:rsid w:val="00B51208"/>
    <w:rsid w:val="00BA04BA"/>
    <w:rsid w:val="00BF4DD1"/>
    <w:rsid w:val="00BF72FB"/>
    <w:rsid w:val="00C14D1E"/>
    <w:rsid w:val="00C30C1C"/>
    <w:rsid w:val="00C64CF2"/>
    <w:rsid w:val="00C9077F"/>
    <w:rsid w:val="00CA5CC2"/>
    <w:rsid w:val="00CA774A"/>
    <w:rsid w:val="00CC24BD"/>
    <w:rsid w:val="00CE6B25"/>
    <w:rsid w:val="00D068EE"/>
    <w:rsid w:val="00D36CAE"/>
    <w:rsid w:val="00D84F03"/>
    <w:rsid w:val="00D96081"/>
    <w:rsid w:val="00DB2DFF"/>
    <w:rsid w:val="00DB5849"/>
    <w:rsid w:val="00E52B1F"/>
    <w:rsid w:val="00F26712"/>
    <w:rsid w:val="00F31BA9"/>
    <w:rsid w:val="00F56D10"/>
    <w:rsid w:val="00F81892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A33F6"/>
  <w15:docId w15:val="{C5AA7245-0DAC-4C91-B8B5-D4C13896A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4B4F99"/>
    <w:pPr>
      <w:keepNext/>
      <w:keepLines/>
      <w:spacing w:before="240"/>
      <w:outlineLvl w:val="0"/>
    </w:pPr>
    <w:rPr>
      <w:rFonts w:ascii="Helvetica Neue" w:eastAsiaTheme="majorEastAsia" w:hAnsi="Helvetica Neue" w:cstheme="majorBidi"/>
      <w:b/>
      <w:bCs/>
      <w:caps/>
      <w:color w:val="204669"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1220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link w:val="BodyTextChar"/>
    <w:uiPriority w:val="99"/>
    <w:semiHidden/>
    <w:unhideWhenUsed/>
    <w:rsid w:val="001D73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D73D0"/>
  </w:style>
  <w:style w:type="character" w:customStyle="1" w:styleId="HeaderChar">
    <w:name w:val="Header Char"/>
    <w:basedOn w:val="DefaultParagraphFont"/>
    <w:link w:val="Header"/>
    <w:uiPriority w:val="99"/>
    <w:rsid w:val="00061220"/>
  </w:style>
  <w:style w:type="paragraph" w:styleId="Footer">
    <w:name w:val="footer"/>
    <w:basedOn w:val="Normal"/>
    <w:link w:val="FooterChar"/>
    <w:uiPriority w:val="99"/>
    <w:unhideWhenUsed/>
    <w:rsid w:val="0006122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1220"/>
  </w:style>
  <w:style w:type="paragraph" w:customStyle="1" w:styleId="TOOLTITLE">
    <w:name w:val="TOOL TITLE"/>
    <w:qFormat/>
    <w:rsid w:val="00FF5A47"/>
    <w:pPr>
      <w:adjustRightInd w:val="0"/>
      <w:snapToGrid w:val="0"/>
      <w:ind w:hanging="709"/>
    </w:pPr>
    <w:rPr>
      <w:rFonts w:ascii="Arial" w:hAnsi="Arial" w:cs="Arial"/>
      <w:b/>
      <w:bCs/>
      <w:noProof/>
      <w:color w:val="FFFFFF" w:themeColor="background1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5A4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F5A47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C30C1C"/>
    <w:rPr>
      <w:rFonts w:ascii="Helvetica Neue Medium" w:hAnsi="Helvetica Neue Medium"/>
      <w:b w:val="0"/>
      <w:i w:val="0"/>
    </w:rPr>
  </w:style>
  <w:style w:type="character" w:customStyle="1" w:styleId="Heading1Char">
    <w:name w:val="Heading 1 Char"/>
    <w:basedOn w:val="DefaultParagraphFont"/>
    <w:link w:val="Heading1"/>
    <w:uiPriority w:val="9"/>
    <w:rsid w:val="004B4F99"/>
    <w:rPr>
      <w:rFonts w:ascii="Helvetica Neue" w:eastAsiaTheme="majorEastAsia" w:hAnsi="Helvetica Neue" w:cstheme="majorBidi"/>
      <w:b/>
      <w:bCs/>
      <w:caps/>
      <w:color w:val="204669"/>
      <w:sz w:val="32"/>
      <w:szCs w:val="32"/>
      <w:u w:val="single"/>
    </w:rPr>
  </w:style>
  <w:style w:type="paragraph" w:customStyle="1" w:styleId="H2">
    <w:name w:val="H2"/>
    <w:qFormat/>
    <w:rsid w:val="004B4F99"/>
    <w:rPr>
      <w:rFonts w:ascii="Helvetica Neue Medium" w:hAnsi="Helvetica Neue Medium"/>
      <w:color w:val="873174"/>
      <w:lang w:val="en-US"/>
    </w:rPr>
  </w:style>
  <w:style w:type="paragraph" w:customStyle="1" w:styleId="H1">
    <w:name w:val="H1"/>
    <w:qFormat/>
    <w:rsid w:val="007D7E49"/>
    <w:rPr>
      <w:rFonts w:ascii="Helvetica Neue" w:eastAsiaTheme="majorEastAsia" w:hAnsi="Helvetica Neue" w:cstheme="majorBidi"/>
      <w:b/>
      <w:bCs/>
      <w:caps/>
      <w:color w:val="204669"/>
      <w:sz w:val="32"/>
      <w:szCs w:val="32"/>
      <w:u w:val="single"/>
      <w:lang w:val="en-US"/>
    </w:rPr>
  </w:style>
  <w:style w:type="paragraph" w:customStyle="1" w:styleId="H3">
    <w:name w:val="H3"/>
    <w:qFormat/>
    <w:rsid w:val="00916A30"/>
    <w:rPr>
      <w:rFonts w:ascii="Helvetica Neue Medium" w:hAnsi="Helvetica Neue Medium"/>
      <w:color w:val="D7337F"/>
      <w:sz w:val="23"/>
      <w:szCs w:val="23"/>
      <w:lang w:val="en-US"/>
    </w:rPr>
  </w:style>
  <w:style w:type="paragraph" w:customStyle="1" w:styleId="H4">
    <w:name w:val="H4"/>
    <w:qFormat/>
    <w:rsid w:val="00916A30"/>
    <w:rPr>
      <w:rFonts w:ascii="Helvetica Neue" w:hAnsi="Helvetica Neue"/>
      <w:color w:val="873174"/>
      <w:sz w:val="23"/>
      <w:szCs w:val="23"/>
      <w:u w:val="single"/>
      <w:lang w:val="en-US"/>
    </w:rPr>
  </w:style>
  <w:style w:type="paragraph" w:customStyle="1" w:styleId="BodyCopy">
    <w:name w:val="Body Copy"/>
    <w:qFormat/>
    <w:rsid w:val="00D84F03"/>
    <w:pPr>
      <w:jc w:val="both"/>
    </w:pPr>
    <w:rPr>
      <w:rFonts w:ascii="Helvetica Neue Light" w:hAnsi="Helvetica Neue Light"/>
      <w:color w:val="000000" w:themeColor="text1"/>
      <w:sz w:val="20"/>
      <w:szCs w:val="20"/>
      <w:lang w:val="en-US"/>
    </w:rPr>
  </w:style>
  <w:style w:type="paragraph" w:customStyle="1" w:styleId="BulletPoint">
    <w:name w:val="Bullet Point"/>
    <w:basedOn w:val="BodyCopy"/>
    <w:qFormat/>
    <w:rsid w:val="00D84F03"/>
    <w:pPr>
      <w:numPr>
        <w:numId w:val="4"/>
      </w:numPr>
    </w:pPr>
  </w:style>
  <w:style w:type="character" w:customStyle="1" w:styleId="Bold">
    <w:name w:val="Bold"/>
    <w:basedOn w:val="DefaultParagraphFont"/>
    <w:uiPriority w:val="1"/>
    <w:qFormat/>
    <w:rsid w:val="00E52B1F"/>
    <w:rPr>
      <w:rFonts w:ascii="Helvetica Neue" w:hAnsi="Helvetica Neue"/>
      <w:b/>
      <w:bCs/>
    </w:rPr>
  </w:style>
  <w:style w:type="paragraph" w:customStyle="1" w:styleId="BulletNumbers">
    <w:name w:val="Bullet Numbers"/>
    <w:qFormat/>
    <w:rsid w:val="00E52B1F"/>
    <w:pPr>
      <w:numPr>
        <w:numId w:val="6"/>
      </w:numPr>
    </w:pPr>
    <w:rPr>
      <w:rFonts w:ascii="Helvetica Neue Light" w:hAnsi="Helvetica Neue Light"/>
      <w:color w:val="000000" w:themeColor="text1"/>
      <w:sz w:val="20"/>
      <w:szCs w:val="20"/>
      <w:lang w:val="en-US"/>
    </w:rPr>
  </w:style>
  <w:style w:type="numbering" w:customStyle="1" w:styleId="Listeactuelle1">
    <w:name w:val="Liste actuelle1"/>
    <w:uiPriority w:val="99"/>
    <w:rsid w:val="00E52B1F"/>
    <w:pPr>
      <w:numPr>
        <w:numId w:val="5"/>
      </w:numPr>
    </w:pPr>
  </w:style>
  <w:style w:type="numbering" w:customStyle="1" w:styleId="Listeactuelle2">
    <w:name w:val="Liste actuelle2"/>
    <w:uiPriority w:val="99"/>
    <w:rsid w:val="00E52B1F"/>
    <w:pPr>
      <w:numPr>
        <w:numId w:val="7"/>
      </w:numPr>
    </w:pPr>
  </w:style>
  <w:style w:type="character" w:styleId="FootnoteReference">
    <w:name w:val="footnote reference"/>
    <w:basedOn w:val="DefaultParagraphFont"/>
    <w:uiPriority w:val="99"/>
    <w:semiHidden/>
    <w:unhideWhenUsed/>
    <w:rsid w:val="00CA774A"/>
    <w:rPr>
      <w:vertAlign w:val="superscript"/>
    </w:rPr>
  </w:style>
  <w:style w:type="paragraph" w:styleId="FootnoteText">
    <w:name w:val="footnote text"/>
    <w:aliases w:val="Footnotes"/>
    <w:link w:val="FootnoteTextChar"/>
    <w:uiPriority w:val="99"/>
    <w:unhideWhenUsed/>
    <w:rsid w:val="00CA774A"/>
    <w:pPr>
      <w:pBdr>
        <w:top w:val="nil"/>
        <w:left w:val="nil"/>
        <w:bottom w:val="nil"/>
        <w:right w:val="nil"/>
        <w:between w:val="nil"/>
      </w:pBdr>
    </w:pPr>
    <w:rPr>
      <w:rFonts w:ascii="Helvetica Neue" w:hAnsi="Helvetica Neue"/>
      <w:sz w:val="15"/>
      <w:szCs w:val="15"/>
      <w:lang w:val="en-US"/>
    </w:rPr>
  </w:style>
  <w:style w:type="character" w:customStyle="1" w:styleId="FootnoteTextChar">
    <w:name w:val="Footnote Text Char"/>
    <w:aliases w:val="Footnotes Char"/>
    <w:basedOn w:val="DefaultParagraphFont"/>
    <w:link w:val="FootnoteText"/>
    <w:uiPriority w:val="99"/>
    <w:rsid w:val="00CA774A"/>
    <w:rPr>
      <w:rFonts w:ascii="Helvetica Neue" w:hAnsi="Helvetica Neue"/>
      <w:sz w:val="15"/>
      <w:szCs w:val="15"/>
      <w:lang w:val="en-US"/>
    </w:rPr>
  </w:style>
  <w:style w:type="table" w:styleId="TableGrid">
    <w:name w:val="Table Grid"/>
    <w:basedOn w:val="TableNormal"/>
    <w:uiPriority w:val="39"/>
    <w:rsid w:val="00CC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Header"/>
    <w:qFormat/>
    <w:rsid w:val="00A07325"/>
    <w:rPr>
      <w:rFonts w:ascii="Helvetica Neue" w:hAnsi="Helvetica Neue"/>
      <w:b/>
      <w:bCs/>
      <w:color w:val="FFFFFF" w:themeColor="background1"/>
      <w:lang w:val="en-US"/>
    </w:rPr>
  </w:style>
  <w:style w:type="paragraph" w:customStyle="1" w:styleId="TableBullet">
    <w:name w:val="TableBullet"/>
    <w:qFormat/>
    <w:rsid w:val="00B00FA1"/>
    <w:pPr>
      <w:numPr>
        <w:numId w:val="18"/>
      </w:numPr>
    </w:pPr>
    <w:rPr>
      <w:rFonts w:ascii="Helvetica Neue Light" w:hAnsi="Helvetica Neue Light"/>
      <w:color w:val="000000" w:themeColor="text1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5A333E"/>
    <w:rPr>
      <w:rFonts w:ascii="Helvetica Neue Light" w:hAnsi="Helvetica Neue Light"/>
      <w:b w:val="0"/>
      <w:i w:val="0"/>
      <w:color w:val="873174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03D7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33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7F7FD7C7CCC4BB0B310F50B6EF66F" ma:contentTypeVersion="11" ma:contentTypeDescription="Create a new document." ma:contentTypeScope="" ma:versionID="5caa3ba7da16b6080d43a8dc70da3f27">
  <xsd:schema xmlns:xsd="http://www.w3.org/2001/XMLSchema" xmlns:xs="http://www.w3.org/2001/XMLSchema" xmlns:p="http://schemas.microsoft.com/office/2006/metadata/properties" xmlns:ns2="eab0cb9c-42b5-4348-a84a-23cac9e1e1b4" targetNamespace="http://schemas.microsoft.com/office/2006/metadata/properties" ma:root="true" ma:fieldsID="99761135eee6bf0a3d536e901e4485d0" ns2:_="">
    <xsd:import namespace="eab0cb9c-42b5-4348-a84a-23cac9e1e1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0cb9c-42b5-4348-a84a-23cac9e1e1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290B8D-B804-4267-A495-027465C1C2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1A49F8-4939-4296-83F1-91A14E846A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2DC8B3-53DD-4D45-B7DD-222D6E86E4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0cb9c-42b5-4348-a84a-23cac9e1e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HP</cp:lastModifiedBy>
  <cp:revision>8</cp:revision>
  <dcterms:created xsi:type="dcterms:W3CDTF">2022-09-29T15:10:00Z</dcterms:created>
  <dcterms:modified xsi:type="dcterms:W3CDTF">2023-11-06T12:14:00Z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af3f7fd-5cd4-4287-9002-aceb9af13c42_Enabled">
    <vt:lpwstr>true</vt:lpwstr>
  </property>
  <property fmtid="{D5CDD505-2E9C-101B-9397-08002B2CF9AE}" pid="3" name="MSIP_Label_caf3f7fd-5cd4-4287-9002-aceb9af13c42_SetDate">
    <vt:lpwstr>2022-09-29T15:19:46Z</vt:lpwstr>
  </property>
  <property fmtid="{D5CDD505-2E9C-101B-9397-08002B2CF9AE}" pid="4" name="MSIP_Label_caf3f7fd-5cd4-4287-9002-aceb9af13c42_Method">
    <vt:lpwstr>Privileged</vt:lpwstr>
  </property>
  <property fmtid="{D5CDD505-2E9C-101B-9397-08002B2CF9AE}" pid="5" name="MSIP_Label_caf3f7fd-5cd4-4287-9002-aceb9af13c42_Name">
    <vt:lpwstr>Public</vt:lpwstr>
  </property>
  <property fmtid="{D5CDD505-2E9C-101B-9397-08002B2CF9AE}" pid="6" name="MSIP_Label_caf3f7fd-5cd4-4287-9002-aceb9af13c42_SiteId">
    <vt:lpwstr>a2b53be5-734e-4e6c-ab0d-d184f60fd917</vt:lpwstr>
  </property>
  <property fmtid="{D5CDD505-2E9C-101B-9397-08002B2CF9AE}" pid="7" name="MSIP_Label_caf3f7fd-5cd4-4287-9002-aceb9af13c42_ActionId">
    <vt:lpwstr>3c734be2-0b58-4a15-80eb-101475bbfa3c</vt:lpwstr>
  </property>
  <property fmtid="{D5CDD505-2E9C-101B-9397-08002B2CF9AE}" pid="8" name="MSIP_Label_caf3f7fd-5cd4-4287-9002-aceb9af13c42_ContentBits">
    <vt:lpwstr>2</vt:lpwstr>
  </property>
</Properties>
</file>