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C626" w14:textId="00304373" w:rsidR="006723CF" w:rsidRPr="00845C85" w:rsidRDefault="004718CA" w:rsidP="00D07BF5">
      <w:pPr>
        <w:pStyle w:val="Heading1"/>
        <w:keepLines/>
        <w:spacing w:before="120" w:after="360"/>
        <w:rPr>
          <w:rFonts w:ascii="Montserrat" w:hAnsi="Montserrat"/>
          <w:b/>
          <w:i w:val="0"/>
          <w:color w:val="C00000"/>
          <w:sz w:val="36"/>
          <w:szCs w:val="36"/>
          <w:u w:val="none"/>
          <w:lang w:val="en-GB"/>
        </w:rPr>
      </w:pPr>
      <w:r w:rsidRPr="00845C85">
        <w:rPr>
          <w:rFonts w:ascii="Montserrat" w:hAnsi="Montserrat"/>
          <w:b/>
          <w:i w:val="0"/>
          <w:color w:val="C00000"/>
          <w:sz w:val="36"/>
          <w:szCs w:val="36"/>
          <w:u w:val="none"/>
          <w:lang w:val="en-GB"/>
        </w:rPr>
        <w:t>M</w:t>
      </w:r>
      <w:r w:rsidR="00907C69">
        <w:rPr>
          <w:rFonts w:ascii="Montserrat" w:hAnsi="Montserrat"/>
          <w:b/>
          <w:i w:val="0"/>
          <w:color w:val="C00000"/>
          <w:sz w:val="36"/>
          <w:szCs w:val="36"/>
          <w:u w:val="none"/>
          <w:lang w:val="en-GB"/>
        </w:rPr>
        <w:t>5</w:t>
      </w:r>
      <w:r w:rsidR="00D07BF5">
        <w:rPr>
          <w:rFonts w:ascii="Montserrat" w:hAnsi="Montserrat"/>
          <w:b/>
          <w:i w:val="0"/>
          <w:color w:val="C00000"/>
          <w:sz w:val="36"/>
          <w:szCs w:val="36"/>
          <w:u w:val="none"/>
          <w:lang w:val="en-GB"/>
        </w:rPr>
        <w:t>.</w:t>
      </w:r>
      <w:r w:rsidR="00907C69">
        <w:rPr>
          <w:rFonts w:ascii="Montserrat" w:hAnsi="Montserrat"/>
          <w:b/>
          <w:i w:val="0"/>
          <w:color w:val="C00000"/>
          <w:sz w:val="36"/>
          <w:szCs w:val="36"/>
          <w:u w:val="none"/>
          <w:lang w:val="en-GB"/>
        </w:rPr>
        <w:t>2</w:t>
      </w:r>
      <w:r w:rsidR="00D07BF5">
        <w:rPr>
          <w:rFonts w:ascii="Montserrat" w:hAnsi="Montserrat"/>
          <w:b/>
          <w:i w:val="0"/>
          <w:color w:val="C00000"/>
          <w:sz w:val="36"/>
          <w:szCs w:val="36"/>
          <w:u w:val="none"/>
          <w:lang w:val="en-GB"/>
        </w:rPr>
        <w:t xml:space="preserve"> </w:t>
      </w:r>
      <w:r w:rsidR="00907C69">
        <w:rPr>
          <w:rFonts w:ascii="Montserrat" w:hAnsi="Montserrat"/>
          <w:b/>
          <w:i w:val="0"/>
          <w:color w:val="C00000"/>
          <w:sz w:val="36"/>
          <w:szCs w:val="36"/>
          <w:u w:val="none"/>
          <w:lang w:val="en-GB"/>
        </w:rPr>
        <w:t>Feedback</w:t>
      </w:r>
      <w:r w:rsidR="00D07BF5">
        <w:rPr>
          <w:rFonts w:ascii="Montserrat" w:hAnsi="Montserrat"/>
          <w:b/>
          <w:i w:val="0"/>
          <w:color w:val="C00000"/>
          <w:sz w:val="36"/>
          <w:szCs w:val="36"/>
          <w:u w:val="none"/>
          <w:lang w:val="en-GB"/>
        </w:rPr>
        <w:t xml:space="preserve"> Role Play</w:t>
      </w:r>
    </w:p>
    <w:p w14:paraId="686D031D" w14:textId="0CDCFA2F" w:rsidR="00907C69" w:rsidRDefault="00D07BF5" w:rsidP="00D07BF5">
      <w:pPr>
        <w:spacing w:line="276" w:lineRule="auto"/>
        <w:jc w:val="both"/>
        <w:rPr>
          <w:rFonts w:ascii="Open Sans" w:eastAsia="Arial" w:hAnsi="Open Sans" w:cs="Open Sans"/>
          <w:color w:val="000000"/>
          <w:sz w:val="22"/>
          <w:szCs w:val="22"/>
        </w:rPr>
      </w:pPr>
      <w:r w:rsidRPr="00D07BF5">
        <w:rPr>
          <w:rFonts w:ascii="Open Sans" w:eastAsia="Arial" w:hAnsi="Open Sans" w:cs="Open Sans"/>
          <w:color w:val="000000"/>
          <w:sz w:val="22"/>
          <w:szCs w:val="22"/>
        </w:rPr>
        <w:t xml:space="preserve">Print enough role play cards for all participants and be ready to hand them out to participants in two </w:t>
      </w:r>
      <w:r w:rsidR="00907C69">
        <w:rPr>
          <w:rFonts w:ascii="Open Sans" w:eastAsia="Arial" w:hAnsi="Open Sans" w:cs="Open Sans"/>
          <w:color w:val="000000"/>
          <w:sz w:val="22"/>
          <w:szCs w:val="22"/>
        </w:rPr>
        <w:t>rounds</w:t>
      </w:r>
      <w:r w:rsidRPr="00D07BF5">
        <w:rPr>
          <w:rFonts w:ascii="Open Sans" w:eastAsia="Arial" w:hAnsi="Open Sans" w:cs="Open Sans"/>
          <w:color w:val="000000"/>
          <w:sz w:val="22"/>
          <w:szCs w:val="22"/>
        </w:rPr>
        <w:t>.</w:t>
      </w:r>
      <w:r w:rsidR="00627A4E">
        <w:rPr>
          <w:rFonts w:ascii="Open Sans" w:eastAsia="Arial" w:hAnsi="Open Sans" w:cs="Open Sans"/>
          <w:color w:val="000000"/>
          <w:sz w:val="22"/>
          <w:szCs w:val="22"/>
        </w:rPr>
        <w:t xml:space="preserve"> </w:t>
      </w:r>
      <w:r w:rsidR="00907C69">
        <w:rPr>
          <w:rFonts w:ascii="Open Sans" w:eastAsia="Arial" w:hAnsi="Open Sans" w:cs="Open Sans"/>
          <w:color w:val="000000"/>
          <w:sz w:val="22"/>
          <w:szCs w:val="22"/>
        </w:rPr>
        <w:t xml:space="preserve">Participants should be in pairs. In the first round, one person acts as branch staff or volunteer and the other as a community member. In the second round they switch roles and get new role play cards. </w:t>
      </w:r>
    </w:p>
    <w:p w14:paraId="3DE189D6" w14:textId="77777777" w:rsidR="00D07BF5" w:rsidRPr="00D07BF5" w:rsidRDefault="00D07BF5" w:rsidP="00D07BF5">
      <w:pPr>
        <w:spacing w:line="276" w:lineRule="auto"/>
        <w:jc w:val="both"/>
        <w:rPr>
          <w:rFonts w:ascii="Open Sans" w:eastAsia="Arial" w:hAnsi="Open Sans" w:cs="Open Sans"/>
          <w:color w:val="000000"/>
          <w:sz w:val="22"/>
          <w:szCs w:val="22"/>
        </w:rPr>
      </w:pPr>
    </w:p>
    <w:p w14:paraId="17DD49B0" w14:textId="276ACCC1" w:rsidR="00907C69" w:rsidRDefault="00907C69" w:rsidP="00627A4E">
      <w:pPr>
        <w:spacing w:line="276" w:lineRule="auto"/>
        <w:rPr>
          <w:rFonts w:ascii="Open Sans" w:eastAsia="Arial" w:hAnsi="Open Sans" w:cs="Open Sans"/>
          <w:b/>
          <w:color w:val="000000"/>
          <w:sz w:val="32"/>
          <w:szCs w:val="32"/>
        </w:rPr>
      </w:pPr>
      <w:r>
        <w:rPr>
          <w:rFonts w:ascii="Open Sans" w:eastAsia="Arial" w:hAnsi="Open Sans" w:cs="Open Sans"/>
          <w:b/>
          <w:color w:val="000000"/>
          <w:sz w:val="32"/>
          <w:szCs w:val="32"/>
        </w:rPr>
        <w:t>Round 1 – Role play roles</w:t>
      </w:r>
    </w:p>
    <w:tbl>
      <w:tblPr>
        <w:tblStyle w:val="TableGrid"/>
        <w:tblW w:w="0" w:type="auto"/>
        <w:tblCellMar>
          <w:top w:w="58" w:type="dxa"/>
          <w:bottom w:w="58" w:type="dxa"/>
        </w:tblCellMar>
        <w:tblLook w:val="04A0" w:firstRow="1" w:lastRow="0" w:firstColumn="1" w:lastColumn="0" w:noHBand="0" w:noVBand="1"/>
      </w:tblPr>
      <w:tblGrid>
        <w:gridCol w:w="9350"/>
      </w:tblGrid>
      <w:tr w:rsidR="00907C69" w:rsidRPr="00AB7F74" w14:paraId="70C25B60" w14:textId="77777777" w:rsidTr="001069B0">
        <w:tc>
          <w:tcPr>
            <w:tcW w:w="9350" w:type="dxa"/>
          </w:tcPr>
          <w:p w14:paraId="742EB3B1" w14:textId="4FE59AD6" w:rsidR="00907C69" w:rsidRPr="00907C69" w:rsidRDefault="00907C69" w:rsidP="001069B0">
            <w:pPr>
              <w:rPr>
                <w:rFonts w:ascii="Open Sans" w:hAnsi="Open Sans" w:cs="Open Sans"/>
                <w:b/>
                <w:bCs/>
              </w:rPr>
            </w:pPr>
            <w:r>
              <w:rPr>
                <w:rFonts w:ascii="Open Sans" w:hAnsi="Open Sans" w:cs="Open Sans"/>
                <w:b/>
                <w:bCs/>
              </w:rPr>
              <w:t>National Society branch representative</w:t>
            </w:r>
          </w:p>
          <w:p w14:paraId="23FE3AA1" w14:textId="30A914D2" w:rsidR="00907C69" w:rsidRDefault="00E3464B" w:rsidP="001069B0">
            <w:pPr>
              <w:rPr>
                <w:rFonts w:ascii="Open Sans" w:hAnsi="Open Sans" w:cs="Open Sans"/>
              </w:rPr>
            </w:pPr>
            <w:r>
              <w:rPr>
                <w:rFonts w:ascii="Open Sans" w:hAnsi="Open Sans" w:cs="Open Sans"/>
              </w:rPr>
              <w:t>You are conducting some post-distribution monitoring after a cash distribution via mobile money in the community last month. During one interview the person tells you…</w:t>
            </w:r>
          </w:p>
          <w:p w14:paraId="0AF193DE" w14:textId="0EB4A33A" w:rsidR="00907C69" w:rsidRPr="00907C69" w:rsidRDefault="00907C69" w:rsidP="001069B0">
            <w:pPr>
              <w:rPr>
                <w:rFonts w:ascii="Open Sans" w:hAnsi="Open Sans" w:cs="Open Sans"/>
              </w:rPr>
            </w:pPr>
          </w:p>
        </w:tc>
      </w:tr>
      <w:tr w:rsidR="00907C69" w:rsidRPr="00AB7F74" w14:paraId="6F3D84BD" w14:textId="77777777" w:rsidTr="001069B0">
        <w:tc>
          <w:tcPr>
            <w:tcW w:w="9350" w:type="dxa"/>
          </w:tcPr>
          <w:p w14:paraId="6B3866C3" w14:textId="77777777" w:rsidR="00907C69" w:rsidRPr="00907C69" w:rsidRDefault="00907C69" w:rsidP="001069B0">
            <w:pPr>
              <w:rPr>
                <w:rFonts w:ascii="Open Sans" w:hAnsi="Open Sans" w:cs="Open Sans"/>
                <w:b/>
                <w:bCs/>
              </w:rPr>
            </w:pPr>
            <w:r w:rsidRPr="00907C69">
              <w:rPr>
                <w:rFonts w:ascii="Open Sans" w:hAnsi="Open Sans" w:cs="Open Sans"/>
                <w:b/>
                <w:bCs/>
              </w:rPr>
              <w:t>Community member:</w:t>
            </w:r>
          </w:p>
          <w:p w14:paraId="1B3246C1" w14:textId="4B96AA39" w:rsidR="00907C69" w:rsidRDefault="00E3464B" w:rsidP="001069B0">
            <w:pPr>
              <w:rPr>
                <w:rFonts w:ascii="Open Sans" w:eastAsia="Calibri" w:hAnsi="Open Sans" w:cs="Open Sans"/>
              </w:rPr>
            </w:pPr>
            <w:r>
              <w:rPr>
                <w:rFonts w:ascii="Open Sans" w:hAnsi="Open Sans" w:cs="Open Sans"/>
              </w:rPr>
              <w:t xml:space="preserve">You are an older person and very upset. You were </w:t>
            </w:r>
            <w:r>
              <w:rPr>
                <w:rFonts w:ascii="Open Sans" w:eastAsia="Calibri" w:hAnsi="Open Sans" w:cs="Open Sans"/>
              </w:rPr>
              <w:t xml:space="preserve">told you would get this cash grant but then couldn’t figure out what to do with the phone and these codes you received. You asked the leader in your community, and he said he could help you, but then he took some of your money as a fee. You didn’t know what else to do as you really needed the </w:t>
            </w:r>
            <w:r w:rsidR="00490D0B">
              <w:rPr>
                <w:rFonts w:ascii="Open Sans" w:eastAsia="Calibri" w:hAnsi="Open Sans" w:cs="Open Sans"/>
              </w:rPr>
              <w:t>money,</w:t>
            </w:r>
            <w:r>
              <w:rPr>
                <w:rFonts w:ascii="Open Sans" w:eastAsia="Calibri" w:hAnsi="Open Sans" w:cs="Open Sans"/>
              </w:rPr>
              <w:t xml:space="preserve"> so you just paid him and now you don’t have enough to buy food.  </w:t>
            </w:r>
          </w:p>
          <w:p w14:paraId="1139BE12" w14:textId="00A03FF4" w:rsidR="00E3464B" w:rsidRPr="00E3464B" w:rsidRDefault="00E3464B" w:rsidP="001069B0">
            <w:pPr>
              <w:rPr>
                <w:rFonts w:ascii="Open Sans" w:eastAsia="Calibri" w:hAnsi="Open Sans" w:cs="Open Sans"/>
              </w:rPr>
            </w:pPr>
          </w:p>
        </w:tc>
      </w:tr>
    </w:tbl>
    <w:p w14:paraId="5C3EE6F2" w14:textId="77777777" w:rsidR="00907C69" w:rsidRDefault="00907C69" w:rsidP="00627A4E">
      <w:pPr>
        <w:spacing w:line="276" w:lineRule="auto"/>
        <w:rPr>
          <w:rFonts w:ascii="Open Sans" w:eastAsia="Arial" w:hAnsi="Open Sans" w:cs="Open Sans"/>
          <w:b/>
          <w:color w:val="000000"/>
          <w:sz w:val="32"/>
          <w:szCs w:val="32"/>
        </w:rPr>
      </w:pPr>
    </w:p>
    <w:p w14:paraId="3B05901D" w14:textId="04229D20" w:rsidR="00907C69" w:rsidRDefault="00907C69" w:rsidP="00907C69">
      <w:pPr>
        <w:spacing w:line="276" w:lineRule="auto"/>
        <w:rPr>
          <w:rFonts w:ascii="Open Sans" w:eastAsia="Arial" w:hAnsi="Open Sans" w:cs="Open Sans"/>
          <w:b/>
          <w:color w:val="000000"/>
          <w:sz w:val="32"/>
          <w:szCs w:val="32"/>
        </w:rPr>
      </w:pPr>
      <w:r>
        <w:rPr>
          <w:rFonts w:ascii="Open Sans" w:eastAsia="Arial" w:hAnsi="Open Sans" w:cs="Open Sans"/>
          <w:b/>
          <w:color w:val="000000"/>
          <w:sz w:val="32"/>
          <w:szCs w:val="32"/>
        </w:rPr>
        <w:t>Round 2 – Role play roles</w:t>
      </w:r>
    </w:p>
    <w:tbl>
      <w:tblPr>
        <w:tblStyle w:val="TableGrid"/>
        <w:tblW w:w="0" w:type="auto"/>
        <w:tblCellMar>
          <w:top w:w="58" w:type="dxa"/>
          <w:bottom w:w="58" w:type="dxa"/>
        </w:tblCellMar>
        <w:tblLook w:val="04A0" w:firstRow="1" w:lastRow="0" w:firstColumn="1" w:lastColumn="0" w:noHBand="0" w:noVBand="1"/>
      </w:tblPr>
      <w:tblGrid>
        <w:gridCol w:w="9350"/>
      </w:tblGrid>
      <w:tr w:rsidR="00907C69" w:rsidRPr="00AB7F74" w14:paraId="6F7C7B45" w14:textId="77777777" w:rsidTr="001069B0">
        <w:tc>
          <w:tcPr>
            <w:tcW w:w="9350" w:type="dxa"/>
          </w:tcPr>
          <w:p w14:paraId="5F76720A" w14:textId="77777777" w:rsidR="00907C69" w:rsidRPr="00907C69" w:rsidRDefault="00907C69" w:rsidP="001069B0">
            <w:pPr>
              <w:rPr>
                <w:rFonts w:ascii="Open Sans" w:hAnsi="Open Sans" w:cs="Open Sans"/>
                <w:b/>
                <w:bCs/>
              </w:rPr>
            </w:pPr>
            <w:r>
              <w:rPr>
                <w:rFonts w:ascii="Open Sans" w:hAnsi="Open Sans" w:cs="Open Sans"/>
                <w:b/>
                <w:bCs/>
              </w:rPr>
              <w:t>National Society branch representative</w:t>
            </w:r>
          </w:p>
          <w:p w14:paraId="5E01CABD" w14:textId="0DE0CC09" w:rsidR="00907C69" w:rsidRDefault="00907C69" w:rsidP="001069B0">
            <w:pPr>
              <w:rPr>
                <w:rFonts w:ascii="Open Sans" w:hAnsi="Open Sans" w:cs="Open Sans"/>
              </w:rPr>
            </w:pPr>
            <w:r>
              <w:rPr>
                <w:rFonts w:ascii="Open Sans" w:hAnsi="Open Sans" w:cs="Open Sans"/>
              </w:rPr>
              <w:t xml:space="preserve">Today you are </w:t>
            </w:r>
            <w:r w:rsidR="001C26CA">
              <w:rPr>
                <w:rFonts w:ascii="Open Sans" w:hAnsi="Open Sans" w:cs="Open Sans"/>
              </w:rPr>
              <w:t>visiting a community to talk about hygiene promotion, including handwashing and safe water. You are conducting house to house visits. You knock on one person’s door…</w:t>
            </w:r>
          </w:p>
          <w:p w14:paraId="05CB9E17" w14:textId="77777777" w:rsidR="00907C69" w:rsidRPr="00907C69" w:rsidRDefault="00907C69" w:rsidP="001069B0">
            <w:pPr>
              <w:rPr>
                <w:rFonts w:ascii="Open Sans" w:hAnsi="Open Sans" w:cs="Open Sans"/>
              </w:rPr>
            </w:pPr>
          </w:p>
        </w:tc>
      </w:tr>
      <w:tr w:rsidR="00907C69" w:rsidRPr="00AB7F74" w14:paraId="2D246314" w14:textId="77777777" w:rsidTr="001069B0">
        <w:tc>
          <w:tcPr>
            <w:tcW w:w="9350" w:type="dxa"/>
          </w:tcPr>
          <w:p w14:paraId="1591F8A2" w14:textId="77777777" w:rsidR="00907C69" w:rsidRPr="00907C69" w:rsidRDefault="00907C69" w:rsidP="001069B0">
            <w:pPr>
              <w:rPr>
                <w:rFonts w:ascii="Open Sans" w:hAnsi="Open Sans" w:cs="Open Sans"/>
                <w:b/>
                <w:bCs/>
              </w:rPr>
            </w:pPr>
            <w:r w:rsidRPr="00907C69">
              <w:rPr>
                <w:rFonts w:ascii="Open Sans" w:hAnsi="Open Sans" w:cs="Open Sans"/>
                <w:b/>
                <w:bCs/>
              </w:rPr>
              <w:t>Community member:</w:t>
            </w:r>
          </w:p>
          <w:p w14:paraId="0A3740E4" w14:textId="5F20CD24" w:rsidR="001C26CA" w:rsidRDefault="001C26CA" w:rsidP="001069B0">
            <w:pPr>
              <w:rPr>
                <w:rFonts w:ascii="Open Sans" w:hAnsi="Open Sans" w:cs="Open Sans"/>
              </w:rPr>
            </w:pPr>
            <w:r>
              <w:rPr>
                <w:rFonts w:ascii="Open Sans" w:hAnsi="Open Sans" w:cs="Open Sans"/>
              </w:rPr>
              <w:t xml:space="preserve">You are at home when someone knocks on your door and asks to talk to you about hygiene promotion. </w:t>
            </w:r>
            <w:r w:rsidR="00E3464B">
              <w:rPr>
                <w:rFonts w:ascii="Open Sans" w:hAnsi="Open Sans" w:cs="Open Sans"/>
              </w:rPr>
              <w:t xml:space="preserve">You listen but then tell them your </w:t>
            </w:r>
            <w:r w:rsidR="00E3464B">
              <w:rPr>
                <w:rFonts w:ascii="Open Sans" w:eastAsia="Calibri" w:hAnsi="Open Sans" w:cs="Open Sans"/>
              </w:rPr>
              <w:t>pastor told everyone on Sunday that to avoid diarrhoea people should pray and fast – ask if this is true? Then ask if the Red Cross Red Crescent can provide water and soap to people so they can follow this advice being shared</w:t>
            </w:r>
            <w:r w:rsidR="00587D23">
              <w:rPr>
                <w:rFonts w:ascii="Open Sans" w:eastAsia="Calibri" w:hAnsi="Open Sans" w:cs="Open Sans"/>
              </w:rPr>
              <w:t>.</w:t>
            </w:r>
          </w:p>
          <w:p w14:paraId="53D1A7EF" w14:textId="296B08A4" w:rsidR="00907C69" w:rsidRPr="00907C69" w:rsidRDefault="001C26CA" w:rsidP="001069B0">
            <w:pPr>
              <w:rPr>
                <w:rFonts w:ascii="Open Sans" w:hAnsi="Open Sans" w:cs="Open Sans"/>
              </w:rPr>
            </w:pPr>
            <w:r>
              <w:rPr>
                <w:rFonts w:ascii="Open Sans" w:hAnsi="Open Sans" w:cs="Open Sans"/>
              </w:rPr>
              <w:t xml:space="preserve"> </w:t>
            </w:r>
          </w:p>
        </w:tc>
      </w:tr>
    </w:tbl>
    <w:p w14:paraId="485B7840" w14:textId="1C633F82" w:rsidR="00926EA4" w:rsidRPr="00D07BF5" w:rsidRDefault="00926EA4" w:rsidP="00D07BF5">
      <w:pPr>
        <w:spacing w:after="60"/>
        <w:rPr>
          <w:rFonts w:ascii="Open Sans" w:hAnsi="Open Sans" w:cs="Open Sans"/>
          <w:bCs/>
        </w:rPr>
      </w:pPr>
    </w:p>
    <w:sectPr w:rsidR="00926EA4" w:rsidRPr="00D07BF5" w:rsidSect="00D838C7">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EED45" w14:textId="77777777" w:rsidR="00AA3487" w:rsidRDefault="00AA3487" w:rsidP="003218D0">
      <w:r>
        <w:separator/>
      </w:r>
    </w:p>
  </w:endnote>
  <w:endnote w:type="continuationSeparator" w:id="0">
    <w:p w14:paraId="27219B79" w14:textId="77777777" w:rsidR="00AA3487" w:rsidRDefault="00AA3487"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ontserrat">
    <w:altName w:val="Calibri"/>
    <w:panose1 w:val="00000500000000000000"/>
    <w:charset w:val="4D"/>
    <w:family w:val="auto"/>
    <w:pitch w:val="variable"/>
    <w:sig w:usb0="2000020F" w:usb1="00000003" w:usb2="00000000" w:usb3="00000000" w:csb0="00000197"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4C82C29F" w:rsidR="003160C3" w:rsidRDefault="000B75ED">
    <w:pPr>
      <w:pStyle w:val="Footer"/>
    </w:pPr>
    <w:r>
      <w:rPr>
        <w:noProof/>
      </w:rPr>
      <mc:AlternateContent>
        <mc:Choice Requires="wps">
          <w:drawing>
            <wp:anchor distT="0" distB="0" distL="0" distR="0" simplePos="0" relativeHeight="251676672" behindDoc="0" locked="0" layoutInCell="1" allowOverlap="1" wp14:anchorId="4F712E45" wp14:editId="180C8ABB">
              <wp:simplePos x="635" y="635"/>
              <wp:positionH relativeFrom="page">
                <wp:align>left</wp:align>
              </wp:positionH>
              <wp:positionV relativeFrom="page">
                <wp:align>bottom</wp:align>
              </wp:positionV>
              <wp:extent cx="443865" cy="443865"/>
              <wp:effectExtent l="0" t="0" r="6350" b="0"/>
              <wp:wrapNone/>
              <wp:docPr id="1623477166"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C933A7" w14:textId="00CF794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F712E45"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4BC933A7" w14:textId="00CF794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1E06DD98" w:rsidR="003160C3" w:rsidRDefault="000B75ED">
    <w:pPr>
      <w:pStyle w:val="Footer"/>
    </w:pPr>
    <w:r>
      <w:rPr>
        <w:noProof/>
      </w:rPr>
      <mc:AlternateContent>
        <mc:Choice Requires="wps">
          <w:drawing>
            <wp:anchor distT="0" distB="0" distL="0" distR="0" simplePos="0" relativeHeight="251677696" behindDoc="0" locked="0" layoutInCell="1" allowOverlap="1" wp14:anchorId="086FDBFA" wp14:editId="75E92AD5">
              <wp:simplePos x="0" y="0"/>
              <wp:positionH relativeFrom="page">
                <wp:align>left</wp:align>
              </wp:positionH>
              <wp:positionV relativeFrom="page">
                <wp:align>bottom</wp:align>
              </wp:positionV>
              <wp:extent cx="443865" cy="443865"/>
              <wp:effectExtent l="0" t="0" r="6350" b="0"/>
              <wp:wrapNone/>
              <wp:docPr id="426149816"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8A9FC6" w14:textId="5E204492"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6FDBF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218A9FC6" w14:textId="5E204492"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BB5A" w14:textId="43F012AD" w:rsidR="000B75ED" w:rsidRDefault="000B75ED">
    <w:pPr>
      <w:pStyle w:val="Footer"/>
    </w:pPr>
    <w:r>
      <w:rPr>
        <w:noProof/>
      </w:rPr>
      <mc:AlternateContent>
        <mc:Choice Requires="wps">
          <w:drawing>
            <wp:anchor distT="0" distB="0" distL="0" distR="0" simplePos="0" relativeHeight="251675648" behindDoc="0" locked="0" layoutInCell="1" allowOverlap="1" wp14:anchorId="6C0954A8" wp14:editId="5F2C4FF8">
              <wp:simplePos x="635" y="635"/>
              <wp:positionH relativeFrom="page">
                <wp:align>left</wp:align>
              </wp:positionH>
              <wp:positionV relativeFrom="page">
                <wp:align>bottom</wp:align>
              </wp:positionV>
              <wp:extent cx="443865" cy="443865"/>
              <wp:effectExtent l="0" t="0" r="6350" b="0"/>
              <wp:wrapNone/>
              <wp:docPr id="890298307"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44C9A8" w14:textId="4EF8FED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0954A8"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2944C9A8" w14:textId="4EF8FED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63825" w14:textId="77777777" w:rsidR="00AA3487" w:rsidRDefault="00AA3487" w:rsidP="003218D0">
      <w:r>
        <w:separator/>
      </w:r>
    </w:p>
  </w:footnote>
  <w:footnote w:type="continuationSeparator" w:id="0">
    <w:p w14:paraId="0A2F1C7B" w14:textId="77777777" w:rsidR="00AA3487" w:rsidRDefault="00AA3487"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77777777"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r w:rsidRPr="00905B19">
            <w:rPr>
              <w:rFonts w:ascii="Montserrat" w:eastAsia="Montserrat" w:hAnsi="Montserrat" w:cs="Montserrat"/>
              <w:b/>
              <w:color w:val="000000"/>
              <w:sz w:val="21"/>
              <w:szCs w:val="21"/>
            </w:rPr>
            <w:t>Community Engagement Branch Training</w:t>
          </w:r>
        </w:p>
        <w:p w14:paraId="0206F62E" w14:textId="2EF941E8"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Pr>
              <w:rFonts w:ascii="Montserrat" w:eastAsia="Montserrat" w:hAnsi="Montserrat" w:cs="Montserrat"/>
              <w:color w:val="000000"/>
              <w:sz w:val="21"/>
              <w:szCs w:val="21"/>
            </w:rPr>
            <w:t xml:space="preserve">Module </w:t>
          </w:r>
          <w:r w:rsidR="00907C69">
            <w:rPr>
              <w:rFonts w:ascii="Montserrat" w:eastAsia="Montserrat" w:hAnsi="Montserrat" w:cs="Montserrat"/>
              <w:color w:val="000000"/>
              <w:sz w:val="21"/>
              <w:szCs w:val="21"/>
            </w:rPr>
            <w:t>5</w:t>
          </w:r>
          <w:r>
            <w:rPr>
              <w:rFonts w:ascii="Montserrat" w:eastAsia="Montserrat" w:hAnsi="Montserrat" w:cs="Montserrat"/>
              <w:color w:val="000000"/>
              <w:sz w:val="21"/>
              <w:szCs w:val="21"/>
            </w:rPr>
            <w:t xml:space="preserve"> - Activity </w:t>
          </w:r>
          <w:r w:rsidR="00907C69">
            <w:rPr>
              <w:rFonts w:ascii="Montserrat" w:eastAsia="Montserrat" w:hAnsi="Montserrat" w:cs="Montserrat"/>
              <w:color w:val="000000"/>
              <w:sz w:val="21"/>
              <w:szCs w:val="21"/>
            </w:rPr>
            <w:t>2</w:t>
          </w:r>
          <w:r>
            <w:rPr>
              <w:rFonts w:ascii="Montserrat" w:eastAsia="Montserrat" w:hAnsi="Montserrat" w:cs="Montserrat"/>
              <w:color w:val="000000"/>
              <w:sz w:val="21"/>
              <w:szCs w:val="21"/>
            </w:rPr>
            <w:t xml:space="preserve">: </w:t>
          </w:r>
          <w:r w:rsidR="00907C69">
            <w:rPr>
              <w:rFonts w:ascii="Montserrat" w:eastAsia="Montserrat" w:hAnsi="Montserrat" w:cs="Montserrat"/>
              <w:color w:val="000000"/>
              <w:sz w:val="21"/>
              <w:szCs w:val="21"/>
            </w:rPr>
            <w:t>Feedback</w:t>
          </w:r>
          <w:r w:rsidR="00D07BF5">
            <w:rPr>
              <w:rFonts w:ascii="Montserrat" w:eastAsia="Montserrat" w:hAnsi="Montserrat" w:cs="Montserrat"/>
              <w:color w:val="000000"/>
              <w:sz w:val="21"/>
              <w:szCs w:val="21"/>
            </w:rPr>
            <w:t xml:space="preserve"> Role Play</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783994">
    <w:abstractNumId w:val="23"/>
  </w:num>
  <w:num w:numId="2" w16cid:durableId="1522477921">
    <w:abstractNumId w:val="5"/>
  </w:num>
  <w:num w:numId="3" w16cid:durableId="1083918876">
    <w:abstractNumId w:val="16"/>
  </w:num>
  <w:num w:numId="4" w16cid:durableId="1890652525">
    <w:abstractNumId w:val="29"/>
  </w:num>
  <w:num w:numId="5" w16cid:durableId="1210269071">
    <w:abstractNumId w:val="12"/>
  </w:num>
  <w:num w:numId="6" w16cid:durableId="615407595">
    <w:abstractNumId w:val="0"/>
  </w:num>
  <w:num w:numId="7" w16cid:durableId="401175372">
    <w:abstractNumId w:val="22"/>
  </w:num>
  <w:num w:numId="8" w16cid:durableId="1875846469">
    <w:abstractNumId w:val="37"/>
  </w:num>
  <w:num w:numId="9" w16cid:durableId="929119113">
    <w:abstractNumId w:val="28"/>
  </w:num>
  <w:num w:numId="10" w16cid:durableId="821507668">
    <w:abstractNumId w:val="36"/>
  </w:num>
  <w:num w:numId="11" w16cid:durableId="59913523">
    <w:abstractNumId w:val="32"/>
  </w:num>
  <w:num w:numId="12" w16cid:durableId="1427112642">
    <w:abstractNumId w:val="34"/>
  </w:num>
  <w:num w:numId="13" w16cid:durableId="1620143610">
    <w:abstractNumId w:val="19"/>
  </w:num>
  <w:num w:numId="14" w16cid:durableId="1292595848">
    <w:abstractNumId w:val="20"/>
  </w:num>
  <w:num w:numId="15" w16cid:durableId="592015338">
    <w:abstractNumId w:val="11"/>
  </w:num>
  <w:num w:numId="16" w16cid:durableId="2040467066">
    <w:abstractNumId w:val="2"/>
  </w:num>
  <w:num w:numId="17" w16cid:durableId="1073117386">
    <w:abstractNumId w:val="6"/>
  </w:num>
  <w:num w:numId="18" w16cid:durableId="811748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64446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108995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1193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055467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0614177">
    <w:abstractNumId w:val="25"/>
  </w:num>
  <w:num w:numId="24" w16cid:durableId="911504754">
    <w:abstractNumId w:val="18"/>
  </w:num>
  <w:num w:numId="25" w16cid:durableId="206262086">
    <w:abstractNumId w:val="33"/>
  </w:num>
  <w:num w:numId="26" w16cid:durableId="999700151">
    <w:abstractNumId w:val="26"/>
  </w:num>
  <w:num w:numId="27" w16cid:durableId="594942446">
    <w:abstractNumId w:val="17"/>
  </w:num>
  <w:num w:numId="28" w16cid:durableId="1780366618">
    <w:abstractNumId w:val="3"/>
  </w:num>
  <w:num w:numId="29" w16cid:durableId="1362320480">
    <w:abstractNumId w:val="31"/>
  </w:num>
  <w:num w:numId="30" w16cid:durableId="1776438900">
    <w:abstractNumId w:val="15"/>
  </w:num>
  <w:num w:numId="31" w16cid:durableId="259678138">
    <w:abstractNumId w:val="1"/>
  </w:num>
  <w:num w:numId="32" w16cid:durableId="1010763851">
    <w:abstractNumId w:val="7"/>
  </w:num>
  <w:num w:numId="33" w16cid:durableId="1503549810">
    <w:abstractNumId w:val="38"/>
  </w:num>
  <w:num w:numId="34" w16cid:durableId="221600071">
    <w:abstractNumId w:val="10"/>
  </w:num>
  <w:num w:numId="35" w16cid:durableId="520819980">
    <w:abstractNumId w:val="14"/>
  </w:num>
  <w:num w:numId="36" w16cid:durableId="416482336">
    <w:abstractNumId w:val="30"/>
  </w:num>
  <w:num w:numId="37" w16cid:durableId="286668598">
    <w:abstractNumId w:val="24"/>
  </w:num>
  <w:num w:numId="38" w16cid:durableId="1946114287">
    <w:abstractNumId w:val="8"/>
  </w:num>
  <w:num w:numId="39" w16cid:durableId="2181330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B75ED"/>
    <w:rsid w:val="000F51D0"/>
    <w:rsid w:val="00145003"/>
    <w:rsid w:val="00145621"/>
    <w:rsid w:val="00156BF4"/>
    <w:rsid w:val="00160C52"/>
    <w:rsid w:val="001807CE"/>
    <w:rsid w:val="001A5E5A"/>
    <w:rsid w:val="001A60C0"/>
    <w:rsid w:val="001B498A"/>
    <w:rsid w:val="001B617A"/>
    <w:rsid w:val="001C26C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90D0B"/>
    <w:rsid w:val="004B05E0"/>
    <w:rsid w:val="004B1468"/>
    <w:rsid w:val="004C0B61"/>
    <w:rsid w:val="004D1B75"/>
    <w:rsid w:val="004E73F6"/>
    <w:rsid w:val="00533563"/>
    <w:rsid w:val="0055462F"/>
    <w:rsid w:val="00556542"/>
    <w:rsid w:val="0057010F"/>
    <w:rsid w:val="00587D23"/>
    <w:rsid w:val="005A0109"/>
    <w:rsid w:val="005A0F72"/>
    <w:rsid w:val="005A15EC"/>
    <w:rsid w:val="005A34BA"/>
    <w:rsid w:val="005B54DC"/>
    <w:rsid w:val="00625B3C"/>
    <w:rsid w:val="00627A4E"/>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112F"/>
    <w:rsid w:val="007126BB"/>
    <w:rsid w:val="007239D5"/>
    <w:rsid w:val="007300AA"/>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07C69"/>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A3487"/>
    <w:rsid w:val="00AB1021"/>
    <w:rsid w:val="00AC5C26"/>
    <w:rsid w:val="00AD2AD7"/>
    <w:rsid w:val="00AE0416"/>
    <w:rsid w:val="00B03B00"/>
    <w:rsid w:val="00B24EDF"/>
    <w:rsid w:val="00B27258"/>
    <w:rsid w:val="00B43EE5"/>
    <w:rsid w:val="00B53E26"/>
    <w:rsid w:val="00B6174D"/>
    <w:rsid w:val="00B65105"/>
    <w:rsid w:val="00B8289E"/>
    <w:rsid w:val="00BB3C48"/>
    <w:rsid w:val="00BB55A6"/>
    <w:rsid w:val="00BC1CC5"/>
    <w:rsid w:val="00BD152C"/>
    <w:rsid w:val="00BD20AD"/>
    <w:rsid w:val="00BD6471"/>
    <w:rsid w:val="00BF773F"/>
    <w:rsid w:val="00C01AA3"/>
    <w:rsid w:val="00C1135B"/>
    <w:rsid w:val="00C13040"/>
    <w:rsid w:val="00C36528"/>
    <w:rsid w:val="00C60A1E"/>
    <w:rsid w:val="00C71288"/>
    <w:rsid w:val="00C80CCA"/>
    <w:rsid w:val="00C910F2"/>
    <w:rsid w:val="00CB15B6"/>
    <w:rsid w:val="00CD7918"/>
    <w:rsid w:val="00CE4E28"/>
    <w:rsid w:val="00CF4C57"/>
    <w:rsid w:val="00D07BF5"/>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64B"/>
    <w:rsid w:val="00E34D4F"/>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3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Times New Roman"/>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2.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3.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120BC15-0AE6-4EBA-AAF0-3A4BA7F244F8}"/>
</file>

<file path=docProps/app.xml><?xml version="1.0" encoding="utf-8"?>
<Properties xmlns="http://schemas.openxmlformats.org/officeDocument/2006/extended-properties" xmlns:vt="http://schemas.openxmlformats.org/officeDocument/2006/docPropsVTypes">
  <Template>Normal.dotm</Template>
  <TotalTime>41</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5</cp:revision>
  <cp:lastPrinted>2016-12-05T10:16:00Z</cp:lastPrinted>
  <dcterms:created xsi:type="dcterms:W3CDTF">2023-07-06T16:34:00Z</dcterms:created>
  <dcterms:modified xsi:type="dcterms:W3CDTF">2023-07-07T15:58:00Z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3510dfc3,60c44bae,196687b8</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2023-07-06T16:34:22Z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6c531ad0-9c41-482f-95cc-33f790eea658</vt:lpwstr>
  </property>
  <property fmtid="{D5CDD505-2E9C-101B-9397-08002B2CF9AE}" pid="12" name="MSIP_Label_caf3f7fd-5cd4-4287-9002-aceb9af13c42_ContentBits">
    <vt:lpwstr>2</vt:lpwstr>
  </property>
  <property fmtid="{D5CDD505-2E9C-101B-9397-08002B2CF9AE}" pid="13" name="Order">
    <vt:r8>314000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MediaServiceImageTags">
    <vt:lpwstr/>
  </property>
</Properties>
</file>