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DF70" w14:textId="67B639BC" w:rsidR="001330F1" w:rsidRDefault="001330F1" w:rsidP="001330F1">
      <w:pPr>
        <w:pStyle w:val="H2"/>
      </w:pPr>
      <w:r>
        <w:t>¿EN QUÉ CONSISTE ESTA HERRAMIENTA?</w:t>
      </w:r>
    </w:p>
    <w:p w14:paraId="27A5169B" w14:textId="23840F5A" w:rsidR="001330F1" w:rsidRDefault="001330F1" w:rsidP="001330F1">
      <w:pPr>
        <w:pStyle w:val="BodyCopy"/>
      </w:pPr>
      <w:r>
        <w:t>Se trata de un ejemplo de cuestionario para compartir los principales elementos destacados que las organizaciones constatan en sus datos de retroalimentación. Puede utilizarse en el seno de una organización (por ejemplo, para que las oficinas de distrito compartan sus principales conclusiones con sus compañeros de la sede) y en contextos inter-agencia</w:t>
      </w:r>
      <w:r w:rsidR="00A578B2">
        <w:t>les</w:t>
      </w:r>
      <w:r>
        <w:t xml:space="preserve"> (por ejemplo, para los miembros de los grupos de trabajo que deseen compartir los principales elementos destacados de sus mecanismos de retroalimentación respectivos).</w:t>
      </w:r>
    </w:p>
    <w:p w14:paraId="78230F08" w14:textId="77777777" w:rsidR="00041D21" w:rsidRPr="001330F1" w:rsidRDefault="00041D21" w:rsidP="001330F1">
      <w:pPr>
        <w:pStyle w:val="BodyCopy"/>
      </w:pPr>
    </w:p>
    <w:p w14:paraId="0360F2AF" w14:textId="77777777" w:rsidR="001330F1" w:rsidRPr="001330F1" w:rsidRDefault="001330F1" w:rsidP="001330F1">
      <w:pPr>
        <w:pStyle w:val="BodyCopy"/>
      </w:pPr>
      <w:r>
        <w:t>El cuestionario no tiene por finalidad recopilar datos completos o representativos acerca de los puntos de vista de las comunidades para el periodo del que se trate. Sin embargo, puede resaltar cuestiones que se escucharon a través de diferentes canales y orientar los debates sobre la manera en la que se puede reaccionar ante la retroalimentación comunitaria.</w:t>
      </w:r>
    </w:p>
    <w:p w14:paraId="1E196856" w14:textId="018D29EA" w:rsidR="00CC3FBF" w:rsidRDefault="00CC3FBF" w:rsidP="00071A8B">
      <w:pPr>
        <w:pStyle w:val="H1"/>
      </w:pPr>
    </w:p>
    <w:p w14:paraId="10BDC724" w14:textId="0D9A67F1" w:rsidR="000C36FC" w:rsidRPr="000C36FC" w:rsidRDefault="000C36FC" w:rsidP="000C36FC">
      <w:pPr>
        <w:pStyle w:val="H2"/>
      </w:pPr>
      <w:r>
        <w:t>¿POR QUÉ NECESITAMOS ESTA HERRAMIENTA?</w:t>
      </w:r>
    </w:p>
    <w:sdt>
      <w:sdtPr>
        <w:tag w:val="goog_rdk_14"/>
        <w:id w:val="1296026757"/>
      </w:sdtPr>
      <w:sdtEndPr/>
      <w:sdtContent>
        <w:p w14:paraId="2FE31E56" w14:textId="3C31D875" w:rsidR="00273721" w:rsidRDefault="000C36FC" w:rsidP="000C36FC">
          <w:pPr>
            <w:pStyle w:val="BodyCopy"/>
          </w:pPr>
          <w:r>
            <w:t xml:space="preserve">Resulta esencial conocer las principales tendencias y elementos destacados de los datos de retroalimentación comunitaria para prestar atención a las cuestiones más relevantes y urgentes y encontrar modos de abordarlas. </w:t>
          </w:r>
          <w:sdt>
            <w:sdtPr>
              <w:tag w:val="goog_rdk_11"/>
              <w:id w:val="1430470951"/>
            </w:sdtPr>
            <w:sdtEndPr/>
            <w:sdtContent>
              <w:r>
                <w:t xml:space="preserve">A menudo, en las crisis, múltiples oficinas u organizaciones instauran sus propios mecanismos de </w:t>
              </w:r>
              <w:r w:rsidR="00A578B2">
                <w:t>retroalimentación,</w:t>
              </w:r>
              <w:r>
                <w:t xml:space="preserve"> pero con frecuencia, no existe un modo claro de compartir dicha información de una manera accesible y regular. Compartir datos brutos puede resultar abrumador y potencialmente sensible, pero pocas oficinas tienen la capacidad de preparar informes de retroalimentación exhaustivos con todos sus </w:t>
              </w:r>
              <w:r w:rsidR="00172DE7">
                <w:t>socios</w:t>
              </w:r>
              <w:r>
                <w:t xml:space="preserve">. </w:t>
              </w:r>
            </w:sdtContent>
          </w:sdt>
        </w:p>
        <w:p w14:paraId="5B8D6008" w14:textId="234F2FA2" w:rsidR="000C36FC" w:rsidRPr="000C36FC" w:rsidRDefault="00172DE7" w:rsidP="000C36FC">
          <w:pPr>
            <w:pStyle w:val="BodyCopy"/>
          </w:pPr>
          <w:sdt>
            <w:sdtPr>
              <w:tag w:val="goog_rdk_13"/>
              <w:id w:val="-1680189573"/>
            </w:sdtPr>
            <w:sdtEndPr/>
            <w:sdtContent>
              <w:r w:rsidR="00935317">
                <w:t xml:space="preserve"> </w:t>
              </w:r>
            </w:sdtContent>
          </w:sdt>
        </w:p>
      </w:sdtContent>
    </w:sdt>
    <w:p w14:paraId="59A9F656" w14:textId="27EBBDF4" w:rsidR="000C36FC" w:rsidRPr="000C36FC" w:rsidRDefault="00172DE7" w:rsidP="000C36FC">
      <w:pPr>
        <w:pStyle w:val="BodyCopy"/>
      </w:pPr>
      <w:sdt>
        <w:sdtPr>
          <w:tag w:val="goog_rdk_17"/>
          <w:id w:val="-2124454497"/>
        </w:sdtPr>
        <w:sdtEndPr/>
        <w:sdtContent>
          <w:sdt>
            <w:sdtPr>
              <w:tag w:val="goog_rdk_15"/>
              <w:id w:val="-2125143663"/>
            </w:sdtPr>
            <w:sdtEndPr/>
            <w:sdtContent>
              <w:r w:rsidR="00935317">
                <w:t xml:space="preserve">Una opción intermedia consiste en instaurar un cuestionario común que todas las oficinas u organizaciones que recopilen retroalimentación puedan utilizar para compartir los elementos destacados más importantes entre ellas/ellos de manera regular. </w:t>
              </w:r>
            </w:sdtContent>
          </w:sdt>
          <w:sdt>
            <w:sdtPr>
              <w:tag w:val="goog_rdk_16"/>
              <w:id w:val="-353498473"/>
            </w:sdtPr>
            <w:sdtEndPr/>
            <w:sdtContent/>
          </w:sdt>
        </w:sdtContent>
      </w:sdt>
      <w:r w:rsidR="00935317">
        <w:t xml:space="preserve">En las situaciones en las que existe una necesidad urgente de priorizar la acción para reaccionar ante la retroalimentación comunitaria entre agencias, este cuestionario puede ser utilizado para que los </w:t>
      </w:r>
      <w:r>
        <w:t>socios</w:t>
      </w:r>
      <w:r w:rsidR="00935317">
        <w:t xml:space="preserve"> compartan sus principales elementos destacados de manera simple y rápidamente.</w:t>
      </w:r>
    </w:p>
    <w:p w14:paraId="685C1C81" w14:textId="77777777" w:rsidR="000C36FC" w:rsidRPr="008C252E" w:rsidRDefault="000C36FC" w:rsidP="000C36FC">
      <w:pPr>
        <w:pBdr>
          <w:top w:val="nil"/>
          <w:left w:val="nil"/>
          <w:bottom w:val="nil"/>
          <w:right w:val="nil"/>
          <w:between w:val="nil"/>
        </w:pBdr>
        <w:spacing w:after="120"/>
        <w:rPr>
          <w:color w:val="0E101A"/>
        </w:rPr>
      </w:pPr>
    </w:p>
    <w:p w14:paraId="30BE63D8" w14:textId="707B80CD" w:rsidR="000C36FC" w:rsidRPr="00A11356" w:rsidRDefault="00B41E41" w:rsidP="00A11356">
      <w:pPr>
        <w:pStyle w:val="H2"/>
      </w:pPr>
      <w:r>
        <w:t>¿CÓMO SE DEBE UTILIZAR?</w:t>
      </w:r>
    </w:p>
    <w:p w14:paraId="13092D4A" w14:textId="50D535F6" w:rsidR="000C36FC" w:rsidRDefault="000C36FC" w:rsidP="00B41E41">
      <w:pPr>
        <w:pStyle w:val="BodyCopy"/>
      </w:pPr>
      <w:r>
        <w:t>Este cuestionario puede adaptarse a un contexto específico y puede configurarse en una simple aplicación online como, por ejemplo, </w:t>
      </w:r>
      <w:hyperlink r:id="rId10" w:anchor="/">
        <w:r>
          <w:rPr>
            <w:color w:val="4A6EE0"/>
            <w:u w:val="single"/>
          </w:rPr>
          <w:t>Kobo Toolbox</w:t>
        </w:r>
      </w:hyperlink>
      <w:r>
        <w:t>. Véanse las palabras subrayadas en</w:t>
      </w:r>
      <w:r w:rsidR="008C252E">
        <w:t xml:space="preserve"> </w:t>
      </w:r>
      <w:r>
        <w:rPr>
          <w:highlight w:val="yellow"/>
        </w:rPr>
        <w:t>amarillo</w:t>
      </w:r>
      <w:r>
        <w:t xml:space="preserve"> </w:t>
      </w:r>
      <w:sdt>
        <w:sdtPr>
          <w:tag w:val="goog_rdk_18"/>
          <w:id w:val="-875698836"/>
        </w:sdtPr>
        <w:sdtEndPr/>
        <w:sdtContent>
          <w:r>
            <w:t xml:space="preserve">que </w:t>
          </w:r>
        </w:sdtContent>
      </w:sdt>
      <w:r>
        <w:t>tendrán que adaptarse para cada caso.</w:t>
      </w:r>
    </w:p>
    <w:p w14:paraId="01D7EBAF" w14:textId="77777777" w:rsidR="00B41E41" w:rsidRPr="000C36FC" w:rsidRDefault="00B41E41" w:rsidP="00B41E41">
      <w:pPr>
        <w:pStyle w:val="BodyCopy"/>
      </w:pPr>
    </w:p>
    <w:p w14:paraId="457BD9DA" w14:textId="7E20D9D8" w:rsidR="000C36FC" w:rsidRPr="000C36FC" w:rsidRDefault="000C36FC" w:rsidP="00A11356">
      <w:pPr>
        <w:pStyle w:val="BodyCopy"/>
      </w:pPr>
      <w:r>
        <w:t xml:space="preserve">Este cuestionario puede compartirse con todos los </w:t>
      </w:r>
      <w:r w:rsidR="00172DE7">
        <w:t>socios</w:t>
      </w:r>
      <w:r>
        <w:t xml:space="preserve"> u oficinas que recopilen retroalimentación comunitaria utilizando sus propias herramientas y enfoques específicos de modo regular (por ejemplo, cada dos semanas o una vez al mes). Los resultados pueden ser </w:t>
      </w:r>
      <w:sdt>
        <w:sdtPr>
          <w:tag w:val="goog_rdk_20"/>
          <w:id w:val="1572770498"/>
        </w:sdtPr>
        <w:sdtEndPr/>
        <w:sdtContent>
          <w:r>
            <w:t xml:space="preserve">recopilados </w:t>
          </w:r>
        </w:sdtContent>
      </w:sdt>
      <w:r>
        <w:t xml:space="preserve">por un punto focal asignado, que analizará las contribuciones y preparará una presentación sencilla de los temas más comunes. Dicha presentación puede orientar los debates del equipo o del </w:t>
      </w:r>
      <w:sdt>
        <w:sdtPr>
          <w:tag w:val="goog_rdk_22"/>
          <w:id w:val="509110350"/>
        </w:sdtPr>
        <w:sdtEndPr/>
        <w:sdtContent>
          <w:r>
            <w:t xml:space="preserve">grupo de </w:t>
          </w:r>
        </w:sdtContent>
      </w:sdt>
      <w:r>
        <w:t>trabajo del que se trate. Los resultados pueden ser categorizados utilizando el </w:t>
      </w:r>
      <w:hyperlink r:id="rId11">
        <w:r>
          <w:rPr>
            <w:color w:val="4A6EE0"/>
            <w:u w:val="single"/>
          </w:rPr>
          <w:t>marco analítico de retroalimentación comunitaria.</w:t>
        </w:r>
      </w:hyperlink>
    </w:p>
    <w:p w14:paraId="3B616AAB" w14:textId="77777777" w:rsidR="000C36FC" w:rsidRPr="008C252E" w:rsidRDefault="000C36FC" w:rsidP="000C36FC">
      <w:pPr>
        <w:rPr>
          <w:b/>
          <w:lang w:val="it-IT"/>
        </w:rPr>
      </w:pPr>
    </w:p>
    <w:p w14:paraId="1B0C3D97" w14:textId="2C7CE266" w:rsidR="00A11356" w:rsidRPr="008C252E" w:rsidRDefault="00A11356" w:rsidP="000C36FC">
      <w:pPr>
        <w:rPr>
          <w:b/>
          <w:i/>
          <w:lang w:val="it-IT"/>
        </w:rPr>
      </w:pPr>
    </w:p>
    <w:p w14:paraId="4E064057" w14:textId="7F9709BA" w:rsidR="00041D21" w:rsidRDefault="00041D21" w:rsidP="00041D21">
      <w:pPr>
        <w:pStyle w:val="H1"/>
      </w:pPr>
      <w:r>
        <w:t>EJEMPLO DE CUESTIONARIO:</w:t>
      </w:r>
    </w:p>
    <w:p w14:paraId="605D0FCB" w14:textId="77777777" w:rsidR="00041D21" w:rsidRPr="008C252E" w:rsidRDefault="00041D21" w:rsidP="000C36FC">
      <w:pPr>
        <w:rPr>
          <w:b/>
          <w:i/>
          <w:lang w:val="it-IT"/>
        </w:rPr>
      </w:pPr>
    </w:p>
    <w:p w14:paraId="2346003C" w14:textId="4887C137" w:rsidR="000C36FC" w:rsidRPr="00041D21" w:rsidRDefault="000C36FC" w:rsidP="000C36FC">
      <w:pPr>
        <w:rPr>
          <w:rFonts w:ascii="Helvetica Neue Light" w:hAnsi="Helvetica Neue Light"/>
          <w:b/>
          <w:i/>
        </w:rPr>
      </w:pPr>
      <w:r>
        <w:rPr>
          <w:rFonts w:ascii="Helvetica Neue Light" w:hAnsi="Helvetica Neue Light"/>
          <w:b/>
          <w:i/>
        </w:rPr>
        <w:t>Introducción:</w:t>
      </w:r>
    </w:p>
    <w:p w14:paraId="4F83B6AB" w14:textId="7158D44F" w:rsidR="000C36FC" w:rsidRPr="00041D21" w:rsidRDefault="000C36FC" w:rsidP="000C36FC">
      <w:pPr>
        <w:rPr>
          <w:rFonts w:ascii="Helvetica Neue Light" w:hAnsi="Helvetica Neue Light"/>
          <w:i/>
        </w:rPr>
      </w:pPr>
      <w:r>
        <w:rPr>
          <w:rFonts w:ascii="Helvetica Neue Light" w:hAnsi="Helvetica Neue Light"/>
          <w:i/>
        </w:rPr>
        <w:t xml:space="preserve">Una prioridad clave de </w:t>
      </w:r>
      <w:r>
        <w:rPr>
          <w:rFonts w:ascii="Helvetica Neue Light" w:hAnsi="Helvetica Neue Light"/>
          <w:i/>
          <w:highlight w:val="yellow"/>
        </w:rPr>
        <w:t>[nombre del grupo de coordinación]</w:t>
      </w:r>
      <w:r>
        <w:rPr>
          <w:rFonts w:ascii="Helvetica Neue Light" w:hAnsi="Helvetica Neue Light"/>
          <w:i/>
        </w:rPr>
        <w:t xml:space="preserve"> consiste en analizar, compartir y fomentar la acción con respecto a las tendencias más frecuentes de los datos de retroalimentación comunitaria recopilados en el marco de </w:t>
      </w:r>
      <w:r>
        <w:rPr>
          <w:rFonts w:ascii="Helvetica Neue Light" w:hAnsi="Helvetica Neue Light"/>
          <w:i/>
          <w:highlight w:val="yellow"/>
        </w:rPr>
        <w:t>[nombre de la intervención y ubicación]</w:t>
      </w:r>
      <w:r>
        <w:rPr>
          <w:rFonts w:ascii="Helvetica Neue Light" w:hAnsi="Helvetica Neue Light"/>
          <w:i/>
        </w:rPr>
        <w:t xml:space="preserve">. Este </w:t>
      </w:r>
      <w:r>
        <w:rPr>
          <w:rFonts w:ascii="Helvetica Neue Light" w:hAnsi="Helvetica Neue Light"/>
          <w:i/>
          <w:highlight w:val="yellow"/>
        </w:rPr>
        <w:t>grupo de trabajo/nuestro departamento</w:t>
      </w:r>
      <w:r>
        <w:rPr>
          <w:rFonts w:ascii="Helvetica Neue Light" w:hAnsi="Helvetica Neue Light"/>
          <w:i/>
        </w:rPr>
        <w:t xml:space="preserve"> recopilará las </w:t>
      </w:r>
      <w:r w:rsidR="008C252E">
        <w:rPr>
          <w:rFonts w:ascii="Helvetica Neue Light" w:hAnsi="Helvetica Neue Light"/>
          <w:i/>
        </w:rPr>
        <w:t>principales retroalimentaciones comunitaria</w:t>
      </w:r>
      <w:r>
        <w:rPr>
          <w:rFonts w:ascii="Helvetica Neue Light" w:hAnsi="Helvetica Neue Light"/>
          <w:i/>
        </w:rPr>
        <w:t xml:space="preserve"> procedentes de las</w:t>
      </w:r>
      <w:r w:rsidR="008C252E">
        <w:rPr>
          <w:rFonts w:ascii="Helvetica Neue Light" w:hAnsi="Helvetica Neue Light"/>
          <w:i/>
        </w:rPr>
        <w:t xml:space="preserve"> </w:t>
      </w:r>
      <w:r>
        <w:rPr>
          <w:rFonts w:ascii="Helvetica Neue Light" w:hAnsi="Helvetica Neue Light"/>
          <w:i/>
          <w:highlight w:val="yellow"/>
        </w:rPr>
        <w:t>agencias/oficinas</w:t>
      </w:r>
      <w:r>
        <w:rPr>
          <w:rFonts w:ascii="Helvetica Neue Light" w:hAnsi="Helvetica Neue Light"/>
          <w:i/>
        </w:rPr>
        <w:t xml:space="preserve">, y después cotejará y compartirá un resumen de los temas más frecuentes y/o urgentes, incluyendo recomendaciones preliminares sobre las medidas que se deberían adoptar y por quién.  </w:t>
      </w:r>
    </w:p>
    <w:p w14:paraId="0B0392CB" w14:textId="0F97C961" w:rsidR="000C36FC" w:rsidRPr="00041D21" w:rsidRDefault="000C36FC" w:rsidP="000C36FC">
      <w:pPr>
        <w:rPr>
          <w:rFonts w:ascii="Helvetica Neue Light" w:hAnsi="Helvetica Neue Light"/>
          <w:i/>
        </w:rPr>
      </w:pPr>
      <w:r>
        <w:rPr>
          <w:rFonts w:ascii="Helvetica Neue Light" w:hAnsi="Helvetica Neue Light"/>
          <w:i/>
        </w:rPr>
        <w:t>Les rogamos rellenen este formulario cada [</w:t>
      </w:r>
      <w:r>
        <w:rPr>
          <w:rFonts w:ascii="Helvetica Neue Light" w:hAnsi="Helvetica Neue Light"/>
          <w:i/>
          <w:highlight w:val="yellow"/>
        </w:rPr>
        <w:t>número de semanas o de meses</w:t>
      </w:r>
      <w:r>
        <w:rPr>
          <w:rFonts w:ascii="Helvetica Neue Light" w:hAnsi="Helvetica Neue Light"/>
          <w:i/>
        </w:rPr>
        <w:t xml:space="preserve">] para compartir </w:t>
      </w:r>
      <w:r w:rsidR="008C252E">
        <w:rPr>
          <w:rFonts w:ascii="Helvetica Neue Light" w:hAnsi="Helvetica Neue Light"/>
          <w:i/>
        </w:rPr>
        <w:t>las tendencias</w:t>
      </w:r>
      <w:r>
        <w:rPr>
          <w:rFonts w:ascii="Helvetica Neue Light" w:hAnsi="Helvetica Neue Light"/>
          <w:i/>
        </w:rPr>
        <w:t xml:space="preserve"> de retroalimentación comunitaria más comunes o importantes identificadas en sus </w:t>
      </w:r>
      <w:r>
        <w:rPr>
          <w:rFonts w:ascii="Helvetica Neue Light" w:hAnsi="Helvetica Neue Light"/>
          <w:i/>
        </w:rPr>
        <w:lastRenderedPageBreak/>
        <w:t xml:space="preserve">datos de retroalimentación. Ese modo de proceder nos ayudará a identificar los ámbitos clave de preocupación y las medidas que se prodigan adoptar para abordarlos. </w:t>
      </w:r>
    </w:p>
    <w:p w14:paraId="232332F7" w14:textId="77777777" w:rsidR="000C36FC" w:rsidRPr="008C252E" w:rsidRDefault="000C36FC" w:rsidP="000C36FC">
      <w:pPr>
        <w:rPr>
          <w:rFonts w:ascii="Helvetica Neue Light" w:hAnsi="Helvetica Neue Light"/>
          <w:i/>
        </w:rPr>
      </w:pPr>
    </w:p>
    <w:p w14:paraId="1866F092" w14:textId="77777777" w:rsidR="000C36FC" w:rsidRPr="00041D21" w:rsidRDefault="000C36FC" w:rsidP="000C36FC">
      <w:pPr>
        <w:rPr>
          <w:rFonts w:ascii="Helvetica Neue Light" w:hAnsi="Helvetica Neue Light"/>
          <w:b/>
          <w:i/>
        </w:rPr>
      </w:pPr>
      <w:r>
        <w:rPr>
          <w:rFonts w:ascii="Helvetica Neue Light" w:hAnsi="Helvetica Neue Light"/>
          <w:b/>
          <w:i/>
        </w:rPr>
        <w:t xml:space="preserve">¿Para qué </w:t>
      </w:r>
      <w:r>
        <w:rPr>
          <w:rFonts w:ascii="Helvetica Neue Light" w:hAnsi="Helvetica Neue Light"/>
          <w:b/>
          <w:i/>
          <w:highlight w:val="yellow"/>
        </w:rPr>
        <w:t>[oficina/organización</w:t>
      </w:r>
      <w:r>
        <w:rPr>
          <w:rFonts w:ascii="Helvetica Neue Light" w:hAnsi="Helvetica Neue Light"/>
          <w:b/>
          <w:i/>
        </w:rPr>
        <w:t>] trabaja usted?</w:t>
      </w:r>
    </w:p>
    <w:p w14:paraId="4027C56A" w14:textId="77777777" w:rsidR="000C36FC" w:rsidRPr="00041D21" w:rsidRDefault="000C36FC" w:rsidP="000C36FC">
      <w:pPr>
        <w:rPr>
          <w:rFonts w:ascii="Helvetica Neue Light" w:hAnsi="Helvetica Neue Light"/>
          <w:b/>
          <w:i/>
        </w:rPr>
      </w:pPr>
      <w:r>
        <w:rPr>
          <w:rFonts w:ascii="Helvetica Neue Light" w:hAnsi="Helvetica Neue Light"/>
          <w:b/>
          <w:i/>
        </w:rPr>
        <w:t>____________________</w:t>
      </w:r>
    </w:p>
    <w:p w14:paraId="50CD4C13" w14:textId="77777777" w:rsidR="000C36FC" w:rsidRPr="00041D21" w:rsidRDefault="000C36FC" w:rsidP="000C36FC">
      <w:pPr>
        <w:rPr>
          <w:rFonts w:ascii="Helvetica Neue Light" w:hAnsi="Helvetica Neue Light"/>
          <w:b/>
          <w:i/>
        </w:rPr>
      </w:pPr>
      <w:r>
        <w:rPr>
          <w:rFonts w:ascii="Helvetica Neue Light" w:hAnsi="Helvetica Neue Light"/>
          <w:b/>
          <w:i/>
        </w:rPr>
        <w:t>¿Cuál es su nombre?</w:t>
      </w:r>
    </w:p>
    <w:p w14:paraId="6EEC4333" w14:textId="77777777" w:rsidR="000C36FC" w:rsidRPr="00041D21" w:rsidRDefault="000C36FC" w:rsidP="000C36FC">
      <w:pPr>
        <w:rPr>
          <w:rFonts w:ascii="Helvetica Neue Light" w:hAnsi="Helvetica Neue Light"/>
          <w:b/>
          <w:i/>
        </w:rPr>
      </w:pPr>
      <w:r>
        <w:rPr>
          <w:rFonts w:ascii="Helvetica Neue Light" w:hAnsi="Helvetica Neue Light"/>
          <w:b/>
          <w:i/>
        </w:rPr>
        <w:t>____________________</w:t>
      </w:r>
    </w:p>
    <w:p w14:paraId="78DAF49C" w14:textId="77777777" w:rsidR="000C36FC" w:rsidRPr="00041D21" w:rsidRDefault="000C36FC" w:rsidP="000C36FC">
      <w:pPr>
        <w:rPr>
          <w:rFonts w:ascii="Helvetica Neue Light" w:hAnsi="Helvetica Neue Light"/>
          <w:b/>
          <w:i/>
        </w:rPr>
      </w:pPr>
      <w:r>
        <w:rPr>
          <w:rFonts w:ascii="Helvetica Neue Light" w:hAnsi="Helvetica Neue Light"/>
          <w:b/>
          <w:i/>
        </w:rPr>
        <w:t>Sírvase indicar su dirección de correo electrónico para el caso en el que se necesitasen aclaraciones.</w:t>
      </w:r>
    </w:p>
    <w:p w14:paraId="02E6F2E5" w14:textId="77777777" w:rsidR="000C36FC" w:rsidRPr="00041D21" w:rsidRDefault="000C36FC" w:rsidP="000C36FC">
      <w:pPr>
        <w:rPr>
          <w:rFonts w:ascii="Helvetica Neue Light" w:hAnsi="Helvetica Neue Light"/>
          <w:b/>
          <w:i/>
        </w:rPr>
      </w:pPr>
      <w:r>
        <w:rPr>
          <w:rFonts w:ascii="Helvetica Neue Light" w:hAnsi="Helvetica Neue Light"/>
          <w:b/>
          <w:i/>
        </w:rPr>
        <w:t>____________________</w:t>
      </w:r>
    </w:p>
    <w:p w14:paraId="7100F628" w14:textId="77777777" w:rsidR="000C36FC" w:rsidRPr="00041D21" w:rsidRDefault="000C36FC" w:rsidP="000C36FC">
      <w:pPr>
        <w:rPr>
          <w:rFonts w:ascii="Helvetica Neue Light" w:hAnsi="Helvetica Neue Light"/>
          <w:b/>
          <w:i/>
        </w:rPr>
      </w:pPr>
      <w:r>
        <w:rPr>
          <w:rFonts w:ascii="Helvetica Neue Light" w:hAnsi="Helvetica Neue Light"/>
          <w:b/>
          <w:i/>
        </w:rPr>
        <w:t>Sírvase indicar su número de teléfono para el caso en el que se necesitasen aclaraciones.</w:t>
      </w:r>
    </w:p>
    <w:p w14:paraId="4CF05ADD" w14:textId="77777777" w:rsidR="000C36FC" w:rsidRPr="00041D21" w:rsidRDefault="000C36FC" w:rsidP="000C36FC">
      <w:pPr>
        <w:rPr>
          <w:rFonts w:ascii="Helvetica Neue Light" w:hAnsi="Helvetica Neue Light"/>
          <w:b/>
          <w:i/>
        </w:rPr>
      </w:pPr>
      <w:r>
        <w:rPr>
          <w:rFonts w:ascii="Helvetica Neue Light" w:hAnsi="Helvetica Neue Light"/>
          <w:b/>
          <w:i/>
        </w:rPr>
        <w:t>____________________</w:t>
      </w:r>
    </w:p>
    <w:p w14:paraId="3BDAA448" w14:textId="77777777" w:rsidR="000C36FC" w:rsidRPr="008C252E" w:rsidRDefault="000C36FC" w:rsidP="000C36FC">
      <w:pPr>
        <w:rPr>
          <w:rFonts w:ascii="Helvetica Neue Light" w:hAnsi="Helvetica Neue Light"/>
          <w:b/>
          <w:i/>
          <w:lang w:val="it-IT"/>
        </w:rPr>
      </w:pPr>
    </w:p>
    <w:p w14:paraId="4DDD2962" w14:textId="77777777" w:rsidR="000C36FC" w:rsidRPr="00041D21" w:rsidRDefault="000C36FC" w:rsidP="000C36FC">
      <w:pPr>
        <w:rPr>
          <w:rFonts w:ascii="Helvetica Neue Light" w:hAnsi="Helvetica Neue Light"/>
          <w:b/>
          <w:i/>
        </w:rPr>
      </w:pPr>
      <w:r>
        <w:rPr>
          <w:rFonts w:ascii="Helvetica Neue Light" w:hAnsi="Helvetica Neue Light"/>
          <w:b/>
          <w:i/>
        </w:rPr>
        <w:t>¿Qué canales utilizó usted para recibir la retroalimentación comunitaria durante este último mes?</w:t>
      </w:r>
    </w:p>
    <w:p w14:paraId="38897C87"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Seguimiento de terreno</w:t>
      </w:r>
    </w:p>
    <w:p w14:paraId="0D7B1E6A"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actividades de movilización social de terreno</w:t>
      </w:r>
    </w:p>
    <w:p w14:paraId="474A740B"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Entrevista con informante clave</w:t>
      </w:r>
    </w:p>
    <w:p w14:paraId="0E5291EE"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Entrevista estructurada</w:t>
      </w:r>
    </w:p>
    <w:p w14:paraId="10B51953"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 xml:space="preserve">Reunión comunitaria </w:t>
      </w:r>
    </w:p>
    <w:p w14:paraId="0E995208"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Visita domiciliaria</w:t>
      </w:r>
    </w:p>
    <w:p w14:paraId="2AECBE52"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Correo electrónico</w:t>
      </w:r>
    </w:p>
    <w:p w14:paraId="574E1938"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Aplicaciones de mensajería</w:t>
      </w:r>
    </w:p>
    <w:p w14:paraId="6A2A537B"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SMS</w:t>
      </w:r>
    </w:p>
    <w:p w14:paraId="74D1833A" w14:textId="4214EE7D" w:rsidR="000C36FC" w:rsidRPr="00041D21" w:rsidRDefault="00A578B2"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ChatBot</w:t>
      </w:r>
    </w:p>
    <w:p w14:paraId="24A43757"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Redes sociales</w:t>
      </w:r>
    </w:p>
    <w:p w14:paraId="4AEBD467"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Espectáculo interactivo</w:t>
      </w:r>
    </w:p>
    <w:p w14:paraId="54405E6A"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Respuesta de voz interactiva</w:t>
      </w:r>
    </w:p>
    <w:p w14:paraId="4472F108"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Grabador de voz/vídeo</w:t>
      </w:r>
    </w:p>
    <w:p w14:paraId="0895A8A9"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Centro de llamadas</w:t>
      </w:r>
    </w:p>
    <w:p w14:paraId="70740C52"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Servicio de asistencia/Centro de información</w:t>
      </w:r>
    </w:p>
    <w:p w14:paraId="2F099715"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Buzón de comentarios</w:t>
      </w:r>
    </w:p>
    <w:p w14:paraId="1DF5CCAF"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Carta</w:t>
      </w:r>
    </w:p>
    <w:p w14:paraId="79BA170F" w14:textId="77777777" w:rsidR="000C36FC" w:rsidRPr="00041D21" w:rsidRDefault="000C36FC" w:rsidP="000C36FC">
      <w:pPr>
        <w:numPr>
          <w:ilvl w:val="0"/>
          <w:numId w:val="20"/>
        </w:numPr>
        <w:pBdr>
          <w:top w:val="nil"/>
          <w:left w:val="nil"/>
          <w:bottom w:val="nil"/>
          <w:right w:val="nil"/>
          <w:between w:val="nil"/>
        </w:pBdr>
        <w:rPr>
          <w:rFonts w:ascii="Helvetica Neue Light" w:hAnsi="Helvetica Neue Light"/>
          <w:color w:val="000000"/>
        </w:rPr>
      </w:pPr>
      <w:r>
        <w:rPr>
          <w:rFonts w:ascii="Helvetica Neue Light" w:hAnsi="Helvetica Neue Light"/>
          <w:color w:val="000000"/>
        </w:rPr>
        <w:t>Otros</w:t>
      </w:r>
    </w:p>
    <w:p w14:paraId="73139135" w14:textId="77777777" w:rsidR="000C36FC" w:rsidRPr="00041D21" w:rsidRDefault="000C36FC" w:rsidP="000C36FC">
      <w:pPr>
        <w:rPr>
          <w:rFonts w:ascii="Helvetica Neue Light" w:hAnsi="Helvetica Neue Light"/>
          <w:b/>
          <w:i/>
        </w:rPr>
      </w:pPr>
    </w:p>
    <w:p w14:paraId="50B69AB6" w14:textId="77777777" w:rsidR="000C36FC" w:rsidRPr="00041D21" w:rsidRDefault="000C36FC" w:rsidP="000C36FC">
      <w:pPr>
        <w:pBdr>
          <w:bottom w:val="single" w:sz="12" w:space="1" w:color="000000"/>
        </w:pBdr>
        <w:rPr>
          <w:rFonts w:ascii="Helvetica Neue Light" w:hAnsi="Helvetica Neue Light"/>
          <w:b/>
          <w:i/>
        </w:rPr>
      </w:pPr>
    </w:p>
    <w:p w14:paraId="085A06B8" w14:textId="77777777" w:rsidR="000C36FC" w:rsidRPr="00041D21" w:rsidRDefault="000C36FC" w:rsidP="000C36FC">
      <w:pPr>
        <w:rPr>
          <w:rFonts w:ascii="Helvetica Neue Light" w:hAnsi="Helvetica Neue Light"/>
          <w:b/>
          <w:i/>
        </w:rPr>
      </w:pPr>
    </w:p>
    <w:p w14:paraId="00C08914" w14:textId="77777777" w:rsidR="000C36FC" w:rsidRPr="00041D21" w:rsidRDefault="000C36FC" w:rsidP="000C36FC">
      <w:pPr>
        <w:rPr>
          <w:rFonts w:ascii="Helvetica Neue Light" w:hAnsi="Helvetica Neue Light"/>
          <w:i/>
        </w:rPr>
      </w:pPr>
      <w:r>
        <w:rPr>
          <w:rFonts w:ascii="Helvetica Neue Light" w:hAnsi="Helvetica Neue Light"/>
          <w:i/>
          <w:highlight w:val="yellow"/>
        </w:rPr>
        <w:t>[Copie y pegue las preguntas a continuación para brindar la oportunidad de aportar varios elementos destacados. Se recomienda dar la opción de compartir entre 3 y 5 elementos destacados]</w:t>
      </w:r>
    </w:p>
    <w:p w14:paraId="75577BA2" w14:textId="77777777" w:rsidR="000C36FC" w:rsidRPr="008C252E" w:rsidRDefault="000C36FC" w:rsidP="000C36FC">
      <w:pPr>
        <w:rPr>
          <w:rFonts w:ascii="Helvetica Neue Light" w:hAnsi="Helvetica Neue Light"/>
          <w:b/>
          <w:i/>
        </w:rPr>
      </w:pPr>
    </w:p>
    <w:p w14:paraId="382EFEF9" w14:textId="1E83F25D" w:rsidR="000C36FC" w:rsidRPr="00041D21" w:rsidRDefault="000C36FC" w:rsidP="000C36FC">
      <w:pPr>
        <w:rPr>
          <w:rFonts w:ascii="Helvetica Neue Light" w:hAnsi="Helvetica Neue Light"/>
          <w:b/>
          <w:i/>
        </w:rPr>
      </w:pPr>
      <w:r>
        <w:rPr>
          <w:rFonts w:ascii="Helvetica Neue Light" w:hAnsi="Helvetica Neue Light"/>
          <w:b/>
          <w:i/>
        </w:rPr>
        <w:t>1. ¿Cuál es uno de los temas más comunes o importantes en la retroalimentación comunitaria que constata usted en sus datos? Sírvase describir el tema en unas cuantas palabras.</w:t>
      </w:r>
    </w:p>
    <w:p w14:paraId="7DF864E7" w14:textId="77777777" w:rsidR="000C36FC" w:rsidRPr="00041D21" w:rsidRDefault="000C36FC" w:rsidP="000C36FC">
      <w:pPr>
        <w:rPr>
          <w:rFonts w:ascii="Helvetica Neue Light" w:hAnsi="Helvetica Neue Light"/>
          <w:b/>
          <w:i/>
        </w:rPr>
      </w:pPr>
      <w:r>
        <w:rPr>
          <w:rFonts w:ascii="Helvetica Neue Light" w:hAnsi="Helvetica Neue Light"/>
          <w:b/>
          <w:i/>
        </w:rPr>
        <w:t>____________________</w:t>
      </w:r>
    </w:p>
    <w:p w14:paraId="3D43F8F0" w14:textId="77777777" w:rsidR="000C36FC" w:rsidRPr="008C252E" w:rsidRDefault="000C36FC" w:rsidP="000C36FC">
      <w:pPr>
        <w:rPr>
          <w:rFonts w:ascii="Helvetica Neue Light" w:hAnsi="Helvetica Neue Light"/>
          <w:i/>
        </w:rPr>
      </w:pPr>
    </w:p>
    <w:p w14:paraId="73B1F550" w14:textId="77777777" w:rsidR="000C36FC" w:rsidRPr="00041D21" w:rsidRDefault="000C36FC" w:rsidP="000C36FC">
      <w:pPr>
        <w:rPr>
          <w:rFonts w:ascii="Helvetica Neue Light" w:hAnsi="Helvetica Neue Light"/>
          <w:i/>
        </w:rPr>
      </w:pPr>
      <w:r>
        <w:rPr>
          <w:rFonts w:ascii="Helvetica Neue Light" w:hAnsi="Helvetica Neue Light"/>
          <w:b/>
          <w:i/>
        </w:rPr>
        <w:t>1.A</w:t>
      </w:r>
      <w:r>
        <w:rPr>
          <w:rFonts w:ascii="Helvetica Neue Light" w:hAnsi="Helvetica Neue Light"/>
          <w:i/>
        </w:rPr>
        <w:t xml:space="preserve"> Sírvase indicar un ejemplo de citación, si posible:</w:t>
      </w:r>
    </w:p>
    <w:p w14:paraId="0D1CEE02" w14:textId="77777777" w:rsidR="000C36FC" w:rsidRPr="00041D21" w:rsidRDefault="000C36FC" w:rsidP="000C36FC">
      <w:pPr>
        <w:rPr>
          <w:rFonts w:ascii="Helvetica Neue Light" w:hAnsi="Helvetica Neue Light"/>
          <w:i/>
        </w:rPr>
      </w:pPr>
      <w:r>
        <w:rPr>
          <w:rFonts w:ascii="Helvetica Neue Light" w:hAnsi="Helvetica Neue Light"/>
          <w:i/>
        </w:rPr>
        <w:lastRenderedPageBreak/>
        <w:t>__________________</w:t>
      </w:r>
    </w:p>
    <w:p w14:paraId="29E38497" w14:textId="77777777" w:rsidR="000C36FC" w:rsidRPr="00041D21" w:rsidRDefault="00172DE7" w:rsidP="000C36FC">
      <w:pPr>
        <w:rPr>
          <w:rFonts w:ascii="Helvetica Neue Light" w:hAnsi="Helvetica Neue Light"/>
          <w:i/>
        </w:rPr>
      </w:pPr>
      <w:sdt>
        <w:sdtPr>
          <w:rPr>
            <w:rFonts w:ascii="Helvetica Neue Light" w:hAnsi="Helvetica Neue Light"/>
          </w:rPr>
          <w:tag w:val="goog_rdk_24"/>
          <w:id w:val="784460273"/>
        </w:sdtPr>
        <w:sdtEndPr/>
        <w:sdtContent/>
      </w:sdt>
      <w:r w:rsidR="00935317">
        <w:rPr>
          <w:rFonts w:ascii="Helvetica Neue Light" w:hAnsi="Helvetica Neue Light"/>
          <w:b/>
          <w:i/>
        </w:rPr>
        <w:t>1.B</w:t>
      </w:r>
      <w:r w:rsidR="00935317">
        <w:rPr>
          <w:rFonts w:ascii="Helvetica Neue Light" w:hAnsi="Helvetica Neue Light"/>
          <w:i/>
        </w:rPr>
        <w:t xml:space="preserve"> Sírvase indicar el </w:t>
      </w:r>
      <w:r w:rsidR="00935317">
        <w:rPr>
          <w:rFonts w:ascii="Helvetica Neue Light" w:hAnsi="Helvetica Neue Light"/>
          <w:i/>
          <w:highlight w:val="yellow"/>
        </w:rPr>
        <w:t>[nivel administrativo pertinente]</w:t>
      </w:r>
      <w:r w:rsidR="00935317">
        <w:rPr>
          <w:rFonts w:ascii="Helvetica Neue Light" w:hAnsi="Helvetica Neue Light"/>
          <w:i/>
        </w:rPr>
        <w:t xml:space="preserve"> en el cual recibió principalmente dicho comentario.</w:t>
      </w:r>
    </w:p>
    <w:p w14:paraId="186261BC" w14:textId="77777777" w:rsidR="000C36FC" w:rsidRPr="00041D21" w:rsidRDefault="000C36FC" w:rsidP="000C36FC">
      <w:pPr>
        <w:rPr>
          <w:rFonts w:ascii="Helvetica Neue Light" w:hAnsi="Helvetica Neue Light"/>
          <w:i/>
        </w:rPr>
      </w:pPr>
      <w:r>
        <w:rPr>
          <w:rFonts w:ascii="Helvetica Neue Light" w:hAnsi="Helvetica Neue Light"/>
          <w:i/>
        </w:rPr>
        <w:t>__________________</w:t>
      </w:r>
    </w:p>
    <w:p w14:paraId="114C2AB6" w14:textId="77777777" w:rsidR="000C36FC" w:rsidRPr="00041D21" w:rsidRDefault="000C36FC" w:rsidP="000C36FC">
      <w:pPr>
        <w:rPr>
          <w:rFonts w:ascii="Helvetica Neue Light" w:hAnsi="Helvetica Neue Light"/>
          <w:i/>
        </w:rPr>
      </w:pPr>
      <w:r>
        <w:rPr>
          <w:rFonts w:ascii="Helvetica Neue Light" w:hAnsi="Helvetica Neue Light"/>
          <w:b/>
          <w:i/>
        </w:rPr>
        <w:t>1.C</w:t>
      </w:r>
      <w:r>
        <w:rPr>
          <w:rFonts w:ascii="Helvetica Neue Light" w:hAnsi="Helvetica Neue Light"/>
          <w:i/>
        </w:rPr>
        <w:t xml:space="preserve"> </w:t>
      </w:r>
      <w:sdt>
        <w:sdtPr>
          <w:rPr>
            <w:rFonts w:ascii="Helvetica Neue Light" w:hAnsi="Helvetica Neue Light"/>
          </w:rPr>
          <w:tag w:val="goog_rdk_25"/>
          <w:id w:val="-1032178371"/>
        </w:sdtPr>
        <w:sdtEndPr/>
        <w:sdtContent>
          <w:r>
            <w:rPr>
              <w:rFonts w:ascii="Helvetica Neue Light" w:hAnsi="Helvetica Neue Light"/>
              <w:i/>
            </w:rPr>
            <w:t>Si posible, s</w:t>
          </w:r>
        </w:sdtContent>
      </w:sdt>
      <w:r>
        <w:rPr>
          <w:rFonts w:ascii="Helvetica Neue Light" w:hAnsi="Helvetica Neue Light"/>
          <w:i/>
        </w:rPr>
        <w:t xml:space="preserve">írvase indicar el grupo demográfico del cual escuchó usted dicho comentario, </w:t>
      </w:r>
      <w:sdt>
        <w:sdtPr>
          <w:rPr>
            <w:rFonts w:ascii="Helvetica Neue Light" w:hAnsi="Helvetica Neue Light"/>
          </w:rPr>
          <w:tag w:val="goog_rdk_27"/>
          <w:id w:val="1964073234"/>
          <w:showingPlcHdr/>
        </w:sdtPr>
        <w:sdtEndPr/>
        <w:sdtContent>
          <w:r>
            <w:rPr>
              <w:rFonts w:ascii="Helvetica Neue Light" w:hAnsi="Helvetica Neue Light"/>
            </w:rPr>
            <w:t xml:space="preserve">     </w:t>
          </w:r>
        </w:sdtContent>
      </w:sdt>
      <w:r>
        <w:rPr>
          <w:rFonts w:ascii="Helvetica Neue Light" w:hAnsi="Helvetica Neue Light"/>
          <w:i/>
        </w:rPr>
        <w:t>(por ejemplo, los jóvenes, los ancianos, las personas enfermas, los emigrantes/refugiados, las personas discapacitadas u otros).</w:t>
      </w:r>
    </w:p>
    <w:p w14:paraId="320F518C" w14:textId="77777777" w:rsidR="000C36FC" w:rsidRPr="00041D21" w:rsidRDefault="000C36FC" w:rsidP="000C36FC">
      <w:pPr>
        <w:rPr>
          <w:rFonts w:ascii="Helvetica Neue Light" w:hAnsi="Helvetica Neue Light"/>
          <w:i/>
        </w:rPr>
      </w:pPr>
      <w:r>
        <w:rPr>
          <w:rFonts w:ascii="Helvetica Neue Light" w:hAnsi="Helvetica Neue Light"/>
          <w:i/>
        </w:rPr>
        <w:t>__________________</w:t>
      </w:r>
    </w:p>
    <w:p w14:paraId="10B84200" w14:textId="77777777" w:rsidR="000C36FC" w:rsidRPr="00041D21" w:rsidRDefault="000C36FC" w:rsidP="000C36FC">
      <w:pPr>
        <w:rPr>
          <w:rFonts w:ascii="Helvetica Neue Light" w:hAnsi="Helvetica Neue Light"/>
          <w:i/>
        </w:rPr>
      </w:pPr>
      <w:r>
        <w:rPr>
          <w:rFonts w:ascii="Helvetica Neue Light" w:hAnsi="Helvetica Neue Light"/>
          <w:b/>
          <w:i/>
        </w:rPr>
        <w:t>1.D</w:t>
      </w:r>
      <w:r>
        <w:rPr>
          <w:rFonts w:ascii="Helvetica Neue Light" w:hAnsi="Helvetica Neue Light"/>
          <w:i/>
        </w:rPr>
        <w:t xml:space="preserve"> ¿Ha adoptado usted medidas basadas en el comentario, o proyecta hacerlo?</w:t>
      </w:r>
    </w:p>
    <w:p w14:paraId="07C8C130" w14:textId="77777777" w:rsidR="000C36FC" w:rsidRPr="00041D21" w:rsidRDefault="000C36FC" w:rsidP="000C36FC">
      <w:pPr>
        <w:rPr>
          <w:rFonts w:ascii="Helvetica Neue Light" w:hAnsi="Helvetica Neue Light"/>
          <w:i/>
        </w:rPr>
      </w:pPr>
      <w:r>
        <w:rPr>
          <w:rFonts w:ascii="Helvetica Neue Light" w:hAnsi="Helvetica Neue Light"/>
          <w:i/>
        </w:rPr>
        <w:t>__________________</w:t>
      </w:r>
    </w:p>
    <w:p w14:paraId="3BA7F0FB" w14:textId="77777777" w:rsidR="000C36FC" w:rsidRPr="00041D21" w:rsidRDefault="000C36FC" w:rsidP="000C36FC">
      <w:pPr>
        <w:rPr>
          <w:rFonts w:ascii="Helvetica Neue Light" w:hAnsi="Helvetica Neue Light"/>
          <w:b/>
          <w:i/>
        </w:rPr>
      </w:pPr>
      <w:r>
        <w:rPr>
          <w:rFonts w:ascii="Helvetica Neue Light" w:hAnsi="Helvetica Neue Light"/>
          <w:b/>
          <w:i/>
        </w:rPr>
        <w:t xml:space="preserve">1.E </w:t>
      </w:r>
      <w:r>
        <w:rPr>
          <w:rFonts w:ascii="Helvetica Neue Light" w:hAnsi="Helvetica Neue Light"/>
          <w:i/>
        </w:rPr>
        <w:t xml:space="preserve">¿Qué recomendaría usted a </w:t>
      </w:r>
      <w:r>
        <w:rPr>
          <w:rFonts w:ascii="Helvetica Neue Light" w:hAnsi="Helvetica Neue Light"/>
          <w:i/>
          <w:highlight w:val="yellow"/>
        </w:rPr>
        <w:t>las partes interesadas de la intervención pertinentes/a los equipos pertinentes</w:t>
      </w:r>
      <w:r>
        <w:rPr>
          <w:rFonts w:ascii="Helvetica Neue Light" w:hAnsi="Helvetica Neue Light"/>
          <w:i/>
        </w:rPr>
        <w:t xml:space="preserve"> para reaccionar ante dicho comentario?</w:t>
      </w:r>
    </w:p>
    <w:p w14:paraId="34D49CE9" w14:textId="77777777" w:rsidR="000C36FC" w:rsidRPr="00041D21" w:rsidRDefault="000C36FC" w:rsidP="000C36FC">
      <w:pPr>
        <w:rPr>
          <w:rFonts w:ascii="Helvetica Neue Light" w:hAnsi="Helvetica Neue Light"/>
          <w:b/>
          <w:i/>
        </w:rPr>
      </w:pPr>
      <w:r>
        <w:rPr>
          <w:rFonts w:ascii="Helvetica Neue Light" w:hAnsi="Helvetica Neue Light"/>
          <w:b/>
          <w:i/>
        </w:rPr>
        <w:t>____________________</w:t>
      </w:r>
    </w:p>
    <w:p w14:paraId="5B94544F" w14:textId="77777777" w:rsidR="000C36FC" w:rsidRPr="00041D21" w:rsidRDefault="000C36FC" w:rsidP="000C36FC">
      <w:pPr>
        <w:rPr>
          <w:rFonts w:ascii="Helvetica Neue Light" w:hAnsi="Helvetica Neue Light"/>
          <w:b/>
          <w:i/>
        </w:rPr>
      </w:pPr>
      <w:r>
        <w:rPr>
          <w:rFonts w:ascii="Helvetica Neue Light" w:hAnsi="Helvetica Neue Light"/>
          <w:b/>
          <w:i/>
        </w:rPr>
        <w:t>1F</w:t>
      </w:r>
      <w:r>
        <w:rPr>
          <w:rFonts w:ascii="Helvetica Neue Light" w:hAnsi="Helvetica Neue Light"/>
          <w:i/>
        </w:rPr>
        <w:t xml:space="preserve"> ¿Este comentario </w:t>
      </w:r>
      <w:sdt>
        <w:sdtPr>
          <w:rPr>
            <w:rFonts w:ascii="Helvetica Neue Light" w:hAnsi="Helvetica Neue Light"/>
          </w:rPr>
          <w:tag w:val="goog_rdk_29"/>
          <w:id w:val="-987395520"/>
        </w:sdtPr>
        <w:sdtEndPr/>
        <w:sdtContent>
          <w:r>
            <w:rPr>
              <w:rFonts w:ascii="Helvetica Neue Light" w:hAnsi="Helvetica Neue Light"/>
              <w:i/>
            </w:rPr>
            <w:t xml:space="preserve">destacado </w:t>
          </w:r>
        </w:sdtContent>
      </w:sdt>
      <w:r>
        <w:rPr>
          <w:rFonts w:ascii="Helvetica Neue Light" w:hAnsi="Helvetica Neue Light"/>
          <w:i/>
        </w:rPr>
        <w:t>se incluye en un informe que podría usted compartir? De ser así, sírvase descargarlo o compartirlo por correo electrónico.</w:t>
      </w:r>
    </w:p>
    <w:p w14:paraId="64734758" w14:textId="77777777" w:rsidR="000C36FC" w:rsidRPr="00041D21" w:rsidRDefault="000C36FC" w:rsidP="000C36FC">
      <w:pPr>
        <w:rPr>
          <w:rFonts w:ascii="Helvetica Neue Light" w:hAnsi="Helvetica Neue Light"/>
          <w:b/>
          <w:i/>
        </w:rPr>
      </w:pPr>
      <w:r>
        <w:rPr>
          <w:rFonts w:ascii="Helvetica Neue Light" w:hAnsi="Helvetica Neue Light"/>
          <w:b/>
          <w:i/>
        </w:rPr>
        <w:t>____________________</w:t>
      </w:r>
    </w:p>
    <w:p w14:paraId="3584E358" w14:textId="77777777" w:rsidR="000C36FC" w:rsidRDefault="000C36FC" w:rsidP="000C36FC">
      <w:pPr>
        <w:rPr>
          <w:b/>
          <w:i/>
        </w:rPr>
      </w:pPr>
    </w:p>
    <w:p w14:paraId="461281C8" w14:textId="77777777" w:rsidR="000C36FC" w:rsidRDefault="000C36FC" w:rsidP="000C36FC">
      <w:pPr>
        <w:rPr>
          <w:b/>
          <w:i/>
        </w:rPr>
      </w:pPr>
    </w:p>
    <w:sectPr w:rsidR="000C36FC" w:rsidSect="00935317">
      <w:headerReference w:type="default" r:id="rId12"/>
      <w:footerReference w:type="even" r:id="rId13"/>
      <w:footerReference w:type="default" r:id="rId14"/>
      <w:headerReference w:type="first" r:id="rId15"/>
      <w:footerReference w:type="first" r:id="rId16"/>
      <w:pgSz w:w="11906" w:h="16838"/>
      <w:pgMar w:top="1683" w:right="992" w:bottom="1417" w:left="991"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A952" w14:textId="77777777" w:rsidR="001876B1" w:rsidRDefault="001876B1" w:rsidP="00061220">
      <w:r>
        <w:separator/>
      </w:r>
    </w:p>
  </w:endnote>
  <w:endnote w:type="continuationSeparator" w:id="0">
    <w:p w14:paraId="1027BC73" w14:textId="77777777" w:rsidR="001876B1" w:rsidRDefault="001876B1"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charset w:val="02"/>
    <w:family w:val="roman"/>
    <w:pitch w:val="variable"/>
    <w:sig w:usb0="00000000" w:usb1="10000000" w:usb2="00000000" w:usb3="00000000" w:csb0="80000000" w:csb1="00000000"/>
  </w:font>
  <w:font w:name="Helvetica Neue">
    <w:altName w:val="Sylfaen"/>
    <w:charset w:val="00"/>
    <w:family w:val="auto"/>
    <w:pitch w:val="variable"/>
    <w:sig w:usb0="800002FF" w:usb1="0000000A"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257270"/>
      <w:docPartObj>
        <w:docPartGallery w:val="Page Numbers (Bottom of Page)"/>
        <w:docPartUnique/>
      </w:docPartObj>
    </w:sdtPr>
    <w:sdtEndPr>
      <w:rPr>
        <w:rStyle w:val="Nmerodepgina"/>
      </w:rPr>
    </w:sdtEndPr>
    <w:sdtContent>
      <w:p w14:paraId="595D4639" w14:textId="633B2D67" w:rsidR="00F31BA9" w:rsidRDefault="00F31BA9" w:rsidP="00CF58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E53E57" w14:textId="77777777" w:rsidR="00F31BA9" w:rsidRDefault="00F31BA9" w:rsidP="00F31B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11DE91D7" w:rsidR="00CF58BD" w:rsidRDefault="007E059D" w:rsidP="00121C14">
    <w:pPr>
      <w:pStyle w:val="Piedepgina"/>
      <w:framePr w:w="361" w:h="349" w:hRule="exact" w:wrap="none" w:vAnchor="text" w:hAnchor="page" w:x="11329" w:y="28"/>
      <w:jc w:val="center"/>
      <w:rPr>
        <w:rStyle w:val="Nmerodepgina"/>
      </w:rPr>
    </w:pPr>
    <w:r>
      <w:rPr>
        <w:rFonts w:ascii="Helvetica Neue Medium" w:hAnsi="Helvetica Neue Medium"/>
        <w:noProof/>
      </w:rPr>
      <mc:AlternateContent>
        <mc:Choice Requires="wps">
          <w:drawing>
            <wp:anchor distT="0" distB="0" distL="114300" distR="114300" simplePos="0" relativeHeight="251665408" behindDoc="0" locked="0" layoutInCell="0" allowOverlap="1" wp14:anchorId="228DA5EC" wp14:editId="3DA5DE41">
              <wp:simplePos x="0" y="0"/>
              <wp:positionH relativeFrom="page">
                <wp:posOffset>0</wp:posOffset>
              </wp:positionH>
              <wp:positionV relativeFrom="page">
                <wp:posOffset>10227945</wp:posOffset>
              </wp:positionV>
              <wp:extent cx="7560310" cy="273050"/>
              <wp:effectExtent l="0" t="0" r="0" b="12700"/>
              <wp:wrapNone/>
              <wp:docPr id="1" name="MSIPCM2180480abb2002cfd36eafe1"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47932C" w14:textId="44840435" w:rsidR="007E059D" w:rsidRPr="007E059D" w:rsidRDefault="007E059D" w:rsidP="007E059D">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8DA5EC" id="_x0000_t202" coordsize="21600,21600" o:spt="202" path="m,l,21600r21600,l21600,xe">
              <v:stroke joinstyle="miter"/>
              <v:path gradientshapeok="t" o:connecttype="rect"/>
            </v:shapetype>
            <v:shape id="MSIPCM2180480abb2002cfd36eafe1" o:spid="_x0000_s1026"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F47932C" w14:textId="44840435" w:rsidR="007E059D" w:rsidRPr="007E059D" w:rsidRDefault="007E059D" w:rsidP="007E059D">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214273770"/>
        <w:docPartObj>
          <w:docPartGallery w:val="Page Numbers (Bottom of Page)"/>
          <w:docPartUnique/>
        </w:docPartObj>
      </w:sdtPr>
      <w:sdtEndPr>
        <w:rPr>
          <w:rStyle w:val="Nmerodepgina"/>
          <w:color w:val="FFFFFF" w:themeColor="background1"/>
        </w:rPr>
      </w:sdtEnd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2</w:t>
        </w:r>
        <w:r w:rsidR="00CF58BD" w:rsidRPr="00CF58BD">
          <w:rPr>
            <w:rStyle w:val="Nmerodepgina"/>
            <w:color w:val="FFFFFF" w:themeColor="background1"/>
          </w:rPr>
          <w:fldChar w:fldCharType="end"/>
        </w:r>
      </w:sdtContent>
    </w:sdt>
  </w:p>
  <w:p w14:paraId="2E64E4C6" w14:textId="309A4916" w:rsidR="00F31BA9" w:rsidRPr="00266931" w:rsidRDefault="00CF58BD"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AB6909"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8E41E"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Pr>
        <w:rFonts w:ascii="Helvetica Neue Thin" w:hAnsi="Helvetica Neue Thin"/>
        <w:color w:val="943482"/>
        <w:sz w:val="28"/>
      </w:rPr>
      <w:t>KIT DE RETROALIMENTACIÓN IFRC</w:t>
    </w:r>
    <w:r>
      <w:rPr>
        <w:rFonts w:ascii="Helvetica Neue Thin" w:hAnsi="Helvetica Neue Thin"/>
        <w:color w:val="943482"/>
        <w:sz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486E98E0" w:rsidR="00CF58BD" w:rsidRDefault="007E059D" w:rsidP="00CF58BD">
    <w:pPr>
      <w:pStyle w:val="Piedepgina"/>
      <w:framePr w:wrap="none" w:vAnchor="text" w:hAnchor="page" w:x="11397" w:y="27"/>
      <w:rPr>
        <w:rStyle w:val="Nmerodepgina"/>
      </w:rPr>
    </w:pPr>
    <w:r>
      <w:rPr>
        <w:rFonts w:ascii="Helvetica Neue Medium" w:hAnsi="Helvetica Neue Medium"/>
        <w:noProof/>
      </w:rPr>
      <mc:AlternateContent>
        <mc:Choice Requires="wps">
          <w:drawing>
            <wp:anchor distT="0" distB="0" distL="114300" distR="114300" simplePos="0" relativeHeight="251666432" behindDoc="0" locked="0" layoutInCell="0" allowOverlap="1" wp14:anchorId="55EBAEAD" wp14:editId="585A25B2">
              <wp:simplePos x="0" y="0"/>
              <wp:positionH relativeFrom="page">
                <wp:posOffset>0</wp:posOffset>
              </wp:positionH>
              <wp:positionV relativeFrom="page">
                <wp:posOffset>10227945</wp:posOffset>
              </wp:positionV>
              <wp:extent cx="7560310" cy="273050"/>
              <wp:effectExtent l="0" t="0" r="0" b="12700"/>
              <wp:wrapNone/>
              <wp:docPr id="2" name="MSIPCM70774dd39d6a0eab3600d263"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B52B3" w14:textId="6D8EA355" w:rsidR="007E059D" w:rsidRPr="007E059D" w:rsidRDefault="007E059D" w:rsidP="007E059D">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EBAEAD" id="_x0000_t202" coordsize="21600,21600" o:spt="202" path="m,l,21600r21600,l21600,xe">
              <v:stroke joinstyle="miter"/>
              <v:path gradientshapeok="t" o:connecttype="rect"/>
            </v:shapetype>
            <v:shape id="MSIPCM70774dd39d6a0eab3600d263" o:spid="_x0000_s1027" type="#_x0000_t202" alt="{&quot;HashCode&quot;:-45436510,&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E3B52B3" w14:textId="6D8EA355" w:rsidR="007E059D" w:rsidRPr="007E059D" w:rsidRDefault="007E059D" w:rsidP="007E059D">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685585756"/>
        <w:docPartObj>
          <w:docPartGallery w:val="Page Numbers (Bottom of Page)"/>
          <w:docPartUnique/>
        </w:docPartObj>
      </w:sdtPr>
      <w:sdtEndPr>
        <w:rPr>
          <w:rStyle w:val="Nmerodepgina"/>
        </w:rPr>
      </w:sdtEnd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1</w:t>
        </w:r>
        <w:r w:rsidR="00CF58BD" w:rsidRPr="00CF58BD">
          <w:rPr>
            <w:rStyle w:val="Nmerodepgina"/>
            <w:color w:val="FFFFFF" w:themeColor="background1"/>
          </w:rPr>
          <w:fldChar w:fldCharType="end"/>
        </w:r>
      </w:sdtContent>
    </w:sdt>
  </w:p>
  <w:p w14:paraId="150F4568" w14:textId="0A50585C" w:rsidR="00B34D8B" w:rsidRPr="00266931" w:rsidRDefault="00BE306E"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99FC8"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246B4"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Pr>
        <w:rFonts w:ascii="Helvetica Neue Thin" w:hAnsi="Helvetica Neue Thin"/>
        <w:color w:val="943482"/>
        <w:sz w:val="28"/>
      </w:rPr>
      <w:t>KIT DE RETROALIMENTACIÓN IFRC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6DC0" w14:textId="77777777" w:rsidR="001876B1" w:rsidRPr="00C64CF2" w:rsidRDefault="001876B1" w:rsidP="00061220">
      <w:pPr>
        <w:rPr>
          <w:color w:val="873174"/>
        </w:rPr>
      </w:pPr>
      <w:r w:rsidRPr="00C64CF2">
        <w:rPr>
          <w:color w:val="873174"/>
        </w:rPr>
        <w:separator/>
      </w:r>
    </w:p>
  </w:footnote>
  <w:footnote w:type="continuationSeparator" w:id="0">
    <w:p w14:paraId="37EF3975" w14:textId="77777777" w:rsidR="001876B1" w:rsidRDefault="001876B1" w:rsidP="0006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Encabezado"/>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68876FB8" w:rsidR="000E3346" w:rsidRPr="008C252E" w:rsidRDefault="000E3346" w:rsidP="00935317">
    <w:pPr>
      <w:pStyle w:val="TOOLTITLE"/>
      <w:ind w:right="76" w:firstLine="0"/>
      <w:rPr>
        <w:sz w:val="32"/>
        <w:szCs w:val="32"/>
      </w:rPr>
    </w:pPr>
    <w:r w:rsidRPr="008C252E">
      <w:rPr>
        <w:b w:val="0"/>
        <w:sz w:val="32"/>
        <w:szCs w:val="32"/>
      </w:rPr>
      <w:drawing>
        <wp:anchor distT="0" distB="0" distL="114300" distR="114300" simplePos="0" relativeHeight="251658240"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Pr="008C252E">
      <w:rPr>
        <w:b w:val="0"/>
        <w:sz w:val="32"/>
        <w:szCs w:val="32"/>
      </w:rPr>
      <w:t>HERRAMIENTA DE RETROALIMENTACIÓN 30:</w:t>
    </w:r>
    <w:r w:rsidRPr="008C252E">
      <w:rPr>
        <w:sz w:val="32"/>
        <w:szCs w:val="32"/>
      </w:rPr>
      <w:t xml:space="preserve"> COMPARTIR ELEMENTOS DESTACADOS DE RETROALIMENTACIÓN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070B7190"/>
    <w:multiLevelType w:val="multilevel"/>
    <w:tmpl w:val="E362D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5006410">
    <w:abstractNumId w:val="13"/>
  </w:num>
  <w:num w:numId="2" w16cid:durableId="1374882853">
    <w:abstractNumId w:val="17"/>
  </w:num>
  <w:num w:numId="3" w16cid:durableId="725953141">
    <w:abstractNumId w:val="18"/>
  </w:num>
  <w:num w:numId="4" w16cid:durableId="248658639">
    <w:abstractNumId w:val="16"/>
  </w:num>
  <w:num w:numId="5" w16cid:durableId="376590432">
    <w:abstractNumId w:val="19"/>
  </w:num>
  <w:num w:numId="6" w16cid:durableId="683361778">
    <w:abstractNumId w:val="14"/>
  </w:num>
  <w:num w:numId="7" w16cid:durableId="2113820136">
    <w:abstractNumId w:val="15"/>
  </w:num>
  <w:num w:numId="8" w16cid:durableId="88476086">
    <w:abstractNumId w:val="4"/>
  </w:num>
  <w:num w:numId="9" w16cid:durableId="1125805385">
    <w:abstractNumId w:val="5"/>
  </w:num>
  <w:num w:numId="10" w16cid:durableId="108085752">
    <w:abstractNumId w:val="6"/>
  </w:num>
  <w:num w:numId="11" w16cid:durableId="108480026">
    <w:abstractNumId w:val="7"/>
  </w:num>
  <w:num w:numId="12" w16cid:durableId="592593333">
    <w:abstractNumId w:val="9"/>
  </w:num>
  <w:num w:numId="13" w16cid:durableId="1976444571">
    <w:abstractNumId w:val="0"/>
  </w:num>
  <w:num w:numId="14" w16cid:durableId="421726241">
    <w:abstractNumId w:val="1"/>
  </w:num>
  <w:num w:numId="15" w16cid:durableId="1164515308">
    <w:abstractNumId w:val="2"/>
  </w:num>
  <w:num w:numId="16" w16cid:durableId="1876968206">
    <w:abstractNumId w:val="3"/>
  </w:num>
  <w:num w:numId="17" w16cid:durableId="1409764949">
    <w:abstractNumId w:val="8"/>
  </w:num>
  <w:num w:numId="18" w16cid:durableId="361981468">
    <w:abstractNumId w:val="10"/>
  </w:num>
  <w:num w:numId="19" w16cid:durableId="170993136">
    <w:abstractNumId w:val="12"/>
  </w:num>
  <w:num w:numId="20" w16cid:durableId="58327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41D21"/>
    <w:rsid w:val="00061220"/>
    <w:rsid w:val="00071A8B"/>
    <w:rsid w:val="000C36FC"/>
    <w:rsid w:val="000E3346"/>
    <w:rsid w:val="00121C14"/>
    <w:rsid w:val="001330F1"/>
    <w:rsid w:val="00172DE7"/>
    <w:rsid w:val="001876B1"/>
    <w:rsid w:val="001D73D0"/>
    <w:rsid w:val="0022707B"/>
    <w:rsid w:val="00266931"/>
    <w:rsid w:val="00273721"/>
    <w:rsid w:val="0030145C"/>
    <w:rsid w:val="004B4F99"/>
    <w:rsid w:val="004C4C89"/>
    <w:rsid w:val="00543096"/>
    <w:rsid w:val="0057554B"/>
    <w:rsid w:val="005A333E"/>
    <w:rsid w:val="005D42F9"/>
    <w:rsid w:val="00603D71"/>
    <w:rsid w:val="006C7E18"/>
    <w:rsid w:val="00765849"/>
    <w:rsid w:val="007C546C"/>
    <w:rsid w:val="007D7E49"/>
    <w:rsid w:val="007E059D"/>
    <w:rsid w:val="008C252E"/>
    <w:rsid w:val="0091601F"/>
    <w:rsid w:val="00916A30"/>
    <w:rsid w:val="00935317"/>
    <w:rsid w:val="00A07325"/>
    <w:rsid w:val="00A11356"/>
    <w:rsid w:val="00A578B2"/>
    <w:rsid w:val="00AF53A4"/>
    <w:rsid w:val="00B00FA1"/>
    <w:rsid w:val="00B34D8B"/>
    <w:rsid w:val="00B41E41"/>
    <w:rsid w:val="00B51208"/>
    <w:rsid w:val="00B7301E"/>
    <w:rsid w:val="00BE306E"/>
    <w:rsid w:val="00BF4DD1"/>
    <w:rsid w:val="00BF72FB"/>
    <w:rsid w:val="00C14D1E"/>
    <w:rsid w:val="00C30C1C"/>
    <w:rsid w:val="00C64CF2"/>
    <w:rsid w:val="00CA5CC2"/>
    <w:rsid w:val="00CA774A"/>
    <w:rsid w:val="00CC24BD"/>
    <w:rsid w:val="00CC3FBF"/>
    <w:rsid w:val="00CE6B25"/>
    <w:rsid w:val="00CF58BD"/>
    <w:rsid w:val="00D84F03"/>
    <w:rsid w:val="00E52B1F"/>
    <w:rsid w:val="00EC268B"/>
    <w:rsid w:val="00F31BA9"/>
    <w:rsid w:val="00F81892"/>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20"/>
    <w:pPr>
      <w:tabs>
        <w:tab w:val="center" w:pos="4536"/>
        <w:tab w:val="right" w:pos="9072"/>
      </w:tabs>
    </w:pPr>
  </w:style>
  <w:style w:type="paragraph" w:styleId="Textoindependiente">
    <w:name w:val="Body Text"/>
    <w:basedOn w:val="Normal"/>
    <w:link w:val="TextoindependienteCar"/>
    <w:uiPriority w:val="99"/>
    <w:semiHidden/>
    <w:unhideWhenUsed/>
    <w:rsid w:val="001D73D0"/>
    <w:pPr>
      <w:spacing w:after="120"/>
    </w:pPr>
  </w:style>
  <w:style w:type="character" w:customStyle="1" w:styleId="TextoindependienteCar">
    <w:name w:val="Texto independiente Car"/>
    <w:basedOn w:val="Fuentedeprrafopredeter"/>
    <w:link w:val="Textoindependiente"/>
    <w:uiPriority w:val="99"/>
    <w:semiHidden/>
    <w:rsid w:val="001D73D0"/>
  </w:style>
  <w:style w:type="character" w:customStyle="1" w:styleId="EncabezadoCar">
    <w:name w:val="Encabezado Car"/>
    <w:basedOn w:val="Fuentedeprrafopredeter"/>
    <w:link w:val="Encabezado"/>
    <w:uiPriority w:val="99"/>
    <w:rsid w:val="00061220"/>
  </w:style>
  <w:style w:type="paragraph" w:styleId="Piedepgina">
    <w:name w:val="footer"/>
    <w:basedOn w:val="Normal"/>
    <w:link w:val="PiedepginaCar"/>
    <w:uiPriority w:val="99"/>
    <w:unhideWhenUsed/>
    <w:rsid w:val="00061220"/>
    <w:pPr>
      <w:tabs>
        <w:tab w:val="center" w:pos="4536"/>
        <w:tab w:val="right" w:pos="9072"/>
      </w:tabs>
    </w:pPr>
  </w:style>
  <w:style w:type="character" w:customStyle="1" w:styleId="PiedepginaCar">
    <w:name w:val="Pie de página Car"/>
    <w:basedOn w:val="Fuentedeprrafopredeter"/>
    <w:link w:val="Piedepgina"/>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tulo">
    <w:name w:val="Subtitle"/>
    <w:basedOn w:val="Normal"/>
    <w:next w:val="Normal"/>
    <w:link w:val="SubttuloC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FF5A47"/>
    <w:rPr>
      <w:rFonts w:eastAsiaTheme="minorEastAsia"/>
      <w:color w:val="5A5A5A" w:themeColor="text1" w:themeTint="A5"/>
      <w:spacing w:val="15"/>
      <w:sz w:val="22"/>
      <w:szCs w:val="22"/>
    </w:rPr>
  </w:style>
  <w:style w:type="character" w:styleId="Nmerodepgina">
    <w:name w:val="page number"/>
    <w:basedOn w:val="Fuentedeprrafopredeter"/>
    <w:uiPriority w:val="99"/>
    <w:semiHidden/>
    <w:unhideWhenUsed/>
    <w:rsid w:val="00C30C1C"/>
    <w:rPr>
      <w:rFonts w:ascii="Helvetica Neue Medium" w:hAnsi="Helvetica Neue Medium"/>
      <w:b w:val="0"/>
      <w:i w:val="0"/>
    </w:rPr>
  </w:style>
  <w:style w:type="character" w:customStyle="1" w:styleId="Ttulo1Car">
    <w:name w:val="Título 1 Car"/>
    <w:basedOn w:val="Fuentedeprrafopredeter"/>
    <w:link w:val="Ttulo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rPr>
  </w:style>
  <w:style w:type="paragraph" w:customStyle="1" w:styleId="H1">
    <w:name w:val="H1"/>
    <w:qFormat/>
    <w:rsid w:val="007D7E49"/>
    <w:rPr>
      <w:rFonts w:ascii="Helvetica Neue" w:eastAsiaTheme="majorEastAsia" w:hAnsi="Helvetica Neue" w:cstheme="majorBidi"/>
      <w:b/>
      <w:bCs/>
      <w:caps/>
      <w:color w:val="204669"/>
      <w:sz w:val="32"/>
      <w:szCs w:val="32"/>
      <w:u w:val="single"/>
    </w:rPr>
  </w:style>
  <w:style w:type="paragraph" w:customStyle="1" w:styleId="H3">
    <w:name w:val="H3"/>
    <w:qFormat/>
    <w:rsid w:val="00916A30"/>
    <w:rPr>
      <w:rFonts w:ascii="Helvetica Neue Medium" w:hAnsi="Helvetica Neue Medium"/>
      <w:color w:val="D7337F"/>
      <w:sz w:val="23"/>
      <w:szCs w:val="23"/>
    </w:rPr>
  </w:style>
  <w:style w:type="paragraph" w:customStyle="1" w:styleId="H4">
    <w:name w:val="H4"/>
    <w:qFormat/>
    <w:rsid w:val="00916A30"/>
    <w:rPr>
      <w:rFonts w:ascii="Helvetica Neue" w:hAnsi="Helvetica Neue"/>
      <w:color w:val="873174"/>
      <w:sz w:val="23"/>
      <w:szCs w:val="23"/>
      <w:u w:val="single"/>
    </w:rPr>
  </w:style>
  <w:style w:type="paragraph" w:customStyle="1" w:styleId="BodyCopy">
    <w:name w:val="Body Copy"/>
    <w:qFormat/>
    <w:rsid w:val="00D84F03"/>
    <w:pPr>
      <w:jc w:val="both"/>
    </w:pPr>
    <w:rPr>
      <w:rFonts w:ascii="Helvetica Neue Light" w:hAnsi="Helvetica Neue Light"/>
      <w:color w:val="000000" w:themeColor="text1"/>
      <w:sz w:val="20"/>
      <w:szCs w:val="20"/>
    </w:rPr>
  </w:style>
  <w:style w:type="paragraph" w:customStyle="1" w:styleId="BulletPoint">
    <w:name w:val="Bullet Point"/>
    <w:basedOn w:val="BodyCopy"/>
    <w:qFormat/>
    <w:rsid w:val="00D84F03"/>
    <w:pPr>
      <w:numPr>
        <w:numId w:val="4"/>
      </w:numPr>
    </w:pPr>
  </w:style>
  <w:style w:type="character" w:customStyle="1" w:styleId="Bold">
    <w:name w:val="Bold"/>
    <w:basedOn w:val="Fuentedeprrafopredeter"/>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Refdenotaalpie">
    <w:name w:val="footnote reference"/>
    <w:basedOn w:val="Fuentedeprrafopredeter"/>
    <w:uiPriority w:val="99"/>
    <w:semiHidden/>
    <w:unhideWhenUsed/>
    <w:rsid w:val="00CA774A"/>
    <w:rPr>
      <w:vertAlign w:val="superscript"/>
    </w:rPr>
  </w:style>
  <w:style w:type="paragraph" w:styleId="Textonotapie">
    <w:name w:val="footnote text"/>
    <w:aliases w:val="Footnotes"/>
    <w:link w:val="TextonotapieCar"/>
    <w:uiPriority w:val="99"/>
    <w:unhideWhenUsed/>
    <w:rsid w:val="00CA774A"/>
    <w:pPr>
      <w:pBdr>
        <w:top w:val="nil"/>
        <w:left w:val="nil"/>
        <w:bottom w:val="nil"/>
        <w:right w:val="nil"/>
        <w:between w:val="nil"/>
      </w:pBdr>
    </w:pPr>
    <w:rPr>
      <w:rFonts w:ascii="Helvetica Neue" w:hAnsi="Helvetica Neue"/>
      <w:sz w:val="15"/>
      <w:szCs w:val="15"/>
    </w:rPr>
  </w:style>
  <w:style w:type="character" w:customStyle="1" w:styleId="TextonotapieCar">
    <w:name w:val="Texto nota pie Car"/>
    <w:aliases w:val="Footnotes Car"/>
    <w:basedOn w:val="Fuentedeprrafopredeter"/>
    <w:link w:val="Textonotapie"/>
    <w:uiPriority w:val="99"/>
    <w:rsid w:val="00CA774A"/>
    <w:rPr>
      <w:rFonts w:ascii="Helvetica Neue" w:hAnsi="Helvetica Neue"/>
      <w:sz w:val="15"/>
      <w:szCs w:val="15"/>
      <w:lang w:val="es-ES"/>
    </w:rPr>
  </w:style>
  <w:style w:type="table" w:styleId="Tablaconcuadrcula">
    <w:name w:val="Table Grid"/>
    <w:basedOn w:val="Tabla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rPr>
  </w:style>
  <w:style w:type="paragraph" w:customStyle="1" w:styleId="TableBullet">
    <w:name w:val="TableBullet"/>
    <w:qFormat/>
    <w:rsid w:val="00B00FA1"/>
    <w:pPr>
      <w:numPr>
        <w:numId w:val="18"/>
      </w:numPr>
      <w:ind w:left="223" w:hanging="147"/>
    </w:pPr>
    <w:rPr>
      <w:rFonts w:ascii="Helvetica Neue Light" w:hAnsi="Helvetica Neue Light"/>
      <w:color w:val="000000" w:themeColor="text1"/>
      <w:sz w:val="20"/>
      <w:szCs w:val="20"/>
    </w:rPr>
  </w:style>
  <w:style w:type="character" w:styleId="Hipervnculo">
    <w:name w:val="Hyperlink"/>
    <w:basedOn w:val="Fuentedeprrafopredeter"/>
    <w:uiPriority w:val="99"/>
    <w:unhideWhenUsed/>
    <w:rsid w:val="005A333E"/>
    <w:rPr>
      <w:rFonts w:ascii="Helvetica Neue Light" w:hAnsi="Helvetica Neue Light"/>
      <w:b w:val="0"/>
      <w:i w:val="0"/>
      <w:color w:val="873174"/>
      <w:u w:val="single"/>
    </w:rPr>
  </w:style>
  <w:style w:type="character" w:styleId="Mencinsinresolver">
    <w:name w:val="Unresolved Mention"/>
    <w:basedOn w:val="Fuentedeprrafopredeter"/>
    <w:uiPriority w:val="99"/>
    <w:semiHidden/>
    <w:unhideWhenUsed/>
    <w:rsid w:val="00603D71"/>
    <w:rPr>
      <w:color w:val="605E5C"/>
      <w:shd w:val="clear" w:color="auto" w:fill="E1DFDD"/>
    </w:rPr>
  </w:style>
  <w:style w:type="character" w:styleId="Hipervnculovisitado">
    <w:name w:val="FollowedHyperlink"/>
    <w:basedOn w:val="Fuentedeprrafopredeter"/>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0mp4MFCizRsG3M3IuzPI_0SEYStCD25Y?rtpof=true&amp;authuser=evaelisabeth.erlach%40gmail.com&amp;usp=drive_f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kobo.humanitarianresponse.info/accounts/login/?next=%2F%23%2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0" ma:contentTypeDescription="Create a new document." ma:contentTypeScope="" ma:versionID="bcdc0c6119e8677fa8012c031c0da2ab">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1a935b6aa87a2de31169eb79362d1b09"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2.xml><?xml version="1.0" encoding="utf-8"?>
<ds:datastoreItem xmlns:ds="http://schemas.openxmlformats.org/officeDocument/2006/customXml" ds:itemID="{F52789C5-EBD3-4925-A781-801C6A3A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4B051-66F8-48F2-866B-316DC82D9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983</Words>
  <Characters>5411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GUANANGA</cp:lastModifiedBy>
  <cp:revision>15</cp:revision>
  <dcterms:created xsi:type="dcterms:W3CDTF">2022-10-08T14:59:00Z</dcterms:created>
  <dcterms:modified xsi:type="dcterms:W3CDTF">2023-10-17T19:00:00Z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2022-10-08T14:58:03Z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36f4cd06-69a9-40a0-a1e0-8d44ca6896f4</vt:lpwstr>
  </property>
  <property fmtid="{D5CDD505-2E9C-101B-9397-08002B2CF9AE}" pid="8" name="MSIP_Label_caf3f7fd-5cd4-4287-9002-aceb9af13c42_ContentBits">
    <vt:lpwstr>2</vt:lpwstr>
  </property>
</Properties>
</file>