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6CFA" w14:textId="3A2EE3C0" w:rsidR="00FD5926" w:rsidRPr="00FD5926" w:rsidRDefault="00FD5926" w:rsidP="00FD5926">
      <w:pPr>
        <w:pStyle w:val="H2"/>
      </w:pPr>
      <w:r>
        <w:t>¿EN QUÉ CONSISTE ESTA HERRAMIENTA?</w:t>
      </w:r>
    </w:p>
    <w:p w14:paraId="4DA477AE" w14:textId="77777777" w:rsidR="00FD5926" w:rsidRPr="00FD5926" w:rsidRDefault="00FD5926" w:rsidP="00FD5926">
      <w:pPr>
        <w:pStyle w:val="BodyCopy"/>
      </w:pPr>
      <w:r>
        <w:t>Esta herramienta ayuda a estructurar el proceso para acordar los roles y responsabilidades de todas las personas implicadas en un mecanismo de retroalimentación. Contribuye a identificar los recursos humanos y los otros recursos y formaciones necesarios para que las personas realicen sus funciones de manera eficaz. Eso resulta vital para asegurarse de que el ciclo de retroalimentación se completará y tendrá los recursos adecuados, y de que todas las personas implicadas sepan claramente lo que se espera de ellas.</w:t>
      </w:r>
    </w:p>
    <w:p w14:paraId="39902547" w14:textId="77777777" w:rsidR="00FD5926" w:rsidRPr="008B2866" w:rsidRDefault="00FD5926" w:rsidP="00FD5926"/>
    <w:p w14:paraId="69F2F12D" w14:textId="24DC0585" w:rsidR="00FD5926" w:rsidRPr="00FD5926" w:rsidRDefault="00FD5926" w:rsidP="00FD5926">
      <w:pPr>
        <w:pStyle w:val="H2"/>
      </w:pPr>
      <w:r>
        <w:t>¿CÓMO USAR ESTA HERRAMIENTA?</w:t>
      </w:r>
    </w:p>
    <w:p w14:paraId="281B4A21" w14:textId="77777777" w:rsidR="00FD5926" w:rsidRPr="00FD5926" w:rsidRDefault="00FD5926" w:rsidP="00FD5926">
      <w:pPr>
        <w:pStyle w:val="BodyCopy"/>
      </w:pPr>
      <w:r>
        <w:t>La tabla que figura a continuación debe rellenarse durante las conversaciones con los miembros clave de su organización, incluyendo la dirección, los responsables técnicos, los compañeros que trabajan en los ámbitos de la protección, del género, de la inclusión y de otros sectores transversales, el personal de la participación comunitaria, etc. El mejor modo de hacerlo es durante un taller o una reunión ad hoc.</w:t>
      </w:r>
    </w:p>
    <w:p w14:paraId="39F7945A" w14:textId="77777777" w:rsidR="00FD5926" w:rsidRPr="008B2866" w:rsidRDefault="00FD5926" w:rsidP="00FD5926">
      <w:pPr>
        <w:rPr>
          <w:b/>
          <w:lang w:val="it-IT"/>
        </w:rPr>
      </w:pPr>
    </w:p>
    <w:p w14:paraId="6A031BA8" w14:textId="57EA8A29" w:rsidR="00FD5926" w:rsidRPr="00FD5926" w:rsidRDefault="00AD59C7" w:rsidP="00FD5926">
      <w:pPr>
        <w:pStyle w:val="H3"/>
      </w:pPr>
      <w:r>
        <w:t>Definir</w:t>
      </w:r>
      <w:r w:rsidR="00FD5926">
        <w:t xml:space="preserve"> y acordar los roles las responsabilidades:</w:t>
      </w:r>
    </w:p>
    <w:p w14:paraId="1448E981" w14:textId="77777777" w:rsidR="00FD5926" w:rsidRDefault="00FD5926" w:rsidP="00FD5926">
      <w:pPr>
        <w:pStyle w:val="BulletNumbers"/>
      </w:pPr>
      <w:r>
        <w:t>Consulte las columnas 1,2 y 3 para revisar las etapas del ciclo de retroalimentación y las tareas que se sugieren. Edite, añada o suprima tareas, si necesario.</w:t>
      </w:r>
    </w:p>
    <w:p w14:paraId="4C32BBCD" w14:textId="54E83E24" w:rsidR="00FD5926" w:rsidRDefault="00FD5926" w:rsidP="00FD5926">
      <w:pPr>
        <w:pStyle w:val="BulletNumbers"/>
      </w:pPr>
      <w:r>
        <w:t xml:space="preserve">Consulte la columna 4 y </w:t>
      </w:r>
      <w:r w:rsidR="00903DA5">
        <w:t>revise</w:t>
      </w:r>
      <w:r>
        <w:t xml:space="preserve"> quién debería ser la persona que dirija la tarea. Añada el título/puesto una vez se haya llegado a un acuerdo.</w:t>
      </w:r>
    </w:p>
    <w:p w14:paraId="515B7B51" w14:textId="78FB781E" w:rsidR="00FD5926" w:rsidRPr="00FD5926" w:rsidRDefault="00AD59C7" w:rsidP="00FD5926">
      <w:pPr>
        <w:pStyle w:val="H3"/>
      </w:pPr>
      <w:r>
        <w:t>Definir</w:t>
      </w:r>
      <w:r w:rsidR="00FD5926">
        <w:t xml:space="preserve"> y acordar los recursos necesarios:</w:t>
      </w:r>
    </w:p>
    <w:p w14:paraId="3D96B615" w14:textId="27634F0D" w:rsidR="00FD5926" w:rsidRPr="00FD5926" w:rsidRDefault="00FD5926" w:rsidP="00FD5926">
      <w:pPr>
        <w:pStyle w:val="BulletNumbers"/>
      </w:pPr>
      <w:r>
        <w:t xml:space="preserve">Para cada tarea, consulte las columnas de 5 a 7 para </w:t>
      </w:r>
      <w:r w:rsidR="00903DA5">
        <w:t>revisar</w:t>
      </w:r>
      <w:r>
        <w:t xml:space="preserve"> y documentar qué tipo de asistencia y recursos serán necesarios para realizar las tareas.</w:t>
      </w:r>
    </w:p>
    <w:p w14:paraId="59D40D6F" w14:textId="77777777" w:rsidR="00FD5926" w:rsidRPr="00FD5926" w:rsidRDefault="00FD5926" w:rsidP="00FD5926">
      <w:pPr>
        <w:pStyle w:val="BulletNumbers"/>
      </w:pPr>
      <w:r>
        <w:t>Comparta el documento definitivo para que lo revisen las partes interesadas que podrían no haber participado en el proceso, y asegúrese de que esté accesible para todas las personas implicadas en el mecanismo de retroalimentación.</w:t>
      </w:r>
    </w:p>
    <w:p w14:paraId="068B17DF" w14:textId="092C3E2D" w:rsidR="00FD5926" w:rsidRDefault="00FD5926" w:rsidP="00E40CFE">
      <w:pPr>
        <w:pStyle w:val="H1"/>
      </w:pPr>
    </w:p>
    <w:p w14:paraId="75B891F9" w14:textId="0A825870" w:rsidR="00E40CFE" w:rsidRPr="00E40CFE" w:rsidRDefault="00400A22" w:rsidP="00E40CFE">
      <w:pPr>
        <w:pStyle w:val="H2"/>
      </w:pPr>
      <w:r>
        <w:t>Tenga en cuenta algunas de las consideraciones siguientes con respecto a cada etapa del ciclo de retroalimentación:</w:t>
      </w:r>
    </w:p>
    <w:p w14:paraId="246D724D" w14:textId="77777777" w:rsidR="00400A22" w:rsidRDefault="00E40CFE" w:rsidP="00400A22">
      <w:pPr>
        <w:pStyle w:val="H3"/>
        <w:numPr>
          <w:ilvl w:val="0"/>
          <w:numId w:val="26"/>
        </w:numPr>
      </w:pPr>
      <w:r>
        <w:t>¿Quién realiza ya ese trabajo?</w:t>
      </w:r>
    </w:p>
    <w:p w14:paraId="53E25E14" w14:textId="4C426F20" w:rsidR="00E40CFE" w:rsidRPr="00400A22" w:rsidRDefault="00E40CFE" w:rsidP="00400A22">
      <w:pPr>
        <w:pStyle w:val="H3"/>
        <w:ind w:left="720"/>
        <w:rPr>
          <w:rFonts w:ascii="Helvetica Neue Light" w:hAnsi="Helvetica Neue Light"/>
          <w:color w:val="auto"/>
          <w:sz w:val="22"/>
          <w:szCs w:val="22"/>
        </w:rPr>
      </w:pPr>
      <w:r>
        <w:rPr>
          <w:rFonts w:ascii="Helvetica Neue Light" w:hAnsi="Helvetica Neue Light"/>
          <w:color w:val="auto"/>
          <w:sz w:val="22"/>
        </w:rPr>
        <w:t xml:space="preserve">Una de las razones para </w:t>
      </w:r>
      <w:r w:rsidR="006A645B">
        <w:rPr>
          <w:rFonts w:ascii="Helvetica Neue Light" w:hAnsi="Helvetica Neue Light"/>
          <w:color w:val="auto"/>
          <w:sz w:val="22"/>
        </w:rPr>
        <w:t>revisar</w:t>
      </w:r>
      <w:r>
        <w:rPr>
          <w:rFonts w:ascii="Helvetica Neue Light" w:hAnsi="Helvetica Neue Light"/>
          <w:color w:val="auto"/>
          <w:sz w:val="22"/>
        </w:rPr>
        <w:t xml:space="preserve"> el flujo de información era identificar quién está ya haciendo qué y dónde va ya la información. A menudo, resulta más rápido, eficaz y sostenible apoyarse en lo que se hace ya en la organización.</w:t>
      </w:r>
    </w:p>
    <w:p w14:paraId="2E3FF73D" w14:textId="77777777" w:rsidR="00E40CFE" w:rsidRPr="00400A22" w:rsidRDefault="00E40CFE" w:rsidP="00400A22">
      <w:pPr>
        <w:pStyle w:val="H3"/>
        <w:numPr>
          <w:ilvl w:val="0"/>
          <w:numId w:val="26"/>
        </w:numPr>
      </w:pPr>
      <w:r>
        <w:t>¿Quién tiene la capacidad para colmar las lagunas y/o reforzar lo que se está haciendo ya?</w:t>
      </w:r>
    </w:p>
    <w:p w14:paraId="66FCAE0F" w14:textId="77777777" w:rsidR="00E40CFE" w:rsidRPr="00400A22" w:rsidRDefault="00E40CFE" w:rsidP="00400A22">
      <w:pPr>
        <w:pStyle w:val="H3"/>
        <w:ind w:left="720"/>
        <w:rPr>
          <w:rFonts w:ascii="Helvetica Neue Light" w:hAnsi="Helvetica Neue Light"/>
          <w:color w:val="auto"/>
          <w:sz w:val="22"/>
          <w:szCs w:val="22"/>
        </w:rPr>
      </w:pPr>
      <w:r>
        <w:rPr>
          <w:rFonts w:ascii="Helvetica Neue Light" w:hAnsi="Helvetica Neue Light"/>
          <w:color w:val="auto"/>
          <w:sz w:val="22"/>
        </w:rPr>
        <w:t>Determinadas etapas del ciclo de retroalimentación pueden no estar actualmente cubiertas en la organización, o estar cubiertas por alguien que está sobrecargado. Resulta útil pensar quién puede colmar las lagunas y desempeñar un papel susceptible de hacer que una etapa sea más efectiva o eficiente. No olvide que la capacidad puede incluir la experiencia técnica, las competencias lingüísticas, el tiempo disponible, etc.</w:t>
      </w:r>
    </w:p>
    <w:p w14:paraId="06AE598F" w14:textId="77777777" w:rsidR="00E40CFE" w:rsidRPr="00400A22" w:rsidRDefault="00E40CFE" w:rsidP="00400A22">
      <w:pPr>
        <w:pStyle w:val="H3"/>
        <w:numPr>
          <w:ilvl w:val="0"/>
          <w:numId w:val="26"/>
        </w:numPr>
      </w:pPr>
      <w:r>
        <w:t>¿Quién puede desempeñar un papel facilitador o de asistencia?</w:t>
      </w:r>
    </w:p>
    <w:p w14:paraId="69AE69D6" w14:textId="77777777" w:rsidR="00E40CFE" w:rsidRPr="00400A22" w:rsidRDefault="00E40CFE" w:rsidP="00400A22">
      <w:pPr>
        <w:pStyle w:val="H3"/>
        <w:ind w:left="720"/>
        <w:rPr>
          <w:rFonts w:ascii="Helvetica Neue Light" w:hAnsi="Helvetica Neue Light"/>
          <w:color w:val="auto"/>
          <w:sz w:val="22"/>
          <w:szCs w:val="22"/>
        </w:rPr>
      </w:pPr>
      <w:r>
        <w:rPr>
          <w:rFonts w:ascii="Helvetica Neue Light" w:hAnsi="Helvetica Neue Light"/>
          <w:color w:val="auto"/>
          <w:sz w:val="22"/>
        </w:rPr>
        <w:t>Para cada etapa del ciclo de retroalimentación, existen acciones que otras personas de la organización pueden realizar para facilitar o hacer más efectiva una etapa. Eso puede incluir que la dirección cree un entorno favorable para actuar ante los comentarios comunitarios, o recursos humanos que se aseguren de que la formación inicial englobe habilidades relativas a la retroalimentación comunitaria.</w:t>
      </w:r>
    </w:p>
    <w:p w14:paraId="015A0683" w14:textId="3939500E" w:rsidR="00E40CFE" w:rsidRDefault="00E40CFE" w:rsidP="00E40CFE">
      <w:pPr>
        <w:pStyle w:val="H1"/>
      </w:pPr>
    </w:p>
    <w:p w14:paraId="7CCB4F3A" w14:textId="77777777" w:rsidR="002634BA" w:rsidRDefault="002634BA" w:rsidP="00E40CFE">
      <w:pPr>
        <w:pStyle w:val="H1"/>
        <w:sectPr w:rsidR="002634BA" w:rsidSect="00281970">
          <w:footerReference w:type="even" r:id="rId10"/>
          <w:footerReference w:type="default" r:id="rId11"/>
          <w:headerReference w:type="first" r:id="rId12"/>
          <w:footerReference w:type="first" r:id="rId13"/>
          <w:pgSz w:w="16838" w:h="11906" w:orient="landscape"/>
          <w:pgMar w:top="1767" w:right="1417" w:bottom="1417" w:left="1417" w:header="360" w:footer="246" w:gutter="0"/>
          <w:pgNumType w:start="1"/>
          <w:cols w:space="708"/>
          <w:titlePg/>
          <w:docGrid w:linePitch="360"/>
        </w:sectPr>
      </w:pPr>
    </w:p>
    <w:p w14:paraId="66C10DCA" w14:textId="1EAB5E95" w:rsidR="002634BA" w:rsidRDefault="002634BA" w:rsidP="00E40CFE">
      <w:pPr>
        <w:pStyle w:val="H1"/>
      </w:pPr>
    </w:p>
    <w:tbl>
      <w:tblPr>
        <w:tblW w:w="1539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934"/>
        <w:gridCol w:w="2616"/>
        <w:gridCol w:w="1941"/>
        <w:gridCol w:w="1881"/>
        <w:gridCol w:w="1980"/>
        <w:gridCol w:w="1973"/>
      </w:tblGrid>
      <w:tr w:rsidR="002634BA" w:rsidRPr="00622B42" w14:paraId="5FFAB46B" w14:textId="77777777" w:rsidTr="002634BA">
        <w:tc>
          <w:tcPr>
            <w:tcW w:w="2070" w:type="dxa"/>
            <w:shd w:val="clear" w:color="auto" w:fill="943482"/>
          </w:tcPr>
          <w:p w14:paraId="64C36603"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ETAPA DEL CICLO DE RETROALIMENTACIÓN</w:t>
            </w:r>
          </w:p>
        </w:tc>
        <w:tc>
          <w:tcPr>
            <w:tcW w:w="2934" w:type="dxa"/>
            <w:shd w:val="clear" w:color="auto" w:fill="943482"/>
          </w:tcPr>
          <w:p w14:paraId="372D7B73"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TAREAS</w:t>
            </w:r>
          </w:p>
        </w:tc>
        <w:tc>
          <w:tcPr>
            <w:tcW w:w="2616" w:type="dxa"/>
            <w:shd w:val="clear" w:color="auto" w:fill="943482"/>
          </w:tcPr>
          <w:p w14:paraId="66E5B601"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PLAZO</w:t>
            </w:r>
          </w:p>
          <w:p w14:paraId="15842C4B" w14:textId="77777777" w:rsidR="002634BA" w:rsidRPr="002634BA" w:rsidRDefault="002634BA" w:rsidP="00A84F9F">
            <w:pPr>
              <w:rPr>
                <w:rFonts w:ascii="Helvetica Neue" w:hAnsi="Helvetica Neue"/>
                <w:b/>
                <w:color w:val="FFFFFF"/>
              </w:rPr>
            </w:pPr>
          </w:p>
          <w:p w14:paraId="0AA3EA41" w14:textId="77777777" w:rsidR="002634BA" w:rsidRPr="002634BA" w:rsidRDefault="002634BA" w:rsidP="00A84F9F">
            <w:pPr>
              <w:rPr>
                <w:rFonts w:ascii="Helvetica Neue" w:hAnsi="Helvetica Neue"/>
                <w:b/>
                <w:color w:val="FFFFFF"/>
              </w:rPr>
            </w:pPr>
          </w:p>
          <w:p w14:paraId="4D5E6B25" w14:textId="77777777" w:rsidR="002634BA" w:rsidRPr="002634BA" w:rsidRDefault="002634BA" w:rsidP="00A84F9F">
            <w:pPr>
              <w:rPr>
                <w:rFonts w:ascii="Helvetica Neue" w:hAnsi="Helvetica Neue"/>
                <w:b/>
                <w:color w:val="FFFFFF"/>
              </w:rPr>
            </w:pPr>
            <w:r>
              <w:rPr>
                <w:rFonts w:ascii="Helvetica Neue" w:hAnsi="Helvetica Neue"/>
                <w:i/>
                <w:color w:val="FFFFFF"/>
                <w:sz w:val="20"/>
              </w:rPr>
              <w:t>¿Con qué frecuencia se realizarán las tareas? ¿Dentro de qué plazo?</w:t>
            </w:r>
          </w:p>
        </w:tc>
        <w:tc>
          <w:tcPr>
            <w:tcW w:w="1941" w:type="dxa"/>
            <w:shd w:val="clear" w:color="auto" w:fill="943482"/>
          </w:tcPr>
          <w:p w14:paraId="3A4158BD"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DIRECCIÓN</w:t>
            </w:r>
          </w:p>
          <w:p w14:paraId="77F60C85" w14:textId="77777777" w:rsidR="002634BA" w:rsidRPr="002634BA" w:rsidRDefault="002634BA" w:rsidP="00A84F9F">
            <w:pPr>
              <w:rPr>
                <w:rFonts w:ascii="Helvetica Neue" w:hAnsi="Helvetica Neue"/>
                <w:b/>
                <w:color w:val="FFFFFF"/>
              </w:rPr>
            </w:pPr>
          </w:p>
          <w:p w14:paraId="354B3D8F" w14:textId="77777777" w:rsidR="002634BA" w:rsidRPr="002634BA" w:rsidRDefault="002634BA" w:rsidP="00A84F9F">
            <w:pPr>
              <w:rPr>
                <w:rFonts w:ascii="Helvetica Neue" w:hAnsi="Helvetica Neue"/>
                <w:b/>
                <w:color w:val="FFFFFF"/>
              </w:rPr>
            </w:pPr>
          </w:p>
          <w:p w14:paraId="22855883" w14:textId="77777777" w:rsidR="002634BA" w:rsidRPr="002634BA" w:rsidRDefault="002634BA" w:rsidP="00A84F9F">
            <w:pPr>
              <w:rPr>
                <w:rFonts w:ascii="Helvetica Neue" w:hAnsi="Helvetica Neue"/>
                <w:i/>
                <w:color w:val="FFFFFF"/>
              </w:rPr>
            </w:pPr>
            <w:r>
              <w:rPr>
                <w:rFonts w:ascii="Helvetica Neue" w:hAnsi="Helvetica Neue"/>
                <w:i/>
                <w:color w:val="FFFFFF"/>
                <w:sz w:val="20"/>
              </w:rPr>
              <w:t>¿Quién será responsable de la dirección de esta tarea?</w:t>
            </w:r>
          </w:p>
        </w:tc>
        <w:tc>
          <w:tcPr>
            <w:tcW w:w="1881" w:type="dxa"/>
            <w:shd w:val="clear" w:color="auto" w:fill="943482"/>
          </w:tcPr>
          <w:p w14:paraId="70A170F4"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NECESIDADES RRHH</w:t>
            </w:r>
          </w:p>
          <w:p w14:paraId="7C7738E6" w14:textId="77777777" w:rsidR="002634BA" w:rsidRPr="002634BA" w:rsidRDefault="002634BA" w:rsidP="00A84F9F">
            <w:pPr>
              <w:rPr>
                <w:rFonts w:ascii="Helvetica Neue" w:hAnsi="Helvetica Neue"/>
                <w:b/>
                <w:color w:val="FFFFFF"/>
              </w:rPr>
            </w:pPr>
          </w:p>
          <w:p w14:paraId="04CEBDEE" w14:textId="77777777" w:rsidR="002634BA" w:rsidRPr="002634BA" w:rsidRDefault="002634BA" w:rsidP="00A84F9F">
            <w:pPr>
              <w:rPr>
                <w:rFonts w:ascii="Helvetica Neue" w:hAnsi="Helvetica Neue"/>
                <w:b/>
                <w:color w:val="FFFFFF"/>
              </w:rPr>
            </w:pPr>
          </w:p>
          <w:p w14:paraId="0A58F602" w14:textId="77777777" w:rsidR="002634BA" w:rsidRPr="002634BA" w:rsidRDefault="002634BA" w:rsidP="00A84F9F">
            <w:pPr>
              <w:rPr>
                <w:rFonts w:ascii="Helvetica Neue" w:hAnsi="Helvetica Neue"/>
                <w:i/>
                <w:color w:val="FFFFFF"/>
              </w:rPr>
            </w:pPr>
            <w:r>
              <w:rPr>
                <w:rFonts w:ascii="Helvetica Neue" w:hAnsi="Helvetica Neue"/>
                <w:i/>
                <w:color w:val="FFFFFF"/>
                <w:sz w:val="20"/>
              </w:rPr>
              <w:t>¿Quién más debería verse implicado? ¿Durante cuánto tiempo? ¿Cuánta gente? ¿Con qué porcentaje de tiempo?</w:t>
            </w:r>
          </w:p>
        </w:tc>
        <w:tc>
          <w:tcPr>
            <w:tcW w:w="1980" w:type="dxa"/>
            <w:shd w:val="clear" w:color="auto" w:fill="943482"/>
          </w:tcPr>
          <w:p w14:paraId="11E25417" w14:textId="77777777" w:rsidR="002634BA" w:rsidRP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RECURSOS</w:t>
            </w:r>
          </w:p>
          <w:p w14:paraId="32C0B406" w14:textId="77777777" w:rsidR="002634BA" w:rsidRPr="002634BA" w:rsidRDefault="002634BA" w:rsidP="002634BA">
            <w:pPr>
              <w:pBdr>
                <w:top w:val="nil"/>
                <w:left w:val="nil"/>
                <w:bottom w:val="nil"/>
                <w:right w:val="nil"/>
                <w:between w:val="nil"/>
              </w:pBdr>
              <w:rPr>
                <w:rFonts w:ascii="Helvetica Neue" w:hAnsi="Helvetica Neue"/>
                <w:b/>
                <w:color w:val="FFFFFF"/>
              </w:rPr>
            </w:pPr>
          </w:p>
          <w:p w14:paraId="25C71077" w14:textId="77777777" w:rsidR="002634BA" w:rsidRPr="002634BA" w:rsidRDefault="002634BA" w:rsidP="002634BA">
            <w:pPr>
              <w:pBdr>
                <w:top w:val="nil"/>
                <w:left w:val="nil"/>
                <w:bottom w:val="nil"/>
                <w:right w:val="nil"/>
                <w:between w:val="nil"/>
              </w:pBdr>
              <w:spacing w:after="160"/>
              <w:rPr>
                <w:rFonts w:ascii="Helvetica Neue" w:hAnsi="Helvetica Neue"/>
                <w:b/>
                <w:color w:val="FFFFFF"/>
                <w:sz w:val="10"/>
                <w:szCs w:val="10"/>
              </w:rPr>
            </w:pPr>
          </w:p>
          <w:p w14:paraId="60CF673E" w14:textId="77777777" w:rsidR="002634BA" w:rsidRPr="00622B42" w:rsidRDefault="002634BA" w:rsidP="002634BA">
            <w:pPr>
              <w:rPr>
                <w:rFonts w:ascii="Helvetica Neue" w:hAnsi="Helvetica Neue"/>
                <w:b/>
                <w:color w:val="FFFFFF"/>
              </w:rPr>
            </w:pPr>
            <w:r>
              <w:rPr>
                <w:rFonts w:ascii="Helvetica Neue" w:hAnsi="Helvetica Neue"/>
                <w:i/>
                <w:color w:val="FFFFFF"/>
                <w:sz w:val="20"/>
              </w:rPr>
              <w:t>¿Qué material/asistencia financiera resultará necesaria?</w:t>
            </w:r>
          </w:p>
        </w:tc>
        <w:tc>
          <w:tcPr>
            <w:tcW w:w="1966" w:type="dxa"/>
            <w:shd w:val="clear" w:color="auto" w:fill="943482"/>
          </w:tcPr>
          <w:p w14:paraId="0FB89057" w14:textId="70238FDA" w:rsidR="002634BA" w:rsidRDefault="002634BA" w:rsidP="002634BA">
            <w:pPr>
              <w:numPr>
                <w:ilvl w:val="0"/>
                <w:numId w:val="27"/>
              </w:numPr>
              <w:pBdr>
                <w:top w:val="nil"/>
                <w:left w:val="nil"/>
                <w:bottom w:val="nil"/>
                <w:right w:val="nil"/>
                <w:between w:val="nil"/>
              </w:pBdr>
              <w:spacing w:after="160" w:line="259" w:lineRule="auto"/>
              <w:ind w:left="339" w:hanging="339"/>
              <w:rPr>
                <w:rFonts w:ascii="Helvetica Neue" w:hAnsi="Helvetica Neue"/>
                <w:b/>
                <w:color w:val="FFFFFF"/>
              </w:rPr>
            </w:pPr>
            <w:r>
              <w:rPr>
                <w:rFonts w:ascii="Helvetica Neue" w:hAnsi="Helvetica Neue"/>
                <w:b/>
                <w:color w:val="FFFFFF"/>
              </w:rPr>
              <w:t>REFUERZO DE LAS CAPACIDADES</w:t>
            </w:r>
          </w:p>
          <w:p w14:paraId="368612C7" w14:textId="77777777" w:rsidR="002634BA" w:rsidRPr="00426A96" w:rsidRDefault="002634BA" w:rsidP="00A84F9F">
            <w:pPr>
              <w:rPr>
                <w:rFonts w:ascii="Helvetica Neue" w:hAnsi="Helvetica Neue"/>
                <w:b/>
                <w:color w:val="FFFFFF"/>
                <w:sz w:val="20"/>
                <w:szCs w:val="20"/>
              </w:rPr>
            </w:pPr>
          </w:p>
          <w:p w14:paraId="508B2679" w14:textId="77777777" w:rsidR="002634BA" w:rsidRPr="002634BA" w:rsidRDefault="002634BA" w:rsidP="00A84F9F">
            <w:pPr>
              <w:rPr>
                <w:rFonts w:ascii="Helvetica Neue" w:hAnsi="Helvetica Neue"/>
                <w:i/>
                <w:color w:val="FFFFFF"/>
                <w:sz w:val="20"/>
                <w:szCs w:val="20"/>
              </w:rPr>
            </w:pPr>
            <w:r>
              <w:rPr>
                <w:rFonts w:ascii="Helvetica Neue" w:hAnsi="Helvetica Neue"/>
                <w:i/>
                <w:color w:val="FFFFFF"/>
                <w:sz w:val="20"/>
              </w:rPr>
              <w:t>¿Qué tipos de formaciones resultarán necesarios?</w:t>
            </w:r>
          </w:p>
          <w:p w14:paraId="054FC30E" w14:textId="77777777" w:rsidR="002634BA" w:rsidRPr="00D475FE" w:rsidRDefault="002634BA" w:rsidP="00A84F9F">
            <w:pPr>
              <w:rPr>
                <w:rFonts w:ascii="Helvetica Neue" w:hAnsi="Helvetica Neue"/>
                <w:b/>
                <w:color w:val="FFFFFF"/>
                <w:lang w:val="es-EC"/>
              </w:rPr>
            </w:pPr>
          </w:p>
        </w:tc>
      </w:tr>
      <w:tr w:rsidR="00426A96" w:rsidRPr="00622B42" w14:paraId="20BDF7C9" w14:textId="77777777" w:rsidTr="00426A96">
        <w:tc>
          <w:tcPr>
            <w:tcW w:w="2070" w:type="dxa"/>
            <w:vMerge w:val="restart"/>
            <w:shd w:val="clear" w:color="auto" w:fill="EADDEB"/>
          </w:tcPr>
          <w:p w14:paraId="2FE85FE3" w14:textId="77777777" w:rsidR="002634BA" w:rsidRPr="00426A96" w:rsidRDefault="002634BA" w:rsidP="00A84F9F">
            <w:pPr>
              <w:rPr>
                <w:rFonts w:ascii="Helvetica Neue" w:hAnsi="Helvetica Neue"/>
                <w:b/>
              </w:rPr>
            </w:pPr>
            <w:r>
              <w:rPr>
                <w:rFonts w:ascii="Helvetica Neue" w:hAnsi="Helvetica Neue"/>
                <w:b/>
              </w:rPr>
              <w:t>Diseñar un mecanismo de retroalimentación</w:t>
            </w:r>
          </w:p>
        </w:tc>
        <w:tc>
          <w:tcPr>
            <w:tcW w:w="2934" w:type="dxa"/>
            <w:shd w:val="clear" w:color="auto" w:fill="CAA7C8"/>
          </w:tcPr>
          <w:p w14:paraId="00B35A57" w14:textId="77777777" w:rsidR="002634BA" w:rsidRPr="002634BA" w:rsidRDefault="002634BA" w:rsidP="00561C3E">
            <w:pPr>
              <w:pStyle w:val="BodyCopy"/>
              <w:jc w:val="left"/>
            </w:pPr>
            <w:r>
              <w:t>Suscitar la adhesión con la dirección y el personal</w:t>
            </w:r>
          </w:p>
        </w:tc>
        <w:tc>
          <w:tcPr>
            <w:tcW w:w="2616" w:type="dxa"/>
            <w:shd w:val="clear" w:color="auto" w:fill="EADDEB"/>
          </w:tcPr>
          <w:p w14:paraId="7B9D6B08" w14:textId="77777777" w:rsidR="002634BA" w:rsidRPr="002634BA" w:rsidRDefault="002634BA" w:rsidP="00561C3E">
            <w:pPr>
              <w:pStyle w:val="BodyCopy"/>
              <w:jc w:val="left"/>
            </w:pPr>
            <w:r>
              <w:t>En cuanto empiece el debate</w:t>
            </w:r>
          </w:p>
        </w:tc>
        <w:tc>
          <w:tcPr>
            <w:tcW w:w="1941" w:type="dxa"/>
            <w:shd w:val="clear" w:color="auto" w:fill="CAA7C8"/>
          </w:tcPr>
          <w:p w14:paraId="61201149" w14:textId="77777777" w:rsidR="002634BA" w:rsidRPr="002634BA" w:rsidRDefault="002634BA" w:rsidP="00561C3E">
            <w:pPr>
              <w:pStyle w:val="BodyCopy"/>
              <w:jc w:val="left"/>
              <w:rPr>
                <w:i/>
              </w:rPr>
            </w:pPr>
            <w:r>
              <w:rPr>
                <w:i/>
              </w:rPr>
              <w:t>Por ejemplo: Dirección de la participación y de la rendición de cuentas comunitaria (CEA)</w:t>
            </w:r>
          </w:p>
        </w:tc>
        <w:tc>
          <w:tcPr>
            <w:tcW w:w="1881" w:type="dxa"/>
            <w:shd w:val="clear" w:color="auto" w:fill="EADDEB"/>
          </w:tcPr>
          <w:sdt>
            <w:sdtPr>
              <w:tag w:val="goog_rdk_2"/>
              <w:id w:val="-2020695862"/>
            </w:sdtPr>
            <w:sdtEndPr/>
            <w:sdtContent>
              <w:p w14:paraId="2643FACF" w14:textId="77777777" w:rsidR="002634BA" w:rsidRPr="002634BA" w:rsidRDefault="002634BA" w:rsidP="00561C3E">
                <w:pPr>
                  <w:pStyle w:val="BodyCopy"/>
                  <w:jc w:val="left"/>
                  <w:rPr>
                    <w:i/>
                  </w:rPr>
                </w:pPr>
                <w:r>
                  <w:rPr>
                    <w:i/>
                  </w:rPr>
                  <w:t xml:space="preserve">Por ejemplo: </w:t>
                </w:r>
                <w:r>
                  <w:rPr>
                    <w:i/>
                    <w:iCs/>
                  </w:rPr>
                  <w:t>Se necesitará una</w:t>
                </w:r>
                <w:r>
                  <w:t xml:space="preserve"> </w:t>
                </w:r>
                <w:r>
                  <w:rPr>
                    <w:i/>
                  </w:rPr>
                  <w:t xml:space="preserve">sesión de dos horas con SMT, una hora de almuerzo-debate con el </w:t>
                </w:r>
                <w:sdt>
                  <w:sdtPr>
                    <w:tag w:val="goog_rdk_0"/>
                    <w:id w:val="912193665"/>
                  </w:sdtPr>
                  <w:sdtEndPr/>
                  <w:sdtContent/>
                </w:sdt>
                <w:r>
                  <w:t xml:space="preserve">personal en </w:t>
                </w:r>
                <w:r>
                  <w:rPr>
                    <w:i/>
                  </w:rPr>
                  <w:t>general</w:t>
                </w:r>
                <w:sdt>
                  <w:sdtPr>
                    <w:tag w:val="goog_rdk_1"/>
                    <w:id w:val="-1239935146"/>
                  </w:sdtPr>
                  <w:sdtEndPr/>
                  <w:sdtContent/>
                </w:sdt>
              </w:p>
            </w:sdtContent>
          </w:sdt>
          <w:p w14:paraId="18F99026" w14:textId="77777777" w:rsidR="002634BA" w:rsidRPr="002634BA" w:rsidRDefault="002634BA" w:rsidP="00561C3E">
            <w:pPr>
              <w:pStyle w:val="BodyCopy"/>
              <w:jc w:val="left"/>
              <w:rPr>
                <w:i/>
              </w:rPr>
            </w:pPr>
          </w:p>
        </w:tc>
        <w:tc>
          <w:tcPr>
            <w:tcW w:w="1980" w:type="dxa"/>
            <w:shd w:val="clear" w:color="auto" w:fill="CAA7C8"/>
          </w:tcPr>
          <w:p w14:paraId="391BB714" w14:textId="77777777" w:rsidR="002634BA" w:rsidRPr="002634BA" w:rsidRDefault="002634BA" w:rsidP="00561C3E">
            <w:pPr>
              <w:pStyle w:val="BodyCopy"/>
              <w:jc w:val="left"/>
              <w:rPr>
                <w:i/>
              </w:rPr>
            </w:pPr>
            <w:r>
              <w:rPr>
                <w:i/>
              </w:rPr>
              <w:t>Por ejemplo: Kit de retroalimentación, refrigerios para la sesión de almuerzo-debate</w:t>
            </w:r>
          </w:p>
        </w:tc>
        <w:tc>
          <w:tcPr>
            <w:tcW w:w="1966" w:type="dxa"/>
            <w:shd w:val="clear" w:color="auto" w:fill="EADDEB"/>
          </w:tcPr>
          <w:p w14:paraId="774B59B9" w14:textId="77777777" w:rsidR="002634BA" w:rsidRPr="002634BA" w:rsidRDefault="002634BA" w:rsidP="00561C3E">
            <w:pPr>
              <w:pStyle w:val="BodyCopy"/>
              <w:jc w:val="left"/>
              <w:rPr>
                <w:i/>
              </w:rPr>
            </w:pPr>
            <w:r>
              <w:rPr>
                <w:i/>
              </w:rPr>
              <w:t>Por ejemplo: Ninguna formación, pero resultará necesario pedir al punto focal que organice sesiones informativas sobre el mecanismo de retroalimentación</w:t>
            </w:r>
          </w:p>
        </w:tc>
      </w:tr>
      <w:tr w:rsidR="00426A96" w14:paraId="28B40271" w14:textId="77777777" w:rsidTr="00426A96">
        <w:trPr>
          <w:trHeight w:val="1095"/>
        </w:trPr>
        <w:tc>
          <w:tcPr>
            <w:tcW w:w="2070" w:type="dxa"/>
            <w:vMerge/>
            <w:shd w:val="clear" w:color="auto" w:fill="EADDEB"/>
          </w:tcPr>
          <w:p w14:paraId="32D78AF3" w14:textId="77777777" w:rsidR="002634BA" w:rsidRPr="008B2866" w:rsidRDefault="002634BA" w:rsidP="00A84F9F">
            <w:pPr>
              <w:widowControl w:val="0"/>
              <w:pBdr>
                <w:top w:val="nil"/>
                <w:left w:val="nil"/>
                <w:bottom w:val="nil"/>
                <w:right w:val="nil"/>
                <w:between w:val="nil"/>
              </w:pBdr>
              <w:spacing w:line="276" w:lineRule="auto"/>
              <w:rPr>
                <w:i/>
                <w:lang w:val="it-IT"/>
              </w:rPr>
            </w:pPr>
          </w:p>
        </w:tc>
        <w:tc>
          <w:tcPr>
            <w:tcW w:w="2934" w:type="dxa"/>
            <w:shd w:val="clear" w:color="auto" w:fill="CAA7C8"/>
          </w:tcPr>
          <w:p w14:paraId="11FA5735" w14:textId="404F413E" w:rsidR="002634BA" w:rsidRPr="002634BA" w:rsidRDefault="005A325C" w:rsidP="00561C3E">
            <w:pPr>
              <w:pStyle w:val="BodyCopy"/>
              <w:jc w:val="left"/>
            </w:pPr>
            <w:r>
              <w:t>Socializar</w:t>
            </w:r>
            <w:r w:rsidR="002634BA">
              <w:t xml:space="preserve"> el mecanismo con los diferentes grupos </w:t>
            </w:r>
            <w:sdt>
              <w:sdtPr>
                <w:tag w:val="goog_rdk_3"/>
                <w:id w:val="-754520801"/>
              </w:sdtPr>
              <w:sdtEndPr/>
              <w:sdtContent/>
            </w:sdt>
            <w:r w:rsidR="002634BA">
              <w:t>de la comunidad</w:t>
            </w:r>
          </w:p>
        </w:tc>
        <w:tc>
          <w:tcPr>
            <w:tcW w:w="2616" w:type="dxa"/>
            <w:shd w:val="clear" w:color="auto" w:fill="EADDEB"/>
          </w:tcPr>
          <w:p w14:paraId="4BF0584E" w14:textId="77777777" w:rsidR="002634BA" w:rsidRPr="002634BA" w:rsidRDefault="002634BA" w:rsidP="00561C3E">
            <w:pPr>
              <w:pStyle w:val="BodyCopy"/>
              <w:jc w:val="left"/>
              <w:rPr>
                <w:i/>
              </w:rPr>
            </w:pPr>
            <w:r>
              <w:rPr>
                <w:i/>
              </w:rPr>
              <w:t>Por ejemplo: Durante el primer mes</w:t>
            </w:r>
          </w:p>
        </w:tc>
        <w:tc>
          <w:tcPr>
            <w:tcW w:w="1941" w:type="dxa"/>
            <w:shd w:val="clear" w:color="auto" w:fill="CAA7C8"/>
          </w:tcPr>
          <w:p w14:paraId="5E78902F" w14:textId="77777777" w:rsidR="002634BA" w:rsidRDefault="002634BA" w:rsidP="00561C3E">
            <w:pPr>
              <w:pStyle w:val="BodyCopy"/>
              <w:jc w:val="left"/>
            </w:pPr>
            <w:r>
              <w:rPr>
                <w:i/>
              </w:rPr>
              <w:t>Por ejemplo: Dirección CEA</w:t>
            </w:r>
          </w:p>
        </w:tc>
        <w:tc>
          <w:tcPr>
            <w:tcW w:w="1881" w:type="dxa"/>
            <w:shd w:val="clear" w:color="auto" w:fill="EADDEB"/>
          </w:tcPr>
          <w:p w14:paraId="524051D6" w14:textId="77777777" w:rsidR="002634BA" w:rsidRDefault="002634BA" w:rsidP="00561C3E">
            <w:pPr>
              <w:pStyle w:val="BodyCopy"/>
              <w:jc w:val="left"/>
              <w:rPr>
                <w:i/>
              </w:rPr>
            </w:pPr>
          </w:p>
        </w:tc>
        <w:tc>
          <w:tcPr>
            <w:tcW w:w="1980" w:type="dxa"/>
            <w:shd w:val="clear" w:color="auto" w:fill="CAA7C8"/>
          </w:tcPr>
          <w:p w14:paraId="089054C3" w14:textId="77777777" w:rsidR="002634BA" w:rsidRDefault="002634BA" w:rsidP="00561C3E">
            <w:pPr>
              <w:pStyle w:val="BodyCopy"/>
              <w:jc w:val="left"/>
              <w:rPr>
                <w:i/>
              </w:rPr>
            </w:pPr>
          </w:p>
        </w:tc>
        <w:tc>
          <w:tcPr>
            <w:tcW w:w="1966" w:type="dxa"/>
            <w:shd w:val="clear" w:color="auto" w:fill="EADDEB"/>
          </w:tcPr>
          <w:p w14:paraId="24108466" w14:textId="77777777" w:rsidR="002634BA" w:rsidRDefault="002634BA" w:rsidP="00561C3E">
            <w:pPr>
              <w:pStyle w:val="BodyCopy"/>
              <w:jc w:val="left"/>
              <w:rPr>
                <w:i/>
              </w:rPr>
            </w:pPr>
          </w:p>
        </w:tc>
      </w:tr>
      <w:tr w:rsidR="00426A96" w14:paraId="302A53A3" w14:textId="77777777" w:rsidTr="00426A96">
        <w:tc>
          <w:tcPr>
            <w:tcW w:w="2070" w:type="dxa"/>
            <w:vMerge/>
            <w:shd w:val="clear" w:color="auto" w:fill="EADDEB"/>
          </w:tcPr>
          <w:p w14:paraId="1CCE642C"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34E5AB86" w14:textId="7AB6E596" w:rsidR="002634BA" w:rsidRPr="002634BA" w:rsidRDefault="002634BA" w:rsidP="00561C3E">
            <w:pPr>
              <w:pStyle w:val="BodyCopy"/>
              <w:jc w:val="left"/>
            </w:pPr>
            <w:r>
              <w:t>Planificar el mecanism</w:t>
            </w:r>
            <w:r w:rsidR="006A645B">
              <w:t xml:space="preserve">o revisando </w:t>
            </w:r>
            <w:r>
              <w:t xml:space="preserve">las partes interesadas y el flujo de información, acordando los roles y responsabilidades e </w:t>
            </w:r>
            <w:r>
              <w:lastRenderedPageBreak/>
              <w:t>identificando los recursos y la asistencia</w:t>
            </w:r>
          </w:p>
        </w:tc>
        <w:tc>
          <w:tcPr>
            <w:tcW w:w="2616" w:type="dxa"/>
            <w:shd w:val="clear" w:color="auto" w:fill="EADDEB"/>
          </w:tcPr>
          <w:p w14:paraId="69F20EB7" w14:textId="77777777" w:rsidR="002634BA" w:rsidRPr="002634BA" w:rsidRDefault="002634BA" w:rsidP="00561C3E">
            <w:pPr>
              <w:pStyle w:val="BodyCopy"/>
              <w:jc w:val="left"/>
            </w:pPr>
            <w:r>
              <w:rPr>
                <w:i/>
              </w:rPr>
              <w:lastRenderedPageBreak/>
              <w:t>Por ejemplo: Durante el primer mes</w:t>
            </w:r>
          </w:p>
        </w:tc>
        <w:tc>
          <w:tcPr>
            <w:tcW w:w="1941" w:type="dxa"/>
            <w:shd w:val="clear" w:color="auto" w:fill="CAA7C8"/>
          </w:tcPr>
          <w:p w14:paraId="062B76EC" w14:textId="77777777" w:rsidR="002634BA" w:rsidRDefault="002634BA" w:rsidP="00561C3E">
            <w:pPr>
              <w:pStyle w:val="BodyCopy"/>
              <w:jc w:val="left"/>
            </w:pPr>
            <w:r>
              <w:rPr>
                <w:i/>
              </w:rPr>
              <w:t>Por ejemplo: Dirección CEA</w:t>
            </w:r>
          </w:p>
        </w:tc>
        <w:tc>
          <w:tcPr>
            <w:tcW w:w="1881" w:type="dxa"/>
            <w:shd w:val="clear" w:color="auto" w:fill="EADDEB"/>
          </w:tcPr>
          <w:p w14:paraId="4C7DF98D" w14:textId="77777777" w:rsidR="002634BA" w:rsidRDefault="002634BA" w:rsidP="00561C3E">
            <w:pPr>
              <w:pStyle w:val="BodyCopy"/>
              <w:jc w:val="left"/>
              <w:rPr>
                <w:i/>
              </w:rPr>
            </w:pPr>
          </w:p>
        </w:tc>
        <w:tc>
          <w:tcPr>
            <w:tcW w:w="1980" w:type="dxa"/>
            <w:shd w:val="clear" w:color="auto" w:fill="CAA7C8"/>
          </w:tcPr>
          <w:p w14:paraId="17DB6A72" w14:textId="77777777" w:rsidR="002634BA" w:rsidRDefault="002634BA" w:rsidP="00561C3E">
            <w:pPr>
              <w:pStyle w:val="BodyCopy"/>
              <w:jc w:val="left"/>
              <w:rPr>
                <w:i/>
              </w:rPr>
            </w:pPr>
          </w:p>
        </w:tc>
        <w:tc>
          <w:tcPr>
            <w:tcW w:w="1966" w:type="dxa"/>
            <w:shd w:val="clear" w:color="auto" w:fill="EADDEB"/>
          </w:tcPr>
          <w:p w14:paraId="578F512F" w14:textId="77777777" w:rsidR="002634BA" w:rsidRDefault="002634BA" w:rsidP="00561C3E">
            <w:pPr>
              <w:pStyle w:val="BodyCopy"/>
              <w:jc w:val="left"/>
              <w:rPr>
                <w:i/>
              </w:rPr>
            </w:pPr>
          </w:p>
        </w:tc>
      </w:tr>
      <w:tr w:rsidR="00426A96" w:rsidRPr="00622B42" w14:paraId="7519354E" w14:textId="77777777" w:rsidTr="00426A96">
        <w:tc>
          <w:tcPr>
            <w:tcW w:w="2070" w:type="dxa"/>
            <w:vMerge/>
            <w:shd w:val="clear" w:color="auto" w:fill="EADDEB"/>
          </w:tcPr>
          <w:p w14:paraId="62D76CB4"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7D722315" w14:textId="77777777" w:rsidR="002634BA" w:rsidRPr="002634BA" w:rsidRDefault="006A645B" w:rsidP="00561C3E">
            <w:pPr>
              <w:pStyle w:val="BodyCopy"/>
              <w:jc w:val="left"/>
            </w:pPr>
            <w:sdt>
              <w:sdtPr>
                <w:tag w:val="goog_rdk_8"/>
                <w:id w:val="-1367516939"/>
              </w:sdtPr>
              <w:sdtEndPr/>
              <w:sdtContent/>
            </w:sdt>
            <w:r w:rsidR="00622B42">
              <w:t>Diseñar o adaptar las herramientas y los procesos de recopilación de datos</w:t>
            </w:r>
          </w:p>
        </w:tc>
        <w:tc>
          <w:tcPr>
            <w:tcW w:w="2616" w:type="dxa"/>
            <w:shd w:val="clear" w:color="auto" w:fill="EADDEB"/>
          </w:tcPr>
          <w:p w14:paraId="1EB8D9D6" w14:textId="77777777" w:rsidR="002634BA" w:rsidRPr="002634BA" w:rsidRDefault="002634BA" w:rsidP="00561C3E">
            <w:pPr>
              <w:pStyle w:val="BodyCopy"/>
              <w:jc w:val="left"/>
            </w:pPr>
            <w:r>
              <w:rPr>
                <w:i/>
              </w:rPr>
              <w:t>Por ejemplo: Durante el primer mes</w:t>
            </w:r>
          </w:p>
        </w:tc>
        <w:tc>
          <w:tcPr>
            <w:tcW w:w="1941" w:type="dxa"/>
            <w:shd w:val="clear" w:color="auto" w:fill="CAA7C8"/>
          </w:tcPr>
          <w:p w14:paraId="3489AE4D" w14:textId="77777777" w:rsidR="002634BA" w:rsidRPr="002634BA" w:rsidRDefault="002634BA" w:rsidP="00561C3E">
            <w:pPr>
              <w:pStyle w:val="BodyCopy"/>
              <w:jc w:val="left"/>
            </w:pPr>
            <w:r>
              <w:rPr>
                <w:i/>
              </w:rPr>
              <w:t xml:space="preserve">Por ejemplo: </w:t>
            </w:r>
            <w:r>
              <w:rPr>
                <w:i/>
                <w:iCs/>
              </w:rPr>
              <w:t>Responsable de la gestión de la información</w:t>
            </w:r>
            <w:r>
              <w:rPr>
                <w:i/>
              </w:rPr>
              <w:t xml:space="preserve"> (IM), Responsable de la planificación, del seguimiento, de la evaluación y del aprendizaje (PMER)</w:t>
            </w:r>
            <w:sdt>
              <w:sdtPr>
                <w:tag w:val="goog_rdk_9"/>
                <w:id w:val="867262684"/>
              </w:sdtPr>
              <w:sdtEndPr/>
              <w:sdtContent>
                <w:r>
                  <w:rPr>
                    <w:i/>
                  </w:rPr>
                  <w:t xml:space="preserve">, </w:t>
                </w:r>
              </w:sdtContent>
            </w:sdt>
          </w:p>
        </w:tc>
        <w:tc>
          <w:tcPr>
            <w:tcW w:w="1881" w:type="dxa"/>
            <w:shd w:val="clear" w:color="auto" w:fill="EADDEB"/>
          </w:tcPr>
          <w:p w14:paraId="20F0855C" w14:textId="77777777" w:rsidR="002634BA" w:rsidRPr="002634BA" w:rsidRDefault="002634BA" w:rsidP="00561C3E">
            <w:pPr>
              <w:pStyle w:val="BodyCopy"/>
              <w:jc w:val="left"/>
              <w:rPr>
                <w:i/>
              </w:rPr>
            </w:pPr>
          </w:p>
        </w:tc>
        <w:tc>
          <w:tcPr>
            <w:tcW w:w="1980" w:type="dxa"/>
            <w:shd w:val="clear" w:color="auto" w:fill="CAA7C8"/>
          </w:tcPr>
          <w:p w14:paraId="4638D58A" w14:textId="77777777" w:rsidR="002634BA" w:rsidRPr="002634BA" w:rsidRDefault="002634BA" w:rsidP="00561C3E">
            <w:pPr>
              <w:pStyle w:val="BodyCopy"/>
              <w:jc w:val="left"/>
              <w:rPr>
                <w:i/>
              </w:rPr>
            </w:pPr>
          </w:p>
        </w:tc>
        <w:tc>
          <w:tcPr>
            <w:tcW w:w="1966" w:type="dxa"/>
            <w:shd w:val="clear" w:color="auto" w:fill="EADDEB"/>
          </w:tcPr>
          <w:p w14:paraId="0D64F50A" w14:textId="77777777" w:rsidR="002634BA" w:rsidRPr="002634BA" w:rsidRDefault="002634BA" w:rsidP="00561C3E">
            <w:pPr>
              <w:pStyle w:val="BodyCopy"/>
              <w:jc w:val="left"/>
              <w:rPr>
                <w:i/>
              </w:rPr>
            </w:pPr>
          </w:p>
        </w:tc>
      </w:tr>
      <w:tr w:rsidR="00426A96" w14:paraId="5490071B" w14:textId="77777777" w:rsidTr="00426A96">
        <w:tc>
          <w:tcPr>
            <w:tcW w:w="2070" w:type="dxa"/>
            <w:vMerge/>
            <w:shd w:val="clear" w:color="auto" w:fill="EADDEB"/>
          </w:tcPr>
          <w:p w14:paraId="631EE5C6"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3361C142" w14:textId="77777777" w:rsidR="002634BA" w:rsidRPr="002634BA" w:rsidRDefault="002634BA" w:rsidP="00561C3E">
            <w:pPr>
              <w:pStyle w:val="BodyCopy"/>
              <w:jc w:val="left"/>
            </w:pPr>
            <w:r>
              <w:t>Organizar sesiones informativas y formaciones sobre la importancia de la retroalimentación</w:t>
            </w:r>
          </w:p>
        </w:tc>
        <w:tc>
          <w:tcPr>
            <w:tcW w:w="2616" w:type="dxa"/>
            <w:shd w:val="clear" w:color="auto" w:fill="EADDEB"/>
          </w:tcPr>
          <w:p w14:paraId="483FE322" w14:textId="77777777" w:rsidR="002634BA" w:rsidRPr="002634BA" w:rsidRDefault="002634BA" w:rsidP="00561C3E">
            <w:pPr>
              <w:pStyle w:val="BodyCopy"/>
              <w:jc w:val="left"/>
            </w:pPr>
            <w:r>
              <w:rPr>
                <w:i/>
              </w:rPr>
              <w:t>Por ejemplo: Durante el segundo mes</w:t>
            </w:r>
          </w:p>
        </w:tc>
        <w:tc>
          <w:tcPr>
            <w:tcW w:w="1941" w:type="dxa"/>
            <w:shd w:val="clear" w:color="auto" w:fill="CAA7C8"/>
          </w:tcPr>
          <w:p w14:paraId="55F9673E" w14:textId="77777777" w:rsidR="002634BA" w:rsidRDefault="002634BA" w:rsidP="00561C3E">
            <w:pPr>
              <w:pStyle w:val="BodyCopy"/>
              <w:jc w:val="left"/>
            </w:pPr>
            <w:r>
              <w:rPr>
                <w:i/>
              </w:rPr>
              <w:t>Por ejemplo: Dirección CEA</w:t>
            </w:r>
          </w:p>
        </w:tc>
        <w:tc>
          <w:tcPr>
            <w:tcW w:w="1881" w:type="dxa"/>
            <w:shd w:val="clear" w:color="auto" w:fill="EADDEB"/>
          </w:tcPr>
          <w:p w14:paraId="5BFA91D5" w14:textId="77777777" w:rsidR="002634BA" w:rsidRDefault="002634BA" w:rsidP="00561C3E">
            <w:pPr>
              <w:pStyle w:val="BodyCopy"/>
              <w:jc w:val="left"/>
              <w:rPr>
                <w:i/>
              </w:rPr>
            </w:pPr>
          </w:p>
        </w:tc>
        <w:tc>
          <w:tcPr>
            <w:tcW w:w="1980" w:type="dxa"/>
            <w:shd w:val="clear" w:color="auto" w:fill="CAA7C8"/>
          </w:tcPr>
          <w:p w14:paraId="36B99031" w14:textId="77777777" w:rsidR="002634BA" w:rsidRDefault="002634BA" w:rsidP="00561C3E">
            <w:pPr>
              <w:pStyle w:val="BodyCopy"/>
              <w:jc w:val="left"/>
              <w:rPr>
                <w:i/>
              </w:rPr>
            </w:pPr>
          </w:p>
        </w:tc>
        <w:tc>
          <w:tcPr>
            <w:tcW w:w="1966" w:type="dxa"/>
            <w:shd w:val="clear" w:color="auto" w:fill="EADDEB"/>
          </w:tcPr>
          <w:p w14:paraId="07DD6C4A" w14:textId="77777777" w:rsidR="002634BA" w:rsidRDefault="002634BA" w:rsidP="00561C3E">
            <w:pPr>
              <w:pStyle w:val="BodyCopy"/>
              <w:jc w:val="left"/>
              <w:rPr>
                <w:i/>
              </w:rPr>
            </w:pPr>
          </w:p>
        </w:tc>
      </w:tr>
      <w:tr w:rsidR="00426A96" w:rsidRPr="00622B42" w14:paraId="6F9C3E21" w14:textId="77777777" w:rsidTr="00426A96">
        <w:tc>
          <w:tcPr>
            <w:tcW w:w="2070" w:type="dxa"/>
            <w:vMerge/>
            <w:shd w:val="clear" w:color="auto" w:fill="EADDEB"/>
          </w:tcPr>
          <w:p w14:paraId="346D87CD"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68FF9A03" w14:textId="77777777" w:rsidR="002634BA" w:rsidRPr="002634BA" w:rsidRDefault="002634BA" w:rsidP="00561C3E">
            <w:pPr>
              <w:pStyle w:val="BodyCopy"/>
              <w:jc w:val="left"/>
            </w:pPr>
            <w:r>
              <w:t>Organizar formaciones sobre la recopilación de datos</w:t>
            </w:r>
          </w:p>
        </w:tc>
        <w:tc>
          <w:tcPr>
            <w:tcW w:w="2616" w:type="dxa"/>
            <w:shd w:val="clear" w:color="auto" w:fill="EADDEB"/>
          </w:tcPr>
          <w:p w14:paraId="30C45D6D" w14:textId="77777777" w:rsidR="002634BA" w:rsidRPr="002634BA" w:rsidRDefault="002634BA" w:rsidP="00561C3E">
            <w:pPr>
              <w:pStyle w:val="BodyCopy"/>
              <w:jc w:val="left"/>
            </w:pPr>
            <w:r>
              <w:rPr>
                <w:i/>
              </w:rPr>
              <w:t>Por ejemplo: Durante el segundo mes</w:t>
            </w:r>
          </w:p>
        </w:tc>
        <w:tc>
          <w:tcPr>
            <w:tcW w:w="1941" w:type="dxa"/>
            <w:shd w:val="clear" w:color="auto" w:fill="CAA7C8"/>
          </w:tcPr>
          <w:p w14:paraId="7840ED7E" w14:textId="77777777" w:rsidR="002634BA" w:rsidRPr="002634BA" w:rsidRDefault="002634BA" w:rsidP="00561C3E">
            <w:pPr>
              <w:pStyle w:val="BodyCopy"/>
              <w:jc w:val="left"/>
            </w:pPr>
            <w:r>
              <w:rPr>
                <w:i/>
              </w:rPr>
              <w:t xml:space="preserve">Por ejemplo: Responsable CEA, Responsable IM </w:t>
            </w:r>
          </w:p>
        </w:tc>
        <w:tc>
          <w:tcPr>
            <w:tcW w:w="1881" w:type="dxa"/>
            <w:shd w:val="clear" w:color="auto" w:fill="EADDEB"/>
          </w:tcPr>
          <w:p w14:paraId="6DE4053D" w14:textId="77777777" w:rsidR="002634BA" w:rsidRPr="002634BA" w:rsidRDefault="002634BA" w:rsidP="00561C3E">
            <w:pPr>
              <w:pStyle w:val="BodyCopy"/>
              <w:jc w:val="left"/>
              <w:rPr>
                <w:i/>
              </w:rPr>
            </w:pPr>
          </w:p>
        </w:tc>
        <w:tc>
          <w:tcPr>
            <w:tcW w:w="1980" w:type="dxa"/>
            <w:shd w:val="clear" w:color="auto" w:fill="CAA7C8"/>
          </w:tcPr>
          <w:p w14:paraId="5FA9E8C6" w14:textId="77777777" w:rsidR="002634BA" w:rsidRPr="002634BA" w:rsidRDefault="002634BA" w:rsidP="00561C3E">
            <w:pPr>
              <w:pStyle w:val="BodyCopy"/>
              <w:jc w:val="left"/>
              <w:rPr>
                <w:i/>
              </w:rPr>
            </w:pPr>
          </w:p>
        </w:tc>
        <w:tc>
          <w:tcPr>
            <w:tcW w:w="1966" w:type="dxa"/>
            <w:shd w:val="clear" w:color="auto" w:fill="EADDEB"/>
          </w:tcPr>
          <w:p w14:paraId="1453D843" w14:textId="77777777" w:rsidR="002634BA" w:rsidRPr="002634BA" w:rsidRDefault="002634BA" w:rsidP="00561C3E">
            <w:pPr>
              <w:pStyle w:val="BodyCopy"/>
              <w:jc w:val="left"/>
              <w:rPr>
                <w:i/>
              </w:rPr>
            </w:pPr>
          </w:p>
        </w:tc>
      </w:tr>
      <w:tr w:rsidR="00426A96" w:rsidRPr="00622B42" w14:paraId="7CB93872" w14:textId="77777777" w:rsidTr="00426A96">
        <w:tc>
          <w:tcPr>
            <w:tcW w:w="2070" w:type="dxa"/>
            <w:vMerge/>
            <w:shd w:val="clear" w:color="auto" w:fill="EADDEB"/>
          </w:tcPr>
          <w:p w14:paraId="5808763E"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57AD04E9" w14:textId="77777777" w:rsidR="002634BA" w:rsidRPr="002634BA" w:rsidRDefault="002634BA" w:rsidP="00426A96">
            <w:pPr>
              <w:pStyle w:val="BodyCopy"/>
              <w:jc w:val="left"/>
            </w:pPr>
            <w:r>
              <w:t>Organizar formaciones sobre el análisis de la retroalimentación</w:t>
            </w:r>
          </w:p>
        </w:tc>
        <w:tc>
          <w:tcPr>
            <w:tcW w:w="2616" w:type="dxa"/>
            <w:shd w:val="clear" w:color="auto" w:fill="EADDEB"/>
          </w:tcPr>
          <w:p w14:paraId="23A23710" w14:textId="77777777" w:rsidR="002634BA" w:rsidRPr="002634BA" w:rsidRDefault="002634BA" w:rsidP="00426A96">
            <w:pPr>
              <w:pStyle w:val="BodyCopy"/>
              <w:jc w:val="left"/>
            </w:pPr>
            <w:r>
              <w:rPr>
                <w:i/>
              </w:rPr>
              <w:t>Por ejemplo: Durante el segundo mes</w:t>
            </w:r>
          </w:p>
        </w:tc>
        <w:tc>
          <w:tcPr>
            <w:tcW w:w="1941" w:type="dxa"/>
            <w:shd w:val="clear" w:color="auto" w:fill="CAA7C8"/>
          </w:tcPr>
          <w:p w14:paraId="2127212E" w14:textId="77777777" w:rsidR="002634BA" w:rsidRPr="002634BA" w:rsidRDefault="002634BA" w:rsidP="00426A96">
            <w:pPr>
              <w:pStyle w:val="BodyCopy"/>
              <w:jc w:val="left"/>
            </w:pPr>
            <w:r>
              <w:rPr>
                <w:i/>
              </w:rPr>
              <w:t>Por ejemplo: Responsable CEA, Responsable IM</w:t>
            </w:r>
          </w:p>
        </w:tc>
        <w:tc>
          <w:tcPr>
            <w:tcW w:w="1881" w:type="dxa"/>
            <w:shd w:val="clear" w:color="auto" w:fill="EADDEB"/>
          </w:tcPr>
          <w:p w14:paraId="7530964F" w14:textId="77777777" w:rsidR="002634BA" w:rsidRPr="002634BA" w:rsidRDefault="002634BA" w:rsidP="00426A96">
            <w:pPr>
              <w:pStyle w:val="BodyCopy"/>
              <w:jc w:val="left"/>
              <w:rPr>
                <w:i/>
              </w:rPr>
            </w:pPr>
          </w:p>
        </w:tc>
        <w:tc>
          <w:tcPr>
            <w:tcW w:w="1980" w:type="dxa"/>
            <w:shd w:val="clear" w:color="auto" w:fill="CAA7C8"/>
          </w:tcPr>
          <w:p w14:paraId="6403422B" w14:textId="77777777" w:rsidR="002634BA" w:rsidRPr="002634BA" w:rsidRDefault="002634BA" w:rsidP="00426A96">
            <w:pPr>
              <w:pStyle w:val="BodyCopy"/>
              <w:jc w:val="left"/>
              <w:rPr>
                <w:i/>
              </w:rPr>
            </w:pPr>
          </w:p>
        </w:tc>
        <w:tc>
          <w:tcPr>
            <w:tcW w:w="1966" w:type="dxa"/>
            <w:shd w:val="clear" w:color="auto" w:fill="EADDEB"/>
          </w:tcPr>
          <w:p w14:paraId="6C0E53FE" w14:textId="77777777" w:rsidR="002634BA" w:rsidRPr="002634BA" w:rsidRDefault="002634BA" w:rsidP="00426A96">
            <w:pPr>
              <w:pStyle w:val="BodyCopy"/>
              <w:jc w:val="left"/>
              <w:rPr>
                <w:i/>
              </w:rPr>
            </w:pPr>
          </w:p>
        </w:tc>
      </w:tr>
      <w:tr w:rsidR="002634BA" w:rsidRPr="00622B42" w14:paraId="60CF8E51" w14:textId="77777777" w:rsidTr="002634BA">
        <w:trPr>
          <w:trHeight w:val="220"/>
        </w:trPr>
        <w:tc>
          <w:tcPr>
            <w:tcW w:w="15395" w:type="dxa"/>
            <w:gridSpan w:val="7"/>
            <w:shd w:val="clear" w:color="auto" w:fill="FFFFFF"/>
          </w:tcPr>
          <w:p w14:paraId="68B7734F" w14:textId="77777777" w:rsidR="002634BA" w:rsidRPr="00D475FE" w:rsidRDefault="002634BA" w:rsidP="00A84F9F">
            <w:pPr>
              <w:widowControl w:val="0"/>
              <w:pBdr>
                <w:top w:val="nil"/>
                <w:left w:val="nil"/>
                <w:bottom w:val="nil"/>
                <w:right w:val="nil"/>
                <w:between w:val="nil"/>
              </w:pBdr>
              <w:spacing w:line="276" w:lineRule="auto"/>
              <w:rPr>
                <w:i/>
                <w:highlight w:val="black"/>
                <w:lang w:val="es-EC"/>
              </w:rPr>
            </w:pPr>
          </w:p>
        </w:tc>
      </w:tr>
      <w:tr w:rsidR="00426A96" w:rsidRPr="00622B42" w14:paraId="10AC44C2" w14:textId="77777777" w:rsidTr="00426A96">
        <w:tc>
          <w:tcPr>
            <w:tcW w:w="2070" w:type="dxa"/>
            <w:vMerge w:val="restart"/>
            <w:shd w:val="clear" w:color="auto" w:fill="EADDEB"/>
          </w:tcPr>
          <w:p w14:paraId="1593937E" w14:textId="77777777" w:rsidR="002634BA" w:rsidRDefault="002634BA" w:rsidP="00426A96">
            <w:pPr>
              <w:rPr>
                <w:b/>
              </w:rPr>
            </w:pPr>
            <w:r>
              <w:rPr>
                <w:rFonts w:ascii="Helvetica Neue" w:hAnsi="Helvetica Neue"/>
                <w:b/>
              </w:rPr>
              <w:t>Recopilación de la retroalimentación comunitaria</w:t>
            </w:r>
          </w:p>
        </w:tc>
        <w:tc>
          <w:tcPr>
            <w:tcW w:w="2934" w:type="dxa"/>
            <w:shd w:val="clear" w:color="auto" w:fill="CAA7C8"/>
          </w:tcPr>
          <w:p w14:paraId="598E08FC" w14:textId="77777777" w:rsidR="002634BA" w:rsidRPr="002634BA" w:rsidRDefault="002634BA" w:rsidP="00561C3E">
            <w:pPr>
              <w:pStyle w:val="BodyCopy"/>
              <w:jc w:val="left"/>
            </w:pPr>
            <w:r>
              <w:t>Recibir y registrar la retroalimentación comunitaria, y proporcionar una respuesta inicial, si posible</w:t>
            </w:r>
          </w:p>
        </w:tc>
        <w:tc>
          <w:tcPr>
            <w:tcW w:w="2616" w:type="dxa"/>
            <w:shd w:val="clear" w:color="auto" w:fill="EADDEB"/>
          </w:tcPr>
          <w:p w14:paraId="38FB9EF0" w14:textId="77777777" w:rsidR="002634BA" w:rsidRPr="002634BA" w:rsidRDefault="002634BA" w:rsidP="00561C3E">
            <w:pPr>
              <w:pStyle w:val="BodyCopy"/>
              <w:jc w:val="left"/>
              <w:rPr>
                <w:i/>
              </w:rPr>
            </w:pPr>
            <w:r>
              <w:rPr>
                <w:i/>
              </w:rPr>
              <w:t>Por ejemplo: Registro regular durante las actividades de promoción de la salud (3 veces a la semana)</w:t>
            </w:r>
          </w:p>
        </w:tc>
        <w:tc>
          <w:tcPr>
            <w:tcW w:w="1941" w:type="dxa"/>
            <w:shd w:val="clear" w:color="auto" w:fill="CAA7C8"/>
          </w:tcPr>
          <w:p w14:paraId="280D2C8A" w14:textId="77777777" w:rsidR="002634BA" w:rsidRPr="002634BA" w:rsidRDefault="002634BA" w:rsidP="00561C3E">
            <w:pPr>
              <w:pStyle w:val="BodyCopy"/>
              <w:jc w:val="left"/>
              <w:rPr>
                <w:i/>
              </w:rPr>
            </w:pPr>
            <w:r>
              <w:rPr>
                <w:i/>
              </w:rPr>
              <w:t>Por ejemplo: personal y voluntarios durante las actividades regulares, operadores de la línea de asistencia, personal y voluntarios encargados de la recopilación de los comentarios</w:t>
            </w:r>
          </w:p>
        </w:tc>
        <w:tc>
          <w:tcPr>
            <w:tcW w:w="1881" w:type="dxa"/>
            <w:shd w:val="clear" w:color="auto" w:fill="EADDEB"/>
          </w:tcPr>
          <w:p w14:paraId="1C726B53" w14:textId="77777777" w:rsidR="002634BA" w:rsidRPr="002634BA" w:rsidRDefault="002634BA" w:rsidP="00561C3E">
            <w:pPr>
              <w:pStyle w:val="BodyCopy"/>
              <w:jc w:val="left"/>
              <w:rPr>
                <w:i/>
              </w:rPr>
            </w:pPr>
          </w:p>
        </w:tc>
        <w:tc>
          <w:tcPr>
            <w:tcW w:w="1980" w:type="dxa"/>
            <w:shd w:val="clear" w:color="auto" w:fill="CAA7C8"/>
          </w:tcPr>
          <w:p w14:paraId="6C8C03AD" w14:textId="77777777" w:rsidR="002634BA" w:rsidRPr="002634BA" w:rsidRDefault="002634BA" w:rsidP="00561C3E">
            <w:pPr>
              <w:pStyle w:val="BodyCopy"/>
              <w:jc w:val="left"/>
              <w:rPr>
                <w:i/>
              </w:rPr>
            </w:pPr>
          </w:p>
        </w:tc>
        <w:tc>
          <w:tcPr>
            <w:tcW w:w="1966" w:type="dxa"/>
            <w:shd w:val="clear" w:color="auto" w:fill="EADDEB"/>
          </w:tcPr>
          <w:p w14:paraId="5275EA59" w14:textId="77777777" w:rsidR="002634BA" w:rsidRPr="002634BA" w:rsidRDefault="002634BA" w:rsidP="00561C3E">
            <w:pPr>
              <w:pStyle w:val="BodyCopy"/>
              <w:jc w:val="left"/>
              <w:rPr>
                <w:i/>
              </w:rPr>
            </w:pPr>
          </w:p>
        </w:tc>
      </w:tr>
      <w:tr w:rsidR="00426A96" w14:paraId="7082E3BD" w14:textId="77777777" w:rsidTr="00426A96">
        <w:tc>
          <w:tcPr>
            <w:tcW w:w="2070" w:type="dxa"/>
            <w:vMerge/>
            <w:shd w:val="clear" w:color="auto" w:fill="EADDEB"/>
          </w:tcPr>
          <w:p w14:paraId="3BD67395"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2D1D024F" w14:textId="77777777" w:rsidR="002634BA" w:rsidRPr="002634BA" w:rsidRDefault="002634BA" w:rsidP="00561C3E">
            <w:pPr>
              <w:pStyle w:val="BodyCopy"/>
              <w:jc w:val="left"/>
            </w:pPr>
            <w:r>
              <w:t>Compartir y actualizar el documento de preguntas frecuentes</w:t>
            </w:r>
          </w:p>
        </w:tc>
        <w:tc>
          <w:tcPr>
            <w:tcW w:w="2616" w:type="dxa"/>
            <w:shd w:val="clear" w:color="auto" w:fill="EADDEB"/>
          </w:tcPr>
          <w:p w14:paraId="4CEE48BF" w14:textId="77777777" w:rsidR="002634BA" w:rsidRPr="002634BA" w:rsidRDefault="002634BA" w:rsidP="00561C3E">
            <w:pPr>
              <w:pStyle w:val="BodyCopy"/>
              <w:jc w:val="left"/>
              <w:rPr>
                <w:i/>
              </w:rPr>
            </w:pPr>
            <w:r>
              <w:rPr>
                <w:i/>
              </w:rPr>
              <w:t>Por ejemplo: una vez al mes</w:t>
            </w:r>
          </w:p>
        </w:tc>
        <w:tc>
          <w:tcPr>
            <w:tcW w:w="1941" w:type="dxa"/>
            <w:shd w:val="clear" w:color="auto" w:fill="CAA7C8"/>
          </w:tcPr>
          <w:p w14:paraId="6C699C21" w14:textId="77777777" w:rsidR="002634BA" w:rsidRDefault="002634BA" w:rsidP="00561C3E">
            <w:pPr>
              <w:pStyle w:val="BodyCopy"/>
              <w:jc w:val="left"/>
            </w:pPr>
            <w:r>
              <w:rPr>
                <w:i/>
              </w:rPr>
              <w:t>Por ejemplo: Responsable CEA</w:t>
            </w:r>
          </w:p>
        </w:tc>
        <w:tc>
          <w:tcPr>
            <w:tcW w:w="1881" w:type="dxa"/>
            <w:shd w:val="clear" w:color="auto" w:fill="EADDEB"/>
          </w:tcPr>
          <w:p w14:paraId="2A97888A" w14:textId="77777777" w:rsidR="002634BA" w:rsidRDefault="002634BA" w:rsidP="00561C3E">
            <w:pPr>
              <w:pStyle w:val="BodyCopy"/>
              <w:jc w:val="left"/>
              <w:rPr>
                <w:i/>
              </w:rPr>
            </w:pPr>
          </w:p>
        </w:tc>
        <w:tc>
          <w:tcPr>
            <w:tcW w:w="1980" w:type="dxa"/>
            <w:shd w:val="clear" w:color="auto" w:fill="CAA7C8"/>
          </w:tcPr>
          <w:p w14:paraId="125DD500" w14:textId="77777777" w:rsidR="002634BA" w:rsidRDefault="002634BA" w:rsidP="00561C3E">
            <w:pPr>
              <w:pStyle w:val="BodyCopy"/>
              <w:jc w:val="left"/>
              <w:rPr>
                <w:i/>
              </w:rPr>
            </w:pPr>
          </w:p>
        </w:tc>
        <w:tc>
          <w:tcPr>
            <w:tcW w:w="1966" w:type="dxa"/>
            <w:shd w:val="clear" w:color="auto" w:fill="EADDEB"/>
          </w:tcPr>
          <w:p w14:paraId="34C123B0" w14:textId="77777777" w:rsidR="002634BA" w:rsidRDefault="002634BA" w:rsidP="00561C3E">
            <w:pPr>
              <w:pStyle w:val="BodyCopy"/>
              <w:jc w:val="left"/>
              <w:rPr>
                <w:i/>
              </w:rPr>
            </w:pPr>
          </w:p>
        </w:tc>
      </w:tr>
      <w:tr w:rsidR="00426A96" w:rsidRPr="00622B42" w14:paraId="4B3898EF" w14:textId="77777777" w:rsidTr="00426A96">
        <w:tc>
          <w:tcPr>
            <w:tcW w:w="2070" w:type="dxa"/>
            <w:vMerge/>
            <w:shd w:val="clear" w:color="auto" w:fill="EADDEB"/>
          </w:tcPr>
          <w:p w14:paraId="6867AA77"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6C038B24" w14:textId="77777777" w:rsidR="002634BA" w:rsidRPr="002634BA" w:rsidRDefault="002634BA" w:rsidP="00561C3E">
            <w:pPr>
              <w:pStyle w:val="BodyCopy"/>
              <w:jc w:val="left"/>
            </w:pPr>
            <w:r>
              <w:t>Supervisión del proceso de recopilación de datos</w:t>
            </w:r>
          </w:p>
        </w:tc>
        <w:tc>
          <w:tcPr>
            <w:tcW w:w="2616" w:type="dxa"/>
            <w:shd w:val="clear" w:color="auto" w:fill="EADDEB"/>
          </w:tcPr>
          <w:p w14:paraId="5EFDE434" w14:textId="77777777" w:rsidR="002634BA" w:rsidRPr="002634BA" w:rsidRDefault="002634BA" w:rsidP="00561C3E">
            <w:pPr>
              <w:pStyle w:val="BodyCopy"/>
              <w:jc w:val="left"/>
              <w:rPr>
                <w:i/>
              </w:rPr>
            </w:pPr>
            <w:r>
              <w:rPr>
                <w:i/>
              </w:rPr>
              <w:t>Por ejemplo:</w:t>
            </w:r>
          </w:p>
          <w:p w14:paraId="4D28901B" w14:textId="77777777" w:rsidR="002634BA" w:rsidRPr="002634BA" w:rsidRDefault="002634BA" w:rsidP="00561C3E">
            <w:pPr>
              <w:pStyle w:val="BodyCopy"/>
              <w:jc w:val="left"/>
            </w:pPr>
            <w:r>
              <w:rPr>
                <w:i/>
              </w:rPr>
              <w:t>Durante la recopilación de datos (3 veces a la semana)</w:t>
            </w:r>
          </w:p>
        </w:tc>
        <w:tc>
          <w:tcPr>
            <w:tcW w:w="1941" w:type="dxa"/>
            <w:shd w:val="clear" w:color="auto" w:fill="CAA7C8"/>
          </w:tcPr>
          <w:p w14:paraId="282D4742" w14:textId="77777777" w:rsidR="002634BA" w:rsidRPr="002634BA" w:rsidRDefault="002634BA" w:rsidP="00561C3E">
            <w:pPr>
              <w:pStyle w:val="BodyCopy"/>
              <w:jc w:val="left"/>
            </w:pPr>
            <w:r>
              <w:rPr>
                <w:i/>
              </w:rPr>
              <w:t>Por ejemplo: responsables de equipo, Responsable IM, Responsable PMER</w:t>
            </w:r>
          </w:p>
        </w:tc>
        <w:tc>
          <w:tcPr>
            <w:tcW w:w="1881" w:type="dxa"/>
            <w:shd w:val="clear" w:color="auto" w:fill="EADDEB"/>
          </w:tcPr>
          <w:p w14:paraId="6C137495" w14:textId="77777777" w:rsidR="002634BA" w:rsidRPr="002634BA" w:rsidRDefault="002634BA" w:rsidP="00561C3E">
            <w:pPr>
              <w:pStyle w:val="BodyCopy"/>
              <w:jc w:val="left"/>
              <w:rPr>
                <w:i/>
              </w:rPr>
            </w:pPr>
          </w:p>
        </w:tc>
        <w:tc>
          <w:tcPr>
            <w:tcW w:w="1980" w:type="dxa"/>
            <w:shd w:val="clear" w:color="auto" w:fill="CAA7C8"/>
          </w:tcPr>
          <w:p w14:paraId="416C6E84" w14:textId="77777777" w:rsidR="002634BA" w:rsidRPr="002634BA" w:rsidRDefault="002634BA" w:rsidP="00561C3E">
            <w:pPr>
              <w:pStyle w:val="BodyCopy"/>
              <w:jc w:val="left"/>
              <w:rPr>
                <w:i/>
              </w:rPr>
            </w:pPr>
          </w:p>
        </w:tc>
        <w:tc>
          <w:tcPr>
            <w:tcW w:w="1966" w:type="dxa"/>
            <w:shd w:val="clear" w:color="auto" w:fill="EADDEB"/>
          </w:tcPr>
          <w:p w14:paraId="77D8977D" w14:textId="77777777" w:rsidR="002634BA" w:rsidRPr="002634BA" w:rsidRDefault="002634BA" w:rsidP="00561C3E">
            <w:pPr>
              <w:pStyle w:val="BodyCopy"/>
              <w:jc w:val="left"/>
              <w:rPr>
                <w:i/>
              </w:rPr>
            </w:pPr>
          </w:p>
        </w:tc>
      </w:tr>
      <w:tr w:rsidR="002634BA" w:rsidRPr="00622B42" w14:paraId="7724497E" w14:textId="77777777" w:rsidTr="002634BA">
        <w:trPr>
          <w:trHeight w:val="220"/>
        </w:trPr>
        <w:tc>
          <w:tcPr>
            <w:tcW w:w="15395" w:type="dxa"/>
            <w:gridSpan w:val="7"/>
            <w:shd w:val="clear" w:color="auto" w:fill="FFFFFF"/>
          </w:tcPr>
          <w:p w14:paraId="554FF2D9" w14:textId="77777777" w:rsidR="002634BA" w:rsidRPr="00D475FE" w:rsidRDefault="002634BA" w:rsidP="00A84F9F">
            <w:pPr>
              <w:widowControl w:val="0"/>
              <w:pBdr>
                <w:top w:val="nil"/>
                <w:left w:val="nil"/>
                <w:bottom w:val="nil"/>
                <w:right w:val="nil"/>
                <w:between w:val="nil"/>
              </w:pBdr>
              <w:spacing w:line="276" w:lineRule="auto"/>
              <w:rPr>
                <w:i/>
                <w:lang w:val="es-EC"/>
              </w:rPr>
            </w:pPr>
          </w:p>
        </w:tc>
      </w:tr>
      <w:tr w:rsidR="00426A96" w:rsidRPr="00622B42" w14:paraId="162AB094" w14:textId="77777777" w:rsidTr="00426A96">
        <w:tc>
          <w:tcPr>
            <w:tcW w:w="2070" w:type="dxa"/>
            <w:vMerge w:val="restart"/>
            <w:shd w:val="clear" w:color="auto" w:fill="EADDEB"/>
          </w:tcPr>
          <w:p w14:paraId="46245EBC" w14:textId="77777777" w:rsidR="002634BA" w:rsidRDefault="002634BA" w:rsidP="00A84F9F">
            <w:pPr>
              <w:rPr>
                <w:b/>
              </w:rPr>
            </w:pPr>
            <w:r>
              <w:rPr>
                <w:rFonts w:ascii="Helvetica Neue" w:hAnsi="Helvetica Neue"/>
                <w:b/>
              </w:rPr>
              <w:t>Consolidación y priorización</w:t>
            </w:r>
            <w:r>
              <w:t xml:space="preserve">     </w:t>
            </w:r>
          </w:p>
        </w:tc>
        <w:tc>
          <w:tcPr>
            <w:tcW w:w="2934" w:type="dxa"/>
            <w:shd w:val="clear" w:color="auto" w:fill="CAA7C8"/>
          </w:tcPr>
          <w:p w14:paraId="7C5324CA" w14:textId="77777777" w:rsidR="002634BA" w:rsidRPr="002634BA" w:rsidRDefault="002634BA" w:rsidP="00561C3E">
            <w:pPr>
              <w:pStyle w:val="BodyCopy"/>
              <w:jc w:val="left"/>
            </w:pPr>
            <w:r>
              <w:t>Entregar formularios de retroalimentación (si se usan formularios)</w:t>
            </w:r>
          </w:p>
        </w:tc>
        <w:tc>
          <w:tcPr>
            <w:tcW w:w="2616" w:type="dxa"/>
            <w:shd w:val="clear" w:color="auto" w:fill="EADDEB"/>
          </w:tcPr>
          <w:p w14:paraId="1CB75910" w14:textId="77777777" w:rsidR="002634BA" w:rsidRPr="002634BA" w:rsidRDefault="002634BA" w:rsidP="00561C3E">
            <w:pPr>
              <w:pStyle w:val="BodyCopy"/>
              <w:jc w:val="left"/>
              <w:rPr>
                <w:i/>
              </w:rPr>
            </w:pPr>
            <w:r>
              <w:rPr>
                <w:i/>
              </w:rPr>
              <w:t>Por ejemplo:</w:t>
            </w:r>
          </w:p>
          <w:p w14:paraId="40E08212" w14:textId="77777777" w:rsidR="002634BA" w:rsidRPr="002634BA" w:rsidRDefault="002634BA" w:rsidP="00561C3E">
            <w:pPr>
              <w:pStyle w:val="BodyCopy"/>
              <w:jc w:val="left"/>
            </w:pPr>
            <w:r>
              <w:rPr>
                <w:i/>
              </w:rPr>
              <w:t>Al final de cada día de recopilación de datos (3 veces a la semana)</w:t>
            </w:r>
          </w:p>
        </w:tc>
        <w:tc>
          <w:tcPr>
            <w:tcW w:w="1941" w:type="dxa"/>
            <w:shd w:val="clear" w:color="auto" w:fill="CAA7C8"/>
          </w:tcPr>
          <w:p w14:paraId="7FEABC69" w14:textId="77777777" w:rsidR="002634BA" w:rsidRPr="002634BA" w:rsidRDefault="002634BA" w:rsidP="00561C3E">
            <w:pPr>
              <w:pStyle w:val="BodyCopy"/>
              <w:jc w:val="left"/>
            </w:pPr>
            <w:r>
              <w:rPr>
                <w:i/>
              </w:rPr>
              <w:t>Por ejemplo: responsables de equipo, voluntarios que registran la retroalimentación</w:t>
            </w:r>
          </w:p>
        </w:tc>
        <w:tc>
          <w:tcPr>
            <w:tcW w:w="1881" w:type="dxa"/>
            <w:shd w:val="clear" w:color="auto" w:fill="EADDEB"/>
          </w:tcPr>
          <w:p w14:paraId="6B4AFA1C" w14:textId="77777777" w:rsidR="002634BA" w:rsidRPr="002634BA" w:rsidRDefault="002634BA" w:rsidP="00561C3E">
            <w:pPr>
              <w:pStyle w:val="BodyCopy"/>
              <w:jc w:val="left"/>
              <w:rPr>
                <w:i/>
              </w:rPr>
            </w:pPr>
          </w:p>
        </w:tc>
        <w:tc>
          <w:tcPr>
            <w:tcW w:w="1980" w:type="dxa"/>
            <w:shd w:val="clear" w:color="auto" w:fill="CAA7C8"/>
          </w:tcPr>
          <w:p w14:paraId="3669E8A7" w14:textId="77777777" w:rsidR="002634BA" w:rsidRPr="002634BA" w:rsidRDefault="002634BA" w:rsidP="00561C3E">
            <w:pPr>
              <w:pStyle w:val="BodyCopy"/>
              <w:jc w:val="left"/>
              <w:rPr>
                <w:i/>
              </w:rPr>
            </w:pPr>
          </w:p>
        </w:tc>
        <w:tc>
          <w:tcPr>
            <w:tcW w:w="1966" w:type="dxa"/>
            <w:shd w:val="clear" w:color="auto" w:fill="EADDEB"/>
          </w:tcPr>
          <w:p w14:paraId="180F187A" w14:textId="77777777" w:rsidR="002634BA" w:rsidRPr="002634BA" w:rsidRDefault="002634BA" w:rsidP="00561C3E">
            <w:pPr>
              <w:pStyle w:val="BodyCopy"/>
              <w:jc w:val="left"/>
              <w:rPr>
                <w:i/>
              </w:rPr>
            </w:pPr>
          </w:p>
        </w:tc>
      </w:tr>
      <w:tr w:rsidR="00426A96" w:rsidRPr="00622B42" w14:paraId="4ABB6727" w14:textId="77777777" w:rsidTr="00426A96">
        <w:tc>
          <w:tcPr>
            <w:tcW w:w="2070" w:type="dxa"/>
            <w:vMerge/>
            <w:shd w:val="clear" w:color="auto" w:fill="EADDEB"/>
          </w:tcPr>
          <w:p w14:paraId="7EC4D057"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5F798ABF" w14:textId="77777777" w:rsidR="002634BA" w:rsidRPr="002634BA" w:rsidRDefault="002634BA" w:rsidP="00561C3E">
            <w:pPr>
              <w:pStyle w:val="BodyCopy"/>
              <w:jc w:val="left"/>
            </w:pPr>
            <w:r>
              <w:t xml:space="preserve">Registro de la retroalimentación en la base de datos de retroalimentación (si </w:t>
            </w:r>
            <w:sdt>
              <w:sdtPr>
                <w:tag w:val="goog_rdk_28"/>
                <w:id w:val="724965546"/>
              </w:sdtPr>
              <w:sdtEndPr/>
              <w:sdtContent/>
            </w:sdt>
            <w:r>
              <w:t>aplicable)</w:t>
            </w:r>
          </w:p>
        </w:tc>
        <w:tc>
          <w:tcPr>
            <w:tcW w:w="2616" w:type="dxa"/>
            <w:shd w:val="clear" w:color="auto" w:fill="EADDEB"/>
          </w:tcPr>
          <w:p w14:paraId="54CCA604" w14:textId="77777777" w:rsidR="002634BA" w:rsidRPr="002634BA" w:rsidRDefault="002634BA" w:rsidP="00561C3E">
            <w:pPr>
              <w:pStyle w:val="BodyCopy"/>
              <w:jc w:val="left"/>
              <w:rPr>
                <w:i/>
              </w:rPr>
            </w:pPr>
            <w:r>
              <w:rPr>
                <w:i/>
              </w:rPr>
              <w:t>Por ejemplo:</w:t>
            </w:r>
          </w:p>
          <w:p w14:paraId="4A09BF1E" w14:textId="77777777" w:rsidR="002634BA" w:rsidRPr="002634BA" w:rsidRDefault="002634BA" w:rsidP="00561C3E">
            <w:pPr>
              <w:pStyle w:val="BodyCopy"/>
              <w:jc w:val="left"/>
            </w:pPr>
            <w:r>
              <w:rPr>
                <w:i/>
              </w:rPr>
              <w:t>Dentro de un día tras la recepción de los formularios</w:t>
            </w:r>
          </w:p>
        </w:tc>
        <w:tc>
          <w:tcPr>
            <w:tcW w:w="1941" w:type="dxa"/>
            <w:shd w:val="clear" w:color="auto" w:fill="CAA7C8"/>
          </w:tcPr>
          <w:p w14:paraId="72F5CFAA" w14:textId="77777777" w:rsidR="002634BA" w:rsidRPr="002634BA" w:rsidRDefault="002634BA" w:rsidP="00561C3E">
            <w:pPr>
              <w:pStyle w:val="BodyCopy"/>
              <w:jc w:val="left"/>
            </w:pPr>
            <w:r>
              <w:t>Por ejemplo</w:t>
            </w:r>
            <w:r>
              <w:rPr>
                <w:i/>
              </w:rPr>
              <w:t>: personal y voluntarios encargados del registro de los datos, Responsable CEA, Responsable IM</w:t>
            </w:r>
            <w:sdt>
              <w:sdtPr>
                <w:tag w:val="goog_rdk_29"/>
                <w:id w:val="-960340932"/>
              </w:sdtPr>
              <w:sdtEndPr/>
              <w:sdtContent>
                <w:r>
                  <w:rPr>
                    <w:i/>
                  </w:rPr>
                  <w:t>, M&amp;E</w:t>
                </w:r>
              </w:sdtContent>
            </w:sdt>
          </w:p>
        </w:tc>
        <w:tc>
          <w:tcPr>
            <w:tcW w:w="1881" w:type="dxa"/>
            <w:shd w:val="clear" w:color="auto" w:fill="EADDEB"/>
          </w:tcPr>
          <w:p w14:paraId="5B2CB0EE" w14:textId="77777777" w:rsidR="002634BA" w:rsidRPr="002634BA" w:rsidRDefault="002634BA" w:rsidP="00561C3E">
            <w:pPr>
              <w:pStyle w:val="BodyCopy"/>
              <w:jc w:val="left"/>
              <w:rPr>
                <w:i/>
              </w:rPr>
            </w:pPr>
          </w:p>
        </w:tc>
        <w:tc>
          <w:tcPr>
            <w:tcW w:w="1980" w:type="dxa"/>
            <w:shd w:val="clear" w:color="auto" w:fill="CAA7C8"/>
          </w:tcPr>
          <w:p w14:paraId="5C8C842F" w14:textId="77777777" w:rsidR="002634BA" w:rsidRPr="002634BA" w:rsidRDefault="002634BA" w:rsidP="00561C3E">
            <w:pPr>
              <w:pStyle w:val="BodyCopy"/>
              <w:jc w:val="left"/>
              <w:rPr>
                <w:i/>
              </w:rPr>
            </w:pPr>
          </w:p>
        </w:tc>
        <w:tc>
          <w:tcPr>
            <w:tcW w:w="1966" w:type="dxa"/>
            <w:shd w:val="clear" w:color="auto" w:fill="EADDEB"/>
          </w:tcPr>
          <w:p w14:paraId="15B7E43B" w14:textId="77777777" w:rsidR="002634BA" w:rsidRPr="002634BA" w:rsidRDefault="002634BA" w:rsidP="00561C3E">
            <w:pPr>
              <w:pStyle w:val="BodyCopy"/>
              <w:jc w:val="left"/>
              <w:rPr>
                <w:i/>
              </w:rPr>
            </w:pPr>
          </w:p>
        </w:tc>
      </w:tr>
      <w:tr w:rsidR="00426A96" w:rsidRPr="00622B42" w14:paraId="66714AA1" w14:textId="77777777" w:rsidTr="00426A96">
        <w:tc>
          <w:tcPr>
            <w:tcW w:w="2070" w:type="dxa"/>
            <w:vMerge/>
            <w:shd w:val="clear" w:color="auto" w:fill="EADDEB"/>
          </w:tcPr>
          <w:p w14:paraId="12711418"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171C96CA" w14:textId="77777777" w:rsidR="002634BA" w:rsidRPr="002634BA" w:rsidRDefault="002634BA" w:rsidP="00561C3E">
            <w:pPr>
              <w:pStyle w:val="BodyCopy"/>
              <w:jc w:val="left"/>
            </w:pPr>
            <w:r>
              <w:t>Consolidación de la retroalimentación procedente de las diferentes ubicaciones en una base de datos central (si aplicable)</w:t>
            </w:r>
          </w:p>
        </w:tc>
        <w:tc>
          <w:tcPr>
            <w:tcW w:w="2616" w:type="dxa"/>
            <w:shd w:val="clear" w:color="auto" w:fill="EADDEB"/>
          </w:tcPr>
          <w:p w14:paraId="3ED19475" w14:textId="77777777" w:rsidR="002634BA" w:rsidRPr="002634BA" w:rsidRDefault="002634BA" w:rsidP="00561C3E">
            <w:pPr>
              <w:pStyle w:val="BodyCopy"/>
              <w:jc w:val="left"/>
              <w:rPr>
                <w:i/>
              </w:rPr>
            </w:pPr>
            <w:r>
              <w:rPr>
                <w:i/>
              </w:rPr>
              <w:t>Por ejemplo:</w:t>
            </w:r>
          </w:p>
          <w:p w14:paraId="09391483" w14:textId="77777777" w:rsidR="002634BA" w:rsidRPr="002634BA" w:rsidRDefault="002634BA" w:rsidP="00561C3E">
            <w:pPr>
              <w:pStyle w:val="BodyCopy"/>
              <w:jc w:val="left"/>
            </w:pPr>
            <w:r>
              <w:rPr>
                <w:i/>
              </w:rPr>
              <w:t>Una vez a la semana</w:t>
            </w:r>
          </w:p>
        </w:tc>
        <w:tc>
          <w:tcPr>
            <w:tcW w:w="1941" w:type="dxa"/>
            <w:shd w:val="clear" w:color="auto" w:fill="CAA7C8"/>
          </w:tcPr>
          <w:p w14:paraId="6DD4AE6B" w14:textId="77777777" w:rsidR="002634BA" w:rsidRPr="002634BA" w:rsidRDefault="002634BA" w:rsidP="00561C3E">
            <w:pPr>
              <w:pStyle w:val="BodyCopy"/>
              <w:jc w:val="left"/>
              <w:rPr>
                <w:i/>
              </w:rPr>
            </w:pPr>
            <w:r>
              <w:rPr>
                <w:i/>
              </w:rPr>
              <w:t>Por ejemplo: Responsable IM, Responsable PMER</w:t>
            </w:r>
          </w:p>
        </w:tc>
        <w:tc>
          <w:tcPr>
            <w:tcW w:w="1881" w:type="dxa"/>
            <w:shd w:val="clear" w:color="auto" w:fill="EADDEB"/>
          </w:tcPr>
          <w:p w14:paraId="13342DFE" w14:textId="77777777" w:rsidR="002634BA" w:rsidRPr="002634BA" w:rsidRDefault="002634BA" w:rsidP="00561C3E">
            <w:pPr>
              <w:pStyle w:val="BodyCopy"/>
              <w:jc w:val="left"/>
              <w:rPr>
                <w:i/>
              </w:rPr>
            </w:pPr>
          </w:p>
        </w:tc>
        <w:tc>
          <w:tcPr>
            <w:tcW w:w="1980" w:type="dxa"/>
            <w:shd w:val="clear" w:color="auto" w:fill="CAA7C8"/>
          </w:tcPr>
          <w:p w14:paraId="53D52B22" w14:textId="77777777" w:rsidR="002634BA" w:rsidRPr="002634BA" w:rsidRDefault="002634BA" w:rsidP="00561C3E">
            <w:pPr>
              <w:pStyle w:val="BodyCopy"/>
              <w:jc w:val="left"/>
              <w:rPr>
                <w:i/>
              </w:rPr>
            </w:pPr>
          </w:p>
        </w:tc>
        <w:tc>
          <w:tcPr>
            <w:tcW w:w="1966" w:type="dxa"/>
            <w:shd w:val="clear" w:color="auto" w:fill="EADDEB"/>
          </w:tcPr>
          <w:p w14:paraId="33E4AA98" w14:textId="77777777" w:rsidR="002634BA" w:rsidRPr="002634BA" w:rsidRDefault="002634BA" w:rsidP="00561C3E">
            <w:pPr>
              <w:pStyle w:val="BodyCopy"/>
              <w:jc w:val="left"/>
              <w:rPr>
                <w:i/>
              </w:rPr>
            </w:pPr>
          </w:p>
        </w:tc>
      </w:tr>
      <w:tr w:rsidR="00426A96" w:rsidRPr="00622B42" w14:paraId="4050F7C2" w14:textId="77777777" w:rsidTr="00426A96">
        <w:tc>
          <w:tcPr>
            <w:tcW w:w="2070" w:type="dxa"/>
            <w:vMerge/>
            <w:shd w:val="clear" w:color="auto" w:fill="EADDEB"/>
          </w:tcPr>
          <w:p w14:paraId="2348F249"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40838E4C" w14:textId="77777777" w:rsidR="002634BA" w:rsidRPr="002634BA" w:rsidRDefault="002634BA" w:rsidP="00561C3E">
            <w:pPr>
              <w:pStyle w:val="BodyCopy"/>
              <w:jc w:val="left"/>
            </w:pPr>
            <w:r>
              <w:t>Revisar y limpiar los datos de retroalimentación</w:t>
            </w:r>
          </w:p>
        </w:tc>
        <w:tc>
          <w:tcPr>
            <w:tcW w:w="2616" w:type="dxa"/>
            <w:shd w:val="clear" w:color="auto" w:fill="EADDEB"/>
          </w:tcPr>
          <w:p w14:paraId="11F6C0CB" w14:textId="77777777" w:rsidR="002634BA" w:rsidRPr="002634BA" w:rsidRDefault="002634BA" w:rsidP="00561C3E">
            <w:pPr>
              <w:pStyle w:val="BodyCopy"/>
              <w:jc w:val="left"/>
              <w:rPr>
                <w:i/>
              </w:rPr>
            </w:pPr>
            <w:r>
              <w:rPr>
                <w:i/>
              </w:rPr>
              <w:t>Por ejemplo:</w:t>
            </w:r>
          </w:p>
          <w:p w14:paraId="424EF4A7" w14:textId="77777777" w:rsidR="002634BA" w:rsidRPr="002634BA" w:rsidRDefault="002634BA" w:rsidP="00561C3E">
            <w:pPr>
              <w:pStyle w:val="BodyCopy"/>
              <w:jc w:val="left"/>
            </w:pPr>
            <w:r>
              <w:rPr>
                <w:i/>
              </w:rPr>
              <w:t>Dentro de un día tras el registro de los datos</w:t>
            </w:r>
          </w:p>
        </w:tc>
        <w:tc>
          <w:tcPr>
            <w:tcW w:w="1941" w:type="dxa"/>
            <w:shd w:val="clear" w:color="auto" w:fill="CAA7C8"/>
          </w:tcPr>
          <w:p w14:paraId="6A0C7A64" w14:textId="77777777" w:rsidR="002634BA" w:rsidRPr="002634BA" w:rsidRDefault="002634BA" w:rsidP="00561C3E">
            <w:pPr>
              <w:pStyle w:val="BodyCopy"/>
              <w:jc w:val="left"/>
            </w:pPr>
            <w:r>
              <w:rPr>
                <w:i/>
              </w:rPr>
              <w:t>Por ejemplo: Responsable IM, Responsable PMER</w:t>
            </w:r>
            <w:sdt>
              <w:sdtPr>
                <w:tag w:val="goog_rdk_32"/>
                <w:id w:val="-1589077746"/>
              </w:sdtPr>
              <w:sdtEndPr/>
              <w:sdtContent>
                <w:r>
                  <w:rPr>
                    <w:i/>
                  </w:rPr>
                  <w:t>, agentes de registro de datos</w:t>
                </w:r>
              </w:sdtContent>
            </w:sdt>
          </w:p>
        </w:tc>
        <w:tc>
          <w:tcPr>
            <w:tcW w:w="1881" w:type="dxa"/>
            <w:shd w:val="clear" w:color="auto" w:fill="EADDEB"/>
          </w:tcPr>
          <w:p w14:paraId="7BC0325B" w14:textId="77777777" w:rsidR="002634BA" w:rsidRPr="002634BA" w:rsidRDefault="002634BA" w:rsidP="00561C3E">
            <w:pPr>
              <w:pStyle w:val="BodyCopy"/>
              <w:jc w:val="left"/>
              <w:rPr>
                <w:i/>
              </w:rPr>
            </w:pPr>
          </w:p>
        </w:tc>
        <w:tc>
          <w:tcPr>
            <w:tcW w:w="1980" w:type="dxa"/>
            <w:shd w:val="clear" w:color="auto" w:fill="CAA7C8"/>
          </w:tcPr>
          <w:p w14:paraId="1758B9B5" w14:textId="77777777" w:rsidR="002634BA" w:rsidRPr="002634BA" w:rsidRDefault="002634BA" w:rsidP="00561C3E">
            <w:pPr>
              <w:pStyle w:val="BodyCopy"/>
              <w:jc w:val="left"/>
              <w:rPr>
                <w:i/>
              </w:rPr>
            </w:pPr>
          </w:p>
        </w:tc>
        <w:tc>
          <w:tcPr>
            <w:tcW w:w="1966" w:type="dxa"/>
            <w:shd w:val="clear" w:color="auto" w:fill="EADDEB"/>
          </w:tcPr>
          <w:p w14:paraId="41D916EA" w14:textId="77777777" w:rsidR="002634BA" w:rsidRPr="002634BA" w:rsidRDefault="002634BA" w:rsidP="00561C3E">
            <w:pPr>
              <w:pStyle w:val="BodyCopy"/>
              <w:jc w:val="left"/>
              <w:rPr>
                <w:i/>
              </w:rPr>
            </w:pPr>
          </w:p>
        </w:tc>
      </w:tr>
      <w:tr w:rsidR="00426A96" w14:paraId="2AFCFEAE" w14:textId="77777777" w:rsidTr="00426A96">
        <w:tc>
          <w:tcPr>
            <w:tcW w:w="2070" w:type="dxa"/>
            <w:vMerge/>
            <w:shd w:val="clear" w:color="auto" w:fill="EADDEB"/>
          </w:tcPr>
          <w:p w14:paraId="7D3DA4C4"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40E6E47F" w14:textId="77777777" w:rsidR="002634BA" w:rsidRPr="002634BA" w:rsidRDefault="002634BA" w:rsidP="00561C3E">
            <w:pPr>
              <w:pStyle w:val="BodyCopy"/>
              <w:jc w:val="left"/>
            </w:pPr>
            <w:r>
              <w:t>Transmisión de los casos de retroalimentación que requieran una intervención individual</w:t>
            </w:r>
          </w:p>
        </w:tc>
        <w:tc>
          <w:tcPr>
            <w:tcW w:w="2616" w:type="dxa"/>
            <w:shd w:val="clear" w:color="auto" w:fill="EADDEB"/>
          </w:tcPr>
          <w:p w14:paraId="74D8A830" w14:textId="77777777" w:rsidR="002634BA" w:rsidRPr="002634BA" w:rsidRDefault="002634BA" w:rsidP="00561C3E">
            <w:pPr>
              <w:pStyle w:val="BodyCopy"/>
              <w:jc w:val="left"/>
              <w:rPr>
                <w:i/>
              </w:rPr>
            </w:pPr>
            <w:r>
              <w:rPr>
                <w:i/>
              </w:rPr>
              <w:t>Por ejemplo:</w:t>
            </w:r>
          </w:p>
          <w:p w14:paraId="36B9214A" w14:textId="77777777" w:rsidR="002634BA" w:rsidRPr="002634BA" w:rsidRDefault="002634BA" w:rsidP="00561C3E">
            <w:pPr>
              <w:pStyle w:val="BodyCopy"/>
              <w:jc w:val="left"/>
              <w:rPr>
                <w:i/>
              </w:rPr>
            </w:pPr>
            <w:r>
              <w:rPr>
                <w:i/>
              </w:rPr>
              <w:t>Datos sensibles y críticos: inmediatamente, como muy tarde dentro de un plazo de 24 horas</w:t>
            </w:r>
          </w:p>
          <w:p w14:paraId="773EE46D" w14:textId="77777777" w:rsidR="002634BA" w:rsidRPr="002634BA" w:rsidRDefault="002634BA" w:rsidP="00561C3E">
            <w:pPr>
              <w:pStyle w:val="BodyCopy"/>
              <w:jc w:val="left"/>
              <w:rPr>
                <w:i/>
              </w:rPr>
            </w:pPr>
          </w:p>
          <w:p w14:paraId="42CE33EA" w14:textId="77777777" w:rsidR="002634BA" w:rsidRPr="002634BA" w:rsidRDefault="002634BA" w:rsidP="00561C3E">
            <w:pPr>
              <w:pStyle w:val="BodyCopy"/>
              <w:jc w:val="left"/>
              <w:rPr>
                <w:i/>
              </w:rPr>
            </w:pPr>
            <w:r>
              <w:rPr>
                <w:i/>
              </w:rPr>
              <w:t>Retroalimentación programática/operacional que requiera una intervención: como muy tarde dentro de un plazo de 2 días</w:t>
            </w:r>
          </w:p>
        </w:tc>
        <w:tc>
          <w:tcPr>
            <w:tcW w:w="1941" w:type="dxa"/>
            <w:shd w:val="clear" w:color="auto" w:fill="CAA7C8"/>
          </w:tcPr>
          <w:p w14:paraId="7BAA7DD5" w14:textId="77777777" w:rsidR="002634BA" w:rsidRDefault="002634BA" w:rsidP="00561C3E">
            <w:pPr>
              <w:pStyle w:val="BodyCopy"/>
              <w:jc w:val="left"/>
            </w:pPr>
            <w:r>
              <w:rPr>
                <w:i/>
              </w:rPr>
              <w:t>Por ejemplo: Dirección CEA</w:t>
            </w:r>
          </w:p>
        </w:tc>
        <w:tc>
          <w:tcPr>
            <w:tcW w:w="1881" w:type="dxa"/>
            <w:shd w:val="clear" w:color="auto" w:fill="EADDEB"/>
          </w:tcPr>
          <w:p w14:paraId="56AA4ED0" w14:textId="77777777" w:rsidR="002634BA" w:rsidRDefault="002634BA" w:rsidP="00561C3E">
            <w:pPr>
              <w:pStyle w:val="BodyCopy"/>
              <w:jc w:val="left"/>
              <w:rPr>
                <w:i/>
              </w:rPr>
            </w:pPr>
          </w:p>
        </w:tc>
        <w:tc>
          <w:tcPr>
            <w:tcW w:w="1980" w:type="dxa"/>
            <w:shd w:val="clear" w:color="auto" w:fill="CAA7C8"/>
          </w:tcPr>
          <w:p w14:paraId="5E9E53E8" w14:textId="77777777" w:rsidR="002634BA" w:rsidRDefault="002634BA" w:rsidP="00561C3E">
            <w:pPr>
              <w:pStyle w:val="BodyCopy"/>
              <w:jc w:val="left"/>
              <w:rPr>
                <w:i/>
              </w:rPr>
            </w:pPr>
          </w:p>
        </w:tc>
        <w:tc>
          <w:tcPr>
            <w:tcW w:w="1966" w:type="dxa"/>
            <w:shd w:val="clear" w:color="auto" w:fill="EADDEB"/>
          </w:tcPr>
          <w:p w14:paraId="7B05DD05" w14:textId="77777777" w:rsidR="002634BA" w:rsidRDefault="002634BA" w:rsidP="00561C3E">
            <w:pPr>
              <w:pStyle w:val="BodyCopy"/>
              <w:jc w:val="left"/>
              <w:rPr>
                <w:i/>
              </w:rPr>
            </w:pPr>
          </w:p>
        </w:tc>
      </w:tr>
      <w:tr w:rsidR="00426A96" w:rsidRPr="00622B42" w14:paraId="70DE604E" w14:textId="77777777" w:rsidTr="00426A96">
        <w:tc>
          <w:tcPr>
            <w:tcW w:w="2070" w:type="dxa"/>
            <w:vMerge/>
            <w:shd w:val="clear" w:color="auto" w:fill="EADDEB"/>
          </w:tcPr>
          <w:p w14:paraId="46C32869" w14:textId="77777777" w:rsidR="002634BA" w:rsidRDefault="002634BA" w:rsidP="00A84F9F">
            <w:pPr>
              <w:widowControl w:val="0"/>
              <w:pBdr>
                <w:top w:val="nil"/>
                <w:left w:val="nil"/>
                <w:bottom w:val="nil"/>
                <w:right w:val="nil"/>
                <w:between w:val="nil"/>
              </w:pBdr>
              <w:spacing w:line="276" w:lineRule="auto"/>
              <w:rPr>
                <w:i/>
              </w:rPr>
            </w:pPr>
          </w:p>
        </w:tc>
        <w:tc>
          <w:tcPr>
            <w:tcW w:w="2934" w:type="dxa"/>
            <w:shd w:val="clear" w:color="auto" w:fill="CAA7C8"/>
          </w:tcPr>
          <w:p w14:paraId="47F21DC2" w14:textId="77777777" w:rsidR="002634BA" w:rsidRPr="002634BA" w:rsidRDefault="002634BA" w:rsidP="00561C3E">
            <w:pPr>
              <w:pStyle w:val="BodyCopy"/>
              <w:jc w:val="left"/>
            </w:pPr>
            <w:r>
              <w:t>Compartir la retroalimentación sobre el proceso de recopilación de datos con los recopiladores de datos</w:t>
            </w:r>
          </w:p>
        </w:tc>
        <w:tc>
          <w:tcPr>
            <w:tcW w:w="2616" w:type="dxa"/>
            <w:shd w:val="clear" w:color="auto" w:fill="EADDEB"/>
          </w:tcPr>
          <w:p w14:paraId="2E6C7E9C" w14:textId="77777777" w:rsidR="002634BA" w:rsidRPr="002634BA" w:rsidRDefault="002634BA" w:rsidP="00561C3E">
            <w:pPr>
              <w:pStyle w:val="BodyCopy"/>
              <w:jc w:val="left"/>
              <w:rPr>
                <w:i/>
              </w:rPr>
            </w:pPr>
            <w:r>
              <w:rPr>
                <w:i/>
              </w:rPr>
              <w:t>Por ejemplo:</w:t>
            </w:r>
          </w:p>
          <w:p w14:paraId="1341E610" w14:textId="77777777" w:rsidR="002634BA" w:rsidRPr="002634BA" w:rsidRDefault="002634BA" w:rsidP="00561C3E">
            <w:pPr>
              <w:pStyle w:val="BodyCopy"/>
              <w:jc w:val="left"/>
              <w:rPr>
                <w:i/>
              </w:rPr>
            </w:pPr>
            <w:r>
              <w:rPr>
                <w:i/>
              </w:rPr>
              <w:t>Dentro del plazo de una semana a partir de la recopilación de los datos</w:t>
            </w:r>
          </w:p>
        </w:tc>
        <w:tc>
          <w:tcPr>
            <w:tcW w:w="1941" w:type="dxa"/>
            <w:shd w:val="clear" w:color="auto" w:fill="CAA7C8"/>
          </w:tcPr>
          <w:p w14:paraId="6223C0E9"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10ACA754" w14:textId="77777777" w:rsidR="002634BA" w:rsidRPr="002634BA" w:rsidRDefault="002634BA" w:rsidP="00561C3E">
            <w:pPr>
              <w:pStyle w:val="BodyCopy"/>
              <w:jc w:val="left"/>
              <w:rPr>
                <w:i/>
              </w:rPr>
            </w:pPr>
          </w:p>
        </w:tc>
        <w:tc>
          <w:tcPr>
            <w:tcW w:w="1980" w:type="dxa"/>
            <w:shd w:val="clear" w:color="auto" w:fill="CAA7C8"/>
          </w:tcPr>
          <w:p w14:paraId="4A9BFE95" w14:textId="77777777" w:rsidR="002634BA" w:rsidRPr="002634BA" w:rsidRDefault="002634BA" w:rsidP="00561C3E">
            <w:pPr>
              <w:pStyle w:val="BodyCopy"/>
              <w:jc w:val="left"/>
              <w:rPr>
                <w:i/>
              </w:rPr>
            </w:pPr>
          </w:p>
        </w:tc>
        <w:tc>
          <w:tcPr>
            <w:tcW w:w="1966" w:type="dxa"/>
            <w:shd w:val="clear" w:color="auto" w:fill="EADDEB"/>
          </w:tcPr>
          <w:p w14:paraId="5D827564" w14:textId="77777777" w:rsidR="002634BA" w:rsidRPr="002634BA" w:rsidRDefault="002634BA" w:rsidP="00561C3E">
            <w:pPr>
              <w:pStyle w:val="BodyCopy"/>
              <w:jc w:val="left"/>
              <w:rPr>
                <w:i/>
              </w:rPr>
            </w:pPr>
          </w:p>
        </w:tc>
      </w:tr>
      <w:tr w:rsidR="00426A96" w14:paraId="1748DEC0" w14:textId="77777777" w:rsidTr="00426A96">
        <w:tc>
          <w:tcPr>
            <w:tcW w:w="2070" w:type="dxa"/>
            <w:vMerge/>
            <w:shd w:val="clear" w:color="auto" w:fill="EADDEB"/>
          </w:tcPr>
          <w:p w14:paraId="1E218E84"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0865334D" w14:textId="77777777" w:rsidR="002634BA" w:rsidRPr="002634BA" w:rsidRDefault="002634BA" w:rsidP="00561C3E">
            <w:pPr>
              <w:pStyle w:val="BodyCopy"/>
              <w:jc w:val="left"/>
            </w:pPr>
            <w:r>
              <w:t>Traducción de los comentarios de retroalimentación (si aplicable)</w:t>
            </w:r>
          </w:p>
        </w:tc>
        <w:tc>
          <w:tcPr>
            <w:tcW w:w="2616" w:type="dxa"/>
            <w:shd w:val="clear" w:color="auto" w:fill="EADDEB"/>
          </w:tcPr>
          <w:p w14:paraId="2D6DC02E" w14:textId="77777777" w:rsidR="002634BA" w:rsidRPr="002634BA" w:rsidRDefault="002634BA" w:rsidP="00561C3E">
            <w:pPr>
              <w:pStyle w:val="BodyCopy"/>
              <w:jc w:val="left"/>
              <w:rPr>
                <w:i/>
              </w:rPr>
            </w:pPr>
            <w:r>
              <w:rPr>
                <w:i/>
              </w:rPr>
              <w:t>Por ejemplo:</w:t>
            </w:r>
          </w:p>
          <w:p w14:paraId="667268D2" w14:textId="77777777" w:rsidR="002634BA" w:rsidRPr="002634BA" w:rsidRDefault="002634BA" w:rsidP="00561C3E">
            <w:pPr>
              <w:pStyle w:val="BodyCopy"/>
              <w:jc w:val="left"/>
              <w:rPr>
                <w:i/>
              </w:rPr>
            </w:pPr>
            <w:r>
              <w:rPr>
                <w:i/>
              </w:rPr>
              <w:t>Dentro de una semana tras la limpieza de los datos</w:t>
            </w:r>
          </w:p>
        </w:tc>
        <w:tc>
          <w:tcPr>
            <w:tcW w:w="1941" w:type="dxa"/>
            <w:shd w:val="clear" w:color="auto" w:fill="CAA7C8"/>
          </w:tcPr>
          <w:p w14:paraId="4E2C1E66" w14:textId="77777777" w:rsidR="002634BA" w:rsidRDefault="002634BA" w:rsidP="00561C3E">
            <w:pPr>
              <w:pStyle w:val="BodyCopy"/>
              <w:jc w:val="left"/>
              <w:rPr>
                <w:i/>
              </w:rPr>
            </w:pPr>
            <w:r>
              <w:rPr>
                <w:i/>
              </w:rPr>
              <w:t>Por ejemplo: Traductor dedicado</w:t>
            </w:r>
          </w:p>
        </w:tc>
        <w:tc>
          <w:tcPr>
            <w:tcW w:w="1881" w:type="dxa"/>
            <w:shd w:val="clear" w:color="auto" w:fill="EADDEB"/>
          </w:tcPr>
          <w:p w14:paraId="0D970E4B" w14:textId="77777777" w:rsidR="002634BA" w:rsidRDefault="002634BA" w:rsidP="00561C3E">
            <w:pPr>
              <w:pStyle w:val="BodyCopy"/>
              <w:jc w:val="left"/>
              <w:rPr>
                <w:i/>
              </w:rPr>
            </w:pPr>
          </w:p>
        </w:tc>
        <w:tc>
          <w:tcPr>
            <w:tcW w:w="1980" w:type="dxa"/>
            <w:shd w:val="clear" w:color="auto" w:fill="CAA7C8"/>
          </w:tcPr>
          <w:p w14:paraId="770C018C" w14:textId="77777777" w:rsidR="002634BA" w:rsidRDefault="002634BA" w:rsidP="00561C3E">
            <w:pPr>
              <w:pStyle w:val="BodyCopy"/>
              <w:jc w:val="left"/>
              <w:rPr>
                <w:i/>
              </w:rPr>
            </w:pPr>
          </w:p>
        </w:tc>
        <w:tc>
          <w:tcPr>
            <w:tcW w:w="1966" w:type="dxa"/>
            <w:shd w:val="clear" w:color="auto" w:fill="EADDEB"/>
          </w:tcPr>
          <w:p w14:paraId="22A461CE" w14:textId="77777777" w:rsidR="002634BA" w:rsidRDefault="002634BA" w:rsidP="00561C3E">
            <w:pPr>
              <w:pStyle w:val="BodyCopy"/>
              <w:jc w:val="left"/>
              <w:rPr>
                <w:i/>
              </w:rPr>
            </w:pPr>
          </w:p>
        </w:tc>
      </w:tr>
      <w:tr w:rsidR="002634BA" w14:paraId="58669829" w14:textId="77777777" w:rsidTr="002634BA">
        <w:trPr>
          <w:trHeight w:val="220"/>
        </w:trPr>
        <w:tc>
          <w:tcPr>
            <w:tcW w:w="15395" w:type="dxa"/>
            <w:gridSpan w:val="7"/>
            <w:shd w:val="clear" w:color="auto" w:fill="FFFFFF"/>
          </w:tcPr>
          <w:p w14:paraId="61962717" w14:textId="77777777" w:rsidR="002634BA" w:rsidRDefault="002634BA" w:rsidP="00A84F9F">
            <w:pPr>
              <w:widowControl w:val="0"/>
              <w:pBdr>
                <w:top w:val="nil"/>
                <w:left w:val="nil"/>
                <w:bottom w:val="nil"/>
                <w:right w:val="nil"/>
                <w:between w:val="nil"/>
              </w:pBdr>
              <w:spacing w:line="276" w:lineRule="auto"/>
              <w:rPr>
                <w:i/>
              </w:rPr>
            </w:pPr>
          </w:p>
        </w:tc>
      </w:tr>
      <w:tr w:rsidR="00426A96" w:rsidRPr="00622B42" w14:paraId="726E696C" w14:textId="77777777" w:rsidTr="00426A96">
        <w:tc>
          <w:tcPr>
            <w:tcW w:w="2070" w:type="dxa"/>
            <w:vMerge w:val="restart"/>
            <w:shd w:val="clear" w:color="auto" w:fill="EADDEB"/>
          </w:tcPr>
          <w:p w14:paraId="72E851EE" w14:textId="77777777" w:rsidR="002634BA" w:rsidRDefault="002634BA" w:rsidP="00A84F9F">
            <w:pPr>
              <w:rPr>
                <w:b/>
              </w:rPr>
            </w:pPr>
            <w:r>
              <w:rPr>
                <w:rFonts w:ascii="Helvetica Neue" w:hAnsi="Helvetica Neue"/>
                <w:b/>
              </w:rPr>
              <w:t>Análisis</w:t>
            </w:r>
          </w:p>
        </w:tc>
        <w:tc>
          <w:tcPr>
            <w:tcW w:w="2934" w:type="dxa"/>
            <w:shd w:val="clear" w:color="auto" w:fill="CAA7C8"/>
          </w:tcPr>
          <w:p w14:paraId="559C0D06" w14:textId="77777777" w:rsidR="002634BA" w:rsidRPr="002634BA" w:rsidRDefault="002634BA" w:rsidP="00561C3E">
            <w:pPr>
              <w:pStyle w:val="BodyCopy"/>
              <w:jc w:val="left"/>
            </w:pPr>
            <w:r>
              <w:t>Compilar datos procedentes de las diferentes ubicaciones y de los diferentes canales y recursos</w:t>
            </w:r>
          </w:p>
        </w:tc>
        <w:tc>
          <w:tcPr>
            <w:tcW w:w="2616" w:type="dxa"/>
            <w:shd w:val="clear" w:color="auto" w:fill="EADDEB"/>
          </w:tcPr>
          <w:p w14:paraId="5EAC78DE" w14:textId="77777777" w:rsidR="002634BA" w:rsidRPr="002634BA" w:rsidRDefault="002634BA" w:rsidP="00561C3E">
            <w:pPr>
              <w:pStyle w:val="BodyCopy"/>
              <w:jc w:val="left"/>
              <w:rPr>
                <w:i/>
              </w:rPr>
            </w:pPr>
            <w:r>
              <w:rPr>
                <w:i/>
              </w:rPr>
              <w:t>Por ejemplo:</w:t>
            </w:r>
          </w:p>
          <w:p w14:paraId="19A5C6C0" w14:textId="77777777" w:rsidR="002634BA" w:rsidRPr="002634BA" w:rsidRDefault="002634BA" w:rsidP="00561C3E">
            <w:pPr>
              <w:pStyle w:val="BodyCopy"/>
              <w:jc w:val="left"/>
            </w:pPr>
            <w:r>
              <w:rPr>
                <w:i/>
              </w:rPr>
              <w:t>Una vez a la semana</w:t>
            </w:r>
          </w:p>
        </w:tc>
        <w:tc>
          <w:tcPr>
            <w:tcW w:w="1941" w:type="dxa"/>
            <w:shd w:val="clear" w:color="auto" w:fill="CAA7C8"/>
          </w:tcPr>
          <w:p w14:paraId="07C66F06"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629DE04A" w14:textId="77777777" w:rsidR="002634BA" w:rsidRPr="002634BA" w:rsidRDefault="002634BA" w:rsidP="00561C3E">
            <w:pPr>
              <w:pStyle w:val="BodyCopy"/>
              <w:jc w:val="left"/>
              <w:rPr>
                <w:i/>
              </w:rPr>
            </w:pPr>
          </w:p>
        </w:tc>
        <w:tc>
          <w:tcPr>
            <w:tcW w:w="1980" w:type="dxa"/>
            <w:shd w:val="clear" w:color="auto" w:fill="CAA7C8"/>
          </w:tcPr>
          <w:p w14:paraId="5DB2700A" w14:textId="77777777" w:rsidR="002634BA" w:rsidRPr="002634BA" w:rsidRDefault="002634BA" w:rsidP="00561C3E">
            <w:pPr>
              <w:pStyle w:val="BodyCopy"/>
              <w:jc w:val="left"/>
              <w:rPr>
                <w:i/>
              </w:rPr>
            </w:pPr>
          </w:p>
        </w:tc>
        <w:tc>
          <w:tcPr>
            <w:tcW w:w="1966" w:type="dxa"/>
            <w:shd w:val="clear" w:color="auto" w:fill="EADDEB"/>
          </w:tcPr>
          <w:p w14:paraId="218124D3" w14:textId="77777777" w:rsidR="002634BA" w:rsidRPr="002634BA" w:rsidRDefault="002634BA" w:rsidP="00561C3E">
            <w:pPr>
              <w:pStyle w:val="BodyCopy"/>
              <w:jc w:val="left"/>
              <w:rPr>
                <w:i/>
              </w:rPr>
            </w:pPr>
          </w:p>
        </w:tc>
      </w:tr>
      <w:tr w:rsidR="00426A96" w:rsidRPr="00622B42" w14:paraId="4087CF5E" w14:textId="77777777" w:rsidTr="00426A96">
        <w:tc>
          <w:tcPr>
            <w:tcW w:w="2070" w:type="dxa"/>
            <w:vMerge/>
            <w:shd w:val="clear" w:color="auto" w:fill="EADDEB"/>
          </w:tcPr>
          <w:p w14:paraId="10CF4BF9"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7BA24D1F" w14:textId="77777777" w:rsidR="002634BA" w:rsidRPr="002634BA" w:rsidRDefault="002634BA" w:rsidP="00561C3E">
            <w:pPr>
              <w:pStyle w:val="BodyCopy"/>
              <w:jc w:val="left"/>
            </w:pPr>
            <w:r>
              <w:t>Reagrupar los comentarios de retroalimentación para identificar los temas y patrones comunes (codificándolos o agrupándolos de modo más informal)</w:t>
            </w:r>
          </w:p>
        </w:tc>
        <w:tc>
          <w:tcPr>
            <w:tcW w:w="2616" w:type="dxa"/>
            <w:shd w:val="clear" w:color="auto" w:fill="EADDEB"/>
          </w:tcPr>
          <w:p w14:paraId="1C758AE9" w14:textId="77777777" w:rsidR="002634BA" w:rsidRPr="002634BA" w:rsidRDefault="002634BA" w:rsidP="00561C3E">
            <w:pPr>
              <w:pStyle w:val="BodyCopy"/>
              <w:jc w:val="left"/>
              <w:rPr>
                <w:i/>
              </w:rPr>
            </w:pPr>
            <w:r>
              <w:rPr>
                <w:i/>
              </w:rPr>
              <w:t>Por ejemplo:</w:t>
            </w:r>
          </w:p>
          <w:p w14:paraId="645ECECE" w14:textId="77777777" w:rsidR="002634BA" w:rsidRPr="002634BA" w:rsidRDefault="002634BA" w:rsidP="00561C3E">
            <w:pPr>
              <w:pStyle w:val="BodyCopy"/>
              <w:jc w:val="left"/>
            </w:pPr>
            <w:r>
              <w:rPr>
                <w:i/>
              </w:rPr>
              <w:t>Una vez a la semana</w:t>
            </w:r>
          </w:p>
        </w:tc>
        <w:tc>
          <w:tcPr>
            <w:tcW w:w="1941" w:type="dxa"/>
            <w:shd w:val="clear" w:color="auto" w:fill="CAA7C8"/>
          </w:tcPr>
          <w:p w14:paraId="24309D96"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781A5AC8" w14:textId="77777777" w:rsidR="002634BA" w:rsidRPr="002634BA" w:rsidRDefault="002634BA" w:rsidP="00561C3E">
            <w:pPr>
              <w:pStyle w:val="BodyCopy"/>
              <w:jc w:val="left"/>
              <w:rPr>
                <w:i/>
              </w:rPr>
            </w:pPr>
          </w:p>
        </w:tc>
        <w:tc>
          <w:tcPr>
            <w:tcW w:w="1980" w:type="dxa"/>
            <w:shd w:val="clear" w:color="auto" w:fill="CAA7C8"/>
          </w:tcPr>
          <w:p w14:paraId="26199BF3" w14:textId="77777777" w:rsidR="002634BA" w:rsidRPr="002634BA" w:rsidRDefault="002634BA" w:rsidP="00561C3E">
            <w:pPr>
              <w:pStyle w:val="BodyCopy"/>
              <w:jc w:val="left"/>
              <w:rPr>
                <w:i/>
              </w:rPr>
            </w:pPr>
          </w:p>
        </w:tc>
        <w:tc>
          <w:tcPr>
            <w:tcW w:w="1966" w:type="dxa"/>
            <w:shd w:val="clear" w:color="auto" w:fill="EADDEB"/>
          </w:tcPr>
          <w:p w14:paraId="3F808554" w14:textId="77777777" w:rsidR="002634BA" w:rsidRPr="002634BA" w:rsidRDefault="002634BA" w:rsidP="00561C3E">
            <w:pPr>
              <w:pStyle w:val="BodyCopy"/>
              <w:jc w:val="left"/>
              <w:rPr>
                <w:i/>
              </w:rPr>
            </w:pPr>
          </w:p>
        </w:tc>
      </w:tr>
      <w:tr w:rsidR="00426A96" w:rsidRPr="00622B42" w14:paraId="12ED2304" w14:textId="77777777" w:rsidTr="00426A96">
        <w:tc>
          <w:tcPr>
            <w:tcW w:w="2070" w:type="dxa"/>
            <w:vMerge/>
            <w:shd w:val="clear" w:color="auto" w:fill="EADDEB"/>
          </w:tcPr>
          <w:p w14:paraId="352B198C"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517FE5E0" w14:textId="77777777" w:rsidR="002634BA" w:rsidRPr="002634BA" w:rsidRDefault="002634BA" w:rsidP="00561C3E">
            <w:pPr>
              <w:pStyle w:val="BodyCopy"/>
              <w:jc w:val="left"/>
            </w:pPr>
            <w:r>
              <w:t>Explorar los datos codificados y desglosarlos</w:t>
            </w:r>
          </w:p>
        </w:tc>
        <w:tc>
          <w:tcPr>
            <w:tcW w:w="2616" w:type="dxa"/>
            <w:shd w:val="clear" w:color="auto" w:fill="EADDEB"/>
          </w:tcPr>
          <w:p w14:paraId="32A2B04C" w14:textId="77777777" w:rsidR="002634BA" w:rsidRPr="002634BA" w:rsidRDefault="002634BA" w:rsidP="00561C3E">
            <w:pPr>
              <w:pStyle w:val="BodyCopy"/>
              <w:jc w:val="left"/>
              <w:rPr>
                <w:i/>
              </w:rPr>
            </w:pPr>
            <w:r>
              <w:rPr>
                <w:i/>
              </w:rPr>
              <w:t>Por ejemplo:</w:t>
            </w:r>
          </w:p>
          <w:p w14:paraId="265218FF" w14:textId="77777777" w:rsidR="002634BA" w:rsidRPr="002634BA" w:rsidRDefault="002634BA" w:rsidP="00561C3E">
            <w:pPr>
              <w:pStyle w:val="BodyCopy"/>
              <w:jc w:val="left"/>
            </w:pPr>
            <w:r>
              <w:rPr>
                <w:i/>
              </w:rPr>
              <w:t>Una vez a la semana</w:t>
            </w:r>
          </w:p>
        </w:tc>
        <w:tc>
          <w:tcPr>
            <w:tcW w:w="1941" w:type="dxa"/>
            <w:shd w:val="clear" w:color="auto" w:fill="CAA7C8"/>
          </w:tcPr>
          <w:p w14:paraId="3695A9C2"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269E3705" w14:textId="77777777" w:rsidR="002634BA" w:rsidRPr="002634BA" w:rsidRDefault="002634BA" w:rsidP="00561C3E">
            <w:pPr>
              <w:pStyle w:val="BodyCopy"/>
              <w:jc w:val="left"/>
              <w:rPr>
                <w:i/>
              </w:rPr>
            </w:pPr>
          </w:p>
        </w:tc>
        <w:tc>
          <w:tcPr>
            <w:tcW w:w="1980" w:type="dxa"/>
            <w:shd w:val="clear" w:color="auto" w:fill="CAA7C8"/>
          </w:tcPr>
          <w:p w14:paraId="1EB16F7E" w14:textId="77777777" w:rsidR="002634BA" w:rsidRPr="002634BA" w:rsidRDefault="002634BA" w:rsidP="00561C3E">
            <w:pPr>
              <w:pStyle w:val="BodyCopy"/>
              <w:jc w:val="left"/>
              <w:rPr>
                <w:i/>
              </w:rPr>
            </w:pPr>
          </w:p>
        </w:tc>
        <w:tc>
          <w:tcPr>
            <w:tcW w:w="1966" w:type="dxa"/>
            <w:shd w:val="clear" w:color="auto" w:fill="EADDEB"/>
          </w:tcPr>
          <w:p w14:paraId="180F02DA" w14:textId="77777777" w:rsidR="002634BA" w:rsidRPr="002634BA" w:rsidRDefault="002634BA" w:rsidP="00561C3E">
            <w:pPr>
              <w:pStyle w:val="BodyCopy"/>
              <w:jc w:val="left"/>
              <w:rPr>
                <w:i/>
              </w:rPr>
            </w:pPr>
          </w:p>
        </w:tc>
      </w:tr>
      <w:tr w:rsidR="00426A96" w:rsidRPr="00622B42" w14:paraId="627CA9F8" w14:textId="77777777" w:rsidTr="00426A96">
        <w:tc>
          <w:tcPr>
            <w:tcW w:w="2070" w:type="dxa"/>
            <w:vMerge/>
            <w:shd w:val="clear" w:color="auto" w:fill="EADDEB"/>
          </w:tcPr>
          <w:p w14:paraId="2E64FE50"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737CFCD4" w14:textId="77777777" w:rsidR="002634BA" w:rsidRPr="002634BA" w:rsidRDefault="002634BA" w:rsidP="00561C3E">
            <w:pPr>
              <w:pStyle w:val="BodyCopy"/>
              <w:jc w:val="left"/>
            </w:pPr>
            <w:r>
              <w:t>Triangular los datos con otros recursos informativos</w:t>
            </w:r>
          </w:p>
        </w:tc>
        <w:tc>
          <w:tcPr>
            <w:tcW w:w="2616" w:type="dxa"/>
            <w:shd w:val="clear" w:color="auto" w:fill="EADDEB"/>
          </w:tcPr>
          <w:p w14:paraId="1CFC52F2" w14:textId="77777777" w:rsidR="002634BA" w:rsidRPr="002634BA" w:rsidRDefault="002634BA" w:rsidP="00561C3E">
            <w:pPr>
              <w:pStyle w:val="BodyCopy"/>
              <w:jc w:val="left"/>
              <w:rPr>
                <w:i/>
              </w:rPr>
            </w:pPr>
            <w:r>
              <w:rPr>
                <w:i/>
              </w:rPr>
              <w:t>Por ejemplo:</w:t>
            </w:r>
          </w:p>
          <w:p w14:paraId="1706C032" w14:textId="77777777" w:rsidR="002634BA" w:rsidRPr="002634BA" w:rsidRDefault="002634BA" w:rsidP="00561C3E">
            <w:pPr>
              <w:pStyle w:val="BodyCopy"/>
              <w:jc w:val="left"/>
            </w:pPr>
            <w:r>
              <w:rPr>
                <w:i/>
              </w:rPr>
              <w:t>Una vez a la semana</w:t>
            </w:r>
          </w:p>
        </w:tc>
        <w:tc>
          <w:tcPr>
            <w:tcW w:w="1941" w:type="dxa"/>
            <w:shd w:val="clear" w:color="auto" w:fill="CAA7C8"/>
          </w:tcPr>
          <w:p w14:paraId="7907ED11"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401E9A24" w14:textId="77777777" w:rsidR="002634BA" w:rsidRPr="002634BA" w:rsidRDefault="002634BA" w:rsidP="00561C3E">
            <w:pPr>
              <w:pStyle w:val="BodyCopy"/>
              <w:jc w:val="left"/>
              <w:rPr>
                <w:i/>
              </w:rPr>
            </w:pPr>
          </w:p>
        </w:tc>
        <w:tc>
          <w:tcPr>
            <w:tcW w:w="1980" w:type="dxa"/>
            <w:shd w:val="clear" w:color="auto" w:fill="CAA7C8"/>
          </w:tcPr>
          <w:p w14:paraId="710C1F62" w14:textId="77777777" w:rsidR="002634BA" w:rsidRPr="002634BA" w:rsidRDefault="002634BA" w:rsidP="00561C3E">
            <w:pPr>
              <w:pStyle w:val="BodyCopy"/>
              <w:jc w:val="left"/>
              <w:rPr>
                <w:i/>
              </w:rPr>
            </w:pPr>
          </w:p>
        </w:tc>
        <w:tc>
          <w:tcPr>
            <w:tcW w:w="1966" w:type="dxa"/>
            <w:shd w:val="clear" w:color="auto" w:fill="EADDEB"/>
          </w:tcPr>
          <w:p w14:paraId="791CD74D" w14:textId="77777777" w:rsidR="002634BA" w:rsidRPr="002634BA" w:rsidRDefault="002634BA" w:rsidP="00561C3E">
            <w:pPr>
              <w:pStyle w:val="BodyCopy"/>
              <w:jc w:val="left"/>
              <w:rPr>
                <w:i/>
              </w:rPr>
            </w:pPr>
          </w:p>
        </w:tc>
      </w:tr>
      <w:tr w:rsidR="002634BA" w:rsidRPr="00622B42" w14:paraId="5ED4CF14" w14:textId="77777777" w:rsidTr="002634BA">
        <w:trPr>
          <w:trHeight w:val="220"/>
        </w:trPr>
        <w:tc>
          <w:tcPr>
            <w:tcW w:w="15395" w:type="dxa"/>
            <w:gridSpan w:val="7"/>
            <w:shd w:val="clear" w:color="auto" w:fill="FFFFFF"/>
          </w:tcPr>
          <w:p w14:paraId="639178D1" w14:textId="77777777" w:rsidR="002634BA" w:rsidRPr="00D475FE" w:rsidRDefault="002634BA" w:rsidP="00A84F9F">
            <w:pPr>
              <w:widowControl w:val="0"/>
              <w:pBdr>
                <w:top w:val="nil"/>
                <w:left w:val="nil"/>
                <w:bottom w:val="nil"/>
                <w:right w:val="nil"/>
                <w:between w:val="nil"/>
              </w:pBdr>
              <w:spacing w:line="276" w:lineRule="auto"/>
              <w:rPr>
                <w:i/>
                <w:lang w:val="es-EC"/>
              </w:rPr>
            </w:pPr>
          </w:p>
        </w:tc>
      </w:tr>
      <w:tr w:rsidR="00B4536A" w:rsidRPr="00622B42" w14:paraId="40F6CE2A" w14:textId="77777777" w:rsidTr="00B4536A">
        <w:tc>
          <w:tcPr>
            <w:tcW w:w="2070" w:type="dxa"/>
            <w:vMerge w:val="restart"/>
            <w:shd w:val="clear" w:color="auto" w:fill="EADDEB"/>
          </w:tcPr>
          <w:p w14:paraId="25191459" w14:textId="77777777" w:rsidR="002634BA" w:rsidRDefault="002634BA" w:rsidP="00A84F9F">
            <w:pPr>
              <w:rPr>
                <w:b/>
              </w:rPr>
            </w:pPr>
            <w:r>
              <w:rPr>
                <w:rFonts w:ascii="Helvetica Neue" w:hAnsi="Helvetica Neue"/>
                <w:b/>
              </w:rPr>
              <w:t>Compartir y actuar</w:t>
            </w:r>
          </w:p>
        </w:tc>
        <w:tc>
          <w:tcPr>
            <w:tcW w:w="2934" w:type="dxa"/>
            <w:shd w:val="clear" w:color="auto" w:fill="CAA7C8"/>
          </w:tcPr>
          <w:p w14:paraId="4E2E6B41" w14:textId="77777777" w:rsidR="002634BA" w:rsidRPr="002634BA" w:rsidRDefault="002634BA" w:rsidP="00561C3E">
            <w:pPr>
              <w:pStyle w:val="BodyCopy"/>
              <w:jc w:val="left"/>
            </w:pPr>
            <w:r>
              <w:t>Identificar un formato adaptado para presentar las conclusiones de la retroalimentación</w:t>
            </w:r>
          </w:p>
        </w:tc>
        <w:tc>
          <w:tcPr>
            <w:tcW w:w="2616" w:type="dxa"/>
            <w:shd w:val="clear" w:color="auto" w:fill="EADDEB"/>
          </w:tcPr>
          <w:p w14:paraId="65D57D0B" w14:textId="77777777" w:rsidR="002634BA" w:rsidRPr="002634BA" w:rsidRDefault="002634BA" w:rsidP="00561C3E">
            <w:pPr>
              <w:pStyle w:val="BodyCopy"/>
              <w:jc w:val="left"/>
            </w:pPr>
            <w:r>
              <w:t xml:space="preserve">Durante la etapa de diseño, durante el primer mes      </w:t>
            </w:r>
          </w:p>
        </w:tc>
        <w:tc>
          <w:tcPr>
            <w:tcW w:w="1941" w:type="dxa"/>
            <w:shd w:val="clear" w:color="auto" w:fill="CAA7C8"/>
          </w:tcPr>
          <w:p w14:paraId="4A2B066E"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6FA29854" w14:textId="77777777" w:rsidR="002634BA" w:rsidRPr="002634BA" w:rsidRDefault="002634BA" w:rsidP="00561C3E">
            <w:pPr>
              <w:pStyle w:val="BodyCopy"/>
              <w:jc w:val="left"/>
              <w:rPr>
                <w:i/>
              </w:rPr>
            </w:pPr>
          </w:p>
        </w:tc>
        <w:tc>
          <w:tcPr>
            <w:tcW w:w="1980" w:type="dxa"/>
            <w:shd w:val="clear" w:color="auto" w:fill="CAA7C8"/>
          </w:tcPr>
          <w:p w14:paraId="4BBABDB5" w14:textId="77777777" w:rsidR="002634BA" w:rsidRPr="002634BA" w:rsidRDefault="002634BA" w:rsidP="00561C3E">
            <w:pPr>
              <w:pStyle w:val="BodyCopy"/>
              <w:jc w:val="left"/>
              <w:rPr>
                <w:i/>
              </w:rPr>
            </w:pPr>
          </w:p>
        </w:tc>
        <w:tc>
          <w:tcPr>
            <w:tcW w:w="1966" w:type="dxa"/>
            <w:shd w:val="clear" w:color="auto" w:fill="EADDEB"/>
          </w:tcPr>
          <w:p w14:paraId="560CB7DF" w14:textId="77777777" w:rsidR="002634BA" w:rsidRPr="002634BA" w:rsidRDefault="002634BA" w:rsidP="00561C3E">
            <w:pPr>
              <w:pStyle w:val="BodyCopy"/>
              <w:jc w:val="left"/>
              <w:rPr>
                <w:i/>
              </w:rPr>
            </w:pPr>
          </w:p>
        </w:tc>
      </w:tr>
      <w:tr w:rsidR="00B4536A" w:rsidRPr="00622B42" w14:paraId="52478775" w14:textId="77777777" w:rsidTr="00B4536A">
        <w:tc>
          <w:tcPr>
            <w:tcW w:w="2070" w:type="dxa"/>
            <w:vMerge/>
            <w:shd w:val="clear" w:color="auto" w:fill="EADDEB"/>
          </w:tcPr>
          <w:p w14:paraId="574FE72A"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2F642228" w14:textId="77777777" w:rsidR="002634BA" w:rsidRPr="002634BA" w:rsidRDefault="002634BA" w:rsidP="00561C3E">
            <w:pPr>
              <w:pStyle w:val="BodyCopy"/>
              <w:jc w:val="left"/>
            </w:pPr>
            <w:r>
              <w:t xml:space="preserve">Empaquetar la retroalimentación en productos de información </w:t>
            </w:r>
          </w:p>
        </w:tc>
        <w:tc>
          <w:tcPr>
            <w:tcW w:w="2616" w:type="dxa"/>
            <w:shd w:val="clear" w:color="auto" w:fill="EADDEB"/>
          </w:tcPr>
          <w:p w14:paraId="2F7F2196" w14:textId="77777777" w:rsidR="002634BA" w:rsidRPr="002634BA" w:rsidRDefault="002634BA" w:rsidP="00561C3E">
            <w:pPr>
              <w:pStyle w:val="BodyCopy"/>
              <w:jc w:val="left"/>
              <w:rPr>
                <w:i/>
              </w:rPr>
            </w:pPr>
            <w:r>
              <w:rPr>
                <w:i/>
              </w:rPr>
              <w:t>Por ejemplo:</w:t>
            </w:r>
          </w:p>
          <w:p w14:paraId="3B385527" w14:textId="77777777" w:rsidR="002634BA" w:rsidRPr="002634BA" w:rsidRDefault="002634BA" w:rsidP="00561C3E">
            <w:pPr>
              <w:pStyle w:val="BodyCopy"/>
              <w:jc w:val="left"/>
              <w:rPr>
                <w:i/>
              </w:rPr>
            </w:pPr>
            <w:r>
              <w:rPr>
                <w:i/>
              </w:rPr>
              <w:t>Actualizar el panel una vez a la semana</w:t>
            </w:r>
          </w:p>
          <w:p w14:paraId="7B2794F4" w14:textId="77777777" w:rsidR="002634BA" w:rsidRPr="002634BA" w:rsidRDefault="002634BA" w:rsidP="00561C3E">
            <w:pPr>
              <w:pStyle w:val="BodyCopy"/>
              <w:jc w:val="left"/>
              <w:rPr>
                <w:i/>
              </w:rPr>
            </w:pPr>
          </w:p>
          <w:p w14:paraId="388A4209" w14:textId="77777777" w:rsidR="002634BA" w:rsidRPr="002634BA" w:rsidRDefault="002634BA" w:rsidP="00561C3E">
            <w:pPr>
              <w:pStyle w:val="BodyCopy"/>
              <w:jc w:val="left"/>
              <w:rPr>
                <w:i/>
              </w:rPr>
            </w:pPr>
            <w:r>
              <w:rPr>
                <w:i/>
              </w:rPr>
              <w:t>Preparar un informes</w:t>
            </w:r>
            <w:sdt>
              <w:sdtPr>
                <w:tag w:val="goog_rdk_37"/>
                <w:id w:val="-124702095"/>
              </w:sdtPr>
              <w:sdtEndPr/>
              <w:sdtContent>
                <w:r>
                  <w:rPr>
                    <w:i/>
                  </w:rPr>
                  <w:t>/una newsletter/un boletín de retroalimentación</w:t>
                </w:r>
              </w:sdtContent>
            </w:sdt>
            <w:r>
              <w:rPr>
                <w:i/>
              </w:rPr>
              <w:t xml:space="preserve"> una vez al mes</w:t>
            </w:r>
          </w:p>
        </w:tc>
        <w:tc>
          <w:tcPr>
            <w:tcW w:w="1941" w:type="dxa"/>
            <w:shd w:val="clear" w:color="auto" w:fill="CAA7C8"/>
          </w:tcPr>
          <w:p w14:paraId="2B14349A" w14:textId="77777777" w:rsidR="002634BA" w:rsidRPr="002634BA" w:rsidRDefault="002634BA" w:rsidP="00561C3E">
            <w:pPr>
              <w:pStyle w:val="BodyCopy"/>
              <w:jc w:val="left"/>
            </w:pPr>
            <w:r>
              <w:rPr>
                <w:i/>
              </w:rPr>
              <w:t>Por ejemplo: Responsable CEA, Responsable IM, Responsable PMER</w:t>
            </w:r>
          </w:p>
        </w:tc>
        <w:tc>
          <w:tcPr>
            <w:tcW w:w="1881" w:type="dxa"/>
            <w:shd w:val="clear" w:color="auto" w:fill="EADDEB"/>
          </w:tcPr>
          <w:p w14:paraId="4132CFE9" w14:textId="77777777" w:rsidR="002634BA" w:rsidRPr="002634BA" w:rsidRDefault="002634BA" w:rsidP="00561C3E">
            <w:pPr>
              <w:pStyle w:val="BodyCopy"/>
              <w:jc w:val="left"/>
              <w:rPr>
                <w:i/>
              </w:rPr>
            </w:pPr>
          </w:p>
        </w:tc>
        <w:tc>
          <w:tcPr>
            <w:tcW w:w="1980" w:type="dxa"/>
            <w:shd w:val="clear" w:color="auto" w:fill="CAA7C8"/>
          </w:tcPr>
          <w:p w14:paraId="555F00EC" w14:textId="77777777" w:rsidR="002634BA" w:rsidRPr="002634BA" w:rsidRDefault="002634BA" w:rsidP="00561C3E">
            <w:pPr>
              <w:pStyle w:val="BodyCopy"/>
              <w:jc w:val="left"/>
              <w:rPr>
                <w:i/>
              </w:rPr>
            </w:pPr>
          </w:p>
        </w:tc>
        <w:tc>
          <w:tcPr>
            <w:tcW w:w="1966" w:type="dxa"/>
            <w:shd w:val="clear" w:color="auto" w:fill="EADDEB"/>
          </w:tcPr>
          <w:p w14:paraId="38B3516D" w14:textId="77777777" w:rsidR="002634BA" w:rsidRPr="002634BA" w:rsidRDefault="002634BA" w:rsidP="00561C3E">
            <w:pPr>
              <w:pStyle w:val="BodyCopy"/>
              <w:jc w:val="left"/>
              <w:rPr>
                <w:i/>
              </w:rPr>
            </w:pPr>
          </w:p>
        </w:tc>
      </w:tr>
      <w:tr w:rsidR="00B4536A" w:rsidRPr="00622B42" w14:paraId="09478EDC" w14:textId="77777777" w:rsidTr="00B4536A">
        <w:tc>
          <w:tcPr>
            <w:tcW w:w="2070" w:type="dxa"/>
            <w:vMerge/>
            <w:shd w:val="clear" w:color="auto" w:fill="EADDEB"/>
          </w:tcPr>
          <w:p w14:paraId="1D246A93"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19193F6E" w14:textId="77777777" w:rsidR="002634BA" w:rsidRPr="002634BA" w:rsidRDefault="002634BA" w:rsidP="00561C3E">
            <w:pPr>
              <w:pStyle w:val="BodyCopy"/>
              <w:jc w:val="left"/>
            </w:pPr>
            <w:r>
              <w:t>Compartir la retroalimentación con las diferentes partes interesadas</w:t>
            </w:r>
          </w:p>
        </w:tc>
        <w:tc>
          <w:tcPr>
            <w:tcW w:w="2616" w:type="dxa"/>
            <w:shd w:val="clear" w:color="auto" w:fill="EADDEB"/>
          </w:tcPr>
          <w:p w14:paraId="78A31103" w14:textId="77777777" w:rsidR="002634BA" w:rsidRPr="002634BA" w:rsidRDefault="002634BA" w:rsidP="00561C3E">
            <w:pPr>
              <w:pStyle w:val="BodyCopy"/>
              <w:jc w:val="left"/>
              <w:rPr>
                <w:i/>
              </w:rPr>
            </w:pPr>
            <w:r>
              <w:rPr>
                <w:i/>
              </w:rPr>
              <w:t>Por ejemplo:</w:t>
            </w:r>
          </w:p>
          <w:p w14:paraId="22D086D2" w14:textId="77777777" w:rsidR="002634BA" w:rsidRPr="002634BA" w:rsidRDefault="002634BA" w:rsidP="00561C3E">
            <w:pPr>
              <w:pStyle w:val="BodyCopy"/>
              <w:jc w:val="left"/>
              <w:rPr>
                <w:i/>
              </w:rPr>
            </w:pPr>
            <w:r>
              <w:rPr>
                <w:i/>
              </w:rPr>
              <w:t>Compartir los datos de retroalimentación con la oficina regional una vez a la semana</w:t>
            </w:r>
          </w:p>
          <w:p w14:paraId="34D0DAF7" w14:textId="77777777" w:rsidR="002634BA" w:rsidRPr="002634BA" w:rsidRDefault="002634BA" w:rsidP="00561C3E">
            <w:pPr>
              <w:pStyle w:val="BodyCopy"/>
              <w:jc w:val="left"/>
              <w:rPr>
                <w:i/>
              </w:rPr>
            </w:pPr>
          </w:p>
          <w:p w14:paraId="4B6D03CE" w14:textId="77777777" w:rsidR="002634BA" w:rsidRPr="002634BA" w:rsidRDefault="002634BA" w:rsidP="00561C3E">
            <w:pPr>
              <w:pStyle w:val="BodyCopy"/>
              <w:jc w:val="left"/>
            </w:pPr>
            <w:r>
              <w:rPr>
                <w:i/>
              </w:rPr>
              <w:lastRenderedPageBreak/>
              <w:t xml:space="preserve">Compartir los puntos destacados de la retroalimentación con el grupo de trabajo sobre la retroalimentación inter-agencias una vez al mes </w:t>
            </w:r>
          </w:p>
        </w:tc>
        <w:tc>
          <w:tcPr>
            <w:tcW w:w="1941" w:type="dxa"/>
            <w:shd w:val="clear" w:color="auto" w:fill="CAA7C8"/>
          </w:tcPr>
          <w:p w14:paraId="3037DA04" w14:textId="77777777" w:rsidR="002634BA" w:rsidRPr="002634BA" w:rsidRDefault="002634BA" w:rsidP="00561C3E">
            <w:pPr>
              <w:pStyle w:val="BodyCopy"/>
              <w:jc w:val="left"/>
            </w:pPr>
            <w:r>
              <w:rPr>
                <w:i/>
              </w:rPr>
              <w:lastRenderedPageBreak/>
              <w:t>Por ejemplo: Responsable CEA, responsables técnicos</w:t>
            </w:r>
          </w:p>
        </w:tc>
        <w:tc>
          <w:tcPr>
            <w:tcW w:w="1881" w:type="dxa"/>
            <w:shd w:val="clear" w:color="auto" w:fill="EADDEB"/>
          </w:tcPr>
          <w:p w14:paraId="69B39FAC" w14:textId="77777777" w:rsidR="002634BA" w:rsidRPr="002634BA" w:rsidRDefault="002634BA" w:rsidP="00561C3E">
            <w:pPr>
              <w:pStyle w:val="BodyCopy"/>
              <w:jc w:val="left"/>
              <w:rPr>
                <w:i/>
              </w:rPr>
            </w:pPr>
          </w:p>
        </w:tc>
        <w:tc>
          <w:tcPr>
            <w:tcW w:w="1980" w:type="dxa"/>
            <w:shd w:val="clear" w:color="auto" w:fill="CAA7C8"/>
          </w:tcPr>
          <w:p w14:paraId="2B01699E" w14:textId="77777777" w:rsidR="002634BA" w:rsidRPr="002634BA" w:rsidRDefault="002634BA" w:rsidP="00561C3E">
            <w:pPr>
              <w:pStyle w:val="BodyCopy"/>
              <w:jc w:val="left"/>
              <w:rPr>
                <w:i/>
              </w:rPr>
            </w:pPr>
          </w:p>
        </w:tc>
        <w:tc>
          <w:tcPr>
            <w:tcW w:w="1966" w:type="dxa"/>
            <w:shd w:val="clear" w:color="auto" w:fill="EADDEB"/>
          </w:tcPr>
          <w:p w14:paraId="703DADF5" w14:textId="77777777" w:rsidR="002634BA" w:rsidRPr="002634BA" w:rsidRDefault="002634BA" w:rsidP="00561C3E">
            <w:pPr>
              <w:pStyle w:val="BodyCopy"/>
              <w:jc w:val="left"/>
              <w:rPr>
                <w:i/>
              </w:rPr>
            </w:pPr>
          </w:p>
        </w:tc>
      </w:tr>
      <w:tr w:rsidR="00B4536A" w:rsidRPr="00622B42" w14:paraId="13D1BFAF" w14:textId="77777777" w:rsidTr="00B4536A">
        <w:tc>
          <w:tcPr>
            <w:tcW w:w="2070" w:type="dxa"/>
            <w:vMerge/>
            <w:shd w:val="clear" w:color="auto" w:fill="EADDEB"/>
          </w:tcPr>
          <w:p w14:paraId="19405555"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54165553" w14:textId="1FE1406D" w:rsidR="002634BA" w:rsidRDefault="005A325C" w:rsidP="00561C3E">
            <w:pPr>
              <w:pStyle w:val="BodyCopy"/>
              <w:jc w:val="left"/>
            </w:pPr>
            <w:r>
              <w:t xml:space="preserve">Socializar </w:t>
            </w:r>
            <w:r w:rsidR="002634BA">
              <w:t>la retroalimentación</w:t>
            </w:r>
          </w:p>
        </w:tc>
        <w:tc>
          <w:tcPr>
            <w:tcW w:w="2616" w:type="dxa"/>
            <w:shd w:val="clear" w:color="auto" w:fill="EADDEB"/>
          </w:tcPr>
          <w:p w14:paraId="77D43AE0" w14:textId="77777777" w:rsidR="002634BA" w:rsidRPr="002634BA" w:rsidRDefault="002634BA" w:rsidP="00561C3E">
            <w:pPr>
              <w:pStyle w:val="BodyCopy"/>
              <w:jc w:val="left"/>
              <w:rPr>
                <w:i/>
              </w:rPr>
            </w:pPr>
            <w:r>
              <w:rPr>
                <w:i/>
              </w:rPr>
              <w:t>Por ejemplo:</w:t>
            </w:r>
          </w:p>
          <w:p w14:paraId="23E38888" w14:textId="0F3A6933" w:rsidR="002634BA" w:rsidRPr="002634BA" w:rsidRDefault="005A325C" w:rsidP="00561C3E">
            <w:pPr>
              <w:pStyle w:val="BodyCopy"/>
              <w:jc w:val="left"/>
              <w:rPr>
                <w:i/>
              </w:rPr>
            </w:pPr>
            <w:r>
              <w:rPr>
                <w:i/>
              </w:rPr>
              <w:t>Socializar</w:t>
            </w:r>
            <w:r w:rsidR="002634BA">
              <w:rPr>
                <w:i/>
              </w:rPr>
              <w:t xml:space="preserve"> la retroalimentación en cada reunión interna de coordinación semanal</w:t>
            </w:r>
          </w:p>
          <w:p w14:paraId="6AF98546" w14:textId="77777777" w:rsidR="002634BA" w:rsidRPr="002634BA" w:rsidRDefault="002634BA" w:rsidP="00561C3E">
            <w:pPr>
              <w:pStyle w:val="BodyCopy"/>
              <w:jc w:val="left"/>
              <w:rPr>
                <w:i/>
              </w:rPr>
            </w:pPr>
          </w:p>
          <w:p w14:paraId="017AAD4B" w14:textId="4055F0E0" w:rsidR="002634BA" w:rsidRPr="002634BA" w:rsidRDefault="005A325C" w:rsidP="00561C3E">
            <w:pPr>
              <w:pStyle w:val="BodyCopy"/>
              <w:jc w:val="left"/>
              <w:rPr>
                <w:i/>
              </w:rPr>
            </w:pPr>
            <w:r>
              <w:rPr>
                <w:i/>
              </w:rPr>
              <w:t>Socializar</w:t>
            </w:r>
            <w:r w:rsidR="002634BA">
              <w:rPr>
                <w:i/>
              </w:rPr>
              <w:t xml:space="preserve"> las tendencias de la retroalimentación en cada reunión semanal con los voluntarios</w:t>
            </w:r>
          </w:p>
          <w:p w14:paraId="5A56C839" w14:textId="77777777" w:rsidR="002634BA" w:rsidRPr="002634BA" w:rsidRDefault="002634BA" w:rsidP="00561C3E">
            <w:pPr>
              <w:pStyle w:val="BodyCopy"/>
              <w:jc w:val="left"/>
              <w:rPr>
                <w:i/>
              </w:rPr>
            </w:pPr>
          </w:p>
          <w:p w14:paraId="4E4C1277" w14:textId="63B9E772" w:rsidR="002634BA" w:rsidRPr="002634BA" w:rsidRDefault="005A325C" w:rsidP="00561C3E">
            <w:pPr>
              <w:pStyle w:val="BodyCopy"/>
              <w:jc w:val="left"/>
              <w:rPr>
                <w:i/>
              </w:rPr>
            </w:pPr>
            <w:r>
              <w:rPr>
                <w:i/>
              </w:rPr>
              <w:t>Socializar</w:t>
            </w:r>
            <w:r w:rsidR="002634BA">
              <w:rPr>
                <w:i/>
              </w:rPr>
              <w:t xml:space="preserve"> las tendencias de la retroalimentación en la reunión del grupo de trabajo encargado de la retroalimentación IA (una vez al mes)</w:t>
            </w:r>
          </w:p>
        </w:tc>
        <w:tc>
          <w:tcPr>
            <w:tcW w:w="1941" w:type="dxa"/>
            <w:shd w:val="clear" w:color="auto" w:fill="CAA7C8"/>
          </w:tcPr>
          <w:p w14:paraId="576D49C7" w14:textId="77777777" w:rsidR="002634BA" w:rsidRPr="002634BA" w:rsidRDefault="002634BA" w:rsidP="00561C3E">
            <w:pPr>
              <w:pStyle w:val="BodyCopy"/>
              <w:jc w:val="left"/>
            </w:pPr>
            <w:r>
              <w:rPr>
                <w:i/>
              </w:rPr>
              <w:t>Por ejemplo: responsable de las operaciones, responsable del proyecto, responsables técnicos</w:t>
            </w:r>
          </w:p>
        </w:tc>
        <w:tc>
          <w:tcPr>
            <w:tcW w:w="1881" w:type="dxa"/>
            <w:shd w:val="clear" w:color="auto" w:fill="EADDEB"/>
          </w:tcPr>
          <w:p w14:paraId="16B43C60" w14:textId="77777777" w:rsidR="002634BA" w:rsidRPr="002634BA" w:rsidRDefault="002634BA" w:rsidP="00561C3E">
            <w:pPr>
              <w:pStyle w:val="BodyCopy"/>
              <w:jc w:val="left"/>
              <w:rPr>
                <w:i/>
              </w:rPr>
            </w:pPr>
          </w:p>
        </w:tc>
        <w:tc>
          <w:tcPr>
            <w:tcW w:w="1980" w:type="dxa"/>
            <w:shd w:val="clear" w:color="auto" w:fill="CAA7C8"/>
          </w:tcPr>
          <w:p w14:paraId="1B7CE3A1" w14:textId="77777777" w:rsidR="002634BA" w:rsidRPr="002634BA" w:rsidRDefault="002634BA" w:rsidP="00561C3E">
            <w:pPr>
              <w:pStyle w:val="BodyCopy"/>
              <w:jc w:val="left"/>
              <w:rPr>
                <w:i/>
              </w:rPr>
            </w:pPr>
          </w:p>
        </w:tc>
        <w:tc>
          <w:tcPr>
            <w:tcW w:w="1966" w:type="dxa"/>
            <w:shd w:val="clear" w:color="auto" w:fill="EADDEB"/>
          </w:tcPr>
          <w:p w14:paraId="2135462C" w14:textId="77777777" w:rsidR="002634BA" w:rsidRPr="002634BA" w:rsidRDefault="002634BA" w:rsidP="00561C3E">
            <w:pPr>
              <w:pStyle w:val="BodyCopy"/>
              <w:jc w:val="left"/>
              <w:rPr>
                <w:i/>
              </w:rPr>
            </w:pPr>
          </w:p>
        </w:tc>
      </w:tr>
      <w:tr w:rsidR="00B4536A" w:rsidRPr="00622B42" w14:paraId="039078DC" w14:textId="77777777" w:rsidTr="00B4536A">
        <w:tc>
          <w:tcPr>
            <w:tcW w:w="2070" w:type="dxa"/>
            <w:vMerge/>
            <w:shd w:val="clear" w:color="auto" w:fill="EADDEB"/>
          </w:tcPr>
          <w:p w14:paraId="70B34ACD"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29499D73" w14:textId="77777777" w:rsidR="002634BA" w:rsidRPr="002634BA" w:rsidRDefault="002634BA" w:rsidP="00561C3E">
            <w:pPr>
              <w:pStyle w:val="BodyCopy"/>
              <w:jc w:val="left"/>
            </w:pPr>
            <w:r>
              <w:t>Crear un documento central para documentar las recomendaciones y realizar el seguimiento de las acciones</w:t>
            </w:r>
          </w:p>
        </w:tc>
        <w:tc>
          <w:tcPr>
            <w:tcW w:w="2616" w:type="dxa"/>
            <w:shd w:val="clear" w:color="auto" w:fill="EADDEB"/>
          </w:tcPr>
          <w:p w14:paraId="082A0BBD" w14:textId="77777777" w:rsidR="002634BA" w:rsidRPr="002634BA" w:rsidRDefault="002634BA" w:rsidP="00561C3E">
            <w:pPr>
              <w:pStyle w:val="BodyCopy"/>
              <w:jc w:val="left"/>
            </w:pPr>
            <w:r>
              <w:t xml:space="preserve">Durante la etapa de diseño, durante el primer mes      </w:t>
            </w:r>
          </w:p>
        </w:tc>
        <w:tc>
          <w:tcPr>
            <w:tcW w:w="1941" w:type="dxa"/>
            <w:shd w:val="clear" w:color="auto" w:fill="CAA7C8"/>
          </w:tcPr>
          <w:p w14:paraId="501105A9" w14:textId="77777777" w:rsidR="002634BA" w:rsidRPr="002634BA" w:rsidRDefault="002634BA" w:rsidP="00561C3E">
            <w:pPr>
              <w:pStyle w:val="BodyCopy"/>
              <w:jc w:val="left"/>
              <w:rPr>
                <w:i/>
              </w:rPr>
            </w:pPr>
            <w:r>
              <w:rPr>
                <w:i/>
              </w:rPr>
              <w:t>Por ejemplo: Responsable CEA, Responsable IM, Responsable PMER</w:t>
            </w:r>
          </w:p>
        </w:tc>
        <w:tc>
          <w:tcPr>
            <w:tcW w:w="1881" w:type="dxa"/>
            <w:shd w:val="clear" w:color="auto" w:fill="EADDEB"/>
          </w:tcPr>
          <w:p w14:paraId="3813007B" w14:textId="77777777" w:rsidR="002634BA" w:rsidRPr="002634BA" w:rsidRDefault="002634BA" w:rsidP="00561C3E">
            <w:pPr>
              <w:pStyle w:val="BodyCopy"/>
              <w:jc w:val="left"/>
              <w:rPr>
                <w:i/>
              </w:rPr>
            </w:pPr>
          </w:p>
        </w:tc>
        <w:tc>
          <w:tcPr>
            <w:tcW w:w="1980" w:type="dxa"/>
            <w:shd w:val="clear" w:color="auto" w:fill="CAA7C8"/>
          </w:tcPr>
          <w:p w14:paraId="4C065197" w14:textId="77777777" w:rsidR="002634BA" w:rsidRPr="002634BA" w:rsidRDefault="002634BA" w:rsidP="00561C3E">
            <w:pPr>
              <w:pStyle w:val="BodyCopy"/>
              <w:jc w:val="left"/>
              <w:rPr>
                <w:i/>
              </w:rPr>
            </w:pPr>
          </w:p>
        </w:tc>
        <w:tc>
          <w:tcPr>
            <w:tcW w:w="1966" w:type="dxa"/>
            <w:shd w:val="clear" w:color="auto" w:fill="EADDEB"/>
          </w:tcPr>
          <w:p w14:paraId="2974DEB4" w14:textId="77777777" w:rsidR="002634BA" w:rsidRPr="002634BA" w:rsidRDefault="002634BA" w:rsidP="00561C3E">
            <w:pPr>
              <w:pStyle w:val="BodyCopy"/>
              <w:jc w:val="left"/>
              <w:rPr>
                <w:i/>
              </w:rPr>
            </w:pPr>
          </w:p>
        </w:tc>
      </w:tr>
      <w:tr w:rsidR="00B4536A" w:rsidRPr="00622B42" w14:paraId="45256FFA" w14:textId="77777777" w:rsidTr="00B4536A">
        <w:tc>
          <w:tcPr>
            <w:tcW w:w="2070" w:type="dxa"/>
            <w:vMerge/>
            <w:shd w:val="clear" w:color="auto" w:fill="EADDEB"/>
          </w:tcPr>
          <w:p w14:paraId="58793EC0" w14:textId="77777777" w:rsidR="002634BA" w:rsidRPr="00D475FE" w:rsidRDefault="002634B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3E6939BF" w14:textId="77777777" w:rsidR="002634BA" w:rsidRPr="002634BA" w:rsidRDefault="002634BA" w:rsidP="00561C3E">
            <w:pPr>
              <w:pStyle w:val="BodyCopy"/>
              <w:jc w:val="left"/>
            </w:pPr>
            <w:r>
              <w:t>Documentar las recomendaciones y realizar el seguimiento de las acciones</w:t>
            </w:r>
          </w:p>
        </w:tc>
        <w:tc>
          <w:tcPr>
            <w:tcW w:w="2616" w:type="dxa"/>
            <w:shd w:val="clear" w:color="auto" w:fill="EADDEB"/>
          </w:tcPr>
          <w:p w14:paraId="65D920BD" w14:textId="77777777" w:rsidR="002634BA" w:rsidRPr="002634BA" w:rsidRDefault="002634BA" w:rsidP="00561C3E">
            <w:pPr>
              <w:pStyle w:val="BodyCopy"/>
              <w:jc w:val="left"/>
              <w:rPr>
                <w:i/>
              </w:rPr>
            </w:pPr>
            <w:r>
              <w:rPr>
                <w:i/>
              </w:rPr>
              <w:t>Por ejemplo:</w:t>
            </w:r>
          </w:p>
          <w:p w14:paraId="55C9D005" w14:textId="77777777" w:rsidR="002634BA" w:rsidRPr="002634BA" w:rsidRDefault="002634BA" w:rsidP="00561C3E">
            <w:pPr>
              <w:pStyle w:val="BodyCopy"/>
              <w:jc w:val="left"/>
              <w:rPr>
                <w:i/>
              </w:rPr>
            </w:pPr>
            <w:r>
              <w:rPr>
                <w:i/>
              </w:rPr>
              <w:t>Actualizando el rastreador interno de las acciones durante la reunión interna de coordinación semanal</w:t>
            </w:r>
          </w:p>
        </w:tc>
        <w:tc>
          <w:tcPr>
            <w:tcW w:w="1941" w:type="dxa"/>
            <w:shd w:val="clear" w:color="auto" w:fill="CAA7C8"/>
          </w:tcPr>
          <w:p w14:paraId="3A3E3618" w14:textId="77777777" w:rsidR="002634BA" w:rsidRPr="002634BA" w:rsidRDefault="002634BA" w:rsidP="00561C3E">
            <w:pPr>
              <w:pStyle w:val="BodyCopy"/>
              <w:jc w:val="left"/>
            </w:pPr>
            <w:r>
              <w:rPr>
                <w:i/>
              </w:rPr>
              <w:t>Por ejemplo: responsable de las operaciones, responsable del proyecto, responsables técnicos</w:t>
            </w:r>
          </w:p>
        </w:tc>
        <w:tc>
          <w:tcPr>
            <w:tcW w:w="1881" w:type="dxa"/>
            <w:shd w:val="clear" w:color="auto" w:fill="EADDEB"/>
          </w:tcPr>
          <w:p w14:paraId="7FAE0E3B" w14:textId="77777777" w:rsidR="002634BA" w:rsidRPr="002634BA" w:rsidRDefault="002634BA" w:rsidP="00561C3E">
            <w:pPr>
              <w:pStyle w:val="BodyCopy"/>
              <w:jc w:val="left"/>
              <w:rPr>
                <w:i/>
              </w:rPr>
            </w:pPr>
          </w:p>
        </w:tc>
        <w:tc>
          <w:tcPr>
            <w:tcW w:w="1980" w:type="dxa"/>
            <w:shd w:val="clear" w:color="auto" w:fill="CAA7C8"/>
          </w:tcPr>
          <w:p w14:paraId="5364F3A1" w14:textId="77777777" w:rsidR="002634BA" w:rsidRPr="002634BA" w:rsidRDefault="002634BA" w:rsidP="00561C3E">
            <w:pPr>
              <w:pStyle w:val="BodyCopy"/>
              <w:jc w:val="left"/>
              <w:rPr>
                <w:i/>
              </w:rPr>
            </w:pPr>
          </w:p>
        </w:tc>
        <w:tc>
          <w:tcPr>
            <w:tcW w:w="1966" w:type="dxa"/>
            <w:shd w:val="clear" w:color="auto" w:fill="EADDEB"/>
          </w:tcPr>
          <w:p w14:paraId="62E34D9D" w14:textId="77777777" w:rsidR="002634BA" w:rsidRPr="002634BA" w:rsidRDefault="002634BA" w:rsidP="00561C3E">
            <w:pPr>
              <w:pStyle w:val="BodyCopy"/>
              <w:jc w:val="left"/>
              <w:rPr>
                <w:i/>
              </w:rPr>
            </w:pPr>
          </w:p>
        </w:tc>
      </w:tr>
      <w:tr w:rsidR="002634BA" w:rsidRPr="00622B42" w14:paraId="34C6837F" w14:textId="77777777" w:rsidTr="002634BA">
        <w:trPr>
          <w:trHeight w:val="220"/>
        </w:trPr>
        <w:tc>
          <w:tcPr>
            <w:tcW w:w="15395" w:type="dxa"/>
            <w:gridSpan w:val="7"/>
            <w:shd w:val="clear" w:color="auto" w:fill="FFFFFF"/>
          </w:tcPr>
          <w:p w14:paraId="4845B1E5" w14:textId="77777777" w:rsidR="002634BA" w:rsidRPr="00D475FE" w:rsidRDefault="002634BA" w:rsidP="00A84F9F">
            <w:pPr>
              <w:widowControl w:val="0"/>
              <w:pBdr>
                <w:top w:val="nil"/>
                <w:left w:val="nil"/>
                <w:bottom w:val="nil"/>
                <w:right w:val="nil"/>
                <w:between w:val="nil"/>
              </w:pBdr>
              <w:spacing w:line="276" w:lineRule="auto"/>
              <w:rPr>
                <w:i/>
                <w:lang w:val="es-EC"/>
              </w:rPr>
            </w:pPr>
          </w:p>
        </w:tc>
      </w:tr>
      <w:tr w:rsidR="00B4536A" w:rsidRPr="00622B42" w14:paraId="198E1E0D" w14:textId="77777777" w:rsidTr="00B4536A">
        <w:tc>
          <w:tcPr>
            <w:tcW w:w="2070" w:type="dxa"/>
            <w:vMerge w:val="restart"/>
            <w:shd w:val="clear" w:color="auto" w:fill="EADDEB"/>
          </w:tcPr>
          <w:p w14:paraId="3EAF68CB" w14:textId="77777777" w:rsidR="00B4536A" w:rsidRDefault="00B4536A" w:rsidP="00A84F9F">
            <w:pPr>
              <w:rPr>
                <w:b/>
              </w:rPr>
            </w:pPr>
            <w:r>
              <w:rPr>
                <w:rFonts w:ascii="Helvetica Neue" w:hAnsi="Helvetica Neue"/>
                <w:b/>
              </w:rPr>
              <w:t>Cerrar el círculo</w:t>
            </w:r>
          </w:p>
        </w:tc>
        <w:tc>
          <w:tcPr>
            <w:tcW w:w="2934" w:type="dxa"/>
            <w:shd w:val="clear" w:color="auto" w:fill="CAA7C8"/>
          </w:tcPr>
          <w:p w14:paraId="6A53FC6D" w14:textId="2DEB9CBE" w:rsidR="00B4536A" w:rsidRDefault="00B4536A" w:rsidP="00561C3E">
            <w:pPr>
              <w:pStyle w:val="BodyCopy"/>
              <w:jc w:val="left"/>
            </w:pPr>
            <w:r>
              <w:t xml:space="preserve">Cerrar </w:t>
            </w:r>
            <w:r w:rsidR="008B2866">
              <w:t>el círculo</w:t>
            </w:r>
            <w:r>
              <w:t xml:space="preserve"> internamente</w:t>
            </w:r>
          </w:p>
        </w:tc>
        <w:tc>
          <w:tcPr>
            <w:tcW w:w="2616" w:type="dxa"/>
            <w:shd w:val="clear" w:color="auto" w:fill="EADDEB"/>
          </w:tcPr>
          <w:p w14:paraId="3307C2C8" w14:textId="77777777" w:rsidR="00B4536A" w:rsidRPr="002634BA" w:rsidRDefault="00B4536A" w:rsidP="00561C3E">
            <w:pPr>
              <w:pStyle w:val="BodyCopy"/>
              <w:jc w:val="left"/>
              <w:rPr>
                <w:i/>
              </w:rPr>
            </w:pPr>
            <w:r>
              <w:rPr>
                <w:i/>
              </w:rPr>
              <w:t>Por ejemplo:</w:t>
            </w:r>
          </w:p>
          <w:p w14:paraId="4BC83CAF" w14:textId="77777777" w:rsidR="00B4536A" w:rsidRPr="002634BA" w:rsidRDefault="00B4536A" w:rsidP="00561C3E">
            <w:pPr>
              <w:pStyle w:val="BodyCopy"/>
              <w:jc w:val="left"/>
              <w:rPr>
                <w:i/>
              </w:rPr>
            </w:pPr>
            <w:r>
              <w:rPr>
                <w:i/>
              </w:rPr>
              <w:t>Consultar el rastreador interno de acciones durante cada reunión de coordinación</w:t>
            </w:r>
          </w:p>
          <w:p w14:paraId="5BCCF118" w14:textId="77777777" w:rsidR="00B4536A" w:rsidRPr="002634BA" w:rsidRDefault="00B4536A" w:rsidP="00561C3E">
            <w:pPr>
              <w:pStyle w:val="BodyCopy"/>
              <w:jc w:val="left"/>
              <w:rPr>
                <w:i/>
              </w:rPr>
            </w:pPr>
          </w:p>
          <w:p w14:paraId="604A18A8" w14:textId="72DCCA2A" w:rsidR="00B4536A" w:rsidRPr="002634BA" w:rsidRDefault="00FC2C6F" w:rsidP="00561C3E">
            <w:pPr>
              <w:pStyle w:val="BodyCopy"/>
              <w:jc w:val="left"/>
            </w:pPr>
            <w:r>
              <w:rPr>
                <w:i/>
              </w:rPr>
              <w:t>Socializar</w:t>
            </w:r>
            <w:r>
              <w:rPr>
                <w:i/>
                <w:iCs/>
              </w:rPr>
              <w:t xml:space="preserve"> </w:t>
            </w:r>
            <w:r w:rsidR="00B4536A">
              <w:rPr>
                <w:i/>
                <w:iCs/>
              </w:rPr>
              <w:t xml:space="preserve">las actualizaciones eventuales durante la </w:t>
            </w:r>
            <w:r w:rsidR="00B4536A">
              <w:rPr>
                <w:i/>
                <w:iCs/>
              </w:rPr>
              <w:lastRenderedPageBreak/>
              <w:t>reunión semanal con los recopiladores de datos</w:t>
            </w:r>
          </w:p>
        </w:tc>
        <w:tc>
          <w:tcPr>
            <w:tcW w:w="1941" w:type="dxa"/>
            <w:shd w:val="clear" w:color="auto" w:fill="CAA7C8"/>
          </w:tcPr>
          <w:p w14:paraId="15A0D74D" w14:textId="77777777" w:rsidR="00B4536A" w:rsidRPr="002634BA" w:rsidRDefault="00B4536A" w:rsidP="00561C3E">
            <w:pPr>
              <w:pStyle w:val="BodyCopy"/>
              <w:jc w:val="left"/>
              <w:rPr>
                <w:i/>
              </w:rPr>
            </w:pPr>
            <w:r>
              <w:rPr>
                <w:i/>
              </w:rPr>
              <w:lastRenderedPageBreak/>
              <w:t>Por ejemplo: Responsable CEA, Responsable IM, Responsable PMER</w:t>
            </w:r>
          </w:p>
        </w:tc>
        <w:tc>
          <w:tcPr>
            <w:tcW w:w="1881" w:type="dxa"/>
            <w:shd w:val="clear" w:color="auto" w:fill="EADDEB"/>
          </w:tcPr>
          <w:p w14:paraId="56705886" w14:textId="77777777" w:rsidR="00B4536A" w:rsidRPr="002634BA" w:rsidRDefault="00B4536A" w:rsidP="00561C3E">
            <w:pPr>
              <w:pStyle w:val="BodyCopy"/>
              <w:jc w:val="left"/>
              <w:rPr>
                <w:i/>
              </w:rPr>
            </w:pPr>
          </w:p>
        </w:tc>
        <w:tc>
          <w:tcPr>
            <w:tcW w:w="1980" w:type="dxa"/>
            <w:shd w:val="clear" w:color="auto" w:fill="CAA7C8"/>
          </w:tcPr>
          <w:p w14:paraId="2F00E552" w14:textId="77777777" w:rsidR="00B4536A" w:rsidRPr="002634BA" w:rsidRDefault="00B4536A" w:rsidP="00561C3E">
            <w:pPr>
              <w:pStyle w:val="BodyCopy"/>
              <w:jc w:val="left"/>
              <w:rPr>
                <w:i/>
              </w:rPr>
            </w:pPr>
          </w:p>
        </w:tc>
        <w:tc>
          <w:tcPr>
            <w:tcW w:w="1966" w:type="dxa"/>
            <w:shd w:val="clear" w:color="auto" w:fill="EADDEB"/>
          </w:tcPr>
          <w:p w14:paraId="506A500F" w14:textId="77777777" w:rsidR="00B4536A" w:rsidRPr="002634BA" w:rsidRDefault="00B4536A" w:rsidP="00561C3E">
            <w:pPr>
              <w:pStyle w:val="BodyCopy"/>
              <w:jc w:val="left"/>
              <w:rPr>
                <w:i/>
              </w:rPr>
            </w:pPr>
          </w:p>
        </w:tc>
      </w:tr>
      <w:tr w:rsidR="00B4536A" w:rsidRPr="00622B42" w14:paraId="093749F5" w14:textId="77777777" w:rsidTr="00B4536A">
        <w:tc>
          <w:tcPr>
            <w:tcW w:w="2070" w:type="dxa"/>
            <w:vMerge/>
            <w:shd w:val="clear" w:color="auto" w:fill="EADDEB"/>
          </w:tcPr>
          <w:p w14:paraId="7C23A0F3" w14:textId="77777777" w:rsidR="00B4536A" w:rsidRPr="00D475FE" w:rsidRDefault="00B4536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7DE28E5F" w14:textId="77777777" w:rsidR="00B4536A" w:rsidRPr="002634BA" w:rsidRDefault="00B4536A" w:rsidP="00561C3E">
            <w:pPr>
              <w:pStyle w:val="BodyCopy"/>
              <w:jc w:val="left"/>
            </w:pPr>
            <w:r>
              <w:t xml:space="preserve">Cerrar el círculo con los miembros de la comunidad </w:t>
            </w:r>
          </w:p>
        </w:tc>
        <w:tc>
          <w:tcPr>
            <w:tcW w:w="2616" w:type="dxa"/>
            <w:shd w:val="clear" w:color="auto" w:fill="EADDEB"/>
          </w:tcPr>
          <w:p w14:paraId="777CDBB4" w14:textId="77777777" w:rsidR="00B4536A" w:rsidRPr="002634BA" w:rsidRDefault="00B4536A" w:rsidP="00561C3E">
            <w:pPr>
              <w:pStyle w:val="BodyCopy"/>
              <w:jc w:val="left"/>
              <w:rPr>
                <w:i/>
              </w:rPr>
            </w:pPr>
            <w:r>
              <w:rPr>
                <w:i/>
              </w:rPr>
              <w:t xml:space="preserve">Por ejemplo: </w:t>
            </w:r>
          </w:p>
          <w:p w14:paraId="0C0578B6" w14:textId="77777777" w:rsidR="00B4536A" w:rsidRPr="002634BA" w:rsidRDefault="00B4536A" w:rsidP="00561C3E">
            <w:pPr>
              <w:pStyle w:val="BodyCopy"/>
              <w:jc w:val="left"/>
              <w:rPr>
                <w:i/>
              </w:rPr>
            </w:pPr>
          </w:p>
          <w:p w14:paraId="48F49C62" w14:textId="77777777" w:rsidR="00B4536A" w:rsidRPr="002634BA" w:rsidRDefault="00B4536A" w:rsidP="00561C3E">
            <w:pPr>
              <w:pStyle w:val="BodyCopy"/>
              <w:jc w:val="left"/>
              <w:rPr>
                <w:i/>
              </w:rPr>
            </w:pPr>
            <w:r>
              <w:rPr>
                <w:i/>
              </w:rPr>
              <w:t>Con la comunidad en general:</w:t>
            </w:r>
          </w:p>
          <w:p w14:paraId="6B203344" w14:textId="77777777" w:rsidR="00B4536A" w:rsidRPr="002634BA" w:rsidRDefault="00B4536A" w:rsidP="00561C3E">
            <w:pPr>
              <w:pStyle w:val="BodyCopy"/>
              <w:jc w:val="left"/>
              <w:rPr>
                <w:i/>
              </w:rPr>
            </w:pPr>
            <w:r>
              <w:rPr>
                <w:i/>
              </w:rPr>
              <w:t>Durante la recopilación de datos</w:t>
            </w:r>
          </w:p>
          <w:p w14:paraId="4FE7F0D7" w14:textId="77777777" w:rsidR="00B4536A" w:rsidRPr="002634BA" w:rsidRDefault="00B4536A" w:rsidP="00561C3E">
            <w:pPr>
              <w:pStyle w:val="BodyCopy"/>
              <w:jc w:val="left"/>
              <w:rPr>
                <w:i/>
              </w:rPr>
            </w:pPr>
            <w:r>
              <w:rPr>
                <w:i/>
              </w:rPr>
              <w:t>Durante espectáculos radiofónicos interactivos (una vez a la semana)</w:t>
            </w:r>
          </w:p>
          <w:p w14:paraId="37CE6B24" w14:textId="77777777" w:rsidR="00B4536A" w:rsidRPr="002634BA" w:rsidRDefault="00B4536A" w:rsidP="00561C3E">
            <w:pPr>
              <w:pStyle w:val="BodyCopy"/>
              <w:jc w:val="left"/>
              <w:rPr>
                <w:i/>
              </w:rPr>
            </w:pPr>
            <w:r>
              <w:rPr>
                <w:i/>
              </w:rPr>
              <w:t>Directamente con la persona que formula el comentario, si necesario:</w:t>
            </w:r>
          </w:p>
          <w:p w14:paraId="04F1268A" w14:textId="77777777" w:rsidR="00B4536A" w:rsidRPr="002634BA" w:rsidRDefault="00B4536A" w:rsidP="00561C3E">
            <w:pPr>
              <w:pStyle w:val="BodyCopy"/>
              <w:jc w:val="left"/>
              <w:rPr>
                <w:i/>
              </w:rPr>
            </w:pPr>
            <w:r>
              <w:rPr>
                <w:i/>
              </w:rPr>
              <w:t xml:space="preserve">Dentro de los 7 días de la realización de la acción </w:t>
            </w:r>
          </w:p>
        </w:tc>
        <w:tc>
          <w:tcPr>
            <w:tcW w:w="1941" w:type="dxa"/>
            <w:shd w:val="clear" w:color="auto" w:fill="CAA7C8"/>
          </w:tcPr>
          <w:p w14:paraId="3260232C" w14:textId="77777777" w:rsidR="00B4536A" w:rsidRPr="002634BA" w:rsidRDefault="00B4536A" w:rsidP="00561C3E">
            <w:pPr>
              <w:pStyle w:val="BodyCopy"/>
              <w:jc w:val="left"/>
              <w:rPr>
                <w:i/>
              </w:rPr>
            </w:pPr>
            <w:r>
              <w:rPr>
                <w:i/>
              </w:rPr>
              <w:t>Por ejemplo: personal y voluntarios en contacto regular con las comunidades, compañeros técnicos</w:t>
            </w:r>
          </w:p>
        </w:tc>
        <w:tc>
          <w:tcPr>
            <w:tcW w:w="1881" w:type="dxa"/>
            <w:shd w:val="clear" w:color="auto" w:fill="EADDEB"/>
          </w:tcPr>
          <w:p w14:paraId="2D321AD0" w14:textId="77777777" w:rsidR="00B4536A" w:rsidRPr="002634BA" w:rsidRDefault="00B4536A" w:rsidP="00561C3E">
            <w:pPr>
              <w:pStyle w:val="BodyCopy"/>
              <w:jc w:val="left"/>
              <w:rPr>
                <w:i/>
              </w:rPr>
            </w:pPr>
          </w:p>
        </w:tc>
        <w:tc>
          <w:tcPr>
            <w:tcW w:w="1980" w:type="dxa"/>
            <w:shd w:val="clear" w:color="auto" w:fill="CAA7C8"/>
          </w:tcPr>
          <w:p w14:paraId="763B7081" w14:textId="77777777" w:rsidR="00B4536A" w:rsidRPr="002634BA" w:rsidRDefault="00B4536A" w:rsidP="00561C3E">
            <w:pPr>
              <w:pStyle w:val="BodyCopy"/>
              <w:jc w:val="left"/>
              <w:rPr>
                <w:i/>
              </w:rPr>
            </w:pPr>
          </w:p>
        </w:tc>
        <w:tc>
          <w:tcPr>
            <w:tcW w:w="1966" w:type="dxa"/>
            <w:shd w:val="clear" w:color="auto" w:fill="EADDEB"/>
          </w:tcPr>
          <w:p w14:paraId="615807FC" w14:textId="77777777" w:rsidR="00B4536A" w:rsidRPr="002634BA" w:rsidRDefault="00B4536A" w:rsidP="00561C3E">
            <w:pPr>
              <w:pStyle w:val="BodyCopy"/>
              <w:jc w:val="left"/>
              <w:rPr>
                <w:i/>
              </w:rPr>
            </w:pPr>
          </w:p>
        </w:tc>
      </w:tr>
      <w:tr w:rsidR="00B4536A" w:rsidRPr="00622B42" w14:paraId="4A58ABE5" w14:textId="77777777" w:rsidTr="00B4536A">
        <w:tc>
          <w:tcPr>
            <w:tcW w:w="2070" w:type="dxa"/>
            <w:vMerge/>
            <w:shd w:val="clear" w:color="auto" w:fill="EADDEB"/>
          </w:tcPr>
          <w:p w14:paraId="291CF5B3" w14:textId="77777777" w:rsidR="00B4536A" w:rsidRPr="00D475FE" w:rsidRDefault="00B4536A" w:rsidP="00A84F9F">
            <w:pPr>
              <w:widowControl w:val="0"/>
              <w:pBdr>
                <w:top w:val="nil"/>
                <w:left w:val="nil"/>
                <w:bottom w:val="nil"/>
                <w:right w:val="nil"/>
                <w:between w:val="nil"/>
              </w:pBdr>
              <w:spacing w:line="276" w:lineRule="auto"/>
              <w:rPr>
                <w:i/>
                <w:lang w:val="es-EC"/>
              </w:rPr>
            </w:pPr>
          </w:p>
        </w:tc>
        <w:tc>
          <w:tcPr>
            <w:tcW w:w="2934" w:type="dxa"/>
            <w:shd w:val="clear" w:color="auto" w:fill="CAA7C8"/>
          </w:tcPr>
          <w:p w14:paraId="570AA89F" w14:textId="77777777" w:rsidR="00B4536A" w:rsidRDefault="00B4536A" w:rsidP="00561C3E">
            <w:pPr>
              <w:pStyle w:val="BodyCopy"/>
              <w:jc w:val="left"/>
              <w:rPr>
                <w:i/>
              </w:rPr>
            </w:pPr>
            <w:r>
              <w:rPr>
                <w:i/>
              </w:rPr>
              <w:t>Documentar el cierre del círculo</w:t>
            </w:r>
          </w:p>
        </w:tc>
        <w:tc>
          <w:tcPr>
            <w:tcW w:w="2616" w:type="dxa"/>
            <w:shd w:val="clear" w:color="auto" w:fill="EADDEB"/>
          </w:tcPr>
          <w:p w14:paraId="4EF3B85F" w14:textId="77777777" w:rsidR="00B4536A" w:rsidRPr="002634BA" w:rsidRDefault="00B4536A" w:rsidP="00561C3E">
            <w:pPr>
              <w:pStyle w:val="BodyCopy"/>
              <w:jc w:val="left"/>
              <w:rPr>
                <w:i/>
              </w:rPr>
            </w:pPr>
            <w:r>
              <w:rPr>
                <w:i/>
              </w:rPr>
              <w:t>Por ejemplo: al final de cada semana, anotando en el rastreador de la retroalimentación a qué partes de la misma se ha respondido</w:t>
            </w:r>
          </w:p>
        </w:tc>
        <w:tc>
          <w:tcPr>
            <w:tcW w:w="1941" w:type="dxa"/>
            <w:shd w:val="clear" w:color="auto" w:fill="CAA7C8"/>
          </w:tcPr>
          <w:p w14:paraId="76F501D4" w14:textId="77777777" w:rsidR="00B4536A" w:rsidRPr="002634BA" w:rsidRDefault="00B4536A" w:rsidP="00561C3E">
            <w:pPr>
              <w:pStyle w:val="BodyCopy"/>
              <w:jc w:val="left"/>
              <w:rPr>
                <w:i/>
              </w:rPr>
            </w:pPr>
            <w:r>
              <w:rPr>
                <w:i/>
              </w:rPr>
              <w:t>Por ejemplo: personal y voluntarios en contacto regular con las comunidades, compañeros técnicos</w:t>
            </w:r>
          </w:p>
        </w:tc>
        <w:tc>
          <w:tcPr>
            <w:tcW w:w="1881" w:type="dxa"/>
            <w:shd w:val="clear" w:color="auto" w:fill="EADDEB"/>
          </w:tcPr>
          <w:p w14:paraId="305422BE" w14:textId="77777777" w:rsidR="00B4536A" w:rsidRPr="002634BA" w:rsidRDefault="00B4536A" w:rsidP="00561C3E">
            <w:pPr>
              <w:pStyle w:val="BodyCopy"/>
              <w:jc w:val="left"/>
              <w:rPr>
                <w:i/>
              </w:rPr>
            </w:pPr>
          </w:p>
        </w:tc>
        <w:tc>
          <w:tcPr>
            <w:tcW w:w="1980" w:type="dxa"/>
            <w:shd w:val="clear" w:color="auto" w:fill="CAA7C8"/>
          </w:tcPr>
          <w:p w14:paraId="26C5AF43" w14:textId="77777777" w:rsidR="00B4536A" w:rsidRPr="002634BA" w:rsidRDefault="00B4536A" w:rsidP="00561C3E">
            <w:pPr>
              <w:pStyle w:val="BodyCopy"/>
              <w:jc w:val="left"/>
              <w:rPr>
                <w:i/>
              </w:rPr>
            </w:pPr>
          </w:p>
        </w:tc>
        <w:tc>
          <w:tcPr>
            <w:tcW w:w="1966" w:type="dxa"/>
            <w:shd w:val="clear" w:color="auto" w:fill="EADDEB"/>
          </w:tcPr>
          <w:p w14:paraId="08E167D2" w14:textId="77777777" w:rsidR="00B4536A" w:rsidRPr="002634BA" w:rsidRDefault="00B4536A" w:rsidP="00561C3E">
            <w:pPr>
              <w:pStyle w:val="BodyCopy"/>
              <w:jc w:val="left"/>
              <w:rPr>
                <w:i/>
              </w:rPr>
            </w:pPr>
          </w:p>
        </w:tc>
      </w:tr>
      <w:tr w:rsidR="00D12612" w:rsidRPr="00622B42" w14:paraId="31C039AF" w14:textId="77777777" w:rsidTr="00A84F9F">
        <w:trPr>
          <w:trHeight w:val="220"/>
        </w:trPr>
        <w:tc>
          <w:tcPr>
            <w:tcW w:w="15395" w:type="dxa"/>
            <w:gridSpan w:val="7"/>
            <w:shd w:val="clear" w:color="auto" w:fill="FFFFFF"/>
          </w:tcPr>
          <w:p w14:paraId="7B98D8C0" w14:textId="77777777" w:rsidR="00D12612" w:rsidRPr="00D475FE" w:rsidRDefault="00D12612" w:rsidP="00A84F9F">
            <w:pPr>
              <w:widowControl w:val="0"/>
              <w:pBdr>
                <w:top w:val="nil"/>
                <w:left w:val="nil"/>
                <w:bottom w:val="nil"/>
                <w:right w:val="nil"/>
                <w:between w:val="nil"/>
              </w:pBdr>
              <w:spacing w:line="276" w:lineRule="auto"/>
              <w:rPr>
                <w:i/>
                <w:lang w:val="es-EC"/>
              </w:rPr>
            </w:pPr>
          </w:p>
        </w:tc>
      </w:tr>
      <w:tr w:rsidR="00B37B74" w:rsidRPr="00622B42" w14:paraId="0C34CFE3" w14:textId="77777777" w:rsidTr="00A84F9F">
        <w:tc>
          <w:tcPr>
            <w:tcW w:w="2070" w:type="dxa"/>
            <w:vMerge w:val="restart"/>
            <w:shd w:val="clear" w:color="auto" w:fill="EADDEB"/>
          </w:tcPr>
          <w:p w14:paraId="6486B75E" w14:textId="5BC77A54" w:rsidR="00B37B74" w:rsidRDefault="00B37B74" w:rsidP="00B37B74">
            <w:pPr>
              <w:rPr>
                <w:b/>
              </w:rPr>
            </w:pPr>
            <w:r>
              <w:rPr>
                <w:rFonts w:ascii="Helvetica Neue" w:hAnsi="Helvetica Neue"/>
                <w:b/>
              </w:rPr>
              <w:t>Revisión y adaptación</w:t>
            </w:r>
          </w:p>
        </w:tc>
        <w:tc>
          <w:tcPr>
            <w:tcW w:w="2934" w:type="dxa"/>
            <w:shd w:val="clear" w:color="auto" w:fill="CAA7C8"/>
          </w:tcPr>
          <w:p w14:paraId="1F358152" w14:textId="263CFEEB" w:rsidR="00B37B74" w:rsidRDefault="00B37B74" w:rsidP="00B37B74">
            <w:pPr>
              <w:pStyle w:val="BodyCopy"/>
              <w:jc w:val="left"/>
            </w:pPr>
            <w:r>
              <w:t>Consultar quién es la persona que formula el comentario</w:t>
            </w:r>
          </w:p>
        </w:tc>
        <w:tc>
          <w:tcPr>
            <w:tcW w:w="2616" w:type="dxa"/>
            <w:shd w:val="clear" w:color="auto" w:fill="EADDEB"/>
          </w:tcPr>
          <w:p w14:paraId="0EBA573A" w14:textId="77777777" w:rsidR="00B37B74" w:rsidRPr="004C6D17" w:rsidRDefault="006274BD" w:rsidP="00B37B74">
            <w:pPr>
              <w:pStyle w:val="BodyCopy"/>
              <w:rPr>
                <w:i/>
                <w:iCs/>
              </w:rPr>
            </w:pPr>
            <w:r>
              <w:rPr>
                <w:i/>
              </w:rPr>
              <w:t xml:space="preserve">Por ejemplo: </w:t>
            </w:r>
          </w:p>
          <w:p w14:paraId="1DB0F210" w14:textId="77777777" w:rsidR="004C6D17" w:rsidRPr="004C6D17" w:rsidRDefault="004C6D17" w:rsidP="004C6D17">
            <w:pPr>
              <w:pStyle w:val="BodyCopy"/>
              <w:rPr>
                <w:i/>
                <w:iCs/>
              </w:rPr>
            </w:pPr>
            <w:r>
              <w:rPr>
                <w:i/>
              </w:rPr>
              <w:t>Revisar las características demográficas de las personas que formulan los comentarios en el panel</w:t>
            </w:r>
          </w:p>
          <w:p w14:paraId="66572635" w14:textId="6C72E4A4" w:rsidR="004C6D17" w:rsidRPr="002634BA" w:rsidRDefault="004C6D17" w:rsidP="00B37B74">
            <w:pPr>
              <w:pStyle w:val="BodyCopy"/>
            </w:pPr>
          </w:p>
        </w:tc>
        <w:tc>
          <w:tcPr>
            <w:tcW w:w="1941" w:type="dxa"/>
            <w:shd w:val="clear" w:color="auto" w:fill="CAA7C8"/>
          </w:tcPr>
          <w:p w14:paraId="3861AF59" w14:textId="4FAD5E03" w:rsidR="00B37B74" w:rsidRPr="002634BA" w:rsidRDefault="004C6D17" w:rsidP="00B37B74">
            <w:pPr>
              <w:pStyle w:val="BodyCopy"/>
              <w:rPr>
                <w:i/>
              </w:rPr>
            </w:pPr>
            <w:r>
              <w:rPr>
                <w:i/>
              </w:rPr>
              <w:t>Por ejemplo: Responsables IM y CEA, Responsable PMER</w:t>
            </w:r>
          </w:p>
        </w:tc>
        <w:tc>
          <w:tcPr>
            <w:tcW w:w="1881" w:type="dxa"/>
            <w:shd w:val="clear" w:color="auto" w:fill="EADDEB"/>
          </w:tcPr>
          <w:p w14:paraId="1690B8FC" w14:textId="77777777" w:rsidR="00B37B74" w:rsidRPr="002634BA" w:rsidRDefault="00B37B74" w:rsidP="00B37B74">
            <w:pPr>
              <w:pStyle w:val="BodyCopy"/>
              <w:rPr>
                <w:i/>
              </w:rPr>
            </w:pPr>
          </w:p>
        </w:tc>
        <w:tc>
          <w:tcPr>
            <w:tcW w:w="1980" w:type="dxa"/>
            <w:shd w:val="clear" w:color="auto" w:fill="CAA7C8"/>
          </w:tcPr>
          <w:p w14:paraId="4915523F" w14:textId="77777777" w:rsidR="00B37B74" w:rsidRPr="002634BA" w:rsidRDefault="00B37B74" w:rsidP="00B37B74">
            <w:pPr>
              <w:pStyle w:val="BodyCopy"/>
              <w:rPr>
                <w:i/>
              </w:rPr>
            </w:pPr>
          </w:p>
        </w:tc>
        <w:tc>
          <w:tcPr>
            <w:tcW w:w="1966" w:type="dxa"/>
            <w:shd w:val="clear" w:color="auto" w:fill="EADDEB"/>
          </w:tcPr>
          <w:p w14:paraId="5201054A" w14:textId="77777777" w:rsidR="00B37B74" w:rsidRPr="002634BA" w:rsidRDefault="00B37B74" w:rsidP="00B37B74">
            <w:pPr>
              <w:pStyle w:val="BodyCopy"/>
              <w:rPr>
                <w:i/>
              </w:rPr>
            </w:pPr>
          </w:p>
        </w:tc>
      </w:tr>
      <w:tr w:rsidR="00B37B74" w:rsidRPr="00B37B74" w14:paraId="0E210C6E" w14:textId="77777777" w:rsidTr="00A84F9F">
        <w:tc>
          <w:tcPr>
            <w:tcW w:w="2070" w:type="dxa"/>
            <w:vMerge/>
            <w:shd w:val="clear" w:color="auto" w:fill="EADDEB"/>
          </w:tcPr>
          <w:p w14:paraId="6318B024" w14:textId="77777777" w:rsidR="00B37B74" w:rsidRPr="00D475FE" w:rsidRDefault="00B37B74" w:rsidP="00B37B74">
            <w:pPr>
              <w:rPr>
                <w:rFonts w:ascii="Helvetica Neue" w:hAnsi="Helvetica Neue"/>
                <w:b/>
                <w:lang w:val="es-EC"/>
              </w:rPr>
            </w:pPr>
          </w:p>
        </w:tc>
        <w:tc>
          <w:tcPr>
            <w:tcW w:w="2934" w:type="dxa"/>
            <w:shd w:val="clear" w:color="auto" w:fill="CAA7C8"/>
          </w:tcPr>
          <w:p w14:paraId="452A482B" w14:textId="3ECC216F" w:rsidR="00B37B74" w:rsidRDefault="00B37B74" w:rsidP="00B37B74">
            <w:pPr>
              <w:pStyle w:val="BodyCopy"/>
              <w:jc w:val="left"/>
            </w:pPr>
            <w:r>
              <w:t>Solicitar los comentarios del personal y de los voluntarios sobre el mecanismo</w:t>
            </w:r>
          </w:p>
        </w:tc>
        <w:tc>
          <w:tcPr>
            <w:tcW w:w="2616" w:type="dxa"/>
            <w:shd w:val="clear" w:color="auto" w:fill="EADDEB"/>
          </w:tcPr>
          <w:p w14:paraId="0203DF27" w14:textId="77777777" w:rsidR="004C6D17" w:rsidRPr="004C6D17" w:rsidRDefault="004C6D17" w:rsidP="004C6D17">
            <w:pPr>
              <w:pStyle w:val="BodyCopy"/>
              <w:rPr>
                <w:i/>
                <w:iCs/>
              </w:rPr>
            </w:pPr>
            <w:r>
              <w:rPr>
                <w:i/>
              </w:rPr>
              <w:t xml:space="preserve">Por ejemplo: </w:t>
            </w:r>
          </w:p>
          <w:p w14:paraId="7BD4C45D" w14:textId="77777777" w:rsidR="00900C1C" w:rsidRPr="00900C1C" w:rsidRDefault="00900C1C" w:rsidP="00900C1C">
            <w:pPr>
              <w:pStyle w:val="BodyCopy"/>
              <w:rPr>
                <w:i/>
                <w:iCs/>
              </w:rPr>
            </w:pPr>
            <w:r>
              <w:rPr>
                <w:i/>
              </w:rPr>
              <w:t>Breve encuesta online para el personal</w:t>
            </w:r>
          </w:p>
          <w:p w14:paraId="692E21F9" w14:textId="77777777" w:rsidR="00900C1C" w:rsidRDefault="00900C1C" w:rsidP="00900C1C">
            <w:pPr>
              <w:pStyle w:val="BodyCopy"/>
              <w:rPr>
                <w:i/>
                <w:iCs/>
              </w:rPr>
            </w:pPr>
          </w:p>
          <w:p w14:paraId="021F7377" w14:textId="34915BAF" w:rsidR="00B37B74" w:rsidRPr="004C6D17" w:rsidRDefault="00FC2C6F" w:rsidP="00900C1C">
            <w:pPr>
              <w:pStyle w:val="BodyCopy"/>
              <w:rPr>
                <w:i/>
                <w:iCs/>
              </w:rPr>
            </w:pPr>
            <w:r>
              <w:rPr>
                <w:i/>
              </w:rPr>
              <w:t>Socializar</w:t>
            </w:r>
            <w:r w:rsidR="00900C1C">
              <w:rPr>
                <w:i/>
                <w:iCs/>
              </w:rPr>
              <w:t xml:space="preserve"> en las reuniones de coordinación internas y en </w:t>
            </w:r>
            <w:r w:rsidR="008B2866">
              <w:rPr>
                <w:i/>
                <w:iCs/>
              </w:rPr>
              <w:t>las reuniones</w:t>
            </w:r>
            <w:r w:rsidR="00900C1C">
              <w:rPr>
                <w:i/>
                <w:iCs/>
              </w:rPr>
              <w:t xml:space="preserve"> con los voluntarios de modo trimestral</w:t>
            </w:r>
          </w:p>
        </w:tc>
        <w:tc>
          <w:tcPr>
            <w:tcW w:w="1941" w:type="dxa"/>
            <w:shd w:val="clear" w:color="auto" w:fill="CAA7C8"/>
          </w:tcPr>
          <w:p w14:paraId="0B9D478B" w14:textId="4ADDC08C" w:rsidR="00B37B74" w:rsidRPr="002634BA" w:rsidRDefault="00AB4F5E" w:rsidP="00B37B74">
            <w:pPr>
              <w:pStyle w:val="BodyCopy"/>
              <w:rPr>
                <w:i/>
              </w:rPr>
            </w:pPr>
            <w:r>
              <w:rPr>
                <w:i/>
              </w:rPr>
              <w:t>Por ejemplo: Responsable CEA</w:t>
            </w:r>
          </w:p>
        </w:tc>
        <w:tc>
          <w:tcPr>
            <w:tcW w:w="1881" w:type="dxa"/>
            <w:shd w:val="clear" w:color="auto" w:fill="EADDEB"/>
          </w:tcPr>
          <w:p w14:paraId="2BCE5287" w14:textId="77777777" w:rsidR="00B37B74" w:rsidRPr="002634BA" w:rsidRDefault="00B37B74" w:rsidP="00B37B74">
            <w:pPr>
              <w:pStyle w:val="BodyCopy"/>
              <w:rPr>
                <w:i/>
              </w:rPr>
            </w:pPr>
          </w:p>
        </w:tc>
        <w:tc>
          <w:tcPr>
            <w:tcW w:w="1980" w:type="dxa"/>
            <w:shd w:val="clear" w:color="auto" w:fill="CAA7C8"/>
          </w:tcPr>
          <w:p w14:paraId="2540C3E7" w14:textId="77777777" w:rsidR="00B37B74" w:rsidRPr="002634BA" w:rsidRDefault="00B37B74" w:rsidP="00B37B74">
            <w:pPr>
              <w:pStyle w:val="BodyCopy"/>
              <w:rPr>
                <w:i/>
              </w:rPr>
            </w:pPr>
          </w:p>
        </w:tc>
        <w:tc>
          <w:tcPr>
            <w:tcW w:w="1966" w:type="dxa"/>
            <w:shd w:val="clear" w:color="auto" w:fill="EADDEB"/>
          </w:tcPr>
          <w:p w14:paraId="40A8285B" w14:textId="77777777" w:rsidR="00B37B74" w:rsidRPr="002634BA" w:rsidRDefault="00B37B74" w:rsidP="00B37B74">
            <w:pPr>
              <w:pStyle w:val="BodyCopy"/>
              <w:rPr>
                <w:i/>
              </w:rPr>
            </w:pPr>
          </w:p>
        </w:tc>
      </w:tr>
      <w:tr w:rsidR="00B37B74" w:rsidRPr="00B37B74" w14:paraId="3E63A616" w14:textId="77777777" w:rsidTr="00A84F9F">
        <w:tc>
          <w:tcPr>
            <w:tcW w:w="2070" w:type="dxa"/>
            <w:vMerge/>
            <w:shd w:val="clear" w:color="auto" w:fill="EADDEB"/>
          </w:tcPr>
          <w:p w14:paraId="65D7494A" w14:textId="77777777" w:rsidR="00B37B74" w:rsidRDefault="00B37B74" w:rsidP="00B37B74">
            <w:pPr>
              <w:rPr>
                <w:rFonts w:ascii="Helvetica Neue" w:hAnsi="Helvetica Neue"/>
                <w:b/>
                <w:lang w:val="en-US"/>
              </w:rPr>
            </w:pPr>
          </w:p>
        </w:tc>
        <w:tc>
          <w:tcPr>
            <w:tcW w:w="2934" w:type="dxa"/>
            <w:shd w:val="clear" w:color="auto" w:fill="CAA7C8"/>
          </w:tcPr>
          <w:p w14:paraId="0F239BF0" w14:textId="5EFFFE5C" w:rsidR="00B37B74" w:rsidRDefault="00B37B74" w:rsidP="00B37B74">
            <w:pPr>
              <w:pStyle w:val="BodyCopy"/>
              <w:jc w:val="left"/>
            </w:pPr>
            <w:r>
              <w:t xml:space="preserve">Solicitar comentarios sobre el mecanismo de retroalimentación a los miembros de la comunidad </w:t>
            </w:r>
          </w:p>
        </w:tc>
        <w:tc>
          <w:tcPr>
            <w:tcW w:w="2616" w:type="dxa"/>
            <w:shd w:val="clear" w:color="auto" w:fill="EADDEB"/>
          </w:tcPr>
          <w:p w14:paraId="714D4F9E" w14:textId="77777777" w:rsidR="00B37B74" w:rsidRDefault="00F33E75" w:rsidP="00B37B74">
            <w:pPr>
              <w:pStyle w:val="BodyCopy"/>
            </w:pPr>
            <w:r>
              <w:t>Por ejemplo:</w:t>
            </w:r>
          </w:p>
          <w:p w14:paraId="642209EC" w14:textId="31C07D81" w:rsidR="00F33E75" w:rsidRPr="002634BA" w:rsidRDefault="00F33E75" w:rsidP="00B37B74">
            <w:pPr>
              <w:pStyle w:val="BodyCopy"/>
            </w:pPr>
            <w:r>
              <w:rPr>
                <w:i/>
              </w:rPr>
              <w:t>Organizar debates en grupos focales con los miembros de la comunidad de modo trimestral</w:t>
            </w:r>
          </w:p>
        </w:tc>
        <w:tc>
          <w:tcPr>
            <w:tcW w:w="1941" w:type="dxa"/>
            <w:shd w:val="clear" w:color="auto" w:fill="CAA7C8"/>
          </w:tcPr>
          <w:p w14:paraId="08E3845F" w14:textId="6BA3114A" w:rsidR="00B37B74" w:rsidRPr="002634BA" w:rsidRDefault="00AB4F5E" w:rsidP="00B37B74">
            <w:pPr>
              <w:pStyle w:val="BodyCopy"/>
              <w:rPr>
                <w:i/>
              </w:rPr>
            </w:pPr>
            <w:r>
              <w:rPr>
                <w:i/>
              </w:rPr>
              <w:t>Por ejemplo: Responsable CEA</w:t>
            </w:r>
          </w:p>
        </w:tc>
        <w:tc>
          <w:tcPr>
            <w:tcW w:w="1881" w:type="dxa"/>
            <w:shd w:val="clear" w:color="auto" w:fill="EADDEB"/>
          </w:tcPr>
          <w:p w14:paraId="1B59D7A0" w14:textId="77777777" w:rsidR="00B37B74" w:rsidRPr="002634BA" w:rsidRDefault="00B37B74" w:rsidP="00B37B74">
            <w:pPr>
              <w:pStyle w:val="BodyCopy"/>
              <w:rPr>
                <w:i/>
              </w:rPr>
            </w:pPr>
          </w:p>
        </w:tc>
        <w:tc>
          <w:tcPr>
            <w:tcW w:w="1980" w:type="dxa"/>
            <w:shd w:val="clear" w:color="auto" w:fill="CAA7C8"/>
          </w:tcPr>
          <w:p w14:paraId="60B1E7EB" w14:textId="77777777" w:rsidR="00B37B74" w:rsidRPr="002634BA" w:rsidRDefault="00B37B74" w:rsidP="00B37B74">
            <w:pPr>
              <w:pStyle w:val="BodyCopy"/>
              <w:rPr>
                <w:i/>
              </w:rPr>
            </w:pPr>
          </w:p>
        </w:tc>
        <w:tc>
          <w:tcPr>
            <w:tcW w:w="1966" w:type="dxa"/>
            <w:shd w:val="clear" w:color="auto" w:fill="EADDEB"/>
          </w:tcPr>
          <w:p w14:paraId="241B1790" w14:textId="77777777" w:rsidR="00B37B74" w:rsidRPr="002634BA" w:rsidRDefault="00B37B74" w:rsidP="00B37B74">
            <w:pPr>
              <w:pStyle w:val="BodyCopy"/>
              <w:rPr>
                <w:i/>
              </w:rPr>
            </w:pPr>
          </w:p>
        </w:tc>
      </w:tr>
    </w:tbl>
    <w:p w14:paraId="5374CC0E" w14:textId="77777777" w:rsidR="008B2866" w:rsidRPr="004B4F99" w:rsidRDefault="008B2866" w:rsidP="00AD59C7">
      <w:pPr>
        <w:pStyle w:val="H1"/>
      </w:pPr>
    </w:p>
    <w:sectPr w:rsidR="008B2866" w:rsidRPr="004B4F99" w:rsidSect="00D12612">
      <w:type w:val="continuous"/>
      <w:pgSz w:w="16838" w:h="11906" w:orient="landscape"/>
      <w:pgMar w:top="630" w:right="1417" w:bottom="810" w:left="1417"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C1AF" w14:textId="77777777" w:rsidR="0069748F" w:rsidRDefault="0069748F" w:rsidP="00061220">
      <w:r>
        <w:separator/>
      </w:r>
    </w:p>
  </w:endnote>
  <w:endnote w:type="continuationSeparator" w:id="0">
    <w:p w14:paraId="0374D351" w14:textId="77777777" w:rsidR="0069748F" w:rsidRDefault="0069748F" w:rsidP="00061220">
      <w:r>
        <w:continuationSeparator/>
      </w:r>
    </w:p>
  </w:endnote>
  <w:endnote w:type="continuationNotice" w:id="1">
    <w:p w14:paraId="48524891" w14:textId="77777777" w:rsidR="00281970" w:rsidRDefault="0028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Calibri"/>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EndPr>
      <w:rPr>
        <w:rStyle w:val="Nmerodepgina"/>
      </w:rPr>
    </w:sdtEndPr>
    <w:sdtContent>
      <w:p w14:paraId="595D4639" w14:textId="2E920F5B" w:rsidR="00F31BA9" w:rsidRDefault="00F31BA9" w:rsidP="00B81F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634BA">
          <w:rPr>
            <w:rStyle w:val="Nmerodepgina"/>
          </w:rPr>
          <w:t>3</w: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0E7C" w14:textId="1E2ACE89" w:rsidR="00F31BA9" w:rsidRPr="00F31BA9" w:rsidRDefault="00AE069D" w:rsidP="0030145C">
    <w:pPr>
      <w:pStyle w:val="Piedepgina"/>
      <w:framePr w:w="533" w:h="301" w:hRule="exact" w:wrap="none" w:vAnchor="text" w:hAnchor="page" w:x="16133" w:y="84"/>
      <w:jc w:val="center"/>
      <w:rPr>
        <w:rStyle w:val="Nmerodepgina"/>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58243" behindDoc="0" locked="0" layoutInCell="0" allowOverlap="1" wp14:anchorId="6B421B5C" wp14:editId="124355A0">
              <wp:simplePos x="0" y="0"/>
              <wp:positionH relativeFrom="page">
                <wp:posOffset>0</wp:posOffset>
              </wp:positionH>
              <wp:positionV relativeFrom="page">
                <wp:posOffset>7096125</wp:posOffset>
              </wp:positionV>
              <wp:extent cx="10692130" cy="273050"/>
              <wp:effectExtent l="0" t="0" r="0" b="12700"/>
              <wp:wrapNone/>
              <wp:docPr id="1" name="MSIPCMccc64bdea0d7bf4f7dac5996"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CB8D6" w14:textId="791D8D1E" w:rsidR="00AE069D" w:rsidRPr="00AE069D" w:rsidRDefault="00AE069D" w:rsidP="00AE069D">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421B5C" id="_x0000_t202" coordsize="21600,21600" o:spt="202" path="m,l,21600r21600,l21600,xe">
              <v:stroke joinstyle="miter"/>
              <v:path gradientshapeok="t" o:connecttype="rect"/>
            </v:shapetype>
            <v:shape id="MSIPCMccc64bdea0d7bf4f7dac5996" o:spid="_x0000_s1026" type="#_x0000_t202" alt="{&quot;HashCode&quot;:-45436510,&quot;Height&quot;:595.0,&quot;Width&quot;:841.0,&quot;Placement&quot;:&quot;Footer&quot;,&quot;Index&quot;:&quot;Primary&quot;,&quot;Section&quot;:1,&quot;Top&quot;:0.0,&quot;Left&quot;:0.0}" style="position:absolute;left:0;text-align:left;margin-left:0;margin-top:558.75pt;width:841.9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62ACB8D6" w14:textId="791D8D1E" w:rsidR="00AE069D" w:rsidRPr="00AE069D" w:rsidRDefault="00AE069D" w:rsidP="00AE069D">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color w:val="FFFFFF" w:themeColor="background1"/>
        </w:rPr>
        <w:id w:val="-1090157178"/>
        <w:docPartObj>
          <w:docPartGallery w:val="Page Numbers (Bottom of Page)"/>
          <w:docPartUnique/>
        </w:docPartObj>
      </w:sdtPr>
      <w:sdtEndPr>
        <w:rPr>
          <w:rStyle w:val="Nmerodepgina"/>
        </w:rPr>
      </w:sdtEndPr>
      <w:sdtContent>
        <w:r w:rsidR="00F31BA9" w:rsidRPr="00F31BA9">
          <w:rPr>
            <w:rStyle w:val="Nmerodepgina"/>
            <w:color w:val="FFFFFF" w:themeColor="background1"/>
          </w:rPr>
          <w:fldChar w:fldCharType="begin"/>
        </w:r>
        <w:r w:rsidR="00F31BA9" w:rsidRPr="00F31BA9">
          <w:rPr>
            <w:rStyle w:val="Nmerodepgina"/>
            <w:color w:val="FFFFFF" w:themeColor="background1"/>
          </w:rPr>
          <w:instrText xml:space="preserve"> PAGE </w:instrText>
        </w:r>
        <w:r w:rsidR="00F31BA9" w:rsidRPr="00F31BA9">
          <w:rPr>
            <w:rStyle w:val="Nmerodepgina"/>
            <w:color w:val="FFFFFF" w:themeColor="background1"/>
          </w:rPr>
          <w:fldChar w:fldCharType="separate"/>
        </w:r>
        <w:r w:rsidR="00F31BA9" w:rsidRPr="00F31BA9">
          <w:rPr>
            <w:rStyle w:val="Nmerodepgina"/>
            <w:color w:val="FFFFFF" w:themeColor="background1"/>
          </w:rPr>
          <w:t>2</w:t>
        </w:r>
        <w:r w:rsidR="00F31BA9" w:rsidRPr="00F31BA9">
          <w:rPr>
            <w:rStyle w:val="Nmerodepgina"/>
            <w:color w:val="FFFFFF" w:themeColor="background1"/>
          </w:rPr>
          <w:fldChar w:fldCharType="end"/>
        </w:r>
      </w:sdtContent>
    </w:sdt>
  </w:p>
  <w:p w14:paraId="2E64E4C6" w14:textId="07D5170A" w:rsidR="00F31BA9" w:rsidRPr="00266931" w:rsidRDefault="00266931" w:rsidP="0030145C">
    <w:pPr>
      <w:pStyle w:val="Piedepgina"/>
      <w:tabs>
        <w:tab w:val="clear" w:pos="4536"/>
        <w:tab w:val="clear" w:pos="9072"/>
      </w:tabs>
      <w:ind w:right="709" w:hanging="993"/>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8242" behindDoc="1" locked="0" layoutInCell="1" allowOverlap="1" wp14:anchorId="0ED7D87C" wp14:editId="06EA84CC">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2149B"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0C08" w14:textId="5FC3BE21" w:rsidR="00C30C1C" w:rsidRPr="00F31BA9" w:rsidRDefault="00AE069D" w:rsidP="005A333E">
    <w:pPr>
      <w:pStyle w:val="Piedepgina"/>
      <w:framePr w:w="345" w:h="350" w:hRule="exact" w:wrap="none" w:vAnchor="text" w:hAnchor="page" w:x="16295" w:y="118"/>
      <w:jc w:val="center"/>
      <w:rPr>
        <w:rStyle w:val="Nmerodepgina"/>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58244" behindDoc="0" locked="0" layoutInCell="0" allowOverlap="1" wp14:anchorId="7361DDD0" wp14:editId="48CEA20B">
              <wp:simplePos x="0" y="0"/>
              <wp:positionH relativeFrom="page">
                <wp:posOffset>0</wp:posOffset>
              </wp:positionH>
              <wp:positionV relativeFrom="page">
                <wp:posOffset>7096125</wp:posOffset>
              </wp:positionV>
              <wp:extent cx="10692130" cy="273050"/>
              <wp:effectExtent l="0" t="0" r="0" b="12700"/>
              <wp:wrapNone/>
              <wp:docPr id="2" name="MSIPCM88364d13863044d4f0695e73" descr="{&quot;HashCode&quot;:-45436510,&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7D4EC" w14:textId="25064647" w:rsidR="00AE069D" w:rsidRPr="00AE069D" w:rsidRDefault="00AE069D" w:rsidP="00AE069D">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61DDD0" id="_x0000_t202" coordsize="21600,21600" o:spt="202" path="m,l,21600r21600,l21600,xe">
              <v:stroke joinstyle="miter"/>
              <v:path gradientshapeok="t" o:connecttype="rect"/>
            </v:shapetype>
            <v:shape id="MSIPCM88364d13863044d4f0695e73" o:spid="_x0000_s1027" type="#_x0000_t202" alt="{&quot;HashCode&quot;:-45436510,&quot;Height&quot;:595.0,&quot;Width&quot;:841.0,&quot;Placement&quot;:&quot;Footer&quot;,&quot;Index&quot;:&quot;FirstPage&quot;,&quot;Section&quot;:1,&quot;Top&quot;:0.0,&quot;Left&quot;:0.0}" style="position:absolute;left:0;text-align:left;margin-left:0;margin-top:558.7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textbox inset="20pt,0,,0">
                <w:txbxContent>
                  <w:p w14:paraId="7477D4EC" w14:textId="25064647" w:rsidR="00AE069D" w:rsidRPr="00AE069D" w:rsidRDefault="00AE069D" w:rsidP="00AE069D">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color w:val="FFFFFF" w:themeColor="background1"/>
        </w:rPr>
        <w:id w:val="-582067355"/>
        <w:docPartObj>
          <w:docPartGallery w:val="Page Numbers (Bottom of Page)"/>
          <w:docPartUnique/>
        </w:docPartObj>
      </w:sdtPr>
      <w:sdtEndPr>
        <w:rPr>
          <w:rStyle w:val="Fuentedeprrafopredeter"/>
          <w:rFonts w:asciiTheme="minorHAnsi" w:hAnsiTheme="minorHAnsi"/>
        </w:rPr>
      </w:sdtEndPr>
      <w:sdtContent>
        <w:r w:rsidR="00C30C1C" w:rsidRPr="00F31BA9">
          <w:rPr>
            <w:rStyle w:val="Nmerodepgina"/>
            <w:color w:val="FFFFFF" w:themeColor="background1"/>
          </w:rPr>
          <w:fldChar w:fldCharType="begin"/>
        </w:r>
        <w:r w:rsidR="00C30C1C" w:rsidRPr="00F31BA9">
          <w:rPr>
            <w:rStyle w:val="Nmerodepgina"/>
            <w:color w:val="FFFFFF" w:themeColor="background1"/>
          </w:rPr>
          <w:instrText xml:space="preserve"> PAGE </w:instrText>
        </w:r>
        <w:r w:rsidR="00C30C1C" w:rsidRPr="00F31BA9">
          <w:rPr>
            <w:rStyle w:val="Nmerodepgina"/>
            <w:color w:val="FFFFFF" w:themeColor="background1"/>
          </w:rPr>
          <w:fldChar w:fldCharType="separate"/>
        </w:r>
        <w:r w:rsidR="00C30C1C" w:rsidRPr="00F31BA9">
          <w:rPr>
            <w:rStyle w:val="Nmerodepgina"/>
            <w:color w:val="FFFFFF" w:themeColor="background1"/>
          </w:rPr>
          <w:t>1</w:t>
        </w:r>
        <w:r w:rsidR="00C30C1C" w:rsidRPr="00F31BA9">
          <w:rPr>
            <w:rStyle w:val="Nmerodepgina"/>
            <w:color w:val="FFFFFF" w:themeColor="background1"/>
          </w:rPr>
          <w:fldChar w:fldCharType="end"/>
        </w:r>
      </w:sdtContent>
    </w:sdt>
  </w:p>
  <w:p w14:paraId="150F4568" w14:textId="14D15A0F" w:rsidR="00B34D8B" w:rsidRPr="00266931" w:rsidRDefault="00C30C1C" w:rsidP="005A333E">
    <w:pPr>
      <w:pStyle w:val="Piedepgina"/>
      <w:tabs>
        <w:tab w:val="clear" w:pos="4536"/>
        <w:tab w:val="clear" w:pos="9072"/>
      </w:tabs>
      <w:ind w:right="709" w:hanging="993"/>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8240"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A9A47"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0E22" w14:textId="77777777" w:rsidR="0069748F" w:rsidRPr="00C64CF2" w:rsidRDefault="0069748F" w:rsidP="00061220">
      <w:pPr>
        <w:rPr>
          <w:color w:val="873174"/>
        </w:rPr>
      </w:pPr>
      <w:r w:rsidRPr="00C64CF2">
        <w:rPr>
          <w:color w:val="873174"/>
        </w:rPr>
        <w:separator/>
      </w:r>
    </w:p>
  </w:footnote>
  <w:footnote w:type="continuationSeparator" w:id="0">
    <w:p w14:paraId="7DC6D874" w14:textId="77777777" w:rsidR="0069748F" w:rsidRDefault="0069748F" w:rsidP="00061220">
      <w:r>
        <w:continuationSeparator/>
      </w:r>
    </w:p>
  </w:footnote>
  <w:footnote w:type="continuationNotice" w:id="1">
    <w:p w14:paraId="043574B9" w14:textId="77777777" w:rsidR="00281970" w:rsidRDefault="00281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54CE25D7" w:rsidR="000E3346" w:rsidRPr="008B2866" w:rsidRDefault="000E3346" w:rsidP="00281970">
    <w:pPr>
      <w:pStyle w:val="TOOLTITLE"/>
      <w:ind w:left="-720" w:firstLine="0"/>
      <w:rPr>
        <w:sz w:val="32"/>
        <w:szCs w:val="32"/>
      </w:rPr>
    </w:pPr>
    <w:r w:rsidRPr="008B2866">
      <w:rPr>
        <w:b w:val="0"/>
        <w:sz w:val="32"/>
        <w:szCs w:val="32"/>
      </w:rPr>
      <w:drawing>
        <wp:anchor distT="0" distB="0" distL="114300" distR="114300" simplePos="0" relativeHeight="251658241" behindDoc="1" locked="0" layoutInCell="1" allowOverlap="1" wp14:anchorId="7D57DE92" wp14:editId="047DE7B9">
          <wp:simplePos x="0" y="0"/>
          <wp:positionH relativeFrom="column">
            <wp:posOffset>-935990</wp:posOffset>
          </wp:positionH>
          <wp:positionV relativeFrom="page">
            <wp:posOffset>0</wp:posOffset>
          </wp:positionV>
          <wp:extent cx="10731600" cy="892800"/>
          <wp:effectExtent l="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8B2866">
      <w:rPr>
        <w:b w:val="0"/>
        <w:sz w:val="32"/>
        <w:szCs w:val="32"/>
      </w:rPr>
      <w:t>HERRAMIENTA DE RETROALIMENTACIÓN 10:</w:t>
    </w:r>
    <w:r w:rsidRPr="008B2866">
      <w:rPr>
        <w:sz w:val="32"/>
        <w:szCs w:val="32"/>
      </w:rPr>
      <w:t xml:space="preserve"> </w:t>
    </w:r>
    <w:r w:rsidR="00AD59C7">
      <w:rPr>
        <w:sz w:val="32"/>
        <w:szCs w:val="32"/>
      </w:rPr>
      <w:t>DEFINIR</w:t>
    </w:r>
    <w:r w:rsidRPr="008B2866">
      <w:rPr>
        <w:sz w:val="32"/>
        <w:szCs w:val="32"/>
      </w:rPr>
      <w:t xml:space="preserve"> Y ACORDAR LOS ROLES, RESPONSABILIDADES Y RECURSOS PARA UN MECANISMO DE RETROALIMENTACIÓN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19E34A70"/>
    <w:multiLevelType w:val="hybridMultilevel"/>
    <w:tmpl w:val="220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B55334"/>
    <w:multiLevelType w:val="multilevel"/>
    <w:tmpl w:val="4DF4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3C0BF8"/>
    <w:multiLevelType w:val="multilevel"/>
    <w:tmpl w:val="D856E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1EA70A5"/>
    <w:multiLevelType w:val="multilevel"/>
    <w:tmpl w:val="8F366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754272">
    <w:abstractNumId w:val="13"/>
  </w:num>
  <w:num w:numId="2" w16cid:durableId="1748187163">
    <w:abstractNumId w:val="18"/>
  </w:num>
  <w:num w:numId="3" w16cid:durableId="522012608">
    <w:abstractNumId w:val="20"/>
  </w:num>
  <w:num w:numId="4" w16cid:durableId="1238244119">
    <w:abstractNumId w:val="17"/>
  </w:num>
  <w:num w:numId="5" w16cid:durableId="1186287327">
    <w:abstractNumId w:val="22"/>
  </w:num>
  <w:num w:numId="6" w16cid:durableId="1466191775">
    <w:abstractNumId w:val="14"/>
  </w:num>
  <w:num w:numId="7" w16cid:durableId="397629540">
    <w:abstractNumId w:val="15"/>
  </w:num>
  <w:num w:numId="8" w16cid:durableId="378435573">
    <w:abstractNumId w:val="4"/>
  </w:num>
  <w:num w:numId="9" w16cid:durableId="482963604">
    <w:abstractNumId w:val="5"/>
  </w:num>
  <w:num w:numId="10" w16cid:durableId="1140271353">
    <w:abstractNumId w:val="6"/>
  </w:num>
  <w:num w:numId="11" w16cid:durableId="696733464">
    <w:abstractNumId w:val="7"/>
  </w:num>
  <w:num w:numId="12" w16cid:durableId="86510579">
    <w:abstractNumId w:val="9"/>
  </w:num>
  <w:num w:numId="13" w16cid:durableId="1333878894">
    <w:abstractNumId w:val="0"/>
  </w:num>
  <w:num w:numId="14" w16cid:durableId="1821923392">
    <w:abstractNumId w:val="1"/>
  </w:num>
  <w:num w:numId="15" w16cid:durableId="1193035760">
    <w:abstractNumId w:val="2"/>
  </w:num>
  <w:num w:numId="16" w16cid:durableId="64496588">
    <w:abstractNumId w:val="3"/>
  </w:num>
  <w:num w:numId="17" w16cid:durableId="1772041867">
    <w:abstractNumId w:val="8"/>
  </w:num>
  <w:num w:numId="18" w16cid:durableId="1878077111">
    <w:abstractNumId w:val="10"/>
  </w:num>
  <w:num w:numId="19" w16cid:durableId="1086224136">
    <w:abstractNumId w:val="12"/>
  </w:num>
  <w:num w:numId="20" w16cid:durableId="1963490592">
    <w:abstractNumId w:val="19"/>
  </w:num>
  <w:num w:numId="21" w16cid:durableId="1634866476">
    <w:abstractNumId w:val="16"/>
  </w:num>
  <w:num w:numId="22" w16cid:durableId="509027376">
    <w:abstractNumId w:val="10"/>
  </w:num>
  <w:num w:numId="23" w16cid:durableId="1442341206">
    <w:abstractNumId w:val="10"/>
  </w:num>
  <w:num w:numId="24" w16cid:durableId="1704481184">
    <w:abstractNumId w:val="10"/>
  </w:num>
  <w:num w:numId="25" w16cid:durableId="69616569">
    <w:abstractNumId w:val="10"/>
  </w:num>
  <w:num w:numId="26" w16cid:durableId="284963947">
    <w:abstractNumId w:val="11"/>
  </w:num>
  <w:num w:numId="27" w16cid:durableId="624851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61220"/>
    <w:rsid w:val="000750D3"/>
    <w:rsid w:val="00082F98"/>
    <w:rsid w:val="000E3346"/>
    <w:rsid w:val="001D73D0"/>
    <w:rsid w:val="002634BA"/>
    <w:rsid w:val="00266931"/>
    <w:rsid w:val="00281970"/>
    <w:rsid w:val="0030145C"/>
    <w:rsid w:val="00400A22"/>
    <w:rsid w:val="00400E76"/>
    <w:rsid w:val="00426A96"/>
    <w:rsid w:val="004B4F99"/>
    <w:rsid w:val="004C4C89"/>
    <w:rsid w:val="004C6D17"/>
    <w:rsid w:val="00543096"/>
    <w:rsid w:val="00561C3E"/>
    <w:rsid w:val="0057554B"/>
    <w:rsid w:val="005A325C"/>
    <w:rsid w:val="005A333E"/>
    <w:rsid w:val="005D42F9"/>
    <w:rsid w:val="00603D71"/>
    <w:rsid w:val="00622B42"/>
    <w:rsid w:val="006274BD"/>
    <w:rsid w:val="00633022"/>
    <w:rsid w:val="0069748F"/>
    <w:rsid w:val="006A645B"/>
    <w:rsid w:val="006F341F"/>
    <w:rsid w:val="00765849"/>
    <w:rsid w:val="007D7E49"/>
    <w:rsid w:val="00843095"/>
    <w:rsid w:val="008B2866"/>
    <w:rsid w:val="00900C1C"/>
    <w:rsid w:val="00903DA5"/>
    <w:rsid w:val="0091601F"/>
    <w:rsid w:val="00916A30"/>
    <w:rsid w:val="009C15CD"/>
    <w:rsid w:val="009D1CAC"/>
    <w:rsid w:val="00A07325"/>
    <w:rsid w:val="00AB4F5E"/>
    <w:rsid w:val="00AD59C7"/>
    <w:rsid w:val="00AE069D"/>
    <w:rsid w:val="00AE7537"/>
    <w:rsid w:val="00AF53A4"/>
    <w:rsid w:val="00B00FA1"/>
    <w:rsid w:val="00B34D8B"/>
    <w:rsid w:val="00B37B74"/>
    <w:rsid w:val="00B4536A"/>
    <w:rsid w:val="00B51208"/>
    <w:rsid w:val="00BE2896"/>
    <w:rsid w:val="00BF4DD1"/>
    <w:rsid w:val="00BF72FB"/>
    <w:rsid w:val="00C14D1E"/>
    <w:rsid w:val="00C30C1C"/>
    <w:rsid w:val="00C64CF2"/>
    <w:rsid w:val="00CA5CC2"/>
    <w:rsid w:val="00CA774A"/>
    <w:rsid w:val="00CC24BD"/>
    <w:rsid w:val="00CE6B25"/>
    <w:rsid w:val="00D12612"/>
    <w:rsid w:val="00D475FE"/>
    <w:rsid w:val="00D84F03"/>
    <w:rsid w:val="00DB2DFF"/>
    <w:rsid w:val="00E40CFE"/>
    <w:rsid w:val="00E52B1F"/>
    <w:rsid w:val="00F31BA9"/>
    <w:rsid w:val="00F33E75"/>
    <w:rsid w:val="00F56D10"/>
    <w:rsid w:val="00F81892"/>
    <w:rsid w:val="00F91528"/>
    <w:rsid w:val="00FC2C6F"/>
    <w:rsid w:val="00FD5926"/>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A49F8-4939-4296-83F1-91A14E846AB4}">
  <ds:schemaRefs>
    <ds:schemaRef ds:uri="http://schemas.microsoft.com/sharepoint/v3/contenttype/forms"/>
  </ds:schemaRefs>
</ds:datastoreItem>
</file>

<file path=customXml/itemProps2.xml><?xml version="1.0" encoding="utf-8"?>
<ds:datastoreItem xmlns:ds="http://schemas.openxmlformats.org/officeDocument/2006/customXml" ds:itemID="{860DD7EF-5DC7-5743-9C05-82A589179BAE}">
  <ds:schemaRefs>
    <ds:schemaRef ds:uri="http://schemas.openxmlformats.org/officeDocument/2006/bibliography"/>
  </ds:schemaRefs>
</ds:datastoreItem>
</file>

<file path=customXml/itemProps3.xml><?xml version="1.0" encoding="utf-8"?>
<ds:datastoreItem xmlns:ds="http://schemas.openxmlformats.org/officeDocument/2006/customXml" ds:itemID="{4E40FE72-4B77-44FB-A04A-7DE6B2A5F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1858</Words>
  <Characters>10223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31</cp:revision>
  <dcterms:created xsi:type="dcterms:W3CDTF">2022-10-14T13:55:00Z</dcterms:created>
  <dcterms:modified xsi:type="dcterms:W3CDTF">2023-10-13T22:15:00Z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2022-10-14T13:54:35Z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bf3d1742-1cce-4a0c-a887-79a5854ab266</vt:lpwstr>
  </property>
  <property fmtid="{D5CDD505-2E9C-101B-9397-08002B2CF9AE}" pid="8" name="MSIP_Label_caf3f7fd-5cd4-4287-9002-aceb9af13c42_ContentBits">
    <vt:lpwstr>2</vt:lpwstr>
  </property>
</Properties>
</file>