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8387EF" w14:textId="77777777" w:rsidR="00D44AC5" w:rsidRDefault="00B1283F">
      <w:pPr>
        <w:pStyle w:val="Heading1"/>
        <w:bidi/>
        <w:spacing w:line="276" w:lineRule="auto"/>
        <w:rPr>
          <w:rtl/>
        </w:rPr>
      </w:pPr>
      <w:r>
        <w:rPr>
          <w:rFonts w:hint="cs"/>
          <w:color w:val="FF0000"/>
          <w:rtl/>
        </w:rPr>
        <w:t xml:space="preserve">الأداة 16: </w:t>
      </w:r>
      <w:r>
        <w:rPr>
          <w:rFonts w:hint="cs"/>
          <w:rtl/>
        </w:rPr>
        <w:t>دليل المناقشة الجماعية المركزة (</w:t>
      </w:r>
      <w:r>
        <w:t>FGD</w:t>
      </w:r>
      <w:r>
        <w:rPr>
          <w:rFonts w:hint="cs"/>
          <w:rtl/>
        </w:rPr>
        <w:t>)</w:t>
      </w:r>
    </w:p>
    <w:p w14:paraId="7D02AC5E" w14:textId="77777777" w:rsidR="00D44AC5" w:rsidRDefault="00B1283F">
      <w:pPr>
        <w:pStyle w:val="Heading4"/>
        <w:bidi/>
        <w:rPr>
          <w:rFonts w:ascii="Montserrat" w:eastAsia="Montserrat" w:hAnsi="Montserrat" w:cs="Arial"/>
          <w:sz w:val="22"/>
          <w:szCs w:val="22"/>
          <w:rtl/>
        </w:rPr>
      </w:pPr>
      <w:r>
        <w:rPr>
          <w:rFonts w:ascii="Roboto Light" w:hAnsi="Roboto Light" w:cs="Arial" w:hint="cs"/>
          <w:i/>
          <w:iCs/>
          <w:rtl/>
        </w:rPr>
        <w:br/>
      </w:r>
      <w:r>
        <w:rPr>
          <w:rFonts w:ascii="Montserrat" w:hAnsi="Montserrat" w:cs="Arial" w:hint="cs"/>
          <w:sz w:val="28"/>
          <w:szCs w:val="28"/>
          <w:rtl/>
        </w:rPr>
        <w:t>محتويات هذه الوثيقة</w:t>
      </w:r>
    </w:p>
    <w:p w14:paraId="6A9B9C77" w14:textId="77777777" w:rsidR="00D44AC5" w:rsidRDefault="00D44AC5">
      <w:pPr>
        <w:numPr>
          <w:ilvl w:val="0"/>
          <w:numId w:val="10"/>
        </w:numPr>
        <w:pBdr>
          <w:top w:val="nil"/>
          <w:left w:val="nil"/>
          <w:bottom w:val="nil"/>
          <w:right w:val="nil"/>
          <w:between w:val="nil"/>
        </w:pBdr>
        <w:bidi/>
        <w:spacing w:after="120" w:line="276" w:lineRule="auto"/>
        <w:ind w:hanging="295"/>
        <w:rPr>
          <w:rFonts w:ascii="Open Sans" w:eastAsia="Open Sans" w:hAnsi="Open Sans"/>
          <w:color w:val="000000"/>
          <w:rtl/>
        </w:rPr>
      </w:pPr>
      <w:hyperlink w:anchor="_heading=h.30j0zll">
        <w:r>
          <w:rPr>
            <w:rFonts w:ascii="Open Sans" w:hAnsi="Open Sans" w:hint="cs"/>
            <w:color w:val="F6303F"/>
            <w:u w:val="single"/>
            <w:rtl/>
          </w:rPr>
          <w:t>غرض هذه الأداة</w:t>
        </w:r>
      </w:hyperlink>
    </w:p>
    <w:p w14:paraId="6ECE670E" w14:textId="77777777" w:rsidR="00D44AC5" w:rsidRDefault="00D44AC5">
      <w:pPr>
        <w:numPr>
          <w:ilvl w:val="0"/>
          <w:numId w:val="10"/>
        </w:numPr>
        <w:pBdr>
          <w:top w:val="nil"/>
          <w:left w:val="nil"/>
          <w:bottom w:val="nil"/>
          <w:right w:val="nil"/>
          <w:between w:val="nil"/>
        </w:pBdr>
        <w:bidi/>
        <w:spacing w:after="120" w:line="276" w:lineRule="auto"/>
        <w:ind w:hanging="295"/>
        <w:rPr>
          <w:rFonts w:ascii="Open Sans" w:eastAsia="Open Sans" w:hAnsi="Open Sans"/>
          <w:color w:val="000000"/>
          <w:rtl/>
        </w:rPr>
      </w:pPr>
      <w:hyperlink w:anchor="_heading=h.26in1rg">
        <w:r>
          <w:rPr>
            <w:rFonts w:ascii="Open Sans" w:hAnsi="Open Sans" w:hint="cs"/>
            <w:color w:val="F6303F"/>
            <w:u w:val="single"/>
            <w:rtl/>
          </w:rPr>
          <w:t>ما هي</w:t>
        </w:r>
      </w:hyperlink>
      <w:r w:rsidR="00CE71E9">
        <w:rPr>
          <w:rFonts w:ascii="Open Sans" w:hAnsi="Open Sans" w:hint="cs"/>
          <w:color w:val="F6303F"/>
          <w:u w:val="single"/>
          <w:rtl/>
        </w:rPr>
        <w:t xml:space="preserve"> مجموعة المناقشة المركزة؟</w:t>
      </w:r>
    </w:p>
    <w:p w14:paraId="7F547E84" w14:textId="77777777" w:rsidR="00D44AC5" w:rsidRDefault="00D44AC5">
      <w:pPr>
        <w:numPr>
          <w:ilvl w:val="0"/>
          <w:numId w:val="10"/>
        </w:numPr>
        <w:pBdr>
          <w:top w:val="nil"/>
          <w:left w:val="nil"/>
          <w:bottom w:val="nil"/>
          <w:right w:val="nil"/>
          <w:between w:val="nil"/>
        </w:pBdr>
        <w:bidi/>
        <w:spacing w:after="120" w:line="276" w:lineRule="auto"/>
        <w:ind w:hanging="295"/>
        <w:rPr>
          <w:rFonts w:ascii="Open Sans" w:eastAsia="Open Sans" w:hAnsi="Open Sans"/>
          <w:color w:val="000000"/>
          <w:rtl/>
        </w:rPr>
      </w:pPr>
      <w:hyperlink w:anchor="_heading=h.lnxbz9">
        <w:r>
          <w:rPr>
            <w:rFonts w:ascii="Open Sans" w:hAnsi="Open Sans" w:hint="cs"/>
            <w:color w:val="F6303F"/>
            <w:u w:val="single"/>
            <w:rtl/>
          </w:rPr>
          <w:t>كيف يمكن للمناقشات الجماعية المركزة أن تدعم مشاركة المجتمع ومساءلته</w:t>
        </w:r>
      </w:hyperlink>
    </w:p>
    <w:p w14:paraId="39C73516" w14:textId="222DDFA4" w:rsidR="00D44AC5" w:rsidRPr="005B4804" w:rsidRDefault="00D44AC5">
      <w:pPr>
        <w:numPr>
          <w:ilvl w:val="0"/>
          <w:numId w:val="10"/>
        </w:numPr>
        <w:pBdr>
          <w:top w:val="nil"/>
          <w:left w:val="nil"/>
          <w:bottom w:val="nil"/>
          <w:right w:val="nil"/>
          <w:between w:val="nil"/>
        </w:pBdr>
        <w:bidi/>
        <w:spacing w:after="120" w:line="276" w:lineRule="auto"/>
        <w:ind w:hanging="295"/>
        <w:rPr>
          <w:rFonts w:ascii="Open Sans" w:eastAsia="Open Sans" w:hAnsi="Open Sans"/>
          <w:color w:val="000000"/>
          <w:rtl/>
        </w:rPr>
      </w:pPr>
      <w:hyperlink w:anchor="_How_to_run" w:history="1">
        <w:r>
          <w:rPr>
            <w:rStyle w:val="Hyperlink"/>
            <w:rFonts w:ascii="Open Sans" w:hAnsi="Open Sans" w:hint="cs"/>
            <w:rtl/>
          </w:rPr>
          <w:t>كيفية إجراء مناقشة جماعية مركزة</w:t>
        </w:r>
      </w:hyperlink>
    </w:p>
    <w:p w14:paraId="2A4C57FF" w14:textId="77777777" w:rsidR="00D44AC5" w:rsidRDefault="00D44AC5">
      <w:pPr>
        <w:numPr>
          <w:ilvl w:val="0"/>
          <w:numId w:val="10"/>
        </w:numPr>
        <w:pBdr>
          <w:top w:val="nil"/>
          <w:left w:val="nil"/>
          <w:bottom w:val="nil"/>
          <w:right w:val="nil"/>
          <w:between w:val="nil"/>
        </w:pBdr>
        <w:bidi/>
        <w:spacing w:after="0" w:line="276" w:lineRule="auto"/>
        <w:ind w:hanging="295"/>
        <w:rPr>
          <w:rFonts w:ascii="Open Sans" w:eastAsia="Open Sans" w:hAnsi="Open Sans"/>
          <w:color w:val="000000"/>
          <w:rtl/>
        </w:rPr>
      </w:pPr>
      <w:hyperlink w:anchor="_heading=h.44sinio">
        <w:r>
          <w:rPr>
            <w:rFonts w:ascii="Open Sans" w:hAnsi="Open Sans" w:hint="cs"/>
            <w:color w:val="F6303F"/>
            <w:u w:val="single"/>
            <w:rtl/>
          </w:rPr>
          <w:t>أسئلة المشاركة المجتمعية والمساءلة التي يجب طرحها في مناقشة جماعية مركزة:</w:t>
        </w:r>
      </w:hyperlink>
    </w:p>
    <w:p w14:paraId="4DD8A4A8" w14:textId="77777777" w:rsidR="00D44AC5" w:rsidRDefault="00D44AC5">
      <w:pPr>
        <w:numPr>
          <w:ilvl w:val="1"/>
          <w:numId w:val="10"/>
        </w:numPr>
        <w:pBdr>
          <w:top w:val="nil"/>
          <w:left w:val="nil"/>
          <w:bottom w:val="nil"/>
          <w:right w:val="nil"/>
          <w:between w:val="nil"/>
        </w:pBdr>
        <w:bidi/>
        <w:spacing w:after="0" w:line="276" w:lineRule="auto"/>
        <w:rPr>
          <w:rFonts w:ascii="Open Sans" w:eastAsia="Open Sans" w:hAnsi="Open Sans"/>
          <w:color w:val="000000"/>
          <w:rtl/>
        </w:rPr>
      </w:pPr>
      <w:hyperlink w:anchor="_heading=h.z337ya">
        <w:r>
          <w:rPr>
            <w:rFonts w:ascii="Open Sans" w:hAnsi="Open Sans" w:hint="cs"/>
            <w:color w:val="F6303F"/>
            <w:u w:val="single"/>
            <w:rtl/>
          </w:rPr>
          <w:t>كجزء من التقييمات</w:t>
        </w:r>
      </w:hyperlink>
    </w:p>
    <w:p w14:paraId="0B31A4C4" w14:textId="77777777" w:rsidR="00D44AC5" w:rsidRDefault="00D44AC5">
      <w:pPr>
        <w:numPr>
          <w:ilvl w:val="1"/>
          <w:numId w:val="10"/>
        </w:numPr>
        <w:pBdr>
          <w:top w:val="nil"/>
          <w:left w:val="nil"/>
          <w:bottom w:val="nil"/>
          <w:right w:val="nil"/>
          <w:between w:val="nil"/>
        </w:pBdr>
        <w:bidi/>
        <w:spacing w:after="0" w:line="276" w:lineRule="auto"/>
        <w:rPr>
          <w:rFonts w:ascii="Open Sans" w:eastAsia="Open Sans" w:hAnsi="Open Sans"/>
          <w:color w:val="000000"/>
          <w:rtl/>
        </w:rPr>
      </w:pPr>
      <w:hyperlink w:anchor="_heading=h.3j2qqm3">
        <w:r>
          <w:rPr>
            <w:rFonts w:ascii="Open Sans" w:hAnsi="Open Sans" w:hint="cs"/>
            <w:color w:val="F6303F"/>
            <w:u w:val="single"/>
            <w:rtl/>
          </w:rPr>
          <w:t>كجزء من التخطيط</w:t>
        </w:r>
      </w:hyperlink>
    </w:p>
    <w:p w14:paraId="0A8A9D9E" w14:textId="77777777" w:rsidR="00D44AC5" w:rsidRDefault="00D44AC5">
      <w:pPr>
        <w:numPr>
          <w:ilvl w:val="1"/>
          <w:numId w:val="10"/>
        </w:numPr>
        <w:pBdr>
          <w:top w:val="nil"/>
          <w:left w:val="nil"/>
          <w:bottom w:val="nil"/>
          <w:right w:val="nil"/>
          <w:between w:val="nil"/>
        </w:pBdr>
        <w:bidi/>
        <w:spacing w:after="0" w:line="276" w:lineRule="auto"/>
        <w:rPr>
          <w:rFonts w:ascii="Open Sans" w:eastAsia="Open Sans" w:hAnsi="Open Sans"/>
          <w:color w:val="000000"/>
          <w:rtl/>
        </w:rPr>
      </w:pPr>
      <w:hyperlink w:anchor="_heading=h.1y810tw">
        <w:r>
          <w:rPr>
            <w:rFonts w:ascii="Open Sans" w:hAnsi="Open Sans" w:hint="cs"/>
            <w:color w:val="F6303F"/>
            <w:u w:val="single"/>
            <w:rtl/>
          </w:rPr>
          <w:t>كجزء من الرصد والتقييم.</w:t>
        </w:r>
      </w:hyperlink>
    </w:p>
    <w:p w14:paraId="02CD6289" w14:textId="77777777" w:rsidR="00D44AC5" w:rsidRDefault="00D44AC5">
      <w:pPr>
        <w:pBdr>
          <w:top w:val="nil"/>
          <w:left w:val="nil"/>
          <w:bottom w:val="nil"/>
          <w:right w:val="nil"/>
          <w:between w:val="nil"/>
        </w:pBdr>
        <w:bidi/>
        <w:spacing w:after="120" w:line="276" w:lineRule="auto"/>
        <w:ind w:left="720"/>
        <w:rPr>
          <w:rFonts w:ascii="Open Sans" w:eastAsia="Open Sans" w:hAnsi="Open Sans"/>
          <w:color w:val="000000"/>
          <w:rtl/>
        </w:rPr>
      </w:pPr>
      <w:bookmarkStart w:id="0" w:name="_heading=h.30j0zll"/>
      <w:bookmarkEnd w:id="0"/>
    </w:p>
    <w:p w14:paraId="1C49D4B9" w14:textId="77777777" w:rsidR="00D44AC5" w:rsidRDefault="00B1283F" w:rsidP="005B4804">
      <w:pPr>
        <w:pStyle w:val="Heading4"/>
        <w:bidi/>
        <w:spacing w:after="120"/>
        <w:rPr>
          <w:rFonts w:ascii="Montserrat" w:eastAsia="Montserrat" w:hAnsi="Montserrat" w:cs="Arial"/>
          <w:sz w:val="22"/>
          <w:szCs w:val="22"/>
          <w:rtl/>
        </w:rPr>
      </w:pPr>
      <w:r>
        <w:rPr>
          <w:rFonts w:ascii="Montserrat" w:hAnsi="Montserrat" w:cs="Arial" w:hint="cs"/>
          <w:sz w:val="28"/>
          <w:szCs w:val="28"/>
          <w:rtl/>
        </w:rPr>
        <w:t>غرض هذه الأداة</w:t>
      </w:r>
    </w:p>
    <w:p w14:paraId="57728477" w14:textId="77777777" w:rsidR="00D44AC5" w:rsidRDefault="00B1283F" w:rsidP="005B4804">
      <w:pPr>
        <w:bidi/>
        <w:spacing w:after="0" w:line="276" w:lineRule="auto"/>
        <w:jc w:val="both"/>
        <w:rPr>
          <w:rFonts w:ascii="Open Sans" w:eastAsia="Open Sans" w:hAnsi="Open Sans"/>
          <w:rtl/>
        </w:rPr>
      </w:pPr>
      <w:r>
        <w:rPr>
          <w:rFonts w:ascii="Open Sans" w:hAnsi="Open Sans" w:hint="cs"/>
          <w:rtl/>
        </w:rPr>
        <w:t>توفر هذه الأداة إرشادات لتنظيم مناقشة مجموعة تركيز (</w:t>
      </w:r>
      <w:r>
        <w:rPr>
          <w:rFonts w:ascii="Open Sans" w:hAnsi="Open Sans"/>
        </w:rPr>
        <w:t>FGD</w:t>
      </w:r>
      <w:r>
        <w:rPr>
          <w:rFonts w:ascii="Open Sans" w:hAnsi="Open Sans" w:hint="cs"/>
          <w:rtl/>
        </w:rPr>
        <w:t>) فعّالة، بما يشمل التنظيم، الأدوار والمسؤوليات، بالإضافة إلى الأسئلة التي يمكن طرحها للمساعدة في التخطيط، المراقبة، وتقييم أساليب المشاركة المجتمعية.</w:t>
      </w:r>
      <w:r>
        <w:rPr>
          <w:rFonts w:hint="cs"/>
          <w:rtl/>
        </w:rPr>
        <w:t xml:space="preserve"> </w:t>
      </w:r>
    </w:p>
    <w:p w14:paraId="5F50B01B" w14:textId="77777777" w:rsidR="00D44AC5" w:rsidRDefault="00B1283F">
      <w:pPr>
        <w:bidi/>
        <w:spacing w:after="120" w:line="276" w:lineRule="auto"/>
        <w:jc w:val="both"/>
        <w:rPr>
          <w:rtl/>
        </w:rPr>
      </w:pPr>
      <w:r>
        <w:rPr>
          <w:rFonts w:hint="cs"/>
          <w:rtl/>
        </w:rPr>
        <w:t xml:space="preserve"> </w:t>
      </w:r>
    </w:p>
    <w:p w14:paraId="3580E4B6" w14:textId="77777777" w:rsidR="00D44AC5" w:rsidRDefault="00B1283F" w:rsidP="005B4804">
      <w:pPr>
        <w:pStyle w:val="Heading4"/>
        <w:bidi/>
        <w:spacing w:after="120"/>
        <w:rPr>
          <w:rFonts w:ascii="Montserrat" w:eastAsia="Montserrat" w:hAnsi="Montserrat" w:cs="Arial"/>
          <w:sz w:val="28"/>
          <w:szCs w:val="28"/>
          <w:rtl/>
        </w:rPr>
      </w:pPr>
      <w:bookmarkStart w:id="1" w:name="_heading=h.26in1rg"/>
      <w:bookmarkEnd w:id="1"/>
      <w:r>
        <w:rPr>
          <w:rFonts w:ascii="Montserrat" w:hAnsi="Montserrat" w:cs="Arial" w:hint="cs"/>
          <w:sz w:val="28"/>
          <w:szCs w:val="28"/>
          <w:rtl/>
        </w:rPr>
        <w:t>ما هي مجموعة المناقشة المركزة؟</w:t>
      </w:r>
    </w:p>
    <w:p w14:paraId="2CD2D8FC" w14:textId="5E0711C2" w:rsidR="00D44AC5" w:rsidRDefault="00B1283F" w:rsidP="005B4804">
      <w:pPr>
        <w:bidi/>
        <w:spacing w:after="0" w:line="276" w:lineRule="auto"/>
        <w:jc w:val="both"/>
        <w:rPr>
          <w:rFonts w:ascii="Open Sans" w:eastAsia="Open Sans" w:hAnsi="Open Sans"/>
          <w:rtl/>
        </w:rPr>
      </w:pPr>
      <w:r>
        <w:rPr>
          <w:rFonts w:ascii="Open Sans" w:hAnsi="Open Sans" w:hint="cs"/>
          <w:rtl/>
        </w:rPr>
        <w:t>تُعتبر مناقشة مجموعة التركيز (</w:t>
      </w:r>
      <w:r>
        <w:rPr>
          <w:rFonts w:ascii="Open Sans" w:hAnsi="Open Sans"/>
        </w:rPr>
        <w:t>FGD</w:t>
      </w:r>
      <w:r>
        <w:rPr>
          <w:rFonts w:ascii="Open Sans" w:hAnsi="Open Sans" w:hint="cs"/>
          <w:rtl/>
        </w:rPr>
        <w:t>) وسيلة لجمع البيانات النوعية من خلال جمع أفراد المجتمع لمناقشة موضوع محدد. الأسئلة تكون مفتوحة، وتهدف إلى تحفيز نقاش غير رسمي واستكشاف آراء الناس بمزيد من التفاصيل مقارنة بما يمكن تحقيقه من خلال الاستبيانات. عادةً ما تستمر جلسة المناقشة الجماعية (</w:t>
      </w:r>
      <w:r>
        <w:rPr>
          <w:rFonts w:ascii="Open Sans" w:hAnsi="Open Sans"/>
        </w:rPr>
        <w:t>FGD</w:t>
      </w:r>
      <w:r>
        <w:rPr>
          <w:rFonts w:ascii="Open Sans" w:hAnsi="Open Sans" w:hint="cs"/>
          <w:rtl/>
        </w:rPr>
        <w:t>) لمدة تتراوح بين 60 إلى 90 دقيقة، وتضم ما بين 6 إلى 12 مشاركًا.</w:t>
      </w:r>
      <w:r>
        <w:rPr>
          <w:rFonts w:hint="cs"/>
          <w:rtl/>
        </w:rPr>
        <w:t xml:space="preserve"> </w:t>
      </w:r>
    </w:p>
    <w:p w14:paraId="2FDAFE3C" w14:textId="77777777" w:rsidR="00D44AC5" w:rsidRDefault="00D44AC5">
      <w:pPr>
        <w:spacing w:after="120" w:line="276" w:lineRule="auto"/>
        <w:jc w:val="both"/>
        <w:rPr>
          <w:rFonts w:ascii="Open Sans" w:eastAsia="Open Sans" w:hAnsi="Open Sans" w:cs="Open Sans"/>
        </w:rPr>
      </w:pPr>
    </w:p>
    <w:p w14:paraId="7F581098" w14:textId="77777777" w:rsidR="00D44AC5" w:rsidRDefault="00B1283F" w:rsidP="005B4804">
      <w:pPr>
        <w:pStyle w:val="Heading4"/>
        <w:bidi/>
        <w:spacing w:after="120"/>
        <w:rPr>
          <w:rFonts w:ascii="Montserrat" w:eastAsia="Montserrat" w:hAnsi="Montserrat" w:cs="Arial"/>
          <w:sz w:val="28"/>
          <w:szCs w:val="28"/>
          <w:rtl/>
        </w:rPr>
      </w:pPr>
      <w:bookmarkStart w:id="2" w:name="_heading=h.lnxbz9"/>
      <w:bookmarkEnd w:id="2"/>
      <w:r>
        <w:rPr>
          <w:rFonts w:ascii="Montserrat" w:hAnsi="Montserrat" w:cs="Arial" w:hint="cs"/>
          <w:sz w:val="28"/>
          <w:szCs w:val="28"/>
          <w:rtl/>
        </w:rPr>
        <w:t>كيف يمكن للمناقشات الجماعية المركزة أن تدعم مشاركة المجتمع ومساءلته؟</w:t>
      </w:r>
    </w:p>
    <w:p w14:paraId="70819E63" w14:textId="77777777" w:rsidR="00D44AC5" w:rsidRDefault="00B1283F">
      <w:pPr>
        <w:bidi/>
        <w:spacing w:after="120" w:line="276" w:lineRule="auto"/>
        <w:jc w:val="both"/>
        <w:rPr>
          <w:rFonts w:ascii="Open Sans" w:eastAsia="Open Sans" w:hAnsi="Open Sans"/>
          <w:rtl/>
        </w:rPr>
      </w:pPr>
      <w:r>
        <w:rPr>
          <w:rFonts w:ascii="Open Sans" w:hAnsi="Open Sans" w:hint="cs"/>
          <w:rtl/>
        </w:rPr>
        <w:t>يمكن استخدام جلسة المناقشة الجماعية (</w:t>
      </w:r>
      <w:r>
        <w:rPr>
          <w:rFonts w:ascii="Open Sans" w:hAnsi="Open Sans"/>
        </w:rPr>
        <w:t>FGD</w:t>
      </w:r>
      <w:r>
        <w:rPr>
          <w:rFonts w:ascii="Open Sans" w:hAnsi="Open Sans" w:hint="cs"/>
          <w:rtl/>
        </w:rPr>
        <w:t xml:space="preserve">) أثناء عمليات </w:t>
      </w:r>
      <w:proofErr w:type="gramStart"/>
      <w:r>
        <w:rPr>
          <w:rFonts w:ascii="Open Sans" w:hAnsi="Open Sans" w:hint="cs"/>
          <w:rtl/>
        </w:rPr>
        <w:t>التقييم</w:t>
      </w:r>
      <w:proofErr w:type="gramEnd"/>
      <w:r>
        <w:rPr>
          <w:rFonts w:ascii="Open Sans" w:hAnsi="Open Sans" w:hint="cs"/>
          <w:rtl/>
        </w:rPr>
        <w:t xml:space="preserve"> والتخطيط والرصد والتقييم.</w:t>
      </w:r>
    </w:p>
    <w:p w14:paraId="37A62FE1" w14:textId="4E82B156" w:rsidR="00D44AC5" w:rsidRDefault="00B1283F">
      <w:pPr>
        <w:numPr>
          <w:ilvl w:val="0"/>
          <w:numId w:val="2"/>
        </w:numPr>
        <w:pBdr>
          <w:top w:val="nil"/>
          <w:left w:val="nil"/>
          <w:bottom w:val="nil"/>
          <w:right w:val="nil"/>
          <w:between w:val="nil"/>
        </w:pBdr>
        <w:bidi/>
        <w:spacing w:after="120" w:line="276" w:lineRule="auto"/>
        <w:ind w:left="714" w:hanging="357"/>
        <w:jc w:val="both"/>
        <w:rPr>
          <w:rFonts w:ascii="Open Sans" w:eastAsia="Open Sans" w:hAnsi="Open Sans"/>
          <w:color w:val="000000"/>
          <w:rtl/>
        </w:rPr>
      </w:pPr>
      <w:r>
        <w:rPr>
          <w:rFonts w:ascii="Open Sans" w:hAnsi="Open Sans" w:hint="cs"/>
          <w:color w:val="000000"/>
          <w:rtl/>
        </w:rPr>
        <w:t>أثناء التقييمات، يمكن استخدام جلسات المناقشة الجماعية (</w:t>
      </w:r>
      <w:r>
        <w:rPr>
          <w:rFonts w:ascii="Open Sans" w:hAnsi="Open Sans"/>
          <w:color w:val="000000"/>
        </w:rPr>
        <w:t>FGDs</w:t>
      </w:r>
      <w:r>
        <w:rPr>
          <w:rFonts w:ascii="Open Sans" w:hAnsi="Open Sans" w:hint="cs"/>
          <w:color w:val="000000"/>
          <w:rtl/>
        </w:rPr>
        <w:t xml:space="preserve">) لاكتساب فهم أعمق للسياق داخل المجتمع، بما في ذلك معتقدات وقيم الناس، والخصائص الاجتماعية والثقافية، وديناميكيات السلطة، والقدرات، وتصورات الصليب الأحمر والهلال الأحمر. أنظر </w:t>
      </w:r>
      <w:hyperlink r:id="rId11" w:history="1">
        <w:r>
          <w:rPr>
            <w:rStyle w:val="Hyperlink"/>
            <w:rFonts w:ascii="Open Sans" w:hAnsi="Open Sans" w:hint="cs"/>
            <w:rtl/>
          </w:rPr>
          <w:t>الأداة 13:</w:t>
        </w:r>
      </w:hyperlink>
      <w:hyperlink r:id="rId12" w:history="1">
        <w:r>
          <w:rPr>
            <w:rStyle w:val="Hyperlink"/>
            <w:rFonts w:ascii="Open Sans" w:hAnsi="Open Sans" w:hint="cs"/>
            <w:rtl/>
          </w:rPr>
          <w:t xml:space="preserve"> المشاركة المجتمعية والمساءلة (</w:t>
        </w:r>
        <w:r>
          <w:rPr>
            <w:rStyle w:val="Hyperlink"/>
            <w:rFonts w:ascii="Open Sans" w:hAnsi="Open Sans"/>
          </w:rPr>
          <w:t>CEA</w:t>
        </w:r>
        <w:r>
          <w:rPr>
            <w:rStyle w:val="Hyperlink"/>
            <w:rFonts w:ascii="Open Sans" w:hAnsi="Open Sans" w:hint="cs"/>
            <w:rtl/>
          </w:rPr>
          <w:t>) في التقييمات</w:t>
        </w:r>
      </w:hyperlink>
      <w:r>
        <w:rPr>
          <w:rFonts w:ascii="Open Sans" w:hAnsi="Open Sans" w:hint="cs"/>
          <w:color w:val="000000"/>
          <w:rtl/>
        </w:rPr>
        <w:t xml:space="preserve"> للحصول على إرشادات إضافية.</w:t>
      </w:r>
    </w:p>
    <w:p w14:paraId="7D87A493" w14:textId="77777777" w:rsidR="00D44AC5" w:rsidRDefault="00B1283F">
      <w:pPr>
        <w:numPr>
          <w:ilvl w:val="0"/>
          <w:numId w:val="2"/>
        </w:numPr>
        <w:pBdr>
          <w:top w:val="nil"/>
          <w:left w:val="nil"/>
          <w:bottom w:val="nil"/>
          <w:right w:val="nil"/>
          <w:between w:val="nil"/>
        </w:pBdr>
        <w:bidi/>
        <w:spacing w:after="120" w:line="276" w:lineRule="auto"/>
        <w:ind w:left="714" w:hanging="357"/>
        <w:jc w:val="both"/>
        <w:rPr>
          <w:rFonts w:ascii="Open Sans" w:eastAsia="Open Sans" w:hAnsi="Open Sans"/>
          <w:color w:val="000000"/>
          <w:rtl/>
        </w:rPr>
      </w:pPr>
      <w:r>
        <w:rPr>
          <w:rFonts w:ascii="Open Sans" w:hAnsi="Open Sans" w:hint="cs"/>
          <w:b/>
          <w:bCs/>
          <w:color w:val="000000"/>
          <w:rtl/>
        </w:rPr>
        <w:t>أثناء التخطيط</w:t>
      </w:r>
      <w:r>
        <w:rPr>
          <w:rFonts w:ascii="Open Sans" w:hAnsi="Open Sans" w:hint="cs"/>
          <w:color w:val="000000"/>
          <w:rtl/>
        </w:rPr>
        <w:t>، يمكن استخدام مناقشات مجموعات التركيز لتحديد الحلول وترتيب أولوياتها مع المجتمع، والاتفاق على نتائج البرنامج وأنشطته وأدواره ومسؤولياته، وكيفية عمل الجمعية الوطنية مع المجتمع أثناء البرنامج.</w:t>
      </w:r>
    </w:p>
    <w:p w14:paraId="57C19370" w14:textId="36E1FC5B" w:rsidR="00D44AC5" w:rsidRDefault="00B1283F">
      <w:pPr>
        <w:numPr>
          <w:ilvl w:val="0"/>
          <w:numId w:val="2"/>
        </w:numPr>
        <w:pBdr>
          <w:top w:val="nil"/>
          <w:left w:val="nil"/>
          <w:bottom w:val="nil"/>
          <w:right w:val="nil"/>
          <w:between w:val="nil"/>
        </w:pBdr>
        <w:bidi/>
        <w:spacing w:after="120" w:line="276" w:lineRule="auto"/>
        <w:ind w:left="714" w:hanging="357"/>
        <w:jc w:val="both"/>
        <w:rPr>
          <w:rFonts w:ascii="Open Sans" w:eastAsia="Open Sans" w:hAnsi="Open Sans"/>
          <w:color w:val="000000"/>
          <w:rtl/>
        </w:rPr>
      </w:pPr>
      <w:r>
        <w:rPr>
          <w:rFonts w:ascii="Open Sans" w:hAnsi="Open Sans" w:hint="cs"/>
          <w:b/>
          <w:bCs/>
          <w:color w:val="000000"/>
          <w:rtl/>
        </w:rPr>
        <w:t>للرصد</w:t>
      </w:r>
      <w:r>
        <w:rPr>
          <w:rFonts w:ascii="Open Sans" w:hAnsi="Open Sans" w:hint="cs"/>
          <w:color w:val="000000"/>
          <w:rtl/>
        </w:rPr>
        <w:t>، يمكن استخدام المناقشات الجماعية المركزة (</w:t>
      </w:r>
      <w:r>
        <w:rPr>
          <w:rFonts w:ascii="Open Sans" w:hAnsi="Open Sans"/>
          <w:color w:val="000000"/>
        </w:rPr>
        <w:t>FGDs</w:t>
      </w:r>
      <w:r>
        <w:rPr>
          <w:rFonts w:ascii="Open Sans" w:hAnsi="Open Sans" w:hint="cs"/>
          <w:color w:val="000000"/>
          <w:rtl/>
        </w:rPr>
        <w:t>) لمعرفة مدى تلبية البرنامج لاحتياجات الناس، وما إذا كان يصل إلى الفئات المستهدفة بشكل صحيح، ويدعم الاعتماد على الذات والمرونة، وما إذا كان الناس راضين عن جودة المعلومات والمشاركة والتأثير الذي لديهم على البرنامج.</w:t>
      </w:r>
      <w:r>
        <w:rPr>
          <w:rFonts w:hint="cs"/>
          <w:rtl/>
        </w:rPr>
        <w:t xml:space="preserve"> </w:t>
      </w:r>
    </w:p>
    <w:p w14:paraId="3842093A" w14:textId="3FE8C490" w:rsidR="00D44AC5" w:rsidRDefault="00B1283F" w:rsidP="005B4804">
      <w:pPr>
        <w:numPr>
          <w:ilvl w:val="0"/>
          <w:numId w:val="2"/>
        </w:numPr>
        <w:pBdr>
          <w:top w:val="nil"/>
          <w:left w:val="nil"/>
          <w:bottom w:val="nil"/>
          <w:right w:val="nil"/>
          <w:between w:val="nil"/>
        </w:pBdr>
        <w:bidi/>
        <w:spacing w:after="0" w:line="276" w:lineRule="auto"/>
        <w:ind w:left="714" w:hanging="357"/>
        <w:jc w:val="both"/>
        <w:rPr>
          <w:rFonts w:ascii="Open Sans" w:eastAsia="Open Sans" w:hAnsi="Open Sans"/>
          <w:color w:val="000000"/>
          <w:rtl/>
        </w:rPr>
      </w:pPr>
      <w:r>
        <w:rPr>
          <w:rFonts w:ascii="Open Sans" w:hAnsi="Open Sans" w:hint="cs"/>
          <w:b/>
          <w:bCs/>
          <w:color w:val="000000"/>
          <w:rtl/>
        </w:rPr>
        <w:lastRenderedPageBreak/>
        <w:t>أثناء التقييم</w:t>
      </w:r>
      <w:r>
        <w:rPr>
          <w:rFonts w:ascii="Open Sans" w:hAnsi="Open Sans" w:hint="cs"/>
          <w:color w:val="000000"/>
          <w:rtl/>
        </w:rPr>
        <w:t>، يمكن استخدام المناقشات الجماعية المركزة (</w:t>
      </w:r>
      <w:r>
        <w:rPr>
          <w:rFonts w:ascii="Open Sans" w:hAnsi="Open Sans"/>
          <w:color w:val="000000"/>
        </w:rPr>
        <w:t>FGDs</w:t>
      </w:r>
      <w:r>
        <w:rPr>
          <w:rFonts w:ascii="Open Sans" w:hAnsi="Open Sans" w:hint="cs"/>
          <w:color w:val="000000"/>
          <w:rtl/>
        </w:rPr>
        <w:t xml:space="preserve">) لتقييم ما إذا كان البرنامج قد لبّى احتياجات الناس، وما إذا كان الدعم مناسبًا وفي الوقت المناسب، وما إذا كانوا راضين عن جودة المعلومات والمشاركة والتأثير الذي حصلوا عليه في البرنامج، وما إذا كان هناك أي شيء يرغبون في تغييره أو تحسينه في البرامج المستقبلية.       </w:t>
      </w:r>
    </w:p>
    <w:p w14:paraId="5868D23B" w14:textId="77777777" w:rsidR="00D44AC5" w:rsidRDefault="00D44AC5">
      <w:pPr>
        <w:spacing w:after="120" w:line="276" w:lineRule="auto"/>
        <w:jc w:val="both"/>
        <w:rPr>
          <w:rFonts w:ascii="Open Sans" w:eastAsia="Open Sans" w:hAnsi="Open Sans" w:cs="Open Sans"/>
        </w:rPr>
      </w:pPr>
    </w:p>
    <w:p w14:paraId="48560B4F" w14:textId="2F1ABDE3" w:rsidR="00D44AC5" w:rsidRPr="005B4804" w:rsidRDefault="005B4804">
      <w:pPr>
        <w:pStyle w:val="Heading4"/>
        <w:bidi/>
        <w:rPr>
          <w:rFonts w:ascii="Montserrat" w:eastAsia="Montserrat" w:hAnsi="Montserrat" w:cs="Arial"/>
          <w:sz w:val="28"/>
          <w:szCs w:val="28"/>
          <w:rtl/>
        </w:rPr>
      </w:pPr>
      <w:r>
        <w:rPr>
          <w:rFonts w:ascii="Montserrat" w:hAnsi="Montserrat" w:cs="Arial" w:hint="cs"/>
          <w:sz w:val="28"/>
          <w:szCs w:val="28"/>
          <w:rtl/>
        </w:rPr>
        <w:t>كيفية إجراء مناقشة جماعية مركزة</w:t>
      </w:r>
    </w:p>
    <w:p w14:paraId="534693F1" w14:textId="7B76047B" w:rsidR="00D44AC5" w:rsidRDefault="001D1994">
      <w:pPr>
        <w:bidi/>
        <w:rPr>
          <w:rFonts w:ascii="Open Sans" w:eastAsia="Open Sans" w:hAnsi="Open Sans"/>
          <w:b/>
          <w:rtl/>
        </w:rPr>
      </w:pPr>
      <w:bookmarkStart w:id="3" w:name="_heading=h.1ksv4uv"/>
      <w:bookmarkEnd w:id="3"/>
      <w:r>
        <w:rPr>
          <w:rFonts w:ascii="Open Sans" w:hAnsi="Open Sans" w:hint="cs"/>
          <w:b/>
          <w:bCs/>
          <w:rtl/>
        </w:rPr>
        <w:t xml:space="preserve">تخطيط المناقشة الجماعية المركزة </w:t>
      </w:r>
    </w:p>
    <w:p w14:paraId="1EE6B8B1" w14:textId="11EF8E28" w:rsidR="005B4804" w:rsidRPr="001D1994" w:rsidRDefault="005B4804" w:rsidP="005B4804">
      <w:pPr>
        <w:numPr>
          <w:ilvl w:val="0"/>
          <w:numId w:val="11"/>
        </w:numPr>
        <w:pBdr>
          <w:top w:val="nil"/>
          <w:left w:val="nil"/>
          <w:bottom w:val="nil"/>
          <w:right w:val="nil"/>
          <w:between w:val="nil"/>
        </w:pBdr>
        <w:bidi/>
        <w:spacing w:after="120" w:line="276" w:lineRule="auto"/>
        <w:jc w:val="both"/>
        <w:rPr>
          <w:rFonts w:ascii="Open Sans" w:eastAsia="Open Sans" w:hAnsi="Open Sans"/>
          <w:color w:val="000000"/>
          <w:rtl/>
        </w:rPr>
      </w:pPr>
      <w:r>
        <w:rPr>
          <w:rFonts w:ascii="Open Sans" w:hAnsi="Open Sans" w:hint="cs"/>
          <w:color w:val="000000"/>
          <w:rtl/>
        </w:rPr>
        <w:t>تتطلب مناقشة جماعية مركزة (</w:t>
      </w:r>
      <w:r>
        <w:rPr>
          <w:rFonts w:ascii="Open Sans" w:hAnsi="Open Sans"/>
          <w:color w:val="000000"/>
        </w:rPr>
        <w:t>FGD</w:t>
      </w:r>
      <w:r>
        <w:rPr>
          <w:rFonts w:ascii="Open Sans" w:hAnsi="Open Sans" w:hint="cs"/>
          <w:color w:val="000000"/>
          <w:rtl/>
        </w:rPr>
        <w:t>) ميسرًا وملاحظًا. من الأفضل أن يكون لدى الميسر خبرة سابقة في تسهيل مناقشات جماعية مركزة (</w:t>
      </w:r>
      <w:r>
        <w:rPr>
          <w:rFonts w:ascii="Open Sans" w:hAnsi="Open Sans"/>
          <w:color w:val="000000"/>
        </w:rPr>
        <w:t>FGD</w:t>
      </w:r>
      <w:r>
        <w:rPr>
          <w:rFonts w:ascii="Open Sans" w:hAnsi="Open Sans" w:hint="cs"/>
          <w:color w:val="000000"/>
          <w:rtl/>
        </w:rPr>
        <w:t>).</w:t>
      </w:r>
      <w:r>
        <w:rPr>
          <w:rFonts w:hint="cs"/>
          <w:rtl/>
        </w:rPr>
        <w:t xml:space="preserve"> </w:t>
      </w:r>
    </w:p>
    <w:p w14:paraId="2DB63BC2" w14:textId="1501D04F" w:rsidR="005B4804" w:rsidRPr="001D1994" w:rsidRDefault="001D1994" w:rsidP="005B4804">
      <w:pPr>
        <w:numPr>
          <w:ilvl w:val="0"/>
          <w:numId w:val="1"/>
        </w:numPr>
        <w:bidi/>
        <w:spacing w:after="120" w:line="276" w:lineRule="auto"/>
        <w:jc w:val="both"/>
        <w:rPr>
          <w:rFonts w:ascii="Open Sans" w:eastAsia="Open Sans" w:hAnsi="Open Sans"/>
          <w:color w:val="000000"/>
          <w:rtl/>
        </w:rPr>
      </w:pPr>
      <w:r>
        <w:rPr>
          <w:rFonts w:ascii="Open Sans" w:hAnsi="Open Sans" w:hint="cs"/>
          <w:color w:val="000000"/>
          <w:rtl/>
        </w:rPr>
        <w:t>تأكد من أن الميسر ومسجل الملاحظات يمكنهما التحدث باللغة المحلية بطلاقة أو قادرين على العمل مع مترجم فوري. دائمًا قم بمراجعة الأسئلة مع المترجم الفوري مسبقًا للتأكد من أنهم يفهمونها.</w:t>
      </w:r>
    </w:p>
    <w:p w14:paraId="55A6692E" w14:textId="31A8CD14" w:rsidR="00D44AC5" w:rsidRDefault="00B1283F">
      <w:pPr>
        <w:numPr>
          <w:ilvl w:val="0"/>
          <w:numId w:val="1"/>
        </w:numPr>
        <w:bidi/>
        <w:spacing w:after="120" w:line="276" w:lineRule="auto"/>
        <w:jc w:val="both"/>
        <w:rPr>
          <w:rFonts w:ascii="Open Sans" w:eastAsia="Open Sans" w:hAnsi="Open Sans"/>
          <w:color w:val="000000"/>
          <w:rtl/>
        </w:rPr>
      </w:pPr>
      <w:r>
        <w:rPr>
          <w:rFonts w:ascii="Open Sans" w:hAnsi="Open Sans" w:hint="cs"/>
          <w:color w:val="000000"/>
          <w:rtl/>
        </w:rPr>
        <w:t>ترجم جميع أسئلة مجموعات التركيز (</w:t>
      </w:r>
      <w:r>
        <w:rPr>
          <w:rFonts w:ascii="Open Sans" w:hAnsi="Open Sans"/>
          <w:color w:val="000000"/>
        </w:rPr>
        <w:t>FGD</w:t>
      </w:r>
      <w:r>
        <w:rPr>
          <w:rFonts w:ascii="Open Sans" w:hAnsi="Open Sans" w:hint="cs"/>
          <w:color w:val="000000"/>
          <w:rtl/>
        </w:rPr>
        <w:t>) إلى اللغات المحلية المعنية واختبرها مع متحدث أصلي للتأكد من أنها مفهومة ومناسبة ثقافيًا.</w:t>
      </w:r>
    </w:p>
    <w:p w14:paraId="515C0DA5" w14:textId="77777777" w:rsidR="00D44AC5" w:rsidRDefault="00B1283F">
      <w:pPr>
        <w:numPr>
          <w:ilvl w:val="0"/>
          <w:numId w:val="1"/>
        </w:numPr>
        <w:bidi/>
        <w:spacing w:after="120" w:line="276" w:lineRule="auto"/>
        <w:jc w:val="both"/>
        <w:rPr>
          <w:rFonts w:ascii="Open Sans" w:eastAsia="Open Sans" w:hAnsi="Open Sans"/>
          <w:color w:val="000000"/>
          <w:rtl/>
        </w:rPr>
      </w:pPr>
      <w:r>
        <w:rPr>
          <w:rFonts w:ascii="Open Sans" w:hAnsi="Open Sans" w:hint="cs"/>
          <w:color w:val="000000"/>
          <w:rtl/>
        </w:rPr>
        <w:t>قد يكون من المفيد ممارسة مجموعة التركيز مسبقًا من خلال لعب الأدوار مع الفريق، بما في ذلك المترجم الفوري</w:t>
      </w:r>
    </w:p>
    <w:p w14:paraId="538450D3" w14:textId="77777777" w:rsidR="00D44AC5" w:rsidRDefault="00B1283F">
      <w:pPr>
        <w:numPr>
          <w:ilvl w:val="0"/>
          <w:numId w:val="1"/>
        </w:numPr>
        <w:bidi/>
        <w:spacing w:after="120" w:line="276" w:lineRule="auto"/>
        <w:jc w:val="both"/>
        <w:rPr>
          <w:rFonts w:ascii="Open Sans" w:eastAsia="Open Sans" w:hAnsi="Open Sans"/>
          <w:color w:val="000000"/>
          <w:rtl/>
        </w:rPr>
      </w:pPr>
      <w:r>
        <w:rPr>
          <w:rFonts w:ascii="Open Sans" w:hAnsi="Open Sans" w:hint="cs"/>
          <w:color w:val="000000"/>
          <w:rtl/>
        </w:rPr>
        <w:t>خطط مع الفرع المحلي بشأن مكان وزمان عقد مجموعة التركيز (</w:t>
      </w:r>
      <w:r>
        <w:rPr>
          <w:rFonts w:ascii="Open Sans" w:hAnsi="Open Sans"/>
          <w:color w:val="000000"/>
        </w:rPr>
        <w:t>FGD</w:t>
      </w:r>
      <w:r>
        <w:rPr>
          <w:rFonts w:ascii="Open Sans" w:hAnsi="Open Sans" w:hint="cs"/>
          <w:color w:val="000000"/>
          <w:rtl/>
        </w:rPr>
        <w:t>) ومن يجب أن يشارك، حتى يتمكنوا من التخطيط لهذا مع المجتمع. حاول تجنب اختيار المشاركين بواسطة قادة المجتمع إذا كان ذلك قد يؤدي إلى تحيز</w:t>
      </w:r>
    </w:p>
    <w:p w14:paraId="161D9F59" w14:textId="045A3F6F" w:rsidR="00D44AC5" w:rsidRDefault="00B1283F">
      <w:pPr>
        <w:numPr>
          <w:ilvl w:val="0"/>
          <w:numId w:val="1"/>
        </w:numPr>
        <w:bidi/>
        <w:spacing w:after="120" w:line="276" w:lineRule="auto"/>
        <w:jc w:val="both"/>
        <w:rPr>
          <w:rFonts w:ascii="Open Sans" w:eastAsia="Open Sans" w:hAnsi="Open Sans"/>
          <w:color w:val="000000"/>
          <w:rtl/>
        </w:rPr>
      </w:pPr>
      <w:r>
        <w:rPr>
          <w:rFonts w:ascii="Open Sans" w:hAnsi="Open Sans" w:hint="cs"/>
          <w:color w:val="000000"/>
          <w:rtl/>
        </w:rPr>
        <w:t>اعتبر ما إذا كان يجب توفير الطعام والمشروبات، ولكن لا تدفع للمجتمع مقابل المشاركة.</w:t>
      </w:r>
      <w:r>
        <w:rPr>
          <w:rFonts w:hint="cs"/>
          <w:rtl/>
        </w:rPr>
        <w:t xml:space="preserve"> </w:t>
      </w:r>
    </w:p>
    <w:p w14:paraId="0ED08267" w14:textId="77777777" w:rsidR="00D04A29" w:rsidRDefault="00D04A29">
      <w:pPr>
        <w:spacing w:after="120" w:line="276" w:lineRule="auto"/>
        <w:rPr>
          <w:rFonts w:ascii="Open Sans" w:eastAsia="Open Sans" w:hAnsi="Open Sans" w:cs="Open Sans"/>
        </w:rPr>
      </w:pPr>
    </w:p>
    <w:p w14:paraId="0976D401" w14:textId="3EEFC11E" w:rsidR="00D44AC5" w:rsidRDefault="00B1283F">
      <w:pPr>
        <w:bidi/>
        <w:spacing w:after="120" w:line="276" w:lineRule="auto"/>
        <w:rPr>
          <w:rFonts w:ascii="Open Sans" w:eastAsia="Open Sans" w:hAnsi="Open Sans"/>
          <w:b/>
          <w:rtl/>
        </w:rPr>
      </w:pPr>
      <w:r>
        <w:rPr>
          <w:rFonts w:ascii="Open Sans" w:hAnsi="Open Sans" w:hint="cs"/>
          <w:b/>
          <w:bCs/>
          <w:rtl/>
        </w:rPr>
        <w:t>إعداد المجموعة:</w:t>
      </w:r>
    </w:p>
    <w:p w14:paraId="2EAFE675" w14:textId="77777777" w:rsidR="00D44AC5" w:rsidRDefault="00B1283F">
      <w:pPr>
        <w:numPr>
          <w:ilvl w:val="0"/>
          <w:numId w:val="1"/>
        </w:numPr>
        <w:pBdr>
          <w:top w:val="nil"/>
          <w:left w:val="nil"/>
          <w:bottom w:val="nil"/>
          <w:right w:val="nil"/>
          <w:between w:val="nil"/>
        </w:pBdr>
        <w:bidi/>
        <w:spacing w:after="120" w:line="276" w:lineRule="auto"/>
        <w:rPr>
          <w:rFonts w:ascii="Open Sans" w:eastAsia="Open Sans" w:hAnsi="Open Sans"/>
          <w:color w:val="000000"/>
          <w:rtl/>
        </w:rPr>
      </w:pPr>
      <w:r>
        <w:rPr>
          <w:rFonts w:ascii="Open Sans" w:hAnsi="Open Sans" w:hint="cs"/>
          <w:color w:val="000000"/>
          <w:rtl/>
        </w:rPr>
        <w:t>حدد مكانًا خاصًا لعقد مناقشة المجموعة المركزة (</w:t>
      </w:r>
      <w:r>
        <w:rPr>
          <w:rFonts w:ascii="Open Sans" w:hAnsi="Open Sans"/>
          <w:color w:val="000000"/>
        </w:rPr>
        <w:t>FGD</w:t>
      </w:r>
      <w:r>
        <w:rPr>
          <w:rFonts w:ascii="Open Sans" w:hAnsi="Open Sans" w:hint="cs"/>
          <w:color w:val="000000"/>
          <w:rtl/>
        </w:rPr>
        <w:t>) لتجنب استماع العديد من الأشخاص إليها.</w:t>
      </w:r>
    </w:p>
    <w:p w14:paraId="2D28E3E8" w14:textId="53E05407" w:rsidR="00D44AC5" w:rsidRDefault="00CE71E9">
      <w:pPr>
        <w:numPr>
          <w:ilvl w:val="0"/>
          <w:numId w:val="1"/>
        </w:numPr>
        <w:pBdr>
          <w:top w:val="nil"/>
          <w:left w:val="nil"/>
          <w:bottom w:val="nil"/>
          <w:right w:val="nil"/>
          <w:between w:val="nil"/>
        </w:pBdr>
        <w:bidi/>
        <w:spacing w:after="120" w:line="276" w:lineRule="auto"/>
        <w:rPr>
          <w:rFonts w:ascii="Open Sans" w:eastAsia="Open Sans" w:hAnsi="Open Sans"/>
          <w:color w:val="000000"/>
          <w:rtl/>
        </w:rPr>
      </w:pPr>
      <w:sdt>
        <w:sdtPr>
          <w:rPr>
            <w:rtl/>
          </w:rPr>
          <w:tag w:val="goog_rdk_1"/>
          <w:id w:val="-420329486"/>
        </w:sdtPr>
        <w:sdtEndPr/>
        <w:sdtContent/>
      </w:sdt>
      <w:r>
        <w:rPr>
          <w:rFonts w:ascii="Open Sans" w:hAnsi="Open Sans" w:hint="cs"/>
          <w:color w:val="000000"/>
          <w:rtl/>
        </w:rPr>
        <w:t xml:space="preserve">حدِّد عدد الأشخاص المشاركين بحد أقصى 12 شخصًا، وإلا قد يصبح من الصعب التحكم في المحادثة. </w:t>
      </w:r>
      <w:r>
        <w:rPr>
          <w:rFonts w:ascii="Open Sans" w:hAnsi="Open Sans" w:hint="cs"/>
          <w:color w:val="000000"/>
          <w:rtl/>
        </w:rPr>
        <w:t xml:space="preserve">اطلب من المتطوعين في المجتمع أو ممثل المجتمع مساعدتك في التحكم في الأعداد، وعرض تنظيم جلسة </w:t>
      </w:r>
      <w:r>
        <w:rPr>
          <w:rFonts w:ascii="Open Sans" w:hAnsi="Open Sans"/>
          <w:color w:val="000000"/>
        </w:rPr>
        <w:t>FGD</w:t>
      </w:r>
      <w:r>
        <w:rPr>
          <w:rFonts w:ascii="Open Sans" w:hAnsi="Open Sans" w:hint="cs"/>
          <w:color w:val="000000"/>
          <w:rtl/>
        </w:rPr>
        <w:t xml:space="preserve"> إضافية إذا كان هناك المزيد من الأشخاص المهتمين بالمشاركة حتى لا يشعروا بالإقصاء.</w:t>
      </w:r>
    </w:p>
    <w:p w14:paraId="14BC071D" w14:textId="77777777" w:rsidR="00D44AC5" w:rsidRDefault="00B1283F">
      <w:pPr>
        <w:numPr>
          <w:ilvl w:val="0"/>
          <w:numId w:val="1"/>
        </w:numPr>
        <w:pBdr>
          <w:top w:val="nil"/>
          <w:left w:val="nil"/>
          <w:bottom w:val="nil"/>
          <w:right w:val="nil"/>
          <w:between w:val="nil"/>
        </w:pBdr>
        <w:bidi/>
        <w:spacing w:after="120" w:line="276" w:lineRule="auto"/>
        <w:rPr>
          <w:rFonts w:ascii="Open Sans" w:eastAsia="Open Sans" w:hAnsi="Open Sans"/>
          <w:color w:val="000000"/>
          <w:rtl/>
        </w:rPr>
      </w:pPr>
      <w:r>
        <w:rPr>
          <w:rFonts w:ascii="Open Sans" w:hAnsi="Open Sans" w:hint="cs"/>
          <w:color w:val="000000"/>
          <w:rtl/>
        </w:rPr>
        <w:t>إن مشاركة أحد قادة المجتمع قد تؤثر على الإجابات التي يقدمها الناس. تتمثل إحدى الاستراتيجيات الجيدة في أن يقوم عضو آخر من الفريق بإجراء مقابلة مع الشخص المطلع مع قائد المجتمع في نفس وقت جلسة النقاش الجماعي (</w:t>
      </w:r>
      <w:r>
        <w:rPr>
          <w:rFonts w:ascii="Open Sans" w:hAnsi="Open Sans"/>
          <w:color w:val="000000"/>
        </w:rPr>
        <w:t>FGD</w:t>
      </w:r>
      <w:r>
        <w:rPr>
          <w:rFonts w:ascii="Open Sans" w:hAnsi="Open Sans" w:hint="cs"/>
          <w:color w:val="000000"/>
          <w:rtl/>
        </w:rPr>
        <w:t xml:space="preserve">)  </w:t>
      </w:r>
    </w:p>
    <w:p w14:paraId="0C69901F" w14:textId="77777777" w:rsidR="00D44AC5" w:rsidRDefault="00B1283F">
      <w:pPr>
        <w:numPr>
          <w:ilvl w:val="0"/>
          <w:numId w:val="1"/>
        </w:numPr>
        <w:pBdr>
          <w:top w:val="nil"/>
          <w:left w:val="nil"/>
          <w:bottom w:val="nil"/>
          <w:right w:val="nil"/>
          <w:between w:val="nil"/>
        </w:pBdr>
        <w:bidi/>
        <w:spacing w:after="120" w:line="276" w:lineRule="auto"/>
        <w:rPr>
          <w:rFonts w:ascii="Open Sans" w:eastAsia="Open Sans" w:hAnsi="Open Sans"/>
          <w:color w:val="000000"/>
          <w:rtl/>
        </w:rPr>
      </w:pPr>
      <w:r>
        <w:rPr>
          <w:rFonts w:ascii="Open Sans" w:hAnsi="Open Sans" w:hint="cs"/>
          <w:color w:val="000000"/>
          <w:rtl/>
        </w:rPr>
        <w:t>أطلب من الأشخاص الجلوس في دائرة وفقًا للرسم البياني أدناه:</w:t>
      </w:r>
    </w:p>
    <w:p w14:paraId="48CAABA9" w14:textId="77777777" w:rsidR="00D44AC5" w:rsidRDefault="00D44AC5">
      <w:pPr>
        <w:pBdr>
          <w:top w:val="nil"/>
          <w:left w:val="nil"/>
          <w:bottom w:val="nil"/>
          <w:right w:val="nil"/>
          <w:between w:val="nil"/>
        </w:pBdr>
        <w:spacing w:after="120" w:line="276" w:lineRule="auto"/>
        <w:ind w:left="1440" w:hanging="360"/>
        <w:rPr>
          <w:rFonts w:ascii="Open Sans" w:eastAsia="Open Sans" w:hAnsi="Open Sans" w:cs="Open Sans"/>
          <w:color w:val="000000"/>
        </w:rPr>
      </w:pPr>
    </w:p>
    <w:p w14:paraId="2228474A" w14:textId="50BD06A7" w:rsidR="00D44AC5" w:rsidRDefault="00CE71E9" w:rsidP="00CE71E9">
      <w:pPr>
        <w:bidi/>
        <w:spacing w:after="120" w:line="276" w:lineRule="auto"/>
        <w:ind w:left="360"/>
        <w:jc w:val="right"/>
        <w:rPr>
          <w:rFonts w:ascii="Open Sans" w:eastAsia="Open Sans" w:hAnsi="Open Sans"/>
          <w:rtl/>
        </w:rPr>
      </w:pPr>
      <w:r>
        <w:rPr>
          <w:rFonts w:hint="cs"/>
          <w:noProof/>
          <w:rtl/>
        </w:rPr>
        <w:lastRenderedPageBreak/>
        <mc:AlternateContent>
          <mc:Choice Requires="wps">
            <w:drawing>
              <wp:anchor distT="0" distB="0" distL="114300" distR="114300" simplePos="0" relativeHeight="251662336" behindDoc="0" locked="0" layoutInCell="1" hidden="0" allowOverlap="1" wp14:anchorId="12264800" wp14:editId="0ED58374">
                <wp:simplePos x="0" y="0"/>
                <wp:positionH relativeFrom="column">
                  <wp:posOffset>1129030</wp:posOffset>
                </wp:positionH>
                <wp:positionV relativeFrom="paragraph">
                  <wp:posOffset>745490</wp:posOffset>
                </wp:positionV>
                <wp:extent cx="544830" cy="554957"/>
                <wp:effectExtent l="0" t="0" r="0" b="0"/>
                <wp:wrapNone/>
                <wp:docPr id="18" name="Rectangle 18"/>
                <wp:cNvGraphicFramePr/>
                <a:graphic xmlns:a="http://schemas.openxmlformats.org/drawingml/2006/main">
                  <a:graphicData uri="http://schemas.microsoft.com/office/word/2010/wordprocessingShape">
                    <wps:wsp>
                      <wps:cNvSpPr/>
                      <wps:spPr>
                        <a:xfrm>
                          <a:off x="0" y="0"/>
                          <a:ext cx="544830" cy="554957"/>
                        </a:xfrm>
                        <a:prstGeom prst="rect">
                          <a:avLst/>
                        </a:prstGeom>
                        <a:noFill/>
                        <a:ln>
                          <a:noFill/>
                        </a:ln>
                      </wps:spPr>
                      <wps:txbx>
                        <w:txbxContent>
                          <w:p w14:paraId="4CD5E21E" w14:textId="77777777" w:rsidR="00D44AC5" w:rsidRPr="00CE71E9" w:rsidRDefault="00B1283F">
                            <w:pPr>
                              <w:bidi/>
                              <w:spacing w:after="0" w:line="240" w:lineRule="auto"/>
                              <w:jc w:val="center"/>
                              <w:textDirection w:val="btLr"/>
                              <w:rPr>
                                <w:sz w:val="18"/>
                                <w:szCs w:val="18"/>
                                <w:rtl/>
                              </w:rPr>
                            </w:pPr>
                            <w:proofErr w:type="spellStart"/>
                            <w:r w:rsidRPr="00CE71E9">
                              <w:rPr>
                                <w:rFonts w:ascii="Open Sans" w:hAnsi="Open Sans" w:hint="cs"/>
                                <w:color w:val="FFFFFF"/>
                                <w:sz w:val="16"/>
                                <w:szCs w:val="16"/>
                                <w:rtl/>
                              </w:rPr>
                              <w:t>الملاجظات</w:t>
                            </w:r>
                            <w:proofErr w:type="spellEnd"/>
                          </w:p>
                          <w:p w14:paraId="4450810C" w14:textId="77777777" w:rsidR="00D44AC5" w:rsidRPr="00CE71E9" w:rsidRDefault="00B1283F">
                            <w:pPr>
                              <w:bidi/>
                              <w:spacing w:after="0" w:line="240" w:lineRule="auto"/>
                              <w:jc w:val="center"/>
                              <w:textDirection w:val="btLr"/>
                              <w:rPr>
                                <w:sz w:val="18"/>
                                <w:szCs w:val="18"/>
                                <w:rtl/>
                              </w:rPr>
                            </w:pPr>
                            <w:r w:rsidRPr="00CE71E9">
                              <w:rPr>
                                <w:rFonts w:ascii="Open Sans" w:hAnsi="Open Sans" w:hint="cs"/>
                                <w:color w:val="FFFFFF"/>
                                <w:sz w:val="16"/>
                                <w:szCs w:val="16"/>
                                <w:rtl/>
                              </w:rPr>
                              <w:t xml:space="preserve">مسجل </w:t>
                            </w:r>
                          </w:p>
                        </w:txbxContent>
                      </wps:txbx>
                      <wps:bodyPr spcFirstLastPara="1" wrap="square" lIns="91425" tIns="45700" rIns="91425" bIns="45700" anchor="t" anchorCtr="0">
                        <a:noAutofit/>
                      </wps:bodyPr>
                    </wps:wsp>
                  </a:graphicData>
                </a:graphic>
              </wp:anchor>
            </w:drawing>
          </mc:Choice>
          <mc:Fallback>
            <w:pict>
              <v:rect w14:anchorId="12264800" id="Rectangle 18" o:spid="_x0000_s1026" style="position:absolute;left:0;text-align:left;margin-left:88.9pt;margin-top:58.7pt;width:42.9pt;height:43.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" filled="f" stroked="f">
                <v:textbox inset="2.53958mm,1.2694mm,2.53958mm,1.2694mm">
                  <w:txbxContent>
                    <w:p w14:paraId="4CD5E21E" w14:textId="77777777" w:rsidR="00D44AC5" w:rsidRPr="00CE71E9" w:rsidRDefault="00B1283F">
                      <w:pPr>
                        <w:bidi/>
                        <w:spacing w:after="0" w:line="240" w:lineRule="auto"/>
                        <w:jc w:val="center"/>
                        <w:textDirection w:val="btLr"/>
                        <w:rPr>
                          <w:sz w:val="18"/>
                          <w:szCs w:val="18"/>
                          <w:rtl/>
                        </w:rPr>
                      </w:pPr>
                      <w:proofErr w:type="spellStart"/>
                      <w:r w:rsidRPr="00CE71E9">
                        <w:rPr>
                          <w:rFonts w:ascii="Open Sans" w:hAnsi="Open Sans" w:hint="cs"/>
                          <w:color w:val="FFFFFF"/>
                          <w:sz w:val="16"/>
                          <w:szCs w:val="16"/>
                          <w:rtl/>
                        </w:rPr>
                        <w:t>الملاجظات</w:t>
                      </w:r>
                      <w:proofErr w:type="spellEnd"/>
                    </w:p>
                    <w:p w14:paraId="4450810C" w14:textId="77777777" w:rsidR="00D44AC5" w:rsidRPr="00CE71E9" w:rsidRDefault="00B1283F">
                      <w:pPr>
                        <w:bidi/>
                        <w:spacing w:after="0" w:line="240" w:lineRule="auto"/>
                        <w:jc w:val="center"/>
                        <w:textDirection w:val="btLr"/>
                        <w:rPr>
                          <w:sz w:val="18"/>
                          <w:szCs w:val="18"/>
                          <w:rtl/>
                        </w:rPr>
                      </w:pPr>
                      <w:r w:rsidRPr="00CE71E9">
                        <w:rPr>
                          <w:rFonts w:ascii="Open Sans" w:hAnsi="Open Sans" w:hint="cs"/>
                          <w:color w:val="FFFFFF"/>
                          <w:sz w:val="16"/>
                          <w:szCs w:val="16"/>
                          <w:rtl/>
                        </w:rPr>
                        <w:t xml:space="preserve">مسجل </w:t>
                      </w:r>
                    </w:p>
                  </w:txbxContent>
                </v:textbox>
              </v:rect>
            </w:pict>
          </mc:Fallback>
        </mc:AlternateContent>
      </w:r>
      <w:r>
        <w:rPr>
          <w:rFonts w:hint="cs"/>
          <w:noProof/>
          <w:rtl/>
        </w:rPr>
        <mc:AlternateContent>
          <mc:Choice Requires="wps">
            <w:drawing>
              <wp:anchor distT="0" distB="0" distL="114300" distR="114300" simplePos="0" relativeHeight="251661312" behindDoc="0" locked="0" layoutInCell="1" hidden="0" allowOverlap="1" wp14:anchorId="23AA2F44" wp14:editId="5A497992">
                <wp:simplePos x="0" y="0"/>
                <wp:positionH relativeFrom="column">
                  <wp:posOffset>1117600</wp:posOffset>
                </wp:positionH>
                <wp:positionV relativeFrom="paragraph">
                  <wp:posOffset>631190</wp:posOffset>
                </wp:positionV>
                <wp:extent cx="545398" cy="506830"/>
                <wp:effectExtent l="0" t="0" r="0" b="0"/>
                <wp:wrapNone/>
                <wp:docPr id="15" name="8-point Star 15"/>
                <wp:cNvGraphicFramePr/>
                <a:graphic xmlns:a="http://schemas.openxmlformats.org/drawingml/2006/main">
                  <a:graphicData uri="http://schemas.microsoft.com/office/word/2010/wordprocessingShape">
                    <wps:wsp>
                      <wps:cNvSpPr/>
                      <wps:spPr>
                        <a:xfrm>
                          <a:off x="0" y="0"/>
                          <a:ext cx="545398" cy="506830"/>
                        </a:xfrm>
                        <a:prstGeom prst="star8">
                          <a:avLst>
                            <a:gd name="adj" fmla="val 37500"/>
                          </a:avLst>
                        </a:prstGeom>
                        <a:solidFill>
                          <a:srgbClr val="2E75B5"/>
                        </a:solidFill>
                        <a:ln>
                          <a:noFill/>
                        </a:ln>
                      </wps:spPr>
                      <wps:txbx>
                        <w:txbxContent>
                          <w:p w14:paraId="00658B6F" w14:textId="77777777" w:rsidR="00D44AC5" w:rsidRDefault="00D44AC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shapetype w14:anchorId="23AA2F44" id="_x0000_t58" coordsize="21600,21600" o:spt="58" adj="2538" path="m21600,10800l@3@6,18436,3163@4@5,10800,0@6@5,3163,3163@5@6,,10800@5@4,3163,18436@6@3,10800,21600@4@3,18436,18436@3@4xe">
                <v:stroke joinstyle="miter"/>
                <v:formulas>
                  <v:f eqn="sum 10800 0 #0"/>
                  <v:f eqn="prod @0 30274 32768"/>
                  <v:f eqn="prod @0 12540 32768"/>
                  <v:f eqn="sum @1 10800 0"/>
                  <v:f eqn="sum @2 10800 0"/>
                  <v:f eqn="sum 10800 0 @1"/>
                  <v:f eqn="sum 10800 0 @2"/>
                  <v:f eqn="prod @0 23170 32768"/>
                  <v:f eqn="sum @7 10800 0"/>
                  <v:f eqn="sum 10800 0 @7"/>
                </v:formulas>
                <v:path gradientshapeok="t" o:connecttype="rect" textboxrect="@9,@9,@8,@8"/>
                <v:handles>
                  <v:h position="#0,center" xrange="0,10800"/>
                </v:handles>
              </v:shapetype>
              <v:shape id="8-point Star 15" o:spid="_x0000_s1027" type="#_x0000_t58" style="position:absolute;left:0;text-align:left;margin-left:88pt;margin-top:49.7pt;width:42.95pt;height:39.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" adj="2700" fillcolor="#2e75b5" stroked="f">
                <v:textbox inset="2.53958mm,2.53958mm,2.53958mm,2.53958mm">
                  <w:txbxContent>
                    <w:p w14:paraId="00658B6F" w14:textId="77777777" w:rsidR="00D44AC5" w:rsidRDefault="00D44AC5">
                      <w:pPr>
                        <w:spacing w:after="0" w:line="240" w:lineRule="auto"/>
                        <w:textDirection w:val="btLr"/>
                      </w:pPr>
                    </w:p>
                  </w:txbxContent>
                </v:textbox>
              </v:shape>
            </w:pict>
          </mc:Fallback>
        </mc:AlternateContent>
      </w:r>
      <w:r>
        <w:rPr>
          <w:rFonts w:hint="cs"/>
          <w:noProof/>
          <w:rtl/>
        </w:rPr>
        <mc:AlternateContent>
          <mc:Choice Requires="wps">
            <w:drawing>
              <wp:anchor distT="0" distB="0" distL="114300" distR="114300" simplePos="0" relativeHeight="251659264" behindDoc="0" locked="0" layoutInCell="1" hidden="0" allowOverlap="1" wp14:anchorId="7B02DE8C" wp14:editId="6DA5E26A">
                <wp:simplePos x="0" y="0"/>
                <wp:positionH relativeFrom="column">
                  <wp:posOffset>1568450</wp:posOffset>
                </wp:positionH>
                <wp:positionV relativeFrom="paragraph">
                  <wp:posOffset>285750</wp:posOffset>
                </wp:positionV>
                <wp:extent cx="538914" cy="474746"/>
                <wp:effectExtent l="0" t="0" r="0" b="0"/>
                <wp:wrapNone/>
                <wp:docPr id="14" name="Rectangle 14"/>
                <wp:cNvGraphicFramePr/>
                <a:graphic xmlns:a="http://schemas.openxmlformats.org/drawingml/2006/main">
                  <a:graphicData uri="http://schemas.microsoft.com/office/word/2010/wordprocessingShape">
                    <wps:wsp>
                      <wps:cNvSpPr/>
                      <wps:spPr>
                        <a:xfrm>
                          <a:off x="0" y="0"/>
                          <a:ext cx="538914" cy="474746"/>
                        </a:xfrm>
                        <a:prstGeom prst="rect">
                          <a:avLst/>
                        </a:prstGeom>
                        <a:noFill/>
                        <a:ln>
                          <a:noFill/>
                        </a:ln>
                      </wps:spPr>
                      <wps:txbx>
                        <w:txbxContent>
                          <w:p w14:paraId="7917A6F1" w14:textId="77777777" w:rsidR="00D44AC5" w:rsidRDefault="00B1283F">
                            <w:pPr>
                              <w:bidi/>
                              <w:spacing w:line="258" w:lineRule="auto"/>
                              <w:textDirection w:val="btLr"/>
                              <w:rPr>
                                <w:rtl/>
                              </w:rPr>
                            </w:pPr>
                            <w:r>
                              <w:rPr>
                                <w:rFonts w:ascii="Open Sans" w:hAnsi="Open Sans" w:hint="cs"/>
                                <w:color w:val="FFFFFF"/>
                                <w:rtl/>
                              </w:rPr>
                              <w:t>الميسر</w:t>
                            </w:r>
                          </w:p>
                        </w:txbxContent>
                      </wps:txbx>
                      <wps:bodyPr spcFirstLastPara="1" wrap="square" lIns="91425" tIns="45700" rIns="91425" bIns="45700" anchor="t" anchorCtr="0">
                        <a:noAutofit/>
                      </wps:bodyPr>
                    </wps:wsp>
                  </a:graphicData>
                </a:graphic>
              </wp:anchor>
            </w:drawing>
          </mc:Choice>
          <mc:Fallback>
            <w:pict>
              <v:rect w14:anchorId="7B02DE8C" id="Rectangle 14" o:spid="_x0000_s1028" style="position:absolute;left:0;text-align:left;margin-left:123.5pt;margin-top:22.5pt;width:42.45pt;height:37.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" filled="f" stroked="f">
                <v:textbox inset="2.53958mm,1.2694mm,2.53958mm,1.2694mm">
                  <w:txbxContent>
                    <w:p w14:paraId="7917A6F1" w14:textId="77777777" w:rsidR="00D44AC5" w:rsidRDefault="00B1283F">
                      <w:pPr>
                        <w:bidi/>
                        <w:spacing w:line="258" w:lineRule="auto"/>
                        <w:textDirection w:val="btLr"/>
                        <w:rPr>
                          <w:rtl/>
                        </w:rPr>
                      </w:pPr>
                      <w:r>
                        <w:rPr>
                          <w:rFonts w:ascii="Open Sans" w:hAnsi="Open Sans" w:hint="cs"/>
                          <w:color w:val="FFFFFF"/>
                          <w:rtl/>
                        </w:rPr>
                        <w:t>الميسر</w:t>
                      </w:r>
                    </w:p>
                  </w:txbxContent>
                </v:textbox>
              </v:rect>
            </w:pict>
          </mc:Fallback>
        </mc:AlternateContent>
      </w:r>
      <w:r>
        <w:rPr>
          <w:rFonts w:hint="cs"/>
          <w:noProof/>
          <w:rtl/>
        </w:rPr>
        <mc:AlternateContent>
          <mc:Choice Requires="wps">
            <w:drawing>
              <wp:anchor distT="0" distB="0" distL="114300" distR="114300" simplePos="0" relativeHeight="251658240" behindDoc="0" locked="0" layoutInCell="1" hidden="0" allowOverlap="1" wp14:anchorId="6996E584" wp14:editId="0F13C66E">
                <wp:simplePos x="0" y="0"/>
                <wp:positionH relativeFrom="column">
                  <wp:posOffset>1568450</wp:posOffset>
                </wp:positionH>
                <wp:positionV relativeFrom="paragraph">
                  <wp:posOffset>190500</wp:posOffset>
                </wp:positionV>
                <wp:extent cx="545398" cy="506830"/>
                <wp:effectExtent l="0" t="0" r="0" b="0"/>
                <wp:wrapNone/>
                <wp:docPr id="17" name="8-point Star 17"/>
                <wp:cNvGraphicFramePr/>
                <a:graphic xmlns:a="http://schemas.openxmlformats.org/drawingml/2006/main">
                  <a:graphicData uri="http://schemas.microsoft.com/office/word/2010/wordprocessingShape">
                    <wps:wsp>
                      <wps:cNvSpPr/>
                      <wps:spPr>
                        <a:xfrm>
                          <a:off x="0" y="0"/>
                          <a:ext cx="545398" cy="506830"/>
                        </a:xfrm>
                        <a:prstGeom prst="star8">
                          <a:avLst>
                            <a:gd name="adj" fmla="val 37500"/>
                          </a:avLst>
                        </a:prstGeom>
                        <a:solidFill>
                          <a:srgbClr val="2E75B5"/>
                        </a:solidFill>
                        <a:ln>
                          <a:noFill/>
                        </a:ln>
                      </wps:spPr>
                      <wps:txbx>
                        <w:txbxContent>
                          <w:p w14:paraId="41CD3D13" w14:textId="77777777" w:rsidR="00D44AC5" w:rsidRDefault="00D44AC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shape w14:anchorId="6996E584" id="8-point Star 17" o:spid="_x0000_s1029" type="#_x0000_t58" style="position:absolute;left:0;text-align:left;margin-left:123.5pt;margin-top:15pt;width:42.95pt;height:39.9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" adj="2700" fillcolor="#2e75b5" stroked="f">
                <v:textbox inset="2.53958mm,2.53958mm,2.53958mm,2.53958mm">
                  <w:txbxContent>
                    <w:p w14:paraId="41CD3D13" w14:textId="77777777" w:rsidR="00D44AC5" w:rsidRDefault="00D44AC5">
                      <w:pPr>
                        <w:spacing w:after="0" w:line="240" w:lineRule="auto"/>
                        <w:textDirection w:val="btLr"/>
                      </w:pPr>
                    </w:p>
                  </w:txbxContent>
                </v:textbox>
              </v:shape>
            </w:pict>
          </mc:Fallback>
        </mc:AlternateContent>
      </w:r>
      <w:r w:rsidR="00B1283F">
        <w:rPr>
          <w:rFonts w:hint="cs"/>
          <w:b/>
          <w:noProof/>
          <w:rtl/>
        </w:rPr>
        <w:drawing>
          <wp:inline distT="0" distB="0" distL="0" distR="0" wp14:anchorId="4400CC97" wp14:editId="0EC000D5">
            <wp:extent cx="4715277" cy="2422358"/>
            <wp:effectExtent l="0" t="0" r="0" b="0"/>
            <wp:docPr id="20" name="image2.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pic:cNvPicPr preferRelativeResize="0"/>
                  </pic:nvPicPr>
                  <pic:blipFill>
                    <a:blip r:embed="rId13"/>
                    <a:srcRect l="-42963" r="-45853"/>
                    <a:stretch>
                      <a:fillRect/>
                    </a:stretch>
                  </pic:blipFill>
                  <pic:spPr>
                    <a:xfrm>
                      <a:off x="0" y="0"/>
                      <a:ext cx="4715277" cy="2422358"/>
                    </a:xfrm>
                    <a:prstGeom prst="rect">
                      <a:avLst/>
                    </a:prstGeom>
                    <a:ln/>
                  </pic:spPr>
                </pic:pic>
              </a:graphicData>
            </a:graphic>
          </wp:inline>
        </w:drawing>
      </w:r>
      <w:r w:rsidR="00B1283F">
        <w:rPr>
          <w:rFonts w:hint="cs"/>
          <w:noProof/>
          <w:rtl/>
        </w:rPr>
        <mc:AlternateContent>
          <mc:Choice Requires="wps">
            <w:drawing>
              <wp:anchor distT="0" distB="0" distL="114300" distR="114300" simplePos="0" relativeHeight="251660288" behindDoc="0" locked="0" layoutInCell="1" hidden="0" allowOverlap="1" wp14:anchorId="570EF1B7" wp14:editId="0E382B27">
                <wp:simplePos x="0" y="0"/>
                <wp:positionH relativeFrom="column">
                  <wp:posOffset>1346200</wp:posOffset>
                </wp:positionH>
                <wp:positionV relativeFrom="paragraph">
                  <wp:posOffset>673100</wp:posOffset>
                </wp:positionV>
                <wp:extent cx="675272" cy="466725"/>
                <wp:effectExtent l="0" t="0" r="0" b="0"/>
                <wp:wrapNone/>
                <wp:docPr id="16" name="Rectangle 16"/>
                <wp:cNvGraphicFramePr/>
                <a:graphic xmlns:a="http://schemas.openxmlformats.org/drawingml/2006/main">
                  <a:graphicData uri="http://schemas.microsoft.com/office/word/2010/wordprocessingShape">
                    <wps:wsp>
                      <wps:cNvSpPr/>
                      <wps:spPr>
                        <a:xfrm>
                          <a:off x="5013127" y="3551400"/>
                          <a:ext cx="665747" cy="457200"/>
                        </a:xfrm>
                        <a:prstGeom prst="rect">
                          <a:avLst/>
                        </a:prstGeom>
                        <a:solidFill>
                          <a:schemeClr val="lt1"/>
                        </a:solidFill>
                        <a:ln>
                          <a:noFill/>
                        </a:ln>
                      </wps:spPr>
                      <wps:txbx>
                        <w:txbxContent>
                          <w:p w14:paraId="261043A9" w14:textId="77777777" w:rsidR="00D44AC5" w:rsidRDefault="00D44AC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70EF1B7" id="Rectangle 16" o:spid="_x0000_s1030" style="position:absolute;left:0;text-align:left;margin-left:106pt;margin-top:53pt;width:53.15pt;height:36.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" fillcolor="white [3201]" stroked="f">
                <v:textbox inset="2.53958mm,2.53958mm,2.53958mm,2.53958mm">
                  <w:txbxContent>
                    <w:p w14:paraId="261043A9" w14:textId="77777777" w:rsidR="00D44AC5" w:rsidRDefault="00D44AC5">
                      <w:pPr>
                        <w:spacing w:after="0" w:line="240" w:lineRule="auto"/>
                        <w:textDirection w:val="btLr"/>
                      </w:pPr>
                    </w:p>
                  </w:txbxContent>
                </v:textbox>
              </v:rect>
            </w:pict>
          </mc:Fallback>
        </mc:AlternateContent>
      </w:r>
      <w:r w:rsidR="00B1283F">
        <w:rPr>
          <w:rFonts w:hint="cs"/>
          <w:noProof/>
          <w:rtl/>
        </w:rPr>
        <mc:AlternateContent>
          <mc:Choice Requires="wps">
            <w:drawing>
              <wp:anchor distT="0" distB="0" distL="114300" distR="114300" simplePos="0" relativeHeight="251663360" behindDoc="0" locked="0" layoutInCell="1" hidden="0" allowOverlap="1" wp14:anchorId="100B4063" wp14:editId="1AB1D355">
                <wp:simplePos x="0" y="0"/>
                <wp:positionH relativeFrom="column">
                  <wp:posOffset>4114800</wp:posOffset>
                </wp:positionH>
                <wp:positionV relativeFrom="paragraph">
                  <wp:posOffset>139700</wp:posOffset>
                </wp:positionV>
                <wp:extent cx="1661728" cy="2295525"/>
                <wp:effectExtent l="0" t="0" r="0" b="0"/>
                <wp:wrapNone/>
                <wp:docPr id="13" name="Rectangle 13"/>
                <wp:cNvGraphicFramePr/>
                <a:graphic xmlns:a="http://schemas.openxmlformats.org/drawingml/2006/main">
                  <a:graphicData uri="http://schemas.microsoft.com/office/word/2010/wordprocessingShape">
                    <wps:wsp>
                      <wps:cNvSpPr/>
                      <wps:spPr>
                        <a:xfrm>
                          <a:off x="4519899" y="2637000"/>
                          <a:ext cx="1652203" cy="2286000"/>
                        </a:xfrm>
                        <a:prstGeom prst="rect">
                          <a:avLst/>
                        </a:prstGeom>
                        <a:solidFill>
                          <a:schemeClr val="lt1"/>
                        </a:solidFill>
                        <a:ln>
                          <a:noFill/>
                        </a:ln>
                      </wps:spPr>
                      <wps:txbx>
                        <w:txbxContent>
                          <w:p w14:paraId="70402D62" w14:textId="77777777" w:rsidR="00D44AC5" w:rsidRDefault="00B1283F">
                            <w:pPr>
                              <w:bidi/>
                              <w:spacing w:line="258" w:lineRule="auto"/>
                              <w:ind w:right="-50"/>
                              <w:textDirection w:val="btLr"/>
                              <w:rPr>
                                <w:rtl/>
                              </w:rPr>
                            </w:pPr>
                            <w:r>
                              <w:rPr>
                                <w:rFonts w:ascii="Open Sans" w:hAnsi="Open Sans" w:hint="cs"/>
                                <w:color w:val="000000"/>
                                <w:rtl/>
                              </w:rPr>
                              <w:t>يجب أن يجلس الميسر ومسجل الملاحظات بجانب بعضهما البعض.</w:t>
                            </w:r>
                          </w:p>
                          <w:p w14:paraId="6919F805" w14:textId="6A4B144A" w:rsidR="00D44AC5" w:rsidRDefault="00B1283F">
                            <w:pPr>
                              <w:bidi/>
                              <w:spacing w:line="258" w:lineRule="auto"/>
                              <w:ind w:right="-50"/>
                              <w:textDirection w:val="btLr"/>
                              <w:rPr>
                                <w:rtl/>
                              </w:rPr>
                            </w:pPr>
                            <w:r>
                              <w:rPr>
                                <w:rFonts w:ascii="Open Sans" w:hAnsi="Open Sans" w:hint="cs"/>
                                <w:color w:val="000000"/>
                                <w:rtl/>
                              </w:rPr>
                              <w:t>ينبغي أن يجلس الجميع على نفس المستوى، أي تجنب جلوس الميسر ومدون الملاحظات على الكراسي، مع وجود الجميع على الأرض.</w:t>
                            </w:r>
                            <w:r>
                              <w:rPr>
                                <w:rFonts w:hint="cs"/>
                                <w:rtl/>
                              </w:rPr>
                              <w:t xml:space="preserve"> </w:t>
                            </w:r>
                          </w:p>
                        </w:txbxContent>
                      </wps:txbx>
                      <wps:bodyPr spcFirstLastPara="1" wrap="square" lIns="91425" tIns="45700" rIns="91425" bIns="45700" anchor="t" anchorCtr="0">
                        <a:noAutofit/>
                      </wps:bodyPr>
                    </wps:wsp>
                  </a:graphicData>
                </a:graphic>
              </wp:anchor>
            </w:drawing>
          </mc:Choice>
          <mc:Fallback>
            <w:pict>
              <v:rect w14:anchorId="100B4063" id="Rectangle 13" o:spid="_x0000_s1031" style="position:absolute;left:0;text-align:left;margin-left:324pt;margin-top:11pt;width:130.85pt;height:180.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" fillcolor="white [3201]" stroked="f">
                <v:textbox inset="2.53958mm,1.2694mm,2.53958mm,1.2694mm">
                  <w:txbxContent>
                    <w:p w14:paraId="70402D62" w14:textId="77777777" w:rsidR="00D44AC5" w:rsidRDefault="00B1283F">
                      <w:pPr>
                        <w:bidi/>
                        <w:spacing w:line="258" w:lineRule="auto"/>
                        <w:ind w:right="-50"/>
                        <w:textDirection w:val="btLr"/>
                        <w:rPr>
                          <w:rtl/>
                        </w:rPr>
                      </w:pPr>
                      <w:r>
                        <w:rPr>
                          <w:rFonts w:ascii="Open Sans" w:hAnsi="Open Sans" w:hint="cs"/>
                          <w:color w:val="000000"/>
                          <w:rtl/>
                        </w:rPr>
                        <w:t>يجب أن يجلس الميسر ومسجل الملاحظات بجانب بعضهما البعض.</w:t>
                      </w:r>
                    </w:p>
                    <w:p w14:paraId="6919F805" w14:textId="6A4B144A" w:rsidR="00D44AC5" w:rsidRDefault="00B1283F">
                      <w:pPr>
                        <w:bidi/>
                        <w:spacing w:line="258" w:lineRule="auto"/>
                        <w:ind w:right="-50"/>
                        <w:textDirection w:val="btLr"/>
                        <w:rPr>
                          <w:rtl/>
                        </w:rPr>
                      </w:pPr>
                      <w:r>
                        <w:rPr>
                          <w:rFonts w:ascii="Open Sans" w:hAnsi="Open Sans" w:hint="cs"/>
                          <w:color w:val="000000"/>
                          <w:rtl/>
                        </w:rPr>
                        <w:t>ينبغي أن يجلس الجميع على نفس المستوى، أي تجنب جلوس الميسر ومدون الملاحظات على الكراسي، مع وجود الجميع على الأرض.</w:t>
                      </w:r>
                      <w:r>
                        <w:rPr>
                          <w:rFonts w:hint="cs"/>
                          <w:rtl/>
                        </w:rPr>
                        <w:t xml:space="preserve"> </w:t>
                      </w:r>
                    </w:p>
                  </w:txbxContent>
                </v:textbox>
              </v:rect>
            </w:pict>
          </mc:Fallback>
        </mc:AlternateContent>
      </w:r>
    </w:p>
    <w:p w14:paraId="7E43B400" w14:textId="77777777" w:rsidR="00D44AC5" w:rsidRDefault="00D44AC5">
      <w:pPr>
        <w:pBdr>
          <w:top w:val="nil"/>
          <w:left w:val="nil"/>
          <w:bottom w:val="nil"/>
          <w:right w:val="nil"/>
          <w:between w:val="nil"/>
        </w:pBdr>
        <w:spacing w:after="120" w:line="276" w:lineRule="auto"/>
        <w:ind w:left="1080" w:hanging="360"/>
        <w:rPr>
          <w:rFonts w:ascii="Open Sans" w:eastAsia="Open Sans" w:hAnsi="Open Sans" w:cs="Open Sans"/>
          <w:color w:val="000000"/>
        </w:rPr>
      </w:pPr>
    </w:p>
    <w:p w14:paraId="065D6734" w14:textId="77777777" w:rsidR="00D44AC5" w:rsidRDefault="00B1283F">
      <w:pPr>
        <w:bidi/>
        <w:spacing w:after="120" w:line="276" w:lineRule="auto"/>
        <w:rPr>
          <w:rFonts w:ascii="Open Sans" w:eastAsia="Open Sans" w:hAnsi="Open Sans"/>
          <w:b/>
          <w:rtl/>
        </w:rPr>
      </w:pPr>
      <w:r>
        <w:rPr>
          <w:rFonts w:ascii="Open Sans" w:hAnsi="Open Sans" w:hint="cs"/>
          <w:b/>
          <w:bCs/>
          <w:rtl/>
        </w:rPr>
        <w:t>في البداية:</w:t>
      </w:r>
    </w:p>
    <w:p w14:paraId="484CEB77" w14:textId="77777777" w:rsidR="00D44AC5" w:rsidRDefault="00B1283F">
      <w:pPr>
        <w:numPr>
          <w:ilvl w:val="0"/>
          <w:numId w:val="1"/>
        </w:numPr>
        <w:pBdr>
          <w:top w:val="nil"/>
          <w:left w:val="nil"/>
          <w:bottom w:val="nil"/>
          <w:right w:val="nil"/>
          <w:between w:val="nil"/>
        </w:pBdr>
        <w:bidi/>
        <w:spacing w:after="120" w:line="276" w:lineRule="auto"/>
        <w:rPr>
          <w:rFonts w:ascii="Open Sans" w:eastAsia="Open Sans" w:hAnsi="Open Sans"/>
          <w:color w:val="000000"/>
          <w:rtl/>
        </w:rPr>
      </w:pPr>
      <w:r>
        <w:rPr>
          <w:rFonts w:ascii="Open Sans" w:hAnsi="Open Sans" w:hint="cs"/>
          <w:color w:val="000000"/>
          <w:rtl/>
        </w:rPr>
        <w:t>قدّم نفسك واشرح غرض ومدة مجموعة التركيز واسمح للمشاركين بتقديم أنفسهم أيضًا</w:t>
      </w:r>
    </w:p>
    <w:p w14:paraId="49F20933" w14:textId="77777777" w:rsidR="00D44AC5" w:rsidRDefault="00B1283F">
      <w:pPr>
        <w:numPr>
          <w:ilvl w:val="0"/>
          <w:numId w:val="1"/>
        </w:numPr>
        <w:bidi/>
        <w:spacing w:after="120" w:line="276" w:lineRule="auto"/>
        <w:rPr>
          <w:rFonts w:ascii="Open Sans" w:eastAsia="Open Sans" w:hAnsi="Open Sans"/>
          <w:rtl/>
        </w:rPr>
      </w:pPr>
      <w:r>
        <w:rPr>
          <w:rFonts w:ascii="Open Sans" w:hAnsi="Open Sans" w:hint="cs"/>
          <w:rtl/>
        </w:rPr>
        <w:t xml:space="preserve">اطلب موافقة الأشخاص على المشاركة والإذن بتدوين الملاحظات  </w:t>
      </w:r>
    </w:p>
    <w:p w14:paraId="6557C29D" w14:textId="77777777" w:rsidR="00D44AC5" w:rsidRDefault="00B1283F">
      <w:pPr>
        <w:numPr>
          <w:ilvl w:val="0"/>
          <w:numId w:val="1"/>
        </w:numPr>
        <w:bidi/>
        <w:spacing w:after="120" w:line="273" w:lineRule="auto"/>
        <w:rPr>
          <w:rFonts w:ascii="Open Sans" w:eastAsia="Open Sans" w:hAnsi="Open Sans"/>
          <w:rtl/>
        </w:rPr>
      </w:pPr>
      <w:r>
        <w:rPr>
          <w:rFonts w:ascii="Open Sans" w:hAnsi="Open Sans" w:hint="cs"/>
          <w:rtl/>
        </w:rPr>
        <w:t>اشرح بوضوح أن المشاركة في مجموعة التركيز لا تضمن حصول الأشخاص على الدعم، ولا يتعين عليهم المشاركة للحصول على الدعم</w:t>
      </w:r>
    </w:p>
    <w:p w14:paraId="72D2001C" w14:textId="77777777" w:rsidR="00D44AC5" w:rsidRDefault="00B1283F">
      <w:pPr>
        <w:numPr>
          <w:ilvl w:val="0"/>
          <w:numId w:val="1"/>
        </w:numPr>
        <w:bidi/>
        <w:spacing w:after="120" w:line="273" w:lineRule="auto"/>
        <w:rPr>
          <w:rFonts w:ascii="Open Sans" w:eastAsia="Open Sans" w:hAnsi="Open Sans"/>
          <w:rtl/>
        </w:rPr>
      </w:pPr>
      <w:r>
        <w:rPr>
          <w:rFonts w:ascii="Open Sans" w:hAnsi="Open Sans" w:hint="cs"/>
          <w:rtl/>
        </w:rPr>
        <w:t>قد يكون من المفيد الاتفاق على القواعد الأساسية في البداية، مثل أن يكون لكل شخص الحق في التحدث، وعدم مقاطعة الآخر، وعدم وجود إجابة صحيحة، ويمكن للأشخاص اختيار عدم الإجابة على سؤال، وأن أي شيء يتم مشاركته يجب أن يبقى سريًا.</w:t>
      </w:r>
    </w:p>
    <w:p w14:paraId="7D5B34C5" w14:textId="77777777" w:rsidR="00D44AC5" w:rsidRDefault="00B1283F">
      <w:pPr>
        <w:bidi/>
        <w:spacing w:after="120" w:line="276" w:lineRule="auto"/>
        <w:rPr>
          <w:rFonts w:ascii="Open Sans" w:eastAsia="Open Sans" w:hAnsi="Open Sans"/>
          <w:b/>
          <w:sz w:val="21"/>
          <w:szCs w:val="21"/>
          <w:rtl/>
        </w:rPr>
      </w:pPr>
      <w:r>
        <w:rPr>
          <w:rFonts w:ascii="Open Sans" w:hAnsi="Open Sans" w:hint="cs"/>
          <w:b/>
          <w:bCs/>
          <w:sz w:val="21"/>
          <w:szCs w:val="21"/>
          <w:rtl/>
        </w:rPr>
        <w:t>عند طرح الأسئلة:</w:t>
      </w:r>
    </w:p>
    <w:p w14:paraId="00781882" w14:textId="5D5E7E64" w:rsidR="00404163" w:rsidRDefault="00404163" w:rsidP="00404163">
      <w:pPr>
        <w:numPr>
          <w:ilvl w:val="0"/>
          <w:numId w:val="1"/>
        </w:numPr>
        <w:bidi/>
        <w:spacing w:after="120" w:line="276" w:lineRule="auto"/>
        <w:rPr>
          <w:rFonts w:ascii="Open Sans" w:eastAsia="Open Sans" w:hAnsi="Open Sans"/>
          <w:rtl/>
        </w:rPr>
      </w:pPr>
      <w:r>
        <w:rPr>
          <w:rFonts w:ascii="Open Sans" w:hAnsi="Open Sans" w:hint="cs"/>
          <w:rtl/>
        </w:rPr>
        <w:t>لا تطرح أسئلة بنعم/لا أو أسئلة موجهة (على سبيل المثال، "هل توافق على أن ...؟")</w:t>
      </w:r>
    </w:p>
    <w:p w14:paraId="551016B2" w14:textId="2F500B4C" w:rsidR="00D44AC5" w:rsidRDefault="00404163">
      <w:pPr>
        <w:numPr>
          <w:ilvl w:val="0"/>
          <w:numId w:val="1"/>
        </w:numPr>
        <w:bidi/>
        <w:spacing w:after="120" w:line="276" w:lineRule="auto"/>
        <w:rPr>
          <w:rFonts w:ascii="Open Sans" w:eastAsia="Open Sans" w:hAnsi="Open Sans"/>
          <w:sz w:val="21"/>
          <w:szCs w:val="21"/>
          <w:rtl/>
        </w:rPr>
      </w:pPr>
      <w:r>
        <w:rPr>
          <w:rFonts w:ascii="Open Sans" w:hAnsi="Open Sans" w:hint="cs"/>
          <w:rtl/>
        </w:rPr>
        <w:t>لا تلتزم بالأسئلة بشكل صارم وتتسرع في الإجابة عليها. إن مجموعة التركيز عبارة عن محادثة مفتوحة، وليست استطلاعًا، لذا اطرح أسئلة متابعة إذا ظهر شيء مثير للاهتمام</w:t>
      </w:r>
    </w:p>
    <w:p w14:paraId="0D3D2C32" w14:textId="77777777" w:rsidR="00BE17EC" w:rsidRPr="00404163" w:rsidRDefault="00BE17EC" w:rsidP="00BE17EC">
      <w:pPr>
        <w:numPr>
          <w:ilvl w:val="0"/>
          <w:numId w:val="1"/>
        </w:numPr>
        <w:bidi/>
        <w:spacing w:after="120" w:line="276" w:lineRule="auto"/>
        <w:rPr>
          <w:rFonts w:ascii="Open Sans" w:eastAsia="Open Sans" w:hAnsi="Open Sans"/>
          <w:rtl/>
        </w:rPr>
      </w:pPr>
      <w:r>
        <w:rPr>
          <w:rFonts w:ascii="Open Sans" w:hAnsi="Open Sans" w:hint="cs"/>
          <w:rtl/>
        </w:rPr>
        <w:t>اطرح أسئلة حساسة بطريقة محترمة وحساسة، وتعرف متى يجب عليك المضي قدمًا إذا كان الموضوع يجعل الناس يشعرون بعدم الارتياح</w:t>
      </w:r>
      <w:r>
        <w:rPr>
          <w:rFonts w:hint="cs"/>
          <w:rtl/>
        </w:rPr>
        <w:t xml:space="preserve"> </w:t>
      </w:r>
    </w:p>
    <w:p w14:paraId="654387B9" w14:textId="77777777" w:rsidR="00D44AC5" w:rsidRDefault="00B1283F">
      <w:pPr>
        <w:numPr>
          <w:ilvl w:val="0"/>
          <w:numId w:val="1"/>
        </w:numPr>
        <w:bidi/>
        <w:spacing w:after="120" w:line="276" w:lineRule="auto"/>
        <w:rPr>
          <w:rFonts w:ascii="Open Sans" w:eastAsia="Open Sans" w:hAnsi="Open Sans"/>
          <w:sz w:val="21"/>
          <w:szCs w:val="21"/>
          <w:rtl/>
        </w:rPr>
      </w:pPr>
      <w:r>
        <w:rPr>
          <w:rFonts w:ascii="Open Sans" w:hAnsi="Open Sans" w:hint="cs"/>
          <w:rtl/>
        </w:rPr>
        <w:t>شجّع الجميع على التحدث. إذا كان شخص ما لا يتحدث، اسأل عن رأيه أو إذا كان شخص ما يتحدث كثيرًا، اسأل عن رأي بقية المجموعة</w:t>
      </w:r>
    </w:p>
    <w:p w14:paraId="6ABAB4F9" w14:textId="45BF2E97" w:rsidR="00D44AC5" w:rsidRDefault="00B1283F">
      <w:pPr>
        <w:numPr>
          <w:ilvl w:val="0"/>
          <w:numId w:val="1"/>
        </w:numPr>
        <w:bidi/>
        <w:spacing w:after="120" w:line="276" w:lineRule="auto"/>
        <w:rPr>
          <w:rFonts w:ascii="Open Sans" w:eastAsia="Open Sans" w:hAnsi="Open Sans"/>
          <w:sz w:val="21"/>
          <w:szCs w:val="21"/>
          <w:rtl/>
        </w:rPr>
      </w:pPr>
      <w:r>
        <w:rPr>
          <w:rFonts w:ascii="Open Sans" w:hAnsi="Open Sans" w:hint="cs"/>
          <w:b/>
          <w:bCs/>
          <w:rtl/>
        </w:rPr>
        <w:t>لا تحكم على ما يقوله الناس</w:t>
      </w:r>
      <w:r>
        <w:rPr>
          <w:rFonts w:ascii="Open Sans" w:hAnsi="Open Sans" w:hint="cs"/>
          <w:rtl/>
        </w:rPr>
        <w:t xml:space="preserve"> - استمع بصراحة، حتى لو كنت لا توافق، ولا تتفاعل سلبًا مع إجابات الناس</w:t>
      </w:r>
    </w:p>
    <w:p w14:paraId="602812D6" w14:textId="6E2437D5" w:rsidR="00D44AC5" w:rsidRDefault="00B1283F">
      <w:pPr>
        <w:numPr>
          <w:ilvl w:val="0"/>
          <w:numId w:val="1"/>
        </w:numPr>
        <w:bidi/>
        <w:spacing w:after="120" w:line="276" w:lineRule="auto"/>
        <w:rPr>
          <w:rFonts w:ascii="Open Sans" w:eastAsia="Open Sans" w:hAnsi="Open Sans"/>
          <w:rtl/>
        </w:rPr>
      </w:pPr>
      <w:r>
        <w:rPr>
          <w:rFonts w:ascii="Open Sans" w:hAnsi="Open Sans" w:hint="cs"/>
          <w:rtl/>
        </w:rPr>
        <w:t xml:space="preserve">إذا أثار الأشخاص قضايا مرتبطة بالحماية أو الاستغلال والاعتداء الجنسيين، دعهم يتحدثون بقدر ما </w:t>
      </w:r>
      <w:proofErr w:type="gramStart"/>
      <w:r>
        <w:rPr>
          <w:rFonts w:ascii="Open Sans" w:hAnsi="Open Sans" w:hint="cs"/>
          <w:rtl/>
        </w:rPr>
        <w:t>يريدون</w:t>
      </w:r>
      <w:proofErr w:type="gramEnd"/>
      <w:r>
        <w:rPr>
          <w:rFonts w:ascii="Open Sans" w:hAnsi="Open Sans" w:hint="cs"/>
          <w:rtl/>
        </w:rPr>
        <w:t xml:space="preserve"> ولكن لا تضغط عليهم للحصول على تفاصيل أمام المجموعة. تحدث إليهم بشكل منفصل في نهاية مجموعة التركيز واطلب منهم الإذن بمتابعة المشكلة وأخذ تفاصيل الاتصال بهم. قد تحتاج إلى إحالة ذلك إلى أحد متخصصي الحماية والنوع الاجتماعي والإدماج أو مديرك</w:t>
      </w:r>
    </w:p>
    <w:p w14:paraId="7C678FE1" w14:textId="77777777" w:rsidR="00D44AC5" w:rsidRDefault="00B1283F">
      <w:pPr>
        <w:numPr>
          <w:ilvl w:val="0"/>
          <w:numId w:val="3"/>
        </w:numPr>
        <w:bidi/>
        <w:spacing w:after="0" w:line="274" w:lineRule="auto"/>
        <w:ind w:hanging="357"/>
        <w:rPr>
          <w:rFonts w:ascii="Open Sans" w:eastAsia="Open Sans" w:hAnsi="Open Sans"/>
          <w:rtl/>
        </w:rPr>
      </w:pPr>
      <w:r>
        <w:rPr>
          <w:rFonts w:ascii="Open Sans" w:hAnsi="Open Sans" w:hint="cs"/>
          <w:rtl/>
        </w:rPr>
        <w:t>في النهاية:</w:t>
      </w:r>
    </w:p>
    <w:p w14:paraId="2C079969" w14:textId="77777777" w:rsidR="00D44AC5" w:rsidRDefault="00B1283F">
      <w:pPr>
        <w:numPr>
          <w:ilvl w:val="1"/>
          <w:numId w:val="3"/>
        </w:numPr>
        <w:bidi/>
        <w:spacing w:after="0" w:line="274" w:lineRule="auto"/>
        <w:ind w:hanging="357"/>
        <w:rPr>
          <w:rFonts w:ascii="Open Sans" w:eastAsia="Open Sans" w:hAnsi="Open Sans"/>
          <w:rtl/>
        </w:rPr>
      </w:pPr>
      <w:r>
        <w:rPr>
          <w:rFonts w:ascii="Open Sans" w:hAnsi="Open Sans" w:hint="cs"/>
          <w:rtl/>
        </w:rPr>
        <w:lastRenderedPageBreak/>
        <w:t>اسأل الأشخاص إذا كان لديهم أي أسئلة لك</w:t>
      </w:r>
    </w:p>
    <w:p w14:paraId="3A950F8F" w14:textId="77777777" w:rsidR="00D44AC5" w:rsidRDefault="00B1283F">
      <w:pPr>
        <w:numPr>
          <w:ilvl w:val="1"/>
          <w:numId w:val="3"/>
        </w:numPr>
        <w:bidi/>
        <w:spacing w:after="0" w:line="274" w:lineRule="auto"/>
        <w:ind w:hanging="357"/>
        <w:rPr>
          <w:rFonts w:ascii="Open Sans" w:eastAsia="Open Sans" w:hAnsi="Open Sans"/>
          <w:rtl/>
        </w:rPr>
      </w:pPr>
      <w:r>
        <w:rPr>
          <w:rFonts w:ascii="Open Sans" w:hAnsi="Open Sans" w:hint="cs"/>
          <w:rtl/>
        </w:rPr>
        <w:t>اشرح الخطوات التالية واحذر من تقديم أي وعود أو رفع التوقعات بشأن ما سيأتي بعد ذلك</w:t>
      </w:r>
    </w:p>
    <w:p w14:paraId="0C549237" w14:textId="33FD7E21" w:rsidR="00D04A29" w:rsidRPr="00BE17EC" w:rsidRDefault="00B1283F" w:rsidP="00BE17EC">
      <w:pPr>
        <w:numPr>
          <w:ilvl w:val="1"/>
          <w:numId w:val="3"/>
        </w:numPr>
        <w:bidi/>
        <w:spacing w:after="120" w:line="273" w:lineRule="auto"/>
        <w:rPr>
          <w:rFonts w:ascii="Open Sans" w:eastAsia="Open Sans" w:hAnsi="Open Sans"/>
          <w:rtl/>
        </w:rPr>
      </w:pPr>
      <w:r>
        <w:rPr>
          <w:rFonts w:ascii="Open Sans" w:hAnsi="Open Sans" w:hint="cs"/>
          <w:rtl/>
        </w:rPr>
        <w:t>أشكر الجميع على وقتهم.</w:t>
      </w:r>
    </w:p>
    <w:p w14:paraId="4B07F4C0" w14:textId="5654BFF2" w:rsidR="00D44AC5" w:rsidRDefault="00B1283F">
      <w:pPr>
        <w:bidi/>
        <w:spacing w:after="120" w:line="273" w:lineRule="auto"/>
        <w:rPr>
          <w:rFonts w:ascii="Open Sans" w:eastAsia="Open Sans" w:hAnsi="Open Sans"/>
          <w:b/>
          <w:rtl/>
        </w:rPr>
      </w:pPr>
      <w:r>
        <w:rPr>
          <w:rFonts w:ascii="Open Sans" w:hAnsi="Open Sans" w:hint="cs"/>
          <w:b/>
          <w:bCs/>
          <w:rtl/>
        </w:rPr>
        <w:t>بعد</w:t>
      </w:r>
    </w:p>
    <w:p w14:paraId="70C5789E" w14:textId="1A01AB37" w:rsidR="00BE17EC" w:rsidRDefault="00BE17EC" w:rsidP="00BE17EC">
      <w:pPr>
        <w:numPr>
          <w:ilvl w:val="0"/>
          <w:numId w:val="3"/>
        </w:numPr>
        <w:bidi/>
        <w:spacing w:after="120" w:line="276" w:lineRule="auto"/>
        <w:rPr>
          <w:rFonts w:ascii="Open Sans" w:eastAsia="Open Sans" w:hAnsi="Open Sans"/>
          <w:rtl/>
        </w:rPr>
      </w:pPr>
      <w:r>
        <w:rPr>
          <w:rFonts w:ascii="Open Sans" w:hAnsi="Open Sans" w:hint="cs"/>
          <w:rtl/>
        </w:rPr>
        <w:t>راجع الملاحظات وأضف أية تفاصيل إضافية حتى لا يتم نسيانها</w:t>
      </w:r>
    </w:p>
    <w:p w14:paraId="0B454850" w14:textId="5073C134" w:rsidR="00D44AC5" w:rsidRDefault="00B1283F">
      <w:pPr>
        <w:numPr>
          <w:ilvl w:val="0"/>
          <w:numId w:val="3"/>
        </w:numPr>
        <w:bidi/>
        <w:spacing w:after="120" w:line="276" w:lineRule="auto"/>
        <w:rPr>
          <w:rFonts w:ascii="Open Sans" w:eastAsia="Open Sans" w:hAnsi="Open Sans"/>
          <w:rtl/>
        </w:rPr>
      </w:pPr>
      <w:r>
        <w:rPr>
          <w:rFonts w:ascii="Open Sans" w:hAnsi="Open Sans" w:hint="cs"/>
          <w:rtl/>
        </w:rPr>
        <w:t>قم باستخلاص المعلومات مع الفريق للحصول على أي معلومات إضافية حول ديناميكيات المجموعة، أو التغييرات التي يجب إجراؤها في مجموعة التركيز التالية</w:t>
      </w:r>
      <w:r>
        <w:rPr>
          <w:rFonts w:hint="cs"/>
          <w:rtl/>
        </w:rPr>
        <w:t xml:space="preserve"> </w:t>
      </w:r>
    </w:p>
    <w:p w14:paraId="561A288B" w14:textId="2E1B4130" w:rsidR="00D44AC5" w:rsidRDefault="00BE17EC">
      <w:pPr>
        <w:numPr>
          <w:ilvl w:val="0"/>
          <w:numId w:val="3"/>
        </w:numPr>
        <w:bidi/>
        <w:spacing w:after="120" w:line="276" w:lineRule="auto"/>
        <w:rPr>
          <w:rFonts w:ascii="Open Sans" w:eastAsia="Open Sans" w:hAnsi="Open Sans"/>
          <w:rtl/>
        </w:rPr>
      </w:pPr>
      <w:r>
        <w:rPr>
          <w:rFonts w:ascii="Open Sans" w:hAnsi="Open Sans" w:hint="cs"/>
          <w:b/>
          <w:bCs/>
          <w:rtl/>
        </w:rPr>
        <w:t>قم بتحليل واستخدام المعلومات التي تم جمعها خلال مجموعة التركيز</w:t>
      </w:r>
      <w:r>
        <w:rPr>
          <w:rFonts w:ascii="Open Sans" w:hAnsi="Open Sans" w:hint="cs"/>
          <w:rtl/>
        </w:rPr>
        <w:t>، وإلا فإنها ستكون مضيعة للوقت وقد تؤدي إلى الإحباط في المجتمع. لتحليل:</w:t>
      </w:r>
    </w:p>
    <w:p w14:paraId="44924253" w14:textId="3932A159" w:rsidR="00D44AC5" w:rsidRDefault="00BE17EC">
      <w:pPr>
        <w:numPr>
          <w:ilvl w:val="1"/>
          <w:numId w:val="3"/>
        </w:numPr>
        <w:bidi/>
        <w:spacing w:after="120" w:line="276" w:lineRule="auto"/>
        <w:rPr>
          <w:rFonts w:ascii="Open Sans" w:eastAsia="Open Sans" w:hAnsi="Open Sans"/>
          <w:rtl/>
        </w:rPr>
      </w:pPr>
      <w:r>
        <w:rPr>
          <w:rFonts w:ascii="Open Sans" w:hAnsi="Open Sans" w:hint="cs"/>
          <w:rtl/>
        </w:rPr>
        <w:t>للتقييمات، يجب أن تُدرج نتائج المناقشات الجماعية (</w:t>
      </w:r>
      <w:r>
        <w:rPr>
          <w:rFonts w:ascii="Open Sans" w:hAnsi="Open Sans"/>
        </w:rPr>
        <w:t>FGD</w:t>
      </w:r>
      <w:r>
        <w:rPr>
          <w:rFonts w:ascii="Open Sans" w:hAnsi="Open Sans" w:hint="cs"/>
          <w:rtl/>
        </w:rPr>
        <w:t>) في تقرير التقييم، حيث توفر فهماً أعمق لسياق المجتمع وكيفية التأكد من أن المجتمع يمكنه المشاركة في مرحلة التخطيط.</w:t>
      </w:r>
    </w:p>
    <w:p w14:paraId="3A073E39" w14:textId="503F6217" w:rsidR="00D44AC5" w:rsidRDefault="00AE1419">
      <w:pPr>
        <w:numPr>
          <w:ilvl w:val="1"/>
          <w:numId w:val="3"/>
        </w:numPr>
        <w:bidi/>
        <w:spacing w:after="120" w:line="276" w:lineRule="auto"/>
        <w:rPr>
          <w:rFonts w:ascii="Open Sans" w:eastAsia="Open Sans" w:hAnsi="Open Sans"/>
          <w:rtl/>
        </w:rPr>
      </w:pPr>
      <w:r>
        <w:rPr>
          <w:rFonts w:ascii="Open Sans" w:hAnsi="Open Sans" w:hint="cs"/>
          <w:rtl/>
        </w:rPr>
        <w:t>للتخطيط، يجب استخدام نتائج المناقشات الجماعية (</w:t>
      </w:r>
      <w:r>
        <w:rPr>
          <w:rFonts w:ascii="Open Sans" w:hAnsi="Open Sans"/>
        </w:rPr>
        <w:t>FGD</w:t>
      </w:r>
      <w:r>
        <w:rPr>
          <w:rFonts w:ascii="Open Sans" w:hAnsi="Open Sans" w:hint="cs"/>
          <w:rtl/>
        </w:rPr>
        <w:t>) لإبلاغ تصميم البرنامج بما في ذلك الأنشطة، الأساليب، وكيفية ضمان المشاركة الجيدة، تبادل المعلومات، وإدارة التغذية الراجعة.</w:t>
      </w:r>
    </w:p>
    <w:p w14:paraId="42EAE2E7" w14:textId="6FD95B7A" w:rsidR="00D44AC5" w:rsidRDefault="00AE1419">
      <w:pPr>
        <w:numPr>
          <w:ilvl w:val="1"/>
          <w:numId w:val="3"/>
        </w:numPr>
        <w:bidi/>
        <w:spacing w:after="120" w:line="276" w:lineRule="auto"/>
        <w:rPr>
          <w:rFonts w:ascii="Open Sans" w:eastAsia="Open Sans" w:hAnsi="Open Sans"/>
          <w:rtl/>
        </w:rPr>
      </w:pPr>
      <w:r>
        <w:rPr>
          <w:rFonts w:ascii="Open Sans" w:hAnsi="Open Sans" w:hint="cs"/>
          <w:rtl/>
        </w:rPr>
        <w:t>لرصد التقييمات، يمكن تنظيم نتائج التغذية الراجعة إلى ما هو فعال/عمل بشكل جيد وما لم يعمل بشكل جيد ويحتاج إلى التغيير سواء خلال البرنامج الحالي أو للبرامج المستقبلية.</w:t>
      </w:r>
      <w:r>
        <w:rPr>
          <w:rFonts w:hint="cs"/>
          <w:rtl/>
        </w:rPr>
        <w:t xml:space="preserve"> </w:t>
      </w:r>
    </w:p>
    <w:p w14:paraId="480F9BB9" w14:textId="14159439" w:rsidR="00D44AC5" w:rsidRDefault="00B1283F" w:rsidP="00AE1419">
      <w:pPr>
        <w:numPr>
          <w:ilvl w:val="0"/>
          <w:numId w:val="3"/>
        </w:numPr>
        <w:bidi/>
        <w:spacing w:after="0" w:line="276" w:lineRule="auto"/>
        <w:ind w:left="714" w:hanging="357"/>
        <w:rPr>
          <w:rFonts w:ascii="Open Sans" w:eastAsia="Open Sans" w:hAnsi="Open Sans"/>
          <w:rtl/>
        </w:rPr>
      </w:pPr>
      <w:r>
        <w:rPr>
          <w:rFonts w:ascii="Open Sans" w:hAnsi="Open Sans" w:hint="cs"/>
          <w:rtl/>
        </w:rPr>
        <w:t>لا تنسَ تقديم التغذية الراجعة إلى قائد المجتمع أو الممثلين أو المتطوعين المحليين بشأن نتائج مناقشة المجموعة المركزة (</w:t>
      </w:r>
      <w:r>
        <w:rPr>
          <w:rFonts w:ascii="Open Sans" w:hAnsi="Open Sans"/>
        </w:rPr>
        <w:t>FGD</w:t>
      </w:r>
      <w:r>
        <w:rPr>
          <w:rFonts w:ascii="Open Sans" w:hAnsi="Open Sans" w:hint="cs"/>
          <w:rtl/>
        </w:rPr>
        <w:t>). في كثير من الأحيان، تشارك المجتمعات في مجموعات التركيز ثم لا تسمع أبدًا أي شيء من الوكالة مرة أخرى، وهذا يؤثر على رغبتها في المشاركة في المناقشات المستقبلية.</w:t>
      </w:r>
    </w:p>
    <w:p w14:paraId="2F223319" w14:textId="77777777" w:rsidR="00D05887" w:rsidRDefault="00D05887" w:rsidP="00AE1419">
      <w:pPr>
        <w:pStyle w:val="Heading4"/>
        <w:bidi/>
        <w:spacing w:after="0"/>
        <w:rPr>
          <w:rFonts w:ascii="Montserrat" w:eastAsia="Montserrat" w:hAnsi="Montserrat" w:cs="Arial"/>
          <w:sz w:val="28"/>
          <w:szCs w:val="28"/>
          <w:rtl/>
        </w:rPr>
      </w:pPr>
      <w:bookmarkStart w:id="4" w:name="_heading=h.3dy6vkm"/>
      <w:bookmarkEnd w:id="4"/>
    </w:p>
    <w:p w14:paraId="19D5DFF3" w14:textId="338FCFC3" w:rsidR="00D44AC5" w:rsidRDefault="00B1283F">
      <w:pPr>
        <w:pStyle w:val="Heading4"/>
        <w:bidi/>
        <w:rPr>
          <w:rFonts w:ascii="Montserrat" w:eastAsia="Montserrat" w:hAnsi="Montserrat" w:cs="Arial"/>
          <w:sz w:val="28"/>
          <w:szCs w:val="28"/>
          <w:rtl/>
        </w:rPr>
      </w:pPr>
      <w:r>
        <w:rPr>
          <w:rFonts w:ascii="Montserrat" w:hAnsi="Montserrat" w:cs="Arial" w:hint="cs"/>
          <w:sz w:val="28"/>
          <w:szCs w:val="28"/>
          <w:rtl/>
        </w:rPr>
        <w:t>المناقشات الجماعية المركزة مع الأطفال</w:t>
      </w:r>
    </w:p>
    <w:p w14:paraId="2FA0764A" w14:textId="77777777" w:rsidR="00D05887" w:rsidRDefault="00D05887" w:rsidP="00D05887">
      <w:pPr>
        <w:bidi/>
        <w:spacing w:after="120" w:line="276" w:lineRule="auto"/>
        <w:rPr>
          <w:rFonts w:ascii="Open Sans" w:eastAsia="Open Sans" w:hAnsi="Open Sans"/>
          <w:rtl/>
        </w:rPr>
      </w:pPr>
      <w:bookmarkStart w:id="5" w:name="_heading=h.44sinio"/>
      <w:bookmarkEnd w:id="5"/>
      <w:r>
        <w:rPr>
          <w:rFonts w:ascii="Open Sans" w:hAnsi="Open Sans" w:hint="cs"/>
          <w:rtl/>
        </w:rPr>
        <w:t>ينبغي دائما تشجيع مشاركة الأطفال في مجموعات التركيز. تختلف احتياجات وقدرات الفتيات والفتيان بشكل كبير عن احتياجات وقدرات البالغين وعن بعضهم البعض. التواصل مع الأطفال له بعض المتطلبات المحددة، بما في ذلك:</w:t>
      </w:r>
    </w:p>
    <w:p w14:paraId="39E6B000" w14:textId="328F4A52" w:rsidR="00D05887" w:rsidRDefault="00D05887" w:rsidP="00D05887">
      <w:pPr>
        <w:numPr>
          <w:ilvl w:val="0"/>
          <w:numId w:val="6"/>
        </w:numPr>
        <w:pBdr>
          <w:top w:val="nil"/>
          <w:left w:val="nil"/>
          <w:bottom w:val="nil"/>
          <w:right w:val="nil"/>
          <w:between w:val="nil"/>
        </w:pBdr>
        <w:bidi/>
        <w:spacing w:after="120" w:line="276" w:lineRule="auto"/>
        <w:rPr>
          <w:rFonts w:ascii="Open Sans" w:eastAsia="Open Sans" w:hAnsi="Open Sans"/>
          <w:color w:val="000000"/>
          <w:rtl/>
        </w:rPr>
      </w:pPr>
      <w:r>
        <w:rPr>
          <w:rFonts w:ascii="Open Sans" w:hAnsi="Open Sans" w:hint="cs"/>
          <w:color w:val="000000"/>
          <w:rtl/>
        </w:rPr>
        <w:t>التأكد من موافقة الطفل ووالديه على المشاركة، ومعرفة أنه يمكنهم التوقف عن المشاركة في الجلسة في أي وقت، والحصول على معلومات للوصول إلى الدعم النفسي والاجتماعي أو دعم الحماية إذا كانوا بحاجة إليه.</w:t>
      </w:r>
    </w:p>
    <w:p w14:paraId="61FAD5E7" w14:textId="5C09D7CB" w:rsidR="00D05887" w:rsidRDefault="00D05887" w:rsidP="00D05887">
      <w:pPr>
        <w:numPr>
          <w:ilvl w:val="0"/>
          <w:numId w:val="6"/>
        </w:numPr>
        <w:pBdr>
          <w:top w:val="nil"/>
          <w:left w:val="nil"/>
          <w:bottom w:val="nil"/>
          <w:right w:val="nil"/>
          <w:between w:val="nil"/>
        </w:pBdr>
        <w:bidi/>
        <w:spacing w:after="120" w:line="276" w:lineRule="auto"/>
        <w:rPr>
          <w:rFonts w:ascii="Open Sans" w:eastAsia="Open Sans" w:hAnsi="Open Sans"/>
          <w:color w:val="000000"/>
          <w:rtl/>
        </w:rPr>
      </w:pPr>
      <w:r>
        <w:rPr>
          <w:rFonts w:hint="cs"/>
          <w:rtl/>
        </w:rPr>
        <w:t xml:space="preserve">التأكد من أن جميع الأشخاص الذين يتعاملون مع الأطفال قد وقعوا على وتم </w:t>
      </w:r>
      <w:proofErr w:type="spellStart"/>
      <w:r>
        <w:rPr>
          <w:rFonts w:hint="cs"/>
          <w:rtl/>
        </w:rPr>
        <w:t>إطلاعهم</w:t>
      </w:r>
      <w:proofErr w:type="spellEnd"/>
      <w:r>
        <w:rPr>
          <w:rFonts w:hint="cs"/>
          <w:rtl/>
        </w:rPr>
        <w:t xml:space="preserve"> عليها</w:t>
      </w:r>
      <w:hyperlink r:id="rId14" w:history="1">
        <w:r>
          <w:rPr>
            <w:rFonts w:ascii="Open Sans" w:hAnsi="Open Sans" w:hint="cs"/>
            <w:color w:val="000000"/>
            <w:rtl/>
          </w:rPr>
          <w:t xml:space="preserve"> </w:t>
        </w:r>
        <w:r>
          <w:rPr>
            <w:rStyle w:val="Hyperlink"/>
            <w:rFonts w:ascii="Open Sans" w:hAnsi="Open Sans" w:hint="cs"/>
            <w:rtl/>
          </w:rPr>
          <w:t>سياسة حماية الطفل المؤسسية</w:t>
        </w:r>
      </w:hyperlink>
      <w:r>
        <w:rPr>
          <w:rFonts w:ascii="Open Sans" w:hAnsi="Open Sans" w:hint="cs"/>
          <w:color w:val="000000"/>
          <w:rtl/>
        </w:rPr>
        <w:t xml:space="preserve">, </w:t>
      </w:r>
      <w:hyperlink r:id="rId15" w:history="1">
        <w:r>
          <w:rPr>
            <w:rStyle w:val="Hyperlink"/>
            <w:rFonts w:ascii="Open Sans" w:hAnsi="Open Sans" w:hint="cs"/>
            <w:rtl/>
          </w:rPr>
          <w:t>سياسة الوقاية والحماية من الاستغلال والاعتداء الجنسيين</w:t>
        </w:r>
      </w:hyperlink>
      <w:r>
        <w:rPr>
          <w:rFonts w:ascii="Open Sans" w:hAnsi="Open Sans" w:hint="cs"/>
          <w:color w:val="000000"/>
          <w:rtl/>
        </w:rPr>
        <w:t xml:space="preserve">، و </w:t>
      </w:r>
      <w:hyperlink r:id="rId16" w:history="1">
        <w:r>
          <w:rPr>
            <w:rStyle w:val="Hyperlink"/>
            <w:rFonts w:ascii="Open Sans" w:hAnsi="Open Sans" w:hint="cs"/>
            <w:rtl/>
          </w:rPr>
          <w:t>مدونة قواعد السلوك</w:t>
        </w:r>
      </w:hyperlink>
      <w:r>
        <w:rPr>
          <w:rFonts w:ascii="Open Sans" w:hAnsi="Open Sans" w:hint="cs"/>
          <w:color w:val="000000"/>
          <w:rtl/>
        </w:rPr>
        <w:t>؛ معرفة كيفية الإبلاغ عن أي مخاوف تتعلق بالسلامة، وعدم ارتكاب أفعال غير آمنة ومحظورة</w:t>
      </w:r>
    </w:p>
    <w:p w14:paraId="0F725A15" w14:textId="5AA19D38" w:rsidR="00D05887" w:rsidRPr="00D05887" w:rsidRDefault="00D05887" w:rsidP="00D05887">
      <w:pPr>
        <w:numPr>
          <w:ilvl w:val="0"/>
          <w:numId w:val="6"/>
        </w:numPr>
        <w:pBdr>
          <w:top w:val="nil"/>
          <w:left w:val="nil"/>
          <w:bottom w:val="nil"/>
          <w:right w:val="nil"/>
          <w:between w:val="nil"/>
        </w:pBdr>
        <w:bidi/>
        <w:spacing w:after="120" w:line="276" w:lineRule="auto"/>
        <w:rPr>
          <w:rFonts w:ascii="Open Sans" w:eastAsia="Open Sans" w:hAnsi="Open Sans"/>
          <w:color w:val="000000"/>
          <w:rtl/>
        </w:rPr>
      </w:pPr>
      <w:r>
        <w:rPr>
          <w:rFonts w:ascii="Open Sans" w:hAnsi="Open Sans" w:hint="cs"/>
          <w:color w:val="000000"/>
          <w:rtl/>
        </w:rPr>
        <w:t>الطمأنينة مع الأطفال والتعامل معهم بأي أسلوب يناسب الطفل (مثلاً: الجلوس على الأرض، من خلال اللعب، الخروج في نزهة على الأقدام)</w:t>
      </w:r>
    </w:p>
    <w:p w14:paraId="30F69599" w14:textId="35C41399" w:rsidR="00D05887" w:rsidRPr="00D05887" w:rsidRDefault="00D05887" w:rsidP="00D05887">
      <w:pPr>
        <w:numPr>
          <w:ilvl w:val="0"/>
          <w:numId w:val="6"/>
        </w:numPr>
        <w:pBdr>
          <w:top w:val="nil"/>
          <w:left w:val="nil"/>
          <w:bottom w:val="nil"/>
          <w:right w:val="nil"/>
          <w:between w:val="nil"/>
        </w:pBdr>
        <w:bidi/>
        <w:spacing w:after="120" w:line="276" w:lineRule="auto"/>
        <w:rPr>
          <w:rFonts w:ascii="Open Sans" w:eastAsia="Open Sans" w:hAnsi="Open Sans"/>
          <w:color w:val="000000"/>
          <w:rtl/>
        </w:rPr>
      </w:pPr>
      <w:r>
        <w:rPr>
          <w:rFonts w:ascii="Open Sans" w:hAnsi="Open Sans" w:hint="cs"/>
          <w:color w:val="000000"/>
          <w:rtl/>
        </w:rPr>
        <w:t>استخدام لغة ومفاهيم بسيطة تتناسب مع عمر الطفل، ومرحلة النمو، وحالة الإعاقة، والثقافة</w:t>
      </w:r>
    </w:p>
    <w:p w14:paraId="7ED5CA5F" w14:textId="6D35B02E" w:rsidR="00D05887" w:rsidRPr="00D05887" w:rsidRDefault="00D05887" w:rsidP="00D05887">
      <w:pPr>
        <w:numPr>
          <w:ilvl w:val="0"/>
          <w:numId w:val="6"/>
        </w:numPr>
        <w:pBdr>
          <w:top w:val="nil"/>
          <w:left w:val="nil"/>
          <w:bottom w:val="nil"/>
          <w:right w:val="nil"/>
          <w:between w:val="nil"/>
        </w:pBdr>
        <w:bidi/>
        <w:spacing w:after="120" w:line="276" w:lineRule="auto"/>
        <w:rPr>
          <w:rFonts w:ascii="Open Sans" w:eastAsia="Open Sans" w:hAnsi="Open Sans"/>
          <w:color w:val="000000"/>
          <w:rtl/>
        </w:rPr>
      </w:pPr>
      <w:r>
        <w:rPr>
          <w:rFonts w:ascii="Open Sans" w:hAnsi="Open Sans" w:hint="cs"/>
          <w:color w:val="000000"/>
          <w:rtl/>
        </w:rPr>
        <w:t>قبول أن الأطفال الذين مروا بتجارب مؤلمة قد يجدون صعوبة بالغة في الثقة بشخص بالغ غير مألوف. قد يستغرق الأمر بعض الوقت والصبر قبل أن يشعر الطفل بالثقة الكافية للتواصل بشكل مفتوح، ومن المهم تحمل التعبيرات عن الضيق والإحباط.</w:t>
      </w:r>
    </w:p>
    <w:p w14:paraId="6AC19CC3" w14:textId="3FB4BDFC" w:rsidR="00D05887" w:rsidRPr="00D05887" w:rsidRDefault="00D05887" w:rsidP="00D05887">
      <w:pPr>
        <w:numPr>
          <w:ilvl w:val="0"/>
          <w:numId w:val="6"/>
        </w:numPr>
        <w:pBdr>
          <w:top w:val="nil"/>
          <w:left w:val="nil"/>
          <w:bottom w:val="nil"/>
          <w:right w:val="nil"/>
          <w:between w:val="nil"/>
        </w:pBdr>
        <w:bidi/>
        <w:spacing w:after="120" w:line="276" w:lineRule="auto"/>
        <w:rPr>
          <w:rFonts w:ascii="Open Sans" w:eastAsia="Open Sans" w:hAnsi="Open Sans"/>
          <w:color w:val="000000"/>
          <w:rtl/>
        </w:rPr>
      </w:pPr>
      <w:r>
        <w:rPr>
          <w:rFonts w:ascii="Open Sans" w:hAnsi="Open Sans" w:hint="cs"/>
          <w:color w:val="000000"/>
          <w:rtl/>
        </w:rPr>
        <w:lastRenderedPageBreak/>
        <w:t>فهم أن الأطفال قد ينظرون إلى وضعهم بطرق مختلفة تمامًا عن البالغين: فقد يتخيل الأطفال، ويخترعون تفسيرات لأحداث غير مألوفة أو مخيفة، ويعبرون عن أنفسهم بطرق رمزية، ويركزون على القضايا التي قد تبدو غير مهمة للبالغين وما إلى ذلك.</w:t>
      </w:r>
    </w:p>
    <w:p w14:paraId="20A7E798" w14:textId="77777777" w:rsidR="00D05887" w:rsidRPr="00D05887" w:rsidRDefault="00D05887" w:rsidP="00D05887">
      <w:pPr>
        <w:numPr>
          <w:ilvl w:val="0"/>
          <w:numId w:val="6"/>
        </w:numPr>
        <w:pBdr>
          <w:top w:val="nil"/>
          <w:left w:val="nil"/>
          <w:bottom w:val="nil"/>
          <w:right w:val="nil"/>
          <w:between w:val="nil"/>
        </w:pBdr>
        <w:bidi/>
        <w:spacing w:after="120" w:line="276" w:lineRule="auto"/>
        <w:rPr>
          <w:rFonts w:ascii="Open Sans" w:eastAsia="Open Sans" w:hAnsi="Open Sans"/>
          <w:color w:val="000000"/>
          <w:rtl/>
        </w:rPr>
      </w:pPr>
      <w:r>
        <w:rPr>
          <w:rFonts w:ascii="Open Sans" w:hAnsi="Open Sans" w:hint="cs"/>
          <w:color w:val="000000"/>
          <w:rtl/>
        </w:rPr>
        <w:t>مراعاة النوع الاجتماعي والثقافة والأخلاق وعلاقات القوة بين البالغين والطفل. على سبيل المثال، إشراك ميسرين من الإناث والذكور عند التحدث مع مجموعات مختلطة من الجنسين؛ أو عندما يكون من المناسب أن يكون هناك مجموعات محددة حسب الجنس، مع التأكد من أن الميسر من نفس الجنس.</w:t>
      </w:r>
      <w:r>
        <w:rPr>
          <w:rFonts w:hint="cs"/>
          <w:rtl/>
        </w:rPr>
        <w:t xml:space="preserve"> </w:t>
      </w:r>
    </w:p>
    <w:p w14:paraId="646C6445" w14:textId="77777777" w:rsidR="00D05887" w:rsidRPr="00D05887" w:rsidRDefault="00D05887" w:rsidP="00D05887">
      <w:pPr>
        <w:bidi/>
        <w:spacing w:after="120" w:line="276" w:lineRule="auto"/>
        <w:rPr>
          <w:rFonts w:ascii="Open Sans" w:eastAsia="Open Sans" w:hAnsi="Open Sans"/>
          <w:rtl/>
        </w:rPr>
      </w:pPr>
      <w:r>
        <w:rPr>
          <w:rFonts w:hint="cs"/>
          <w:rtl/>
        </w:rPr>
        <w:t>لتكييف محتوى المناقشة الجماعية المركزة مع الأطفال الأصغر سنًا (مثل الأساليب القائمة على الأنشطة)، راجع الاتحاد الدولي لجمعيات الصليب الأحمر والهلال الأحمر والشركاء</w:t>
      </w:r>
      <w:hyperlink r:id="rId17" w:history="1">
        <w:r>
          <w:rPr>
            <w:rFonts w:ascii="Open Sans" w:hAnsi="Open Sans" w:hint="cs"/>
            <w:rtl/>
          </w:rPr>
          <w:t xml:space="preserve"> </w:t>
        </w:r>
        <w:r>
          <w:rPr>
            <w:rStyle w:val="Hyperlink"/>
            <w:rFonts w:ascii="Open Sans" w:hAnsi="Open Sans" w:hint="cs"/>
            <w:rtl/>
          </w:rPr>
          <w:t xml:space="preserve">دليل </w:t>
        </w:r>
      </w:hyperlink>
      <w:r>
        <w:rPr>
          <w:rFonts w:ascii="Open Sans" w:hAnsi="Open Sans" w:hint="cs"/>
          <w:rtl/>
        </w:rPr>
        <w:t xml:space="preserve">، تقديم نصائح وأدوات للبدء في التعامل مع الأطفال وتعزيز القيادة لدى الأطفال؛ بالإضافة إلى </w:t>
      </w:r>
      <w:hyperlink r:id="rId18" w:history="1">
        <w:r>
          <w:rPr>
            <w:rStyle w:val="Hyperlink"/>
            <w:rFonts w:ascii="Open Sans" w:hAnsi="Open Sans" w:hint="cs"/>
            <w:rtl/>
          </w:rPr>
          <w:t>المبادئ التوجيهية للجنة الدائمة المشتركة بين الوكالات بشأن العمل مع الشباب ومن أجلهم في الأزمات الإنسانية والأزمات الطويلة الأمد</w:t>
        </w:r>
      </w:hyperlink>
      <w:r>
        <w:rPr>
          <w:rFonts w:ascii="Open Sans" w:hAnsi="Open Sans" w:hint="cs"/>
          <w:rtl/>
        </w:rPr>
        <w:t>.</w:t>
      </w:r>
    </w:p>
    <w:p w14:paraId="532B9ECB" w14:textId="77777777" w:rsidR="00D44AC5" w:rsidRDefault="00D44AC5">
      <w:pPr>
        <w:pStyle w:val="Heading4"/>
        <w:spacing w:after="240"/>
        <w:rPr>
          <w:rFonts w:ascii="Montserrat" w:eastAsia="Montserrat" w:hAnsi="Montserrat" w:cs="Montserrat"/>
          <w:sz w:val="28"/>
          <w:szCs w:val="28"/>
        </w:rPr>
      </w:pPr>
    </w:p>
    <w:p w14:paraId="4B77C3DD" w14:textId="77777777" w:rsidR="00D44AC5" w:rsidRDefault="00B1283F">
      <w:pPr>
        <w:bidi/>
        <w:rPr>
          <w:rFonts w:ascii="Montserrat" w:eastAsia="Montserrat" w:hAnsi="Montserrat"/>
          <w:b/>
          <w:color w:val="FF0000"/>
          <w:sz w:val="28"/>
          <w:szCs w:val="28"/>
          <w:rtl/>
        </w:rPr>
      </w:pPr>
      <w:r>
        <w:rPr>
          <w:rFonts w:hint="cs"/>
          <w:rtl/>
        </w:rPr>
        <w:br w:type="page"/>
      </w:r>
    </w:p>
    <w:p w14:paraId="4CA1C143" w14:textId="77777777" w:rsidR="00D44AC5" w:rsidRDefault="00B1283F">
      <w:pPr>
        <w:pStyle w:val="Heading4"/>
        <w:bidi/>
        <w:spacing w:after="240"/>
        <w:rPr>
          <w:rFonts w:ascii="Montserrat" w:eastAsia="Montserrat" w:hAnsi="Montserrat" w:cs="Arial"/>
          <w:sz w:val="28"/>
          <w:szCs w:val="28"/>
          <w:rtl/>
        </w:rPr>
      </w:pPr>
      <w:r>
        <w:rPr>
          <w:rFonts w:ascii="Montserrat" w:hAnsi="Montserrat" w:cs="Arial" w:hint="cs"/>
          <w:sz w:val="28"/>
          <w:szCs w:val="28"/>
          <w:rtl/>
        </w:rPr>
        <w:lastRenderedPageBreak/>
        <w:t>أسئلة حول المشاركة المجتمعية والمساءلة لمناقشة مجموعة التركيز</w:t>
      </w:r>
    </w:p>
    <w:p w14:paraId="74800838" w14:textId="77777777" w:rsidR="00D44AC5" w:rsidRDefault="00B1283F">
      <w:pPr>
        <w:bidi/>
        <w:rPr>
          <w:rFonts w:ascii="Open Sans" w:eastAsia="Open Sans" w:hAnsi="Open Sans"/>
          <w:b/>
          <w:rtl/>
        </w:rPr>
      </w:pPr>
      <w:r>
        <w:rPr>
          <w:rFonts w:ascii="Open Sans" w:hAnsi="Open Sans" w:hint="cs"/>
          <w:b/>
          <w:bCs/>
          <w:rtl/>
        </w:rPr>
        <w:t>المعلومات التي يجب تسجيلها في مجموعة المناقشة المركزة:</w:t>
      </w:r>
    </w:p>
    <w:p w14:paraId="6EC84739" w14:textId="77777777" w:rsidR="00D44AC5" w:rsidRDefault="00B1283F">
      <w:pPr>
        <w:bidi/>
        <w:spacing w:after="120" w:line="276" w:lineRule="auto"/>
        <w:jc w:val="both"/>
        <w:rPr>
          <w:rFonts w:ascii="Open Sans" w:eastAsia="Open Sans" w:hAnsi="Open Sans"/>
          <w:rtl/>
        </w:rPr>
      </w:pPr>
      <w:r>
        <w:rPr>
          <w:rFonts w:ascii="Open Sans" w:hAnsi="Open Sans" w:hint="cs"/>
          <w:rtl/>
        </w:rPr>
        <w:t>الموقع: _________________________________________   التاريخ: ____ / ____ / _______</w:t>
      </w:r>
    </w:p>
    <w:p w14:paraId="146151B7" w14:textId="77777777" w:rsidR="00D44AC5" w:rsidRDefault="00B1283F">
      <w:pPr>
        <w:bidi/>
        <w:spacing w:after="120" w:line="276" w:lineRule="auto"/>
        <w:jc w:val="both"/>
        <w:rPr>
          <w:rFonts w:ascii="Open Sans" w:eastAsia="Open Sans" w:hAnsi="Open Sans"/>
          <w:rtl/>
        </w:rPr>
      </w:pPr>
      <w:r>
        <w:rPr>
          <w:rFonts w:ascii="Open Sans" w:hAnsi="Open Sans" w:hint="cs"/>
          <w:rtl/>
        </w:rPr>
        <w:t>الميسرون في الصليب الأحمر/الهلال الأحمر: ____________________________________</w:t>
      </w:r>
    </w:p>
    <w:p w14:paraId="7488A4A1" w14:textId="77777777" w:rsidR="00D44AC5" w:rsidRDefault="00B1283F">
      <w:pPr>
        <w:bidi/>
        <w:spacing w:after="120" w:line="276" w:lineRule="auto"/>
        <w:jc w:val="both"/>
        <w:rPr>
          <w:rFonts w:ascii="Open Sans" w:eastAsia="Open Sans" w:hAnsi="Open Sans"/>
          <w:rtl/>
        </w:rPr>
      </w:pPr>
      <w:r>
        <w:rPr>
          <w:rFonts w:ascii="Open Sans" w:hAnsi="Open Sans" w:hint="cs"/>
          <w:rtl/>
        </w:rPr>
        <w:t>اسم المجموعة/الوصف: ____________________________________</w:t>
      </w:r>
    </w:p>
    <w:p w14:paraId="3920BBCF" w14:textId="77777777" w:rsidR="00D44AC5" w:rsidRDefault="00B1283F">
      <w:pPr>
        <w:bidi/>
        <w:spacing w:before="120" w:after="120" w:line="276" w:lineRule="auto"/>
        <w:jc w:val="both"/>
        <w:rPr>
          <w:rFonts w:ascii="Open Sans" w:eastAsia="Open Sans" w:hAnsi="Open Sans"/>
          <w:rtl/>
        </w:rPr>
      </w:pPr>
      <w:r>
        <w:rPr>
          <w:rFonts w:ascii="Open Sans" w:hAnsi="Open Sans" w:hint="cs"/>
          <w:rtl/>
        </w:rPr>
        <w:t>عدد المشاركين الذكور: ______ عدد المشاركات الإناث: ______</w:t>
      </w:r>
      <w:r>
        <w:rPr>
          <w:rFonts w:hint="cs"/>
          <w:rtl/>
        </w:rPr>
        <w:t xml:space="preserve"> </w:t>
      </w:r>
    </w:p>
    <w:p w14:paraId="37D1CFD6" w14:textId="77777777" w:rsidR="00D44AC5" w:rsidRDefault="00B1283F">
      <w:pPr>
        <w:bidi/>
        <w:spacing w:before="120" w:after="0" w:line="276" w:lineRule="auto"/>
        <w:rPr>
          <w:rFonts w:ascii="Open Sans" w:eastAsia="Open Sans" w:hAnsi="Open Sans"/>
          <w:rtl/>
        </w:rPr>
      </w:pPr>
      <w:r>
        <w:rPr>
          <w:rFonts w:ascii="Open Sans" w:hAnsi="Open Sans" w:hint="cs"/>
          <w:rtl/>
        </w:rPr>
        <w:t>هل كانت هناك فئات ضعيفة موجودة (كبار السن، ذوي الإعاقة، الخ)؟ __________</w:t>
      </w:r>
    </w:p>
    <w:p w14:paraId="071F2434" w14:textId="77777777" w:rsidR="00D44AC5" w:rsidRDefault="00B1283F">
      <w:pPr>
        <w:bidi/>
        <w:spacing w:before="120" w:after="0" w:line="276" w:lineRule="auto"/>
        <w:rPr>
          <w:rFonts w:ascii="Open Sans" w:eastAsia="Open Sans" w:hAnsi="Open Sans"/>
          <w:rtl/>
        </w:rPr>
      </w:pPr>
      <w:r>
        <w:rPr>
          <w:rFonts w:ascii="Open Sans" w:hAnsi="Open Sans" w:hint="cs"/>
          <w:rtl/>
        </w:rPr>
        <w:t>هل كان الجميع قادرين على المشاركة في المناقشة بالتساوي؟ نعم / لا</w:t>
      </w:r>
    </w:p>
    <w:p w14:paraId="50BCA21A" w14:textId="77777777" w:rsidR="00D44AC5" w:rsidRDefault="00B1283F">
      <w:pPr>
        <w:bidi/>
        <w:spacing w:before="120" w:after="0" w:line="276" w:lineRule="auto"/>
        <w:rPr>
          <w:rFonts w:ascii="Open Sans" w:eastAsia="Open Sans" w:hAnsi="Open Sans"/>
          <w:rtl/>
        </w:rPr>
      </w:pPr>
      <w:r>
        <w:rPr>
          <w:rFonts w:ascii="Open Sans" w:hAnsi="Open Sans" w:hint="cs"/>
          <w:rtl/>
        </w:rPr>
        <w:t>هل كان هناك أي قادة مجتمع حاضرين أثناء المناقشة؟ نعم / لا</w:t>
      </w:r>
    </w:p>
    <w:p w14:paraId="6FA396A9" w14:textId="77777777" w:rsidR="00D44AC5" w:rsidRDefault="00D44AC5">
      <w:pPr>
        <w:pStyle w:val="Heading4"/>
        <w:spacing w:after="0" w:line="276" w:lineRule="auto"/>
        <w:rPr>
          <w:rFonts w:ascii="Open Sans" w:eastAsia="Open Sans" w:hAnsi="Open Sans" w:cs="Open Sans"/>
          <w:sz w:val="22"/>
          <w:szCs w:val="22"/>
        </w:rPr>
      </w:pPr>
    </w:p>
    <w:p w14:paraId="71D7BBB7" w14:textId="77777777" w:rsidR="00D44AC5" w:rsidRDefault="00B1283F">
      <w:pPr>
        <w:pStyle w:val="Heading4"/>
        <w:bidi/>
        <w:spacing w:after="0" w:line="276" w:lineRule="auto"/>
        <w:rPr>
          <w:rFonts w:ascii="Open Sans" w:eastAsia="Open Sans" w:hAnsi="Open Sans" w:cs="Arial"/>
          <w:color w:val="000000"/>
          <w:sz w:val="22"/>
          <w:szCs w:val="22"/>
          <w:rtl/>
        </w:rPr>
      </w:pPr>
      <w:r>
        <w:rPr>
          <w:rFonts w:ascii="Open Sans" w:hAnsi="Open Sans" w:cs="Arial" w:hint="cs"/>
          <w:color w:val="000000"/>
          <w:sz w:val="22"/>
          <w:szCs w:val="22"/>
          <w:rtl/>
        </w:rPr>
        <w:t>مثال على مقدمة مجموعة المناقشة المركزة:</w:t>
      </w:r>
    </w:p>
    <w:p w14:paraId="7C495217" w14:textId="77777777" w:rsidR="00D44AC5" w:rsidRDefault="00B1283F">
      <w:pPr>
        <w:bidi/>
        <w:spacing w:after="0" w:line="276" w:lineRule="auto"/>
        <w:rPr>
          <w:rFonts w:ascii="Open Sans" w:eastAsia="Open Sans" w:hAnsi="Open Sans"/>
          <w:rtl/>
        </w:rPr>
      </w:pPr>
      <w:r>
        <w:rPr>
          <w:rFonts w:ascii="Open Sans" w:hAnsi="Open Sans" w:hint="cs"/>
          <w:rtl/>
        </w:rPr>
        <w:t xml:space="preserve">صباح الخير/مساء الخير، اسمي/اسمنا هو___________________. نحن نعمل لصالح [الجمعية الوطنية] الصليب الأحمر/الهلال الأحمر. هل تعرف الصليب الأحمر/الهلال الأحمر؟ </w:t>
      </w:r>
      <w:r>
        <w:rPr>
          <w:rFonts w:ascii="Open Sans" w:hAnsi="Open Sans" w:hint="cs"/>
          <w:i/>
          <w:iCs/>
          <w:rtl/>
        </w:rPr>
        <w:t xml:space="preserve">[إذا لم يكن الأمر كذلك، يرجى التوضيح - الجمعية الوطنية هي منظمة إنسانية تساعد الأشخاص المتضررين من الأزمات والكوارث. المساعدة التي نقدمها دائمًا مجانية ويتم إعطاؤها بناءً على الحاجة فقط.]  </w:t>
      </w:r>
      <w:r>
        <w:rPr>
          <w:rFonts w:ascii="Open Sans" w:hAnsi="Open Sans" w:hint="cs"/>
          <w:rtl/>
        </w:rPr>
        <w:t>نحن هنا اليوم لمناقشة __________________.</w:t>
      </w:r>
      <w:r>
        <w:rPr>
          <w:rFonts w:hint="cs"/>
          <w:rtl/>
        </w:rPr>
        <w:t xml:space="preserve"> </w:t>
      </w:r>
    </w:p>
    <w:p w14:paraId="23DF2AE0" w14:textId="77777777" w:rsidR="00D44AC5" w:rsidRDefault="00D44AC5">
      <w:pPr>
        <w:spacing w:after="0" w:line="276" w:lineRule="auto"/>
        <w:rPr>
          <w:rFonts w:ascii="Open Sans" w:eastAsia="Open Sans" w:hAnsi="Open Sans" w:cs="Open Sans"/>
        </w:rPr>
      </w:pPr>
    </w:p>
    <w:p w14:paraId="437CAA38" w14:textId="77777777" w:rsidR="00D44AC5" w:rsidRDefault="00B1283F">
      <w:pPr>
        <w:bidi/>
        <w:spacing w:after="0" w:line="276" w:lineRule="auto"/>
        <w:rPr>
          <w:rFonts w:ascii="Open Sans" w:eastAsia="Open Sans" w:hAnsi="Open Sans"/>
          <w:rtl/>
        </w:rPr>
      </w:pPr>
      <w:r>
        <w:rPr>
          <w:rFonts w:ascii="Open Sans" w:hAnsi="Open Sans" w:hint="cs"/>
          <w:rtl/>
        </w:rPr>
        <w:t>سيتم استخدام المعلومات المقدمة من قبل الصليب الأحمر/الهلال الأحمر (وربما المستجيبين الآخرين - الحكومة، ووكالات الأمم المتحدة، والمنظمات غير الحكومية) من أجل _________________________________.</w:t>
      </w:r>
    </w:p>
    <w:p w14:paraId="209AEDD4" w14:textId="77777777" w:rsidR="00D44AC5" w:rsidRDefault="00B1283F">
      <w:pPr>
        <w:numPr>
          <w:ilvl w:val="0"/>
          <w:numId w:val="4"/>
        </w:numPr>
        <w:bidi/>
        <w:spacing w:after="0" w:line="276" w:lineRule="auto"/>
        <w:jc w:val="both"/>
        <w:rPr>
          <w:rFonts w:ascii="Open Sans" w:eastAsia="Open Sans" w:hAnsi="Open Sans"/>
          <w:rtl/>
        </w:rPr>
      </w:pPr>
      <w:r>
        <w:rPr>
          <w:rFonts w:ascii="Open Sans" w:hAnsi="Open Sans" w:hint="cs"/>
          <w:rtl/>
        </w:rPr>
        <w:t>المشاركة في هذه المناقشة مجانية وليس هناك أي التزام بالرد، يمكنك التوقف في أي وقت.</w:t>
      </w:r>
      <w:r>
        <w:rPr>
          <w:rFonts w:hint="cs"/>
          <w:rtl/>
        </w:rPr>
        <w:t xml:space="preserve"> </w:t>
      </w:r>
    </w:p>
    <w:p w14:paraId="72A29C6E" w14:textId="77777777" w:rsidR="00D44AC5" w:rsidRDefault="00B1283F">
      <w:pPr>
        <w:numPr>
          <w:ilvl w:val="0"/>
          <w:numId w:val="4"/>
        </w:numPr>
        <w:bidi/>
        <w:spacing w:after="0" w:line="276" w:lineRule="auto"/>
        <w:jc w:val="both"/>
        <w:rPr>
          <w:rFonts w:ascii="Open Sans" w:eastAsia="Open Sans" w:hAnsi="Open Sans"/>
          <w:rtl/>
        </w:rPr>
      </w:pPr>
      <w:r>
        <w:rPr>
          <w:rFonts w:ascii="Open Sans" w:hAnsi="Open Sans" w:hint="cs"/>
          <w:rtl/>
        </w:rPr>
        <w:t>لن تتم مشاركة أي بيانات شخصية مع الآخرين وسيتم تحليل المعلومات المقدمة بشكل مجهول واستخدامها بسرية.</w:t>
      </w:r>
    </w:p>
    <w:p w14:paraId="63580D90" w14:textId="77777777" w:rsidR="00D44AC5" w:rsidRDefault="00B1283F">
      <w:pPr>
        <w:numPr>
          <w:ilvl w:val="0"/>
          <w:numId w:val="4"/>
        </w:numPr>
        <w:bidi/>
        <w:spacing w:after="0" w:line="276" w:lineRule="auto"/>
        <w:jc w:val="both"/>
        <w:rPr>
          <w:rFonts w:ascii="Open Sans" w:eastAsia="Open Sans" w:hAnsi="Open Sans"/>
          <w:rtl/>
        </w:rPr>
      </w:pPr>
      <w:r>
        <w:rPr>
          <w:rFonts w:ascii="Open Sans" w:hAnsi="Open Sans" w:hint="cs"/>
          <w:rtl/>
        </w:rPr>
        <w:t>آراءكم قيّمة ومهمة وستساهم في ضمان أن خدماتنا والمعلومات التي نشاركها تلبي احتياجاتك.</w:t>
      </w:r>
    </w:p>
    <w:p w14:paraId="440D32D7" w14:textId="77777777" w:rsidR="00D44AC5" w:rsidRDefault="00D44AC5">
      <w:pPr>
        <w:spacing w:after="0" w:line="276" w:lineRule="auto"/>
        <w:jc w:val="both"/>
        <w:rPr>
          <w:rFonts w:ascii="Open Sans" w:eastAsia="Open Sans" w:hAnsi="Open Sans" w:cs="Open Sans"/>
        </w:rPr>
      </w:pPr>
    </w:p>
    <w:p w14:paraId="496440AA" w14:textId="77777777" w:rsidR="00D44AC5" w:rsidRDefault="00B1283F">
      <w:pPr>
        <w:bidi/>
        <w:spacing w:after="120" w:line="276" w:lineRule="auto"/>
        <w:rPr>
          <w:rFonts w:ascii="Open Sans" w:eastAsia="Open Sans" w:hAnsi="Open Sans"/>
          <w:rtl/>
        </w:rPr>
      </w:pPr>
      <w:bookmarkStart w:id="6" w:name="_heading=h.2jxsxqh"/>
      <w:bookmarkEnd w:id="6"/>
      <w:r>
        <w:rPr>
          <w:rFonts w:ascii="Open Sans" w:hAnsi="Open Sans" w:hint="cs"/>
          <w:rtl/>
        </w:rPr>
        <w:t>هل لديك أي أسئلة؟</w:t>
      </w:r>
      <w:r>
        <w:rPr>
          <w:rFonts w:hint="cs"/>
          <w:rtl/>
        </w:rPr>
        <w:t xml:space="preserve"> </w:t>
      </w:r>
    </w:p>
    <w:p w14:paraId="26119C71" w14:textId="77777777" w:rsidR="00D44AC5" w:rsidRDefault="00B1283F">
      <w:pPr>
        <w:bidi/>
        <w:spacing w:after="120" w:line="276" w:lineRule="auto"/>
        <w:rPr>
          <w:rFonts w:ascii="Open Sans" w:eastAsia="Open Sans" w:hAnsi="Open Sans"/>
          <w:rtl/>
        </w:rPr>
      </w:pPr>
      <w:r>
        <w:rPr>
          <w:rFonts w:ascii="Open Sans" w:hAnsi="Open Sans" w:hint="cs"/>
          <w:rtl/>
        </w:rPr>
        <w:t xml:space="preserve">هل توافق على توثيق واستخدام وتخزين ومشاركة المعلومات المقدمة لأغراض إعداد التقارير والتواصل؟ </w:t>
      </w:r>
      <w:r>
        <w:rPr>
          <w:rFonts w:ascii="Open Sans" w:hAnsi="Open Sans" w:hint="cs"/>
          <w:color w:val="FF0000"/>
          <w:rtl/>
        </w:rPr>
        <w:t>(إذا كان الجواب بالنفي، قل شكرًا واسمح لهم بالمغادرة)</w:t>
      </w:r>
    </w:p>
    <w:p w14:paraId="0CAB56FF" w14:textId="77777777" w:rsidR="00D44AC5" w:rsidRDefault="00B1283F">
      <w:pPr>
        <w:bidi/>
        <w:spacing w:after="120" w:line="276" w:lineRule="auto"/>
        <w:rPr>
          <w:rFonts w:ascii="Open Sans" w:eastAsia="Open Sans" w:hAnsi="Open Sans"/>
          <w:color w:val="FF0000"/>
          <w:rtl/>
        </w:rPr>
      </w:pPr>
      <w:r>
        <w:rPr>
          <w:rFonts w:ascii="Open Sans" w:hAnsi="Open Sans" w:hint="cs"/>
          <w:rtl/>
        </w:rPr>
        <w:t xml:space="preserve">هل توافق على التقاط صورك واستخدامها وتخزينها ومشاركتها لأغراض الإبلاغ والتواصل؟ </w:t>
      </w:r>
      <w:r>
        <w:rPr>
          <w:rFonts w:ascii="Open Sans" w:hAnsi="Open Sans" w:hint="cs"/>
          <w:color w:val="FF0000"/>
          <w:rtl/>
        </w:rPr>
        <w:t>(إذا كانت الإجابة لا، فلا تلتقط صورًا للشخص/الأشخاص في أي وقت)</w:t>
      </w:r>
    </w:p>
    <w:tbl>
      <w:tblPr>
        <w:tblStyle w:val="a2"/>
        <w:bidiVisual/>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74"/>
        <w:gridCol w:w="2693"/>
      </w:tblGrid>
      <w:tr w:rsidR="00D44AC5" w14:paraId="281C9D84" w14:textId="77777777">
        <w:tc>
          <w:tcPr>
            <w:tcW w:w="9067" w:type="dxa"/>
            <w:gridSpan w:val="2"/>
            <w:shd w:val="clear" w:color="auto" w:fill="AEAAAA"/>
          </w:tcPr>
          <w:p w14:paraId="2435341A" w14:textId="04524541" w:rsidR="00D44AC5" w:rsidRDefault="00B91AD5">
            <w:pPr>
              <w:pStyle w:val="Heading4"/>
              <w:bidi/>
              <w:rPr>
                <w:rFonts w:ascii="Open Sans" w:eastAsia="Open Sans" w:hAnsi="Open Sans" w:cs="Arial"/>
                <w:b w:val="0"/>
                <w:color w:val="C00000"/>
                <w:rtl/>
              </w:rPr>
            </w:pPr>
            <w:bookmarkStart w:id="7" w:name="_heading=h.z337ya"/>
            <w:bookmarkEnd w:id="7"/>
            <w:r>
              <w:rPr>
                <w:rFonts w:ascii="Montserrat" w:hAnsi="Montserrat" w:cs="Arial" w:hint="cs"/>
                <w:color w:val="C00000"/>
                <w:sz w:val="28"/>
                <w:szCs w:val="28"/>
                <w:rtl/>
              </w:rPr>
              <w:t>أسئلة مجموعة المناقشة المركزة للتقييمات</w:t>
            </w:r>
          </w:p>
        </w:tc>
      </w:tr>
      <w:tr w:rsidR="00D44AC5" w14:paraId="0184546B" w14:textId="77777777">
        <w:tc>
          <w:tcPr>
            <w:tcW w:w="6374" w:type="dxa"/>
            <w:shd w:val="clear" w:color="auto" w:fill="E7E6E6"/>
          </w:tcPr>
          <w:p w14:paraId="31B49D47" w14:textId="77777777" w:rsidR="009F7E4F" w:rsidRDefault="00B1283F" w:rsidP="009F7E4F">
            <w:pPr>
              <w:bidi/>
              <w:spacing w:after="120"/>
              <w:rPr>
                <w:rFonts w:ascii="Open Sans" w:eastAsia="Open Sans" w:hAnsi="Open Sans"/>
                <w:bCs/>
                <w:i/>
                <w:iCs/>
                <w:rtl/>
              </w:rPr>
            </w:pPr>
            <w:r>
              <w:rPr>
                <w:rFonts w:ascii="Open Sans" w:hAnsi="Open Sans" w:hint="cs"/>
                <w:b/>
                <w:bCs/>
                <w:rtl/>
              </w:rPr>
              <w:t>أسئلة</w:t>
            </w:r>
            <w:r>
              <w:rPr>
                <w:rFonts w:ascii="Open Sans" w:hAnsi="Open Sans" w:hint="cs"/>
                <w:i/>
                <w:iCs/>
                <w:rtl/>
              </w:rPr>
              <w:t xml:space="preserve"> </w:t>
            </w:r>
            <w:r>
              <w:rPr>
                <w:rFonts w:hint="cs"/>
                <w:rtl/>
              </w:rPr>
              <w:t xml:space="preserve"> </w:t>
            </w:r>
          </w:p>
          <w:p w14:paraId="6CD3A326" w14:textId="5283E040" w:rsidR="00D44AC5" w:rsidRPr="009F7E4F" w:rsidRDefault="00E04B2D" w:rsidP="009F7E4F">
            <w:pPr>
              <w:bidi/>
              <w:spacing w:after="120"/>
              <w:rPr>
                <w:rFonts w:ascii="Open Sans" w:eastAsia="Open Sans" w:hAnsi="Open Sans"/>
                <w:b/>
                <w:sz w:val="20"/>
                <w:szCs w:val="20"/>
                <w:rtl/>
              </w:rPr>
            </w:pPr>
            <w:r>
              <w:rPr>
                <w:rFonts w:ascii="Open Sans" w:hAnsi="Open Sans" w:hint="cs"/>
                <w:i/>
                <w:iCs/>
                <w:sz w:val="20"/>
                <w:szCs w:val="20"/>
                <w:rtl/>
              </w:rPr>
              <w:t xml:space="preserve">يتم وضع علامة * على الأسئلة ذات </w:t>
            </w:r>
            <w:proofErr w:type="gramStart"/>
            <w:r>
              <w:rPr>
                <w:rFonts w:ascii="Open Sans" w:hAnsi="Open Sans" w:hint="cs"/>
                <w:i/>
                <w:iCs/>
                <w:sz w:val="20"/>
                <w:szCs w:val="20"/>
                <w:rtl/>
              </w:rPr>
              <w:t>الأولوية</w:t>
            </w:r>
            <w:proofErr w:type="gramEnd"/>
            <w:r>
              <w:rPr>
                <w:rFonts w:ascii="Open Sans" w:hAnsi="Open Sans" w:hint="cs"/>
                <w:i/>
                <w:iCs/>
                <w:sz w:val="20"/>
                <w:szCs w:val="20"/>
                <w:rtl/>
              </w:rPr>
              <w:t xml:space="preserve"> ولكن ذلك يعتمد على سياقك واحتياجاتك. لا يلزم طرح كافة أسئلة المتابعة، فهي موجودة للمساعدة في إثارة المناقشة وتوجيه المعلومات التي يجب جمعها.</w:t>
            </w:r>
            <w:r>
              <w:rPr>
                <w:rFonts w:hint="cs"/>
                <w:rtl/>
              </w:rPr>
              <w:t xml:space="preserve"> </w:t>
            </w:r>
          </w:p>
        </w:tc>
        <w:tc>
          <w:tcPr>
            <w:tcW w:w="2693" w:type="dxa"/>
            <w:shd w:val="clear" w:color="auto" w:fill="E7E6E6"/>
          </w:tcPr>
          <w:p w14:paraId="0E26CC9D" w14:textId="77777777" w:rsidR="00D44AC5" w:rsidRDefault="00B1283F">
            <w:pPr>
              <w:bidi/>
              <w:jc w:val="center"/>
              <w:rPr>
                <w:rFonts w:ascii="Open Sans" w:eastAsia="Open Sans" w:hAnsi="Open Sans"/>
                <w:b/>
                <w:rtl/>
              </w:rPr>
            </w:pPr>
            <w:r>
              <w:rPr>
                <w:rFonts w:ascii="Open Sans" w:hAnsi="Open Sans" w:hint="cs"/>
                <w:b/>
                <w:bCs/>
                <w:rtl/>
              </w:rPr>
              <w:t>إجابة</w:t>
            </w:r>
          </w:p>
        </w:tc>
      </w:tr>
      <w:tr w:rsidR="00D44AC5" w14:paraId="3E2DE287" w14:textId="77777777">
        <w:tc>
          <w:tcPr>
            <w:tcW w:w="6374" w:type="dxa"/>
          </w:tcPr>
          <w:p w14:paraId="4CA734E2" w14:textId="2A412B12" w:rsidR="00D44AC5" w:rsidRDefault="00B1283F">
            <w:pPr>
              <w:numPr>
                <w:ilvl w:val="0"/>
                <w:numId w:val="7"/>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ما هي أهم احتياجات هذا المجتمع في الوقت الراهن؟ *</w:t>
            </w:r>
          </w:p>
          <w:p w14:paraId="45A49BCB" w14:textId="7822ACDB" w:rsidR="00D44AC5" w:rsidRDefault="00B91AD5" w:rsidP="00A01017">
            <w:pPr>
              <w:pBdr>
                <w:top w:val="nil"/>
                <w:left w:val="nil"/>
                <w:bottom w:val="nil"/>
                <w:right w:val="nil"/>
                <w:between w:val="nil"/>
              </w:pBdr>
              <w:bidi/>
              <w:spacing w:before="120" w:after="120"/>
              <w:rPr>
                <w:rFonts w:ascii="Open Sans" w:eastAsia="Open Sans" w:hAnsi="Open Sans"/>
                <w:color w:val="000000"/>
                <w:rtl/>
              </w:rPr>
            </w:pPr>
            <w:r>
              <w:rPr>
                <w:rFonts w:ascii="Open Sans" w:hAnsi="Open Sans" w:hint="cs"/>
                <w:color w:val="000000"/>
                <w:rtl/>
              </w:rPr>
              <w:t>(إذا كان ذلك مناسبا) كيف أثرت الأزمة على المجموعات المختلفة؟</w:t>
            </w:r>
            <w:r>
              <w:rPr>
                <w:rFonts w:hint="cs"/>
                <w:rtl/>
              </w:rPr>
              <w:t xml:space="preserve"> </w:t>
            </w:r>
          </w:p>
        </w:tc>
        <w:tc>
          <w:tcPr>
            <w:tcW w:w="2693" w:type="dxa"/>
          </w:tcPr>
          <w:p w14:paraId="56F989F2" w14:textId="77777777" w:rsidR="00D44AC5" w:rsidRDefault="00D44AC5">
            <w:pPr>
              <w:spacing w:before="120"/>
              <w:jc w:val="both"/>
              <w:rPr>
                <w:rFonts w:ascii="Open Sans" w:eastAsia="Open Sans" w:hAnsi="Open Sans" w:cs="Open Sans"/>
                <w:b/>
              </w:rPr>
            </w:pPr>
          </w:p>
        </w:tc>
      </w:tr>
      <w:tr w:rsidR="00D44AC5" w14:paraId="63068173" w14:textId="77777777">
        <w:tc>
          <w:tcPr>
            <w:tcW w:w="6374" w:type="dxa"/>
          </w:tcPr>
          <w:p w14:paraId="0158382D" w14:textId="211E1234" w:rsidR="00D44AC5" w:rsidRDefault="00B1283F">
            <w:pPr>
              <w:numPr>
                <w:ilvl w:val="0"/>
                <w:numId w:val="7"/>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lastRenderedPageBreak/>
              <w:t>ما هي المجموعات والجمعيات المجتمعية النشطة في هذا المجتمع؟ *</w:t>
            </w:r>
          </w:p>
          <w:p w14:paraId="6A2BBEBD" w14:textId="77777777" w:rsidR="00D05887" w:rsidRDefault="00B1283F" w:rsidP="00D05887">
            <w:pPr>
              <w:pBdr>
                <w:top w:val="nil"/>
                <w:left w:val="nil"/>
                <w:bottom w:val="nil"/>
                <w:right w:val="nil"/>
                <w:between w:val="nil"/>
              </w:pBdr>
              <w:bidi/>
              <w:spacing w:before="120" w:after="120"/>
              <w:rPr>
                <w:rFonts w:ascii="Open Sans" w:eastAsia="Open Sans" w:hAnsi="Open Sans"/>
                <w:color w:val="000000"/>
                <w:rtl/>
              </w:rPr>
            </w:pPr>
            <w:r>
              <w:rPr>
                <w:rFonts w:ascii="Open Sans" w:hAnsi="Open Sans" w:hint="cs"/>
                <w:color w:val="000000"/>
                <w:rtl/>
              </w:rPr>
              <w:t>هل هناك أحد هنا عضو في هذه المجموعات؟</w:t>
            </w:r>
            <w:r>
              <w:rPr>
                <w:rFonts w:hint="cs"/>
                <w:rtl/>
              </w:rPr>
              <w:t xml:space="preserve"> </w:t>
            </w:r>
          </w:p>
          <w:p w14:paraId="4D6780C3" w14:textId="45946D23" w:rsidR="00D44AC5" w:rsidRPr="00D05887" w:rsidRDefault="00B1283F" w:rsidP="00D05887">
            <w:pPr>
              <w:pBdr>
                <w:top w:val="nil"/>
                <w:left w:val="nil"/>
                <w:bottom w:val="nil"/>
                <w:right w:val="nil"/>
                <w:between w:val="nil"/>
              </w:pBdr>
              <w:bidi/>
              <w:spacing w:before="120" w:after="120"/>
              <w:rPr>
                <w:rFonts w:ascii="Open Sans" w:eastAsia="Open Sans" w:hAnsi="Open Sans"/>
                <w:color w:val="000000"/>
                <w:rtl/>
              </w:rPr>
            </w:pPr>
            <w:r>
              <w:rPr>
                <w:rFonts w:ascii="Open Sans" w:hAnsi="Open Sans" w:hint="cs"/>
                <w:i/>
                <w:iCs/>
                <w:sz w:val="20"/>
                <w:szCs w:val="20"/>
                <w:rtl/>
              </w:rPr>
              <w:t>لاحظ عدد الرجال والنساء الذين ذكروا أنهم أعضاء في اللجان لفهم مدى حضورهم الجيد.</w:t>
            </w:r>
          </w:p>
        </w:tc>
        <w:tc>
          <w:tcPr>
            <w:tcW w:w="2693" w:type="dxa"/>
          </w:tcPr>
          <w:p w14:paraId="16C39AA9" w14:textId="77777777" w:rsidR="00D44AC5" w:rsidRDefault="00D44AC5">
            <w:pPr>
              <w:spacing w:before="120"/>
              <w:jc w:val="both"/>
              <w:rPr>
                <w:rFonts w:ascii="Open Sans" w:eastAsia="Open Sans" w:hAnsi="Open Sans" w:cs="Open Sans"/>
                <w:b/>
              </w:rPr>
            </w:pPr>
          </w:p>
          <w:p w14:paraId="69111112" w14:textId="77777777" w:rsidR="00D44AC5" w:rsidRDefault="00D44AC5">
            <w:pPr>
              <w:spacing w:before="120"/>
              <w:jc w:val="both"/>
              <w:rPr>
                <w:rFonts w:ascii="Open Sans" w:eastAsia="Open Sans" w:hAnsi="Open Sans" w:cs="Open Sans"/>
                <w:b/>
              </w:rPr>
            </w:pPr>
          </w:p>
          <w:p w14:paraId="4EC8CAE9" w14:textId="77777777" w:rsidR="00D44AC5" w:rsidRDefault="00D44AC5">
            <w:pPr>
              <w:spacing w:before="120"/>
              <w:jc w:val="both"/>
              <w:rPr>
                <w:rFonts w:ascii="Open Sans" w:eastAsia="Open Sans" w:hAnsi="Open Sans" w:cs="Open Sans"/>
                <w:b/>
              </w:rPr>
            </w:pPr>
          </w:p>
          <w:p w14:paraId="081D31A7" w14:textId="77777777" w:rsidR="00D44AC5" w:rsidRDefault="00D44AC5">
            <w:pPr>
              <w:spacing w:before="120"/>
              <w:jc w:val="both"/>
              <w:rPr>
                <w:rFonts w:ascii="Open Sans" w:eastAsia="Open Sans" w:hAnsi="Open Sans" w:cs="Open Sans"/>
                <w:b/>
              </w:rPr>
            </w:pPr>
          </w:p>
        </w:tc>
      </w:tr>
      <w:tr w:rsidR="00D44AC5" w14:paraId="106896DD" w14:textId="77777777">
        <w:tc>
          <w:tcPr>
            <w:tcW w:w="6374" w:type="dxa"/>
          </w:tcPr>
          <w:p w14:paraId="0BA0F1F2" w14:textId="227F3DC6" w:rsidR="00D44AC5" w:rsidRDefault="00B1283F">
            <w:pPr>
              <w:numPr>
                <w:ilvl w:val="0"/>
                <w:numId w:val="7"/>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كم مرة يتم عقد اجتماعات المجتمع هنا؟ *</w:t>
            </w:r>
          </w:p>
          <w:p w14:paraId="386E8A3C" w14:textId="77777777" w:rsidR="00D44AC5" w:rsidRDefault="00B1283F" w:rsidP="00D05887">
            <w:pPr>
              <w:pBdr>
                <w:top w:val="nil"/>
                <w:left w:val="nil"/>
                <w:bottom w:val="nil"/>
                <w:right w:val="nil"/>
                <w:between w:val="nil"/>
              </w:pBdr>
              <w:bidi/>
              <w:spacing w:before="120" w:after="120"/>
              <w:rPr>
                <w:rFonts w:ascii="Open Sans" w:eastAsia="Open Sans" w:hAnsi="Open Sans"/>
                <w:color w:val="000000"/>
                <w:rtl/>
              </w:rPr>
            </w:pPr>
            <w:r>
              <w:rPr>
                <w:rFonts w:ascii="Open Sans" w:hAnsi="Open Sans" w:hint="cs"/>
                <w:color w:val="000000"/>
                <w:rtl/>
              </w:rPr>
              <w:t>متى؟ أين؟ من يقود هؤلاء؟ من يشارك في هذه الأحداث؟ هل هناك أشخاص في المجتمع لا يحضرون؟</w:t>
            </w:r>
          </w:p>
        </w:tc>
        <w:tc>
          <w:tcPr>
            <w:tcW w:w="2693" w:type="dxa"/>
          </w:tcPr>
          <w:p w14:paraId="03B9F7EB" w14:textId="77777777" w:rsidR="00D44AC5" w:rsidRDefault="00D44AC5">
            <w:pPr>
              <w:spacing w:before="120"/>
              <w:jc w:val="both"/>
              <w:rPr>
                <w:rFonts w:ascii="Open Sans" w:eastAsia="Open Sans" w:hAnsi="Open Sans" w:cs="Open Sans"/>
                <w:b/>
              </w:rPr>
            </w:pPr>
          </w:p>
        </w:tc>
      </w:tr>
      <w:tr w:rsidR="00D44AC5" w14:paraId="2AA2959D" w14:textId="77777777">
        <w:tc>
          <w:tcPr>
            <w:tcW w:w="6374" w:type="dxa"/>
          </w:tcPr>
          <w:p w14:paraId="1770615F" w14:textId="4EEF13E8" w:rsidR="00D44AC5" w:rsidRDefault="00B1283F">
            <w:pPr>
              <w:numPr>
                <w:ilvl w:val="0"/>
                <w:numId w:val="7"/>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هل يدعمك قادة المجتمع؟ *</w:t>
            </w:r>
          </w:p>
          <w:p w14:paraId="4D543F1F" w14:textId="39A6F7C3" w:rsidR="00D44AC5" w:rsidRDefault="00B1283F" w:rsidP="00D05887">
            <w:pPr>
              <w:pBdr>
                <w:top w:val="nil"/>
                <w:left w:val="nil"/>
                <w:bottom w:val="nil"/>
                <w:right w:val="nil"/>
                <w:between w:val="nil"/>
              </w:pBdr>
              <w:bidi/>
              <w:spacing w:before="120" w:after="120"/>
              <w:rPr>
                <w:rFonts w:ascii="Open Sans" w:eastAsia="Open Sans" w:hAnsi="Open Sans"/>
                <w:color w:val="000000"/>
                <w:rtl/>
              </w:rPr>
            </w:pPr>
            <w:r>
              <w:rPr>
                <w:rFonts w:ascii="Open Sans" w:hAnsi="Open Sans" w:hint="cs"/>
                <w:color w:val="000000"/>
                <w:rtl/>
              </w:rPr>
              <w:t>على سبيل المثال، هل سيكون من دواعي سرورك أن يقرر القادة من الذي يجب أن يتلقى الدعم ومن لا ينبغي له ذلك؟ من هو الشخص الآخر الموثوق به في المجتمع؟</w:t>
            </w:r>
            <w:r>
              <w:rPr>
                <w:rFonts w:hint="cs"/>
                <w:rtl/>
              </w:rPr>
              <w:t xml:space="preserve"> </w:t>
            </w:r>
          </w:p>
          <w:p w14:paraId="34065849" w14:textId="77777777" w:rsidR="00D44AC5" w:rsidRDefault="00B1283F" w:rsidP="00D05887">
            <w:pPr>
              <w:pBdr>
                <w:top w:val="nil"/>
                <w:left w:val="nil"/>
                <w:bottom w:val="nil"/>
                <w:right w:val="nil"/>
                <w:between w:val="nil"/>
              </w:pBdr>
              <w:bidi/>
              <w:spacing w:before="120" w:after="120"/>
              <w:rPr>
                <w:rFonts w:ascii="Open Sans" w:eastAsia="Open Sans" w:hAnsi="Open Sans"/>
                <w:b/>
                <w:color w:val="000000"/>
                <w:sz w:val="20"/>
                <w:szCs w:val="20"/>
                <w:rtl/>
              </w:rPr>
            </w:pPr>
            <w:r>
              <w:rPr>
                <w:rFonts w:ascii="Open Sans" w:hAnsi="Open Sans" w:hint="cs"/>
                <w:i/>
                <w:iCs/>
                <w:color w:val="000000"/>
                <w:sz w:val="20"/>
                <w:szCs w:val="20"/>
                <w:rtl/>
              </w:rPr>
              <w:t>هذا سؤال حساس، لذا قد يلزم طرحه بشكل مختلف وفقًا للسياق والثقافة والشخص الحاضر في مجموعة التركيز. الهدف هو فهم مدى الثقة بقادة المجتمع.</w:t>
            </w:r>
            <w:r>
              <w:rPr>
                <w:rFonts w:hint="cs"/>
                <w:rtl/>
              </w:rPr>
              <w:t xml:space="preserve"> </w:t>
            </w:r>
          </w:p>
        </w:tc>
        <w:tc>
          <w:tcPr>
            <w:tcW w:w="2693" w:type="dxa"/>
          </w:tcPr>
          <w:p w14:paraId="7275C20E" w14:textId="77777777" w:rsidR="00D44AC5" w:rsidRDefault="00D44AC5">
            <w:pPr>
              <w:spacing w:before="120"/>
              <w:jc w:val="both"/>
              <w:rPr>
                <w:rFonts w:ascii="Open Sans" w:eastAsia="Open Sans" w:hAnsi="Open Sans" w:cs="Open Sans"/>
                <w:b/>
              </w:rPr>
            </w:pPr>
          </w:p>
        </w:tc>
      </w:tr>
      <w:tr w:rsidR="00D44AC5" w14:paraId="71F87159" w14:textId="77777777">
        <w:tc>
          <w:tcPr>
            <w:tcW w:w="6374" w:type="dxa"/>
          </w:tcPr>
          <w:p w14:paraId="3A526BB2" w14:textId="1069485C" w:rsidR="00D44AC5" w:rsidRDefault="00B1283F">
            <w:pPr>
              <w:numPr>
                <w:ilvl w:val="0"/>
                <w:numId w:val="7"/>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كيف يتم اتخاذ القرارات في هذا المجتمع حول القضايا التي تؤثر على المجتمع ككل؟ *</w:t>
            </w:r>
          </w:p>
          <w:p w14:paraId="06FA6655" w14:textId="77777777" w:rsidR="00D44AC5" w:rsidRDefault="00B1283F" w:rsidP="00D05887">
            <w:pPr>
              <w:pBdr>
                <w:top w:val="nil"/>
                <w:left w:val="nil"/>
                <w:bottom w:val="nil"/>
                <w:right w:val="nil"/>
                <w:between w:val="nil"/>
              </w:pBdr>
              <w:bidi/>
              <w:spacing w:before="120" w:after="120"/>
              <w:rPr>
                <w:rFonts w:ascii="Open Sans" w:eastAsia="Open Sans" w:hAnsi="Open Sans"/>
                <w:color w:val="000000"/>
                <w:rtl/>
              </w:rPr>
            </w:pPr>
            <w:r>
              <w:rPr>
                <w:rFonts w:ascii="Open Sans" w:hAnsi="Open Sans" w:hint="cs"/>
                <w:color w:val="000000"/>
                <w:rtl/>
              </w:rPr>
              <w:t>على سبيل المثال، خلال اجتماعات المجتمع؟ حسب المجموعات والجمعيات؟ من قبل القائد بمفرده؟</w:t>
            </w:r>
          </w:p>
          <w:p w14:paraId="4F34761D" w14:textId="26BBE817" w:rsidR="00D44AC5" w:rsidRDefault="00B1283F" w:rsidP="00D05887">
            <w:pPr>
              <w:pBdr>
                <w:top w:val="nil"/>
                <w:left w:val="nil"/>
                <w:bottom w:val="nil"/>
                <w:right w:val="nil"/>
                <w:between w:val="nil"/>
              </w:pBdr>
              <w:bidi/>
              <w:spacing w:before="120" w:after="120"/>
              <w:rPr>
                <w:rFonts w:ascii="Open Sans" w:eastAsia="Open Sans" w:hAnsi="Open Sans"/>
                <w:color w:val="000000"/>
                <w:rtl/>
              </w:rPr>
            </w:pPr>
            <w:r>
              <w:rPr>
                <w:rFonts w:ascii="Open Sans" w:hAnsi="Open Sans" w:hint="cs"/>
                <w:color w:val="000000"/>
                <w:rtl/>
              </w:rPr>
              <w:t xml:space="preserve">هل تشعر أن لديك رأي في القرارات التي تؤثر على مجتمعك؟ </w:t>
            </w:r>
            <w:proofErr w:type="gramStart"/>
            <w:r>
              <w:rPr>
                <w:rFonts w:ascii="Open Sans" w:hAnsi="Open Sans" w:hint="cs"/>
                <w:color w:val="000000"/>
                <w:rtl/>
              </w:rPr>
              <w:t>اذا</w:t>
            </w:r>
            <w:proofErr w:type="gramEnd"/>
            <w:r>
              <w:rPr>
                <w:rFonts w:ascii="Open Sans" w:hAnsi="Open Sans" w:hint="cs"/>
                <w:color w:val="000000"/>
                <w:rtl/>
              </w:rPr>
              <w:t xml:space="preserve"> لم يكن الأمر كذلك، لماذا لا؟ ما مدى أهمية مشاركتك في القرارات المتعلقة بمجتمعك بالنسبة لك؟</w:t>
            </w:r>
          </w:p>
        </w:tc>
        <w:tc>
          <w:tcPr>
            <w:tcW w:w="2693" w:type="dxa"/>
          </w:tcPr>
          <w:p w14:paraId="2AA408F5" w14:textId="77777777" w:rsidR="00D44AC5" w:rsidRDefault="00D44AC5">
            <w:pPr>
              <w:spacing w:before="120"/>
              <w:jc w:val="both"/>
              <w:rPr>
                <w:rFonts w:ascii="Open Sans" w:eastAsia="Open Sans" w:hAnsi="Open Sans" w:cs="Open Sans"/>
                <w:b/>
              </w:rPr>
            </w:pPr>
          </w:p>
        </w:tc>
      </w:tr>
      <w:tr w:rsidR="00D44AC5" w14:paraId="318691ED" w14:textId="77777777">
        <w:tc>
          <w:tcPr>
            <w:tcW w:w="6374" w:type="dxa"/>
          </w:tcPr>
          <w:p w14:paraId="63215512" w14:textId="3A63568F" w:rsidR="00D44AC5" w:rsidRDefault="00B1283F">
            <w:pPr>
              <w:numPr>
                <w:ilvl w:val="0"/>
                <w:numId w:val="7"/>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ما هي أفضل طريقة للتأكد من أن أفراد المجتمع يمكنهم المشاركة في أنشطة التخطيط؟ *</w:t>
            </w:r>
          </w:p>
          <w:p w14:paraId="10C9898E" w14:textId="77777777" w:rsidR="00D44AC5" w:rsidRDefault="00B1283F" w:rsidP="00D05887">
            <w:pPr>
              <w:pBdr>
                <w:top w:val="nil"/>
                <w:left w:val="nil"/>
                <w:bottom w:val="nil"/>
                <w:right w:val="nil"/>
                <w:between w:val="nil"/>
              </w:pBdr>
              <w:bidi/>
              <w:spacing w:before="120" w:after="120"/>
              <w:rPr>
                <w:rFonts w:ascii="Open Sans" w:eastAsia="Open Sans" w:hAnsi="Open Sans"/>
                <w:color w:val="000000"/>
                <w:rtl/>
              </w:rPr>
            </w:pPr>
            <w:r>
              <w:rPr>
                <w:rFonts w:ascii="Open Sans" w:hAnsi="Open Sans" w:hint="cs"/>
                <w:color w:val="000000"/>
                <w:rtl/>
              </w:rPr>
              <w:t>على سبيل المثال، هل يجب علينا التخطيط مع القادة؟ من خلال اللجان؟ من خلال لقاءات مثل هذه؟</w:t>
            </w:r>
            <w:r>
              <w:rPr>
                <w:rFonts w:hint="cs"/>
                <w:rtl/>
              </w:rPr>
              <w:t xml:space="preserve"> </w:t>
            </w:r>
          </w:p>
        </w:tc>
        <w:tc>
          <w:tcPr>
            <w:tcW w:w="2693" w:type="dxa"/>
          </w:tcPr>
          <w:p w14:paraId="1EAEC349" w14:textId="77777777" w:rsidR="00D44AC5" w:rsidRDefault="00D44AC5">
            <w:pPr>
              <w:spacing w:before="120"/>
              <w:jc w:val="both"/>
              <w:rPr>
                <w:rFonts w:ascii="Open Sans" w:eastAsia="Open Sans" w:hAnsi="Open Sans" w:cs="Open Sans"/>
                <w:b/>
              </w:rPr>
            </w:pPr>
          </w:p>
        </w:tc>
      </w:tr>
      <w:tr w:rsidR="00D44AC5" w14:paraId="5E3CC0CB" w14:textId="77777777">
        <w:tc>
          <w:tcPr>
            <w:tcW w:w="6374" w:type="dxa"/>
          </w:tcPr>
          <w:p w14:paraId="1298F2BD" w14:textId="392803CD" w:rsidR="00D44AC5" w:rsidRDefault="00B1283F">
            <w:pPr>
              <w:numPr>
                <w:ilvl w:val="0"/>
                <w:numId w:val="7"/>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ما مدى توافق الناس مع بعضهم البعض في هذا المجتمع؟ هل هناك أي توترات أو خلافات بين المجموعات المختلفة؟</w:t>
            </w:r>
            <w:r>
              <w:rPr>
                <w:rFonts w:hint="cs"/>
                <w:rtl/>
              </w:rPr>
              <w:t xml:space="preserve"> </w:t>
            </w:r>
          </w:p>
          <w:p w14:paraId="10A4F4A3" w14:textId="5EC55A34" w:rsidR="00D44AC5" w:rsidRDefault="00B1283F" w:rsidP="00D05887">
            <w:pPr>
              <w:pBdr>
                <w:top w:val="nil"/>
                <w:left w:val="nil"/>
                <w:bottom w:val="nil"/>
                <w:right w:val="nil"/>
                <w:between w:val="nil"/>
              </w:pBdr>
              <w:bidi/>
              <w:spacing w:before="120" w:after="120"/>
              <w:rPr>
                <w:rFonts w:ascii="Open Sans" w:eastAsia="Open Sans" w:hAnsi="Open Sans"/>
                <w:color w:val="000000"/>
                <w:sz w:val="20"/>
                <w:szCs w:val="20"/>
                <w:rtl/>
              </w:rPr>
            </w:pPr>
            <w:r>
              <w:rPr>
                <w:rFonts w:ascii="Open Sans" w:hAnsi="Open Sans" w:hint="cs"/>
                <w:i/>
                <w:iCs/>
                <w:color w:val="000000"/>
                <w:sz w:val="20"/>
                <w:szCs w:val="20"/>
                <w:rtl/>
              </w:rPr>
              <w:t>هذا سؤال حساس، لذا قد تحتاج إلى صياغته بشكل مختلف اعتمادًا على السياق والشخص المشارك في مجموعة التركيز. الهدف هو فهم ما إذا كان الناس يثقون ببعضهم البعض وما إذا كانوا قادرين على العمل معًا.</w:t>
            </w:r>
          </w:p>
        </w:tc>
        <w:tc>
          <w:tcPr>
            <w:tcW w:w="2693" w:type="dxa"/>
          </w:tcPr>
          <w:p w14:paraId="2349B8A1" w14:textId="77777777" w:rsidR="00D44AC5" w:rsidRDefault="00D44AC5">
            <w:pPr>
              <w:spacing w:before="120"/>
              <w:jc w:val="both"/>
              <w:rPr>
                <w:rFonts w:ascii="Open Sans" w:eastAsia="Open Sans" w:hAnsi="Open Sans" w:cs="Open Sans"/>
                <w:b/>
              </w:rPr>
            </w:pPr>
          </w:p>
        </w:tc>
      </w:tr>
      <w:tr w:rsidR="00D44AC5" w14:paraId="4E16F515" w14:textId="77777777">
        <w:tc>
          <w:tcPr>
            <w:tcW w:w="6374" w:type="dxa"/>
          </w:tcPr>
          <w:p w14:paraId="5BBD1073" w14:textId="4F26AAF6" w:rsidR="00D44AC5" w:rsidRDefault="00B1283F">
            <w:pPr>
              <w:numPr>
                <w:ilvl w:val="0"/>
                <w:numId w:val="7"/>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ما هي أفضل طريقة لنا لمشاركة المعلومات مع الأشخاص في هذا المجتمع؟ *</w:t>
            </w:r>
          </w:p>
          <w:p w14:paraId="7F2CEA69" w14:textId="163EA548" w:rsidR="00D44AC5" w:rsidRDefault="00B1283F" w:rsidP="00D05887">
            <w:pPr>
              <w:pBdr>
                <w:top w:val="nil"/>
                <w:left w:val="nil"/>
                <w:bottom w:val="nil"/>
                <w:right w:val="nil"/>
                <w:between w:val="nil"/>
              </w:pBdr>
              <w:bidi/>
              <w:spacing w:before="120" w:after="120"/>
              <w:rPr>
                <w:rFonts w:ascii="Open Sans" w:eastAsia="Open Sans" w:hAnsi="Open Sans"/>
                <w:color w:val="000000"/>
                <w:rtl/>
              </w:rPr>
            </w:pPr>
            <w:r>
              <w:rPr>
                <w:rFonts w:ascii="Open Sans" w:hAnsi="Open Sans" w:hint="cs"/>
                <w:color w:val="000000"/>
                <w:rtl/>
              </w:rPr>
              <w:t>أية قنوات؟ أية لغات؟ هل هناك أشخاص في المجتمع يجدون صعوبة في الوصول إلى المعلومات؟ كيف يتبادل الناس المعلومات مع بعضهم البعض؟</w:t>
            </w:r>
          </w:p>
        </w:tc>
        <w:tc>
          <w:tcPr>
            <w:tcW w:w="2693" w:type="dxa"/>
          </w:tcPr>
          <w:p w14:paraId="7929A7CA" w14:textId="77777777" w:rsidR="00D44AC5" w:rsidRDefault="00D44AC5">
            <w:pPr>
              <w:spacing w:before="120"/>
              <w:jc w:val="both"/>
              <w:rPr>
                <w:rFonts w:ascii="Open Sans" w:eastAsia="Open Sans" w:hAnsi="Open Sans" w:cs="Open Sans"/>
                <w:b/>
              </w:rPr>
            </w:pPr>
          </w:p>
        </w:tc>
      </w:tr>
      <w:tr w:rsidR="00D44AC5" w14:paraId="50605496" w14:textId="77777777">
        <w:tc>
          <w:tcPr>
            <w:tcW w:w="6374" w:type="dxa"/>
          </w:tcPr>
          <w:p w14:paraId="61C4F47A" w14:textId="3DFE4EB5" w:rsidR="00D44AC5" w:rsidRDefault="00ED0643">
            <w:pPr>
              <w:numPr>
                <w:ilvl w:val="0"/>
                <w:numId w:val="7"/>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ما هي المعلومات التي يرغب الناس في تلقيها أو يشعرون أنهم لا يحصلون عليها؟</w:t>
            </w:r>
          </w:p>
        </w:tc>
        <w:tc>
          <w:tcPr>
            <w:tcW w:w="2693" w:type="dxa"/>
          </w:tcPr>
          <w:p w14:paraId="5BE3E1F5" w14:textId="77777777" w:rsidR="00D44AC5" w:rsidRDefault="00D44AC5">
            <w:pPr>
              <w:spacing w:before="120"/>
              <w:jc w:val="both"/>
              <w:rPr>
                <w:rFonts w:ascii="Open Sans" w:eastAsia="Open Sans" w:hAnsi="Open Sans" w:cs="Open Sans"/>
                <w:b/>
              </w:rPr>
            </w:pPr>
          </w:p>
        </w:tc>
      </w:tr>
      <w:tr w:rsidR="00D44AC5" w14:paraId="39D17B40" w14:textId="77777777">
        <w:tc>
          <w:tcPr>
            <w:tcW w:w="6374" w:type="dxa"/>
          </w:tcPr>
          <w:p w14:paraId="1A99DD81" w14:textId="62ECA647" w:rsidR="00D44AC5" w:rsidRDefault="00B1283F">
            <w:pPr>
              <w:numPr>
                <w:ilvl w:val="0"/>
                <w:numId w:val="7"/>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lastRenderedPageBreak/>
              <w:t>ما هي أفضل طريقة يمكن للأشخاص من خلالها مشاركة ملاحظاتهم ومخاوفهم أو طرح الأسئلة على الصليب الأحمر؟ *</w:t>
            </w:r>
          </w:p>
          <w:p w14:paraId="1BD35DA1" w14:textId="601E4FE4" w:rsidR="00D44AC5" w:rsidRDefault="00B1283F" w:rsidP="00D05887">
            <w:pPr>
              <w:pBdr>
                <w:top w:val="nil"/>
                <w:left w:val="nil"/>
                <w:bottom w:val="nil"/>
                <w:right w:val="nil"/>
                <w:between w:val="nil"/>
              </w:pBdr>
              <w:bidi/>
              <w:spacing w:before="120" w:after="120"/>
              <w:rPr>
                <w:rFonts w:ascii="Open Sans" w:eastAsia="Open Sans" w:hAnsi="Open Sans"/>
                <w:color w:val="000000"/>
                <w:rtl/>
              </w:rPr>
            </w:pPr>
            <w:r>
              <w:rPr>
                <w:rFonts w:ascii="Open Sans" w:hAnsi="Open Sans" w:hint="cs"/>
                <w:color w:val="000000"/>
                <w:rtl/>
              </w:rPr>
              <w:t>ماذا لو كانت الشكوى خاصة؟ على سبيل المثال، حول الطريقة التي تعاملنا بها معك</w:t>
            </w:r>
          </w:p>
        </w:tc>
        <w:tc>
          <w:tcPr>
            <w:tcW w:w="2693" w:type="dxa"/>
          </w:tcPr>
          <w:p w14:paraId="16BBB312" w14:textId="77777777" w:rsidR="00D44AC5" w:rsidRDefault="00D44AC5">
            <w:pPr>
              <w:spacing w:before="120"/>
              <w:jc w:val="both"/>
              <w:rPr>
                <w:rFonts w:ascii="Open Sans" w:eastAsia="Open Sans" w:hAnsi="Open Sans" w:cs="Open Sans"/>
                <w:b/>
              </w:rPr>
            </w:pPr>
          </w:p>
        </w:tc>
      </w:tr>
      <w:tr w:rsidR="00D44AC5" w14:paraId="050AC314" w14:textId="77777777">
        <w:tc>
          <w:tcPr>
            <w:tcW w:w="6374" w:type="dxa"/>
          </w:tcPr>
          <w:p w14:paraId="1AFDB03E" w14:textId="491AFF25" w:rsidR="00D44AC5" w:rsidRPr="00ED0643" w:rsidRDefault="00B1283F" w:rsidP="00ED0643">
            <w:pPr>
              <w:numPr>
                <w:ilvl w:val="0"/>
                <w:numId w:val="7"/>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ما هي الأدوار والمسؤوليات المختلفة للمرأة والرجل والصبيان والفتيات في المجتمع والمنزل؟</w:t>
            </w:r>
          </w:p>
        </w:tc>
        <w:tc>
          <w:tcPr>
            <w:tcW w:w="2693" w:type="dxa"/>
          </w:tcPr>
          <w:p w14:paraId="115F0335" w14:textId="77777777" w:rsidR="00D44AC5" w:rsidRDefault="00D44AC5">
            <w:pPr>
              <w:spacing w:before="120"/>
              <w:jc w:val="both"/>
              <w:rPr>
                <w:rFonts w:ascii="Open Sans" w:eastAsia="Open Sans" w:hAnsi="Open Sans" w:cs="Open Sans"/>
                <w:b/>
              </w:rPr>
            </w:pPr>
          </w:p>
        </w:tc>
      </w:tr>
      <w:tr w:rsidR="00D44AC5" w14:paraId="76124186" w14:textId="77777777">
        <w:tc>
          <w:tcPr>
            <w:tcW w:w="6374" w:type="dxa"/>
          </w:tcPr>
          <w:p w14:paraId="08EA79EF" w14:textId="77777777" w:rsidR="00D44AC5" w:rsidRDefault="00B1283F">
            <w:pPr>
              <w:numPr>
                <w:ilvl w:val="0"/>
                <w:numId w:val="7"/>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ما الذي تعرفه عن الصليب الأحمر والهلال الأحمر؟</w:t>
            </w:r>
          </w:p>
          <w:p w14:paraId="26548AFC" w14:textId="1448451B" w:rsidR="00D44AC5" w:rsidRDefault="00B1283F" w:rsidP="00D05887">
            <w:pPr>
              <w:pBdr>
                <w:top w:val="nil"/>
                <w:left w:val="nil"/>
                <w:bottom w:val="nil"/>
                <w:right w:val="nil"/>
                <w:between w:val="nil"/>
              </w:pBdr>
              <w:bidi/>
              <w:spacing w:before="120" w:after="120"/>
              <w:rPr>
                <w:rFonts w:ascii="Open Sans" w:eastAsia="Open Sans" w:hAnsi="Open Sans"/>
                <w:b/>
                <w:color w:val="000000"/>
                <w:rtl/>
              </w:rPr>
            </w:pPr>
            <w:r>
              <w:rPr>
                <w:rFonts w:ascii="Open Sans" w:hAnsi="Open Sans" w:hint="cs"/>
                <w:i/>
                <w:iCs/>
                <w:color w:val="000000"/>
                <w:sz w:val="20"/>
                <w:szCs w:val="20"/>
                <w:rtl/>
              </w:rPr>
              <w:t>الهدف من هذا السؤال هو فهم ما يفكر فيه المجتمع وما يعرفه عن الجمعية الوطنية لأن هذا سيؤثر على كيفية تفاعلهم معنا في المستقبل.</w:t>
            </w:r>
          </w:p>
        </w:tc>
        <w:tc>
          <w:tcPr>
            <w:tcW w:w="2693" w:type="dxa"/>
          </w:tcPr>
          <w:p w14:paraId="1464B220" w14:textId="77777777" w:rsidR="00D44AC5" w:rsidRDefault="00D44AC5">
            <w:pPr>
              <w:spacing w:before="120"/>
              <w:jc w:val="both"/>
              <w:rPr>
                <w:rFonts w:ascii="Open Sans" w:eastAsia="Open Sans" w:hAnsi="Open Sans" w:cs="Open Sans"/>
                <w:b/>
              </w:rPr>
            </w:pPr>
          </w:p>
        </w:tc>
      </w:tr>
      <w:tr w:rsidR="00D44AC5" w14:paraId="20407B36" w14:textId="77777777">
        <w:tc>
          <w:tcPr>
            <w:tcW w:w="6374" w:type="dxa"/>
          </w:tcPr>
          <w:p w14:paraId="3568B1F5" w14:textId="30D63B21" w:rsidR="00D44AC5" w:rsidRDefault="00B1283F">
            <w:pPr>
              <w:numPr>
                <w:ilvl w:val="0"/>
                <w:numId w:val="7"/>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هل لديك أي أسئلة؟ *</w:t>
            </w:r>
          </w:p>
        </w:tc>
        <w:tc>
          <w:tcPr>
            <w:tcW w:w="2693" w:type="dxa"/>
          </w:tcPr>
          <w:p w14:paraId="0C7FDCA6" w14:textId="77777777" w:rsidR="00D44AC5" w:rsidRDefault="00D44AC5">
            <w:pPr>
              <w:spacing w:before="120"/>
              <w:jc w:val="both"/>
              <w:rPr>
                <w:rFonts w:ascii="Open Sans" w:eastAsia="Open Sans" w:hAnsi="Open Sans" w:cs="Open Sans"/>
                <w:b/>
              </w:rPr>
            </w:pPr>
          </w:p>
        </w:tc>
      </w:tr>
    </w:tbl>
    <w:p w14:paraId="740FF861" w14:textId="77777777" w:rsidR="00B91AD5" w:rsidRDefault="00B91AD5">
      <w:pPr>
        <w:spacing w:after="0" w:line="276" w:lineRule="auto"/>
        <w:rPr>
          <w:rFonts w:ascii="Open Sans" w:eastAsia="Open Sans" w:hAnsi="Open Sans" w:cs="Open Sans"/>
          <w:b/>
        </w:rPr>
      </w:pPr>
    </w:p>
    <w:tbl>
      <w:tblPr>
        <w:tblStyle w:val="a3"/>
        <w:bidiVisual/>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91"/>
        <w:gridCol w:w="2976"/>
      </w:tblGrid>
      <w:tr w:rsidR="00D44AC5" w14:paraId="7112C778" w14:textId="77777777">
        <w:tc>
          <w:tcPr>
            <w:tcW w:w="9067" w:type="dxa"/>
            <w:gridSpan w:val="2"/>
            <w:shd w:val="clear" w:color="auto" w:fill="AEAAAA"/>
          </w:tcPr>
          <w:p w14:paraId="3E404D93" w14:textId="77777777" w:rsidR="00D44AC5" w:rsidRDefault="00B1283F">
            <w:pPr>
              <w:pStyle w:val="Heading4"/>
              <w:bidi/>
              <w:rPr>
                <w:rFonts w:ascii="Montserrat" w:eastAsia="Montserrat" w:hAnsi="Montserrat" w:cs="Arial"/>
                <w:color w:val="C00000"/>
                <w:sz w:val="28"/>
                <w:szCs w:val="28"/>
                <w:rtl/>
              </w:rPr>
            </w:pPr>
            <w:bookmarkStart w:id="8" w:name="_heading=h.3j2qqm3"/>
            <w:bookmarkEnd w:id="8"/>
            <w:r>
              <w:rPr>
                <w:rFonts w:ascii="Montserrat" w:hAnsi="Montserrat" w:cs="Arial" w:hint="cs"/>
                <w:color w:val="C00000"/>
                <w:sz w:val="28"/>
                <w:szCs w:val="28"/>
                <w:rtl/>
              </w:rPr>
              <w:t>أسئلة للتخطيط</w:t>
            </w:r>
            <w:r>
              <w:rPr>
                <w:rFonts w:hint="cs"/>
                <w:rtl/>
              </w:rPr>
              <w:t xml:space="preserve"> </w:t>
            </w:r>
          </w:p>
          <w:p w14:paraId="43ECDE23" w14:textId="77777777" w:rsidR="00D44AC5" w:rsidRDefault="00B1283F">
            <w:pPr>
              <w:bidi/>
              <w:rPr>
                <w:rFonts w:ascii="Open Sans" w:eastAsia="Open Sans" w:hAnsi="Open Sans"/>
                <w:b/>
                <w:rtl/>
              </w:rPr>
            </w:pPr>
            <w:r>
              <w:rPr>
                <w:rFonts w:ascii="Open Sans" w:hAnsi="Open Sans" w:hint="cs"/>
                <w:i/>
                <w:iCs/>
                <w:sz w:val="20"/>
                <w:szCs w:val="20"/>
                <w:rtl/>
              </w:rPr>
              <w:t>(إذا لم يتم طرح الأسئلة المذكورة أعلاه أثناء التقييم، فقد يكون من الضروري تضمين بعضها كجزء من التخطيط)</w:t>
            </w:r>
            <w:r>
              <w:rPr>
                <w:rFonts w:hint="cs"/>
                <w:rtl/>
              </w:rPr>
              <w:t xml:space="preserve"> </w:t>
            </w:r>
          </w:p>
        </w:tc>
      </w:tr>
      <w:tr w:rsidR="00E04B2D" w14:paraId="6FF00C72" w14:textId="77777777">
        <w:tc>
          <w:tcPr>
            <w:tcW w:w="6091" w:type="dxa"/>
            <w:shd w:val="clear" w:color="auto" w:fill="E7E6E6"/>
          </w:tcPr>
          <w:p w14:paraId="27EF28DC" w14:textId="77777777" w:rsidR="00CD1711" w:rsidRDefault="00E04B2D" w:rsidP="00E04B2D">
            <w:pPr>
              <w:bidi/>
              <w:spacing w:after="120"/>
              <w:rPr>
                <w:rFonts w:ascii="Open Sans" w:eastAsia="Open Sans" w:hAnsi="Open Sans"/>
                <w:bCs/>
                <w:i/>
                <w:iCs/>
                <w:rtl/>
              </w:rPr>
            </w:pPr>
            <w:r>
              <w:rPr>
                <w:rFonts w:ascii="Open Sans" w:hAnsi="Open Sans" w:hint="cs"/>
                <w:b/>
                <w:bCs/>
                <w:rtl/>
              </w:rPr>
              <w:t>أسئلة</w:t>
            </w:r>
            <w:r>
              <w:rPr>
                <w:rFonts w:ascii="Open Sans" w:hAnsi="Open Sans" w:hint="cs"/>
                <w:i/>
                <w:iCs/>
                <w:rtl/>
              </w:rPr>
              <w:t xml:space="preserve"> </w:t>
            </w:r>
            <w:r>
              <w:rPr>
                <w:rFonts w:hint="cs"/>
                <w:rtl/>
              </w:rPr>
              <w:t xml:space="preserve"> </w:t>
            </w:r>
          </w:p>
          <w:p w14:paraId="787B2FDD" w14:textId="7FD6122A" w:rsidR="00CD1711" w:rsidRPr="00382C14" w:rsidRDefault="00CD1711" w:rsidP="00E04B2D">
            <w:pPr>
              <w:bidi/>
              <w:spacing w:after="120"/>
              <w:rPr>
                <w:rFonts w:ascii="Open Sans" w:eastAsia="Open Sans" w:hAnsi="Open Sans"/>
                <w:bCs/>
                <w:i/>
                <w:iCs/>
                <w:rtl/>
              </w:rPr>
            </w:pPr>
            <w:r>
              <w:rPr>
                <w:rFonts w:ascii="Open Sans" w:hAnsi="Open Sans" w:hint="cs"/>
                <w:i/>
                <w:iCs/>
                <w:sz w:val="20"/>
                <w:szCs w:val="20"/>
                <w:rtl/>
              </w:rPr>
              <w:t>لا يلزم طرح كافة أسئلة المتابعة، فهي موجودة للمساعدة في إثارة المناقشة وتوجيه المعلومات التي يجب جمعها.</w:t>
            </w:r>
          </w:p>
        </w:tc>
        <w:tc>
          <w:tcPr>
            <w:tcW w:w="2976" w:type="dxa"/>
            <w:shd w:val="clear" w:color="auto" w:fill="E7E6E6"/>
          </w:tcPr>
          <w:p w14:paraId="28E8396E" w14:textId="77777777" w:rsidR="00E04B2D" w:rsidRDefault="00E04B2D" w:rsidP="00E04B2D">
            <w:pPr>
              <w:bidi/>
              <w:jc w:val="center"/>
              <w:rPr>
                <w:rFonts w:ascii="Open Sans" w:eastAsia="Open Sans" w:hAnsi="Open Sans"/>
                <w:b/>
                <w:rtl/>
              </w:rPr>
            </w:pPr>
            <w:r>
              <w:rPr>
                <w:rFonts w:ascii="Open Sans" w:hAnsi="Open Sans" w:hint="cs"/>
                <w:b/>
                <w:bCs/>
                <w:rtl/>
              </w:rPr>
              <w:t>إجابة</w:t>
            </w:r>
          </w:p>
        </w:tc>
      </w:tr>
      <w:tr w:rsidR="00E04B2D" w14:paraId="59D37E10" w14:textId="77777777">
        <w:tc>
          <w:tcPr>
            <w:tcW w:w="6091" w:type="dxa"/>
          </w:tcPr>
          <w:p w14:paraId="671A694C" w14:textId="6143CDC6" w:rsidR="00E04B2D" w:rsidRDefault="00E04B2D" w:rsidP="00E04B2D">
            <w:pPr>
              <w:numPr>
                <w:ilvl w:val="0"/>
                <w:numId w:val="8"/>
              </w:numPr>
              <w:pBdr>
                <w:top w:val="nil"/>
                <w:left w:val="nil"/>
                <w:bottom w:val="nil"/>
                <w:right w:val="nil"/>
                <w:between w:val="nil"/>
              </w:pBdr>
              <w:bidi/>
              <w:spacing w:before="120" w:after="120"/>
              <w:ind w:left="313"/>
              <w:rPr>
                <w:rFonts w:ascii="Open Sans" w:eastAsia="Open Sans" w:hAnsi="Open Sans"/>
                <w:b/>
                <w:color w:val="000000"/>
                <w:rtl/>
              </w:rPr>
            </w:pPr>
            <w:r>
              <w:rPr>
                <w:rFonts w:ascii="Open Sans" w:hAnsi="Open Sans" w:hint="cs"/>
                <w:b/>
                <w:bCs/>
                <w:color w:val="000000"/>
                <w:rtl/>
              </w:rPr>
              <w:t>ما هي المشاكل أو القضايا الرئيسية التي ترغب في أن يتناولها هذا البرنامج/الاستجابة؟</w:t>
            </w:r>
            <w:r>
              <w:rPr>
                <w:rFonts w:hint="cs"/>
                <w:rtl/>
              </w:rPr>
              <w:t xml:space="preserve"> </w:t>
            </w:r>
          </w:p>
        </w:tc>
        <w:tc>
          <w:tcPr>
            <w:tcW w:w="2976" w:type="dxa"/>
          </w:tcPr>
          <w:p w14:paraId="7B467A6C" w14:textId="77777777" w:rsidR="00E04B2D" w:rsidRDefault="00E04B2D" w:rsidP="00E04B2D">
            <w:pPr>
              <w:spacing w:before="120"/>
              <w:jc w:val="both"/>
              <w:rPr>
                <w:rFonts w:ascii="Open Sans" w:eastAsia="Open Sans" w:hAnsi="Open Sans" w:cs="Open Sans"/>
                <w:b/>
              </w:rPr>
            </w:pPr>
          </w:p>
        </w:tc>
      </w:tr>
      <w:tr w:rsidR="00E04B2D" w14:paraId="16A0F5A5" w14:textId="77777777">
        <w:tc>
          <w:tcPr>
            <w:tcW w:w="6091" w:type="dxa"/>
          </w:tcPr>
          <w:p w14:paraId="21981D55" w14:textId="42DB1388" w:rsidR="00E04B2D" w:rsidRDefault="00E04B2D" w:rsidP="00E04B2D">
            <w:pPr>
              <w:numPr>
                <w:ilvl w:val="0"/>
                <w:numId w:val="8"/>
              </w:numPr>
              <w:pBdr>
                <w:top w:val="nil"/>
                <w:left w:val="nil"/>
                <w:bottom w:val="nil"/>
                <w:right w:val="nil"/>
                <w:between w:val="nil"/>
              </w:pBdr>
              <w:bidi/>
              <w:spacing w:before="120" w:after="120"/>
              <w:ind w:left="313"/>
              <w:rPr>
                <w:rFonts w:ascii="Open Sans" w:eastAsia="Open Sans" w:hAnsi="Open Sans"/>
                <w:b/>
                <w:color w:val="000000"/>
                <w:rtl/>
              </w:rPr>
            </w:pPr>
            <w:r>
              <w:rPr>
                <w:rFonts w:ascii="Open Sans" w:hAnsi="Open Sans" w:hint="cs"/>
                <w:b/>
                <w:bCs/>
                <w:color w:val="000000"/>
                <w:rtl/>
              </w:rPr>
              <w:t>كيف يتعامل الناس مع هذه المشاكل الآن؟</w:t>
            </w:r>
            <w:r>
              <w:rPr>
                <w:rFonts w:hint="cs"/>
                <w:rtl/>
              </w:rPr>
              <w:t xml:space="preserve"> </w:t>
            </w:r>
          </w:p>
          <w:p w14:paraId="0BE0FD73" w14:textId="29799708" w:rsidR="00E04B2D" w:rsidRPr="00ED0643" w:rsidRDefault="00E04B2D" w:rsidP="00ED0643">
            <w:pPr>
              <w:pBdr>
                <w:top w:val="nil"/>
                <w:left w:val="nil"/>
                <w:bottom w:val="nil"/>
                <w:right w:val="nil"/>
                <w:between w:val="nil"/>
              </w:pBdr>
              <w:bidi/>
              <w:spacing w:before="120" w:after="120"/>
              <w:rPr>
                <w:rFonts w:ascii="Open Sans" w:eastAsia="Open Sans" w:hAnsi="Open Sans"/>
                <w:color w:val="000000"/>
                <w:rtl/>
              </w:rPr>
            </w:pPr>
            <w:r>
              <w:rPr>
                <w:rFonts w:ascii="Open Sans" w:hAnsi="Open Sans" w:hint="cs"/>
                <w:color w:val="000000"/>
                <w:rtl/>
              </w:rPr>
              <w:t>ما الذي يعمل بشكل جيد؟ ما الذي لا يزال بحاجة إلى أن يحدث؟ ما هي قدرات ومهارات المجموعات المختلفة؟</w:t>
            </w:r>
          </w:p>
        </w:tc>
        <w:tc>
          <w:tcPr>
            <w:tcW w:w="2976" w:type="dxa"/>
          </w:tcPr>
          <w:p w14:paraId="5167CFEF" w14:textId="77777777" w:rsidR="00E04B2D" w:rsidRDefault="00E04B2D" w:rsidP="00E04B2D">
            <w:pPr>
              <w:spacing w:before="120"/>
              <w:jc w:val="both"/>
              <w:rPr>
                <w:rFonts w:ascii="Open Sans" w:eastAsia="Open Sans" w:hAnsi="Open Sans" w:cs="Open Sans"/>
                <w:b/>
              </w:rPr>
            </w:pPr>
          </w:p>
        </w:tc>
      </w:tr>
      <w:tr w:rsidR="00185AC3" w14:paraId="1F8FBEA6" w14:textId="77777777">
        <w:tc>
          <w:tcPr>
            <w:tcW w:w="6091" w:type="dxa"/>
          </w:tcPr>
          <w:p w14:paraId="7BEED3C4" w14:textId="23DDE4D9" w:rsidR="00185AC3" w:rsidRDefault="00185AC3" w:rsidP="00185AC3">
            <w:pPr>
              <w:numPr>
                <w:ilvl w:val="0"/>
                <w:numId w:val="8"/>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ما الذي تعتقد أن المجتمع يستطيع فعله لمعالجة المشاكل، وما هو الدعم المطلوب من الصليب الأحمر والهلال الأحمر؟</w:t>
            </w:r>
            <w:r>
              <w:rPr>
                <w:rFonts w:hint="cs"/>
                <w:rtl/>
              </w:rPr>
              <w:t xml:space="preserve"> </w:t>
            </w:r>
          </w:p>
          <w:p w14:paraId="19A3FB68" w14:textId="143EF57A" w:rsidR="00185AC3" w:rsidRDefault="00185AC3" w:rsidP="00185AC3">
            <w:pPr>
              <w:pBdr>
                <w:top w:val="nil"/>
                <w:left w:val="nil"/>
                <w:bottom w:val="nil"/>
                <w:right w:val="nil"/>
                <w:between w:val="nil"/>
              </w:pBdr>
              <w:bidi/>
              <w:spacing w:before="120" w:after="120"/>
              <w:rPr>
                <w:rFonts w:ascii="Open Sans" w:eastAsia="Open Sans" w:hAnsi="Open Sans"/>
                <w:b/>
                <w:color w:val="000000"/>
                <w:rtl/>
              </w:rPr>
            </w:pPr>
            <w:r>
              <w:rPr>
                <w:rFonts w:ascii="Open Sans" w:hAnsi="Open Sans" w:hint="cs"/>
                <w:color w:val="000000"/>
                <w:rtl/>
              </w:rPr>
              <w:t>ما هي المجموعات في المجتمع التي ينبغي أن تشارك؟ هل هناك مجموعات قد تجد صعوبة في المشاركة؟ هل هناك مشاكل بين المجموعات المختلفة يجب أن نكون على دراية بها؟</w:t>
            </w:r>
          </w:p>
        </w:tc>
        <w:tc>
          <w:tcPr>
            <w:tcW w:w="2976" w:type="dxa"/>
          </w:tcPr>
          <w:p w14:paraId="42F080F3" w14:textId="77777777" w:rsidR="00185AC3" w:rsidRDefault="00185AC3" w:rsidP="00185AC3">
            <w:pPr>
              <w:spacing w:before="120"/>
              <w:jc w:val="both"/>
              <w:rPr>
                <w:rFonts w:ascii="Open Sans" w:eastAsia="Open Sans" w:hAnsi="Open Sans" w:cs="Open Sans"/>
                <w:b/>
              </w:rPr>
            </w:pPr>
          </w:p>
        </w:tc>
      </w:tr>
      <w:tr w:rsidR="00E04B2D" w14:paraId="7E76DBA4" w14:textId="77777777">
        <w:tc>
          <w:tcPr>
            <w:tcW w:w="6091" w:type="dxa"/>
          </w:tcPr>
          <w:p w14:paraId="37FC6B0C" w14:textId="752D50F0" w:rsidR="00E04B2D" w:rsidRDefault="00E04B2D" w:rsidP="00E04B2D">
            <w:pPr>
              <w:numPr>
                <w:ilvl w:val="0"/>
                <w:numId w:val="8"/>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بمجرد بدء الأنشطة، ما هي أفضل طريقة للتأكد من أن الأشخاص لديهم رأي فيما يحدث ويمكنهم المشاركة في القرارات؟</w:t>
            </w:r>
            <w:r>
              <w:rPr>
                <w:rFonts w:hint="cs"/>
                <w:rtl/>
              </w:rPr>
              <w:t xml:space="preserve"> </w:t>
            </w:r>
          </w:p>
          <w:p w14:paraId="69A3765C" w14:textId="77777777" w:rsidR="00E04B2D" w:rsidRPr="00D05887" w:rsidRDefault="00E04B2D" w:rsidP="00E04B2D">
            <w:pPr>
              <w:bidi/>
              <w:spacing w:before="120" w:after="120"/>
              <w:rPr>
                <w:rFonts w:ascii="Open Sans" w:eastAsia="Open Sans" w:hAnsi="Open Sans"/>
                <w:color w:val="000000"/>
                <w:rtl/>
              </w:rPr>
            </w:pPr>
            <w:r>
              <w:rPr>
                <w:rFonts w:ascii="Open Sans" w:hAnsi="Open Sans" w:hint="cs"/>
                <w:color w:val="000000"/>
                <w:rtl/>
              </w:rPr>
              <w:t>كيف يشارك الناس عادة في اتخاذ القرارات في هذا المجتمع؟ هل تم استبعاد أي شخص؟</w:t>
            </w:r>
          </w:p>
          <w:p w14:paraId="3F00A0CE" w14:textId="70C46BCA" w:rsidR="00E04B2D" w:rsidRPr="00D05887" w:rsidRDefault="00E04B2D" w:rsidP="00E04B2D">
            <w:pPr>
              <w:bidi/>
              <w:spacing w:before="120" w:after="120"/>
              <w:rPr>
                <w:rFonts w:ascii="Open Sans" w:eastAsia="Open Sans" w:hAnsi="Open Sans"/>
                <w:color w:val="000000"/>
                <w:rtl/>
              </w:rPr>
            </w:pPr>
            <w:r>
              <w:rPr>
                <w:rFonts w:ascii="Open Sans" w:hAnsi="Open Sans" w:hint="cs"/>
                <w:color w:val="000000"/>
                <w:rtl/>
              </w:rPr>
              <w:t>هل يجب علينا أن نعمل من خلال قادة المجتمع أو مع لجنة أو لجان موجودة؟ أم تشكيل لجنة جديدة للمشروع؟ إذا كان الأمر كذلك، فكيف يتم اختيار الأعضاء؟</w:t>
            </w:r>
            <w:r>
              <w:rPr>
                <w:rFonts w:hint="cs"/>
                <w:rtl/>
              </w:rPr>
              <w:t xml:space="preserve"> </w:t>
            </w:r>
          </w:p>
          <w:p w14:paraId="1625E292" w14:textId="428A0C74" w:rsidR="00E04B2D" w:rsidRPr="00D05887" w:rsidRDefault="00E04B2D" w:rsidP="00E04B2D">
            <w:pPr>
              <w:bidi/>
              <w:spacing w:before="120" w:after="120"/>
              <w:rPr>
                <w:rFonts w:ascii="Open Sans" w:eastAsia="Open Sans" w:hAnsi="Open Sans"/>
                <w:color w:val="000000"/>
                <w:rtl/>
              </w:rPr>
            </w:pPr>
            <w:r>
              <w:rPr>
                <w:rFonts w:ascii="Open Sans" w:hAnsi="Open Sans" w:hint="cs"/>
                <w:color w:val="000000"/>
                <w:rtl/>
              </w:rPr>
              <w:lastRenderedPageBreak/>
              <w:t>ما الذي قد يساعد الناس على أن يكونوا قادرين على المشاركة في هذه الأساليب؟ على سبيل المثال، هل تحتاج النساء إلى رعاية أطفال لحضور الاجتماعات؟</w:t>
            </w:r>
            <w:r>
              <w:rPr>
                <w:rFonts w:hint="cs"/>
                <w:rtl/>
              </w:rPr>
              <w:t xml:space="preserve"> </w:t>
            </w:r>
          </w:p>
          <w:p w14:paraId="4671A573" w14:textId="450C8E51" w:rsidR="00E04B2D" w:rsidRDefault="00E04B2D" w:rsidP="00E04B2D">
            <w:pPr>
              <w:bidi/>
              <w:rPr>
                <w:rFonts w:ascii="Open Sans" w:eastAsia="Open Sans" w:hAnsi="Open Sans"/>
                <w:i/>
                <w:sz w:val="20"/>
                <w:szCs w:val="20"/>
                <w:rtl/>
              </w:rPr>
            </w:pPr>
            <w:r>
              <w:rPr>
                <w:rFonts w:ascii="Open Sans" w:hAnsi="Open Sans" w:hint="cs"/>
                <w:i/>
                <w:iCs/>
                <w:sz w:val="20"/>
                <w:szCs w:val="20"/>
                <w:rtl/>
              </w:rPr>
              <w:t>قد تكون الأسئلة المتعلقة بالمشاركة صعبة الفهم إذا لم يعتاد الأشخاص على المشاركة في القرارات، لذا فكر في أفضل طريقة لطرح هذا السؤال في السياق وتعديل الصياغة حسب الحاجة.</w:t>
            </w:r>
            <w:r>
              <w:rPr>
                <w:rFonts w:hint="cs"/>
                <w:rtl/>
              </w:rPr>
              <w:t xml:space="preserve"> </w:t>
            </w:r>
          </w:p>
        </w:tc>
        <w:tc>
          <w:tcPr>
            <w:tcW w:w="2976" w:type="dxa"/>
          </w:tcPr>
          <w:p w14:paraId="10E4FF47" w14:textId="77777777" w:rsidR="00E04B2D" w:rsidRDefault="00E04B2D" w:rsidP="00E04B2D">
            <w:pPr>
              <w:spacing w:before="120"/>
              <w:jc w:val="both"/>
              <w:rPr>
                <w:rFonts w:ascii="Open Sans" w:eastAsia="Open Sans" w:hAnsi="Open Sans" w:cs="Open Sans"/>
                <w:b/>
              </w:rPr>
            </w:pPr>
          </w:p>
          <w:p w14:paraId="3C21F9BF" w14:textId="77777777" w:rsidR="00E04B2D" w:rsidRDefault="00E04B2D" w:rsidP="00E04B2D">
            <w:pPr>
              <w:spacing w:before="120"/>
              <w:jc w:val="both"/>
              <w:rPr>
                <w:rFonts w:ascii="Open Sans" w:eastAsia="Open Sans" w:hAnsi="Open Sans" w:cs="Open Sans"/>
                <w:b/>
              </w:rPr>
            </w:pPr>
          </w:p>
        </w:tc>
      </w:tr>
      <w:tr w:rsidR="00E04B2D" w14:paraId="5162A80C" w14:textId="77777777">
        <w:tc>
          <w:tcPr>
            <w:tcW w:w="6091" w:type="dxa"/>
          </w:tcPr>
          <w:p w14:paraId="30D518D1" w14:textId="0EC1B27E" w:rsidR="00E04B2D" w:rsidRDefault="00E04B2D" w:rsidP="00E04B2D">
            <w:pPr>
              <w:numPr>
                <w:ilvl w:val="0"/>
                <w:numId w:val="8"/>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إذا لم يكن لدينا ما يكفي من الموارد لمساعدة الجميع، فما هي أفضل طريقة لإدارة ذلك؟</w:t>
            </w:r>
            <w:r>
              <w:rPr>
                <w:rFonts w:hint="cs"/>
                <w:rtl/>
              </w:rPr>
              <w:t xml:space="preserve"> </w:t>
            </w:r>
          </w:p>
          <w:p w14:paraId="7A25D5AD" w14:textId="77777777" w:rsidR="00E04B2D" w:rsidRDefault="00E04B2D" w:rsidP="00E04B2D">
            <w:pPr>
              <w:pBdr>
                <w:top w:val="nil"/>
                <w:left w:val="nil"/>
                <w:bottom w:val="nil"/>
                <w:right w:val="nil"/>
                <w:between w:val="nil"/>
              </w:pBdr>
              <w:bidi/>
              <w:spacing w:before="120" w:after="120"/>
              <w:rPr>
                <w:rFonts w:ascii="Open Sans" w:eastAsia="Open Sans" w:hAnsi="Open Sans"/>
                <w:color w:val="000000"/>
                <w:rtl/>
              </w:rPr>
            </w:pPr>
            <w:r>
              <w:rPr>
                <w:rFonts w:ascii="Open Sans" w:hAnsi="Open Sans" w:hint="cs"/>
                <w:color w:val="000000"/>
                <w:rtl/>
              </w:rPr>
              <w:t>كيف ينبغي لنا أن نقرر من يتلقى الدعم ومن لا يحصل عليه؟ هل يمكن لقائد المجتمع أن يقرر؟</w:t>
            </w:r>
          </w:p>
          <w:p w14:paraId="18834031" w14:textId="7C6BBFB7" w:rsidR="00E04B2D" w:rsidRDefault="00E04B2D" w:rsidP="00E04B2D">
            <w:pPr>
              <w:pBdr>
                <w:top w:val="nil"/>
                <w:left w:val="nil"/>
                <w:bottom w:val="nil"/>
                <w:right w:val="nil"/>
                <w:between w:val="nil"/>
              </w:pBdr>
              <w:bidi/>
              <w:spacing w:before="120" w:after="120"/>
              <w:rPr>
                <w:rFonts w:ascii="Open Sans" w:eastAsia="Open Sans" w:hAnsi="Open Sans"/>
                <w:b/>
                <w:color w:val="000000"/>
                <w:rtl/>
              </w:rPr>
            </w:pPr>
            <w:r>
              <w:rPr>
                <w:rFonts w:ascii="Open Sans" w:hAnsi="Open Sans" w:hint="cs"/>
                <w:i/>
                <w:iCs/>
                <w:color w:val="000000"/>
                <w:sz w:val="20"/>
                <w:szCs w:val="20"/>
                <w:rtl/>
              </w:rPr>
              <w:t xml:space="preserve">هذا السؤال ذو أهمية فقط إذا كان البرنامج أو الاستجابة يستخدم معايير الاختيار. أنظر </w:t>
            </w:r>
            <w:hyperlink r:id="rId19" w:history="1">
              <w:r>
                <w:rPr>
                  <w:rStyle w:val="Hyperlink"/>
                  <w:rFonts w:ascii="Open Sans" w:hAnsi="Open Sans" w:hint="cs"/>
                  <w:i/>
                  <w:sz w:val="20"/>
                  <w:rtl/>
                </w:rPr>
                <w:t>الأداة 18:</w:t>
              </w:r>
            </w:hyperlink>
            <w:hyperlink r:id="rId20" w:history="1">
              <w:r>
                <w:rPr>
                  <w:rStyle w:val="Hyperlink"/>
                  <w:rFonts w:ascii="Open Sans" w:hAnsi="Open Sans" w:hint="cs"/>
                  <w:i/>
                  <w:sz w:val="20"/>
                  <w:rtl/>
                </w:rPr>
                <w:t xml:space="preserve"> الأساليب التشاركية لمعايير الاختيار</w:t>
              </w:r>
            </w:hyperlink>
          </w:p>
        </w:tc>
        <w:tc>
          <w:tcPr>
            <w:tcW w:w="2976" w:type="dxa"/>
          </w:tcPr>
          <w:p w14:paraId="7E425277" w14:textId="77777777" w:rsidR="00E04B2D" w:rsidRDefault="00E04B2D" w:rsidP="00E04B2D">
            <w:pPr>
              <w:spacing w:before="120"/>
              <w:jc w:val="both"/>
              <w:rPr>
                <w:rFonts w:ascii="Open Sans" w:eastAsia="Open Sans" w:hAnsi="Open Sans" w:cs="Open Sans"/>
                <w:b/>
              </w:rPr>
            </w:pPr>
          </w:p>
        </w:tc>
      </w:tr>
      <w:tr w:rsidR="00E04B2D" w14:paraId="7B8F7367" w14:textId="77777777">
        <w:tc>
          <w:tcPr>
            <w:tcW w:w="6091" w:type="dxa"/>
          </w:tcPr>
          <w:p w14:paraId="6A6BBC24" w14:textId="2615AC1E" w:rsidR="00E04B2D" w:rsidRDefault="00E04B2D" w:rsidP="00E04B2D">
            <w:pPr>
              <w:numPr>
                <w:ilvl w:val="0"/>
                <w:numId w:val="8"/>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ما هي الطريقة الأفضل للصليب الأحمر والهلال الأحمر لتبادل المعلومات حول المشروع مع المجتمع؟</w:t>
            </w:r>
            <w:r>
              <w:rPr>
                <w:rFonts w:hint="cs"/>
                <w:rtl/>
              </w:rPr>
              <w:t xml:space="preserve"> </w:t>
            </w:r>
          </w:p>
          <w:p w14:paraId="421DA105" w14:textId="77777777" w:rsidR="00E04B2D" w:rsidRDefault="00E04B2D" w:rsidP="00E04B2D">
            <w:pPr>
              <w:pBdr>
                <w:top w:val="nil"/>
                <w:left w:val="nil"/>
                <w:bottom w:val="nil"/>
                <w:right w:val="nil"/>
                <w:between w:val="nil"/>
              </w:pBdr>
              <w:bidi/>
              <w:spacing w:before="120" w:after="120"/>
              <w:rPr>
                <w:rFonts w:ascii="Open Sans" w:eastAsia="Open Sans" w:hAnsi="Open Sans"/>
                <w:color w:val="000000"/>
                <w:rtl/>
              </w:rPr>
            </w:pPr>
            <w:r>
              <w:rPr>
                <w:rFonts w:ascii="Open Sans" w:hAnsi="Open Sans" w:hint="cs"/>
                <w:color w:val="000000"/>
                <w:rtl/>
              </w:rPr>
              <w:t>أية لغات؟ القنوات؟ ما نوع المعلومات التي يرغب الناس في تلقيها؟ ما مدى انتظام مشاركة المعلومات التي يجب علينا مشاركتها؟</w:t>
            </w:r>
          </w:p>
          <w:p w14:paraId="5E0F2421" w14:textId="14CE1E1F" w:rsidR="00E04B2D" w:rsidRPr="00F21777" w:rsidRDefault="00E04B2D" w:rsidP="00E04B2D">
            <w:pPr>
              <w:pBdr>
                <w:top w:val="nil"/>
                <w:left w:val="nil"/>
                <w:bottom w:val="nil"/>
                <w:right w:val="nil"/>
                <w:between w:val="nil"/>
              </w:pBdr>
              <w:bidi/>
              <w:spacing w:before="120" w:after="120"/>
              <w:rPr>
                <w:rFonts w:ascii="Open Sans" w:eastAsia="Open Sans" w:hAnsi="Open Sans"/>
                <w:color w:val="000000"/>
                <w:rtl/>
              </w:rPr>
            </w:pPr>
            <w:r>
              <w:rPr>
                <w:rFonts w:ascii="Open Sans" w:hAnsi="Open Sans" w:hint="cs"/>
                <w:color w:val="000000"/>
                <w:rtl/>
              </w:rPr>
              <w:t>هل هناك مجموعات في المجتمع قد تواجه صعوبة في الوصول إلى المعلومات؟ ما هي أفضل الطرق للوصول إلى هؤلاء الأشخاص؟ كيف يتبادل الناس المعلومات مع بعضهم البعض؟</w:t>
            </w:r>
          </w:p>
        </w:tc>
        <w:tc>
          <w:tcPr>
            <w:tcW w:w="2976" w:type="dxa"/>
          </w:tcPr>
          <w:p w14:paraId="05E9F603" w14:textId="77777777" w:rsidR="00E04B2D" w:rsidRDefault="00E04B2D" w:rsidP="00E04B2D">
            <w:pPr>
              <w:spacing w:before="120"/>
              <w:jc w:val="both"/>
              <w:rPr>
                <w:rFonts w:ascii="Open Sans" w:eastAsia="Open Sans" w:hAnsi="Open Sans" w:cs="Open Sans"/>
                <w:b/>
              </w:rPr>
            </w:pPr>
          </w:p>
        </w:tc>
      </w:tr>
      <w:tr w:rsidR="00E04B2D" w14:paraId="51F4A1F2" w14:textId="77777777">
        <w:tc>
          <w:tcPr>
            <w:tcW w:w="6091" w:type="dxa"/>
          </w:tcPr>
          <w:p w14:paraId="494B3DF7" w14:textId="2878B8F1" w:rsidR="00E04B2D" w:rsidRDefault="00E04B2D" w:rsidP="00E04B2D">
            <w:pPr>
              <w:numPr>
                <w:ilvl w:val="0"/>
                <w:numId w:val="8"/>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إذا كان لديك أسئلة أو اقتراحات أو شكاوى بشأن المشروع، كيف ستشعر بأكبر قدر من الراحة عند مشاركتها معنا؟</w:t>
            </w:r>
            <w:r>
              <w:rPr>
                <w:rFonts w:hint="cs"/>
                <w:rtl/>
              </w:rPr>
              <w:t xml:space="preserve"> </w:t>
            </w:r>
          </w:p>
          <w:p w14:paraId="6694F6D5" w14:textId="77777777" w:rsidR="00E04B2D" w:rsidRDefault="00E04B2D" w:rsidP="00E04B2D">
            <w:pPr>
              <w:pBdr>
                <w:top w:val="nil"/>
                <w:left w:val="nil"/>
                <w:bottom w:val="nil"/>
                <w:right w:val="nil"/>
                <w:between w:val="nil"/>
              </w:pBdr>
              <w:bidi/>
              <w:spacing w:before="120" w:after="120"/>
              <w:rPr>
                <w:rFonts w:ascii="Open Sans" w:eastAsia="Open Sans" w:hAnsi="Open Sans"/>
                <w:color w:val="000000"/>
                <w:rtl/>
              </w:rPr>
            </w:pPr>
            <w:r>
              <w:rPr>
                <w:rFonts w:ascii="Open Sans" w:hAnsi="Open Sans" w:hint="cs"/>
                <w:color w:val="000000"/>
                <w:rtl/>
              </w:rPr>
              <w:t xml:space="preserve">من خلال أي قنوات؟ كيف تريدنا أن </w:t>
            </w:r>
            <w:proofErr w:type="gramStart"/>
            <w:r>
              <w:rPr>
                <w:rFonts w:ascii="Open Sans" w:hAnsi="Open Sans" w:hint="cs"/>
                <w:color w:val="000000"/>
                <w:rtl/>
              </w:rPr>
              <w:t>نرد ؟</w:t>
            </w:r>
            <w:proofErr w:type="gramEnd"/>
            <w:r>
              <w:rPr>
                <w:rFonts w:ascii="Open Sans" w:hAnsi="Open Sans" w:hint="cs"/>
                <w:color w:val="000000"/>
                <w:rtl/>
              </w:rPr>
              <w:t xml:space="preserve"> ما هو الوقت المناسب لنا للرد؟</w:t>
            </w:r>
          </w:p>
          <w:p w14:paraId="7BCE3BDE" w14:textId="12A115D4" w:rsidR="00E04B2D" w:rsidRDefault="00E04B2D" w:rsidP="00E04B2D">
            <w:pPr>
              <w:pBdr>
                <w:top w:val="nil"/>
                <w:left w:val="nil"/>
                <w:bottom w:val="nil"/>
                <w:right w:val="nil"/>
                <w:between w:val="nil"/>
              </w:pBdr>
              <w:bidi/>
              <w:spacing w:before="120" w:after="120"/>
              <w:rPr>
                <w:rFonts w:ascii="Open Sans" w:eastAsia="Open Sans" w:hAnsi="Open Sans"/>
                <w:color w:val="000000"/>
                <w:rtl/>
              </w:rPr>
            </w:pPr>
            <w:r>
              <w:rPr>
                <w:rFonts w:ascii="Open Sans" w:hAnsi="Open Sans" w:hint="cs"/>
                <w:color w:val="000000"/>
                <w:rtl/>
              </w:rPr>
              <w:t>إذا كانت الشكوى خاصة، فما هي أفضل طريقة لمشاركتها؟ ماذا لو كانت الشكوى تتعلق بسلوك أحد أعضاء الصليب الأحمر؟</w:t>
            </w:r>
            <w:r>
              <w:rPr>
                <w:rFonts w:hint="cs"/>
                <w:rtl/>
              </w:rPr>
              <w:t xml:space="preserve"> </w:t>
            </w:r>
          </w:p>
        </w:tc>
        <w:tc>
          <w:tcPr>
            <w:tcW w:w="2976" w:type="dxa"/>
          </w:tcPr>
          <w:p w14:paraId="31DBA278" w14:textId="77777777" w:rsidR="00E04B2D" w:rsidRDefault="00E04B2D" w:rsidP="00E04B2D">
            <w:pPr>
              <w:spacing w:before="120"/>
              <w:jc w:val="both"/>
              <w:rPr>
                <w:rFonts w:ascii="Open Sans" w:eastAsia="Open Sans" w:hAnsi="Open Sans" w:cs="Open Sans"/>
                <w:b/>
              </w:rPr>
            </w:pPr>
          </w:p>
        </w:tc>
      </w:tr>
      <w:tr w:rsidR="00185AC3" w14:paraId="7BF4349E" w14:textId="77777777">
        <w:tc>
          <w:tcPr>
            <w:tcW w:w="6091" w:type="dxa"/>
          </w:tcPr>
          <w:p w14:paraId="426514D8" w14:textId="17037250" w:rsidR="00185AC3" w:rsidRDefault="00185AC3" w:rsidP="00185AC3">
            <w:pPr>
              <w:numPr>
                <w:ilvl w:val="0"/>
                <w:numId w:val="8"/>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من هم الأشخاص الآخرون الذين يقدمون الخدمات أو الدعم في هذا المجتمع وهل ينبغي لهم أن يشاركوا في هذا المشروع؟</w:t>
            </w:r>
          </w:p>
          <w:p w14:paraId="490018D8" w14:textId="3ADD8A65" w:rsidR="00185AC3" w:rsidRDefault="00185AC3" w:rsidP="00185AC3">
            <w:pPr>
              <w:pBdr>
                <w:top w:val="nil"/>
                <w:left w:val="nil"/>
                <w:bottom w:val="nil"/>
                <w:right w:val="nil"/>
                <w:between w:val="nil"/>
              </w:pBdr>
              <w:bidi/>
              <w:spacing w:before="120" w:after="120"/>
              <w:ind w:left="-45"/>
              <w:rPr>
                <w:rFonts w:ascii="Open Sans" w:eastAsia="Open Sans" w:hAnsi="Open Sans"/>
                <w:b/>
                <w:color w:val="000000"/>
                <w:rtl/>
              </w:rPr>
            </w:pPr>
            <w:r>
              <w:rPr>
                <w:rFonts w:ascii="Open Sans" w:hAnsi="Open Sans" w:hint="cs"/>
                <w:color w:val="000000"/>
                <w:rtl/>
              </w:rPr>
              <w:t>على سبيل المثال السلطات المحلية؟ منظمات غير حكومية أو منظمات مجتمعية أخرى؟</w:t>
            </w:r>
            <w:r>
              <w:rPr>
                <w:rFonts w:hint="cs"/>
                <w:rtl/>
              </w:rPr>
              <w:t xml:space="preserve"> </w:t>
            </w:r>
          </w:p>
        </w:tc>
        <w:tc>
          <w:tcPr>
            <w:tcW w:w="2976" w:type="dxa"/>
          </w:tcPr>
          <w:p w14:paraId="23C5F27C" w14:textId="77777777" w:rsidR="00185AC3" w:rsidRDefault="00185AC3" w:rsidP="00185AC3">
            <w:pPr>
              <w:spacing w:before="120"/>
              <w:jc w:val="both"/>
              <w:rPr>
                <w:rFonts w:ascii="Open Sans" w:eastAsia="Open Sans" w:hAnsi="Open Sans" w:cs="Open Sans"/>
                <w:b/>
              </w:rPr>
            </w:pPr>
          </w:p>
        </w:tc>
      </w:tr>
      <w:tr w:rsidR="00185AC3" w14:paraId="06818A32" w14:textId="77777777">
        <w:tc>
          <w:tcPr>
            <w:tcW w:w="6091" w:type="dxa"/>
          </w:tcPr>
          <w:p w14:paraId="4CA03C6D" w14:textId="77777777" w:rsidR="00185AC3" w:rsidRDefault="00185AC3" w:rsidP="00185AC3">
            <w:pPr>
              <w:numPr>
                <w:ilvl w:val="0"/>
                <w:numId w:val="8"/>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هل لديك أي أسئلة؟</w:t>
            </w:r>
          </w:p>
        </w:tc>
        <w:tc>
          <w:tcPr>
            <w:tcW w:w="2976" w:type="dxa"/>
          </w:tcPr>
          <w:p w14:paraId="3A3B0D7F" w14:textId="77777777" w:rsidR="00185AC3" w:rsidRDefault="00185AC3" w:rsidP="00185AC3">
            <w:pPr>
              <w:spacing w:before="120"/>
              <w:jc w:val="both"/>
              <w:rPr>
                <w:rFonts w:ascii="Open Sans" w:eastAsia="Open Sans" w:hAnsi="Open Sans" w:cs="Open Sans"/>
                <w:b/>
              </w:rPr>
            </w:pPr>
          </w:p>
        </w:tc>
      </w:tr>
    </w:tbl>
    <w:p w14:paraId="329F5776" w14:textId="77777777" w:rsidR="00D44AC5" w:rsidRDefault="00D44AC5">
      <w:pPr>
        <w:rPr>
          <w:rFonts w:ascii="Open Sans" w:eastAsia="Open Sans" w:hAnsi="Open Sans" w:cs="Open Sans"/>
          <w:b/>
        </w:rPr>
      </w:pPr>
    </w:p>
    <w:p w14:paraId="72E6AB69" w14:textId="77777777" w:rsidR="00CE71E9" w:rsidRDefault="00CE71E9">
      <w:pPr>
        <w:rPr>
          <w:rFonts w:ascii="Open Sans" w:eastAsia="Open Sans" w:hAnsi="Open Sans" w:cs="Open Sans"/>
          <w:b/>
        </w:rPr>
      </w:pPr>
    </w:p>
    <w:p w14:paraId="4FB85398" w14:textId="77777777" w:rsidR="00CE71E9" w:rsidRDefault="00CE71E9">
      <w:pPr>
        <w:rPr>
          <w:rFonts w:ascii="Open Sans" w:eastAsia="Open Sans" w:hAnsi="Open Sans" w:cs="Open Sans"/>
          <w:b/>
        </w:rPr>
      </w:pPr>
    </w:p>
    <w:p w14:paraId="5E816F9B" w14:textId="77777777" w:rsidR="00CE71E9" w:rsidRDefault="00CE71E9">
      <w:pPr>
        <w:rPr>
          <w:rFonts w:ascii="Open Sans" w:eastAsia="Open Sans" w:hAnsi="Open Sans" w:cs="Open Sans"/>
          <w:b/>
        </w:rPr>
      </w:pPr>
    </w:p>
    <w:tbl>
      <w:tblPr>
        <w:tblStyle w:val="a4"/>
        <w:bidiVisual/>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91"/>
        <w:gridCol w:w="2976"/>
      </w:tblGrid>
      <w:tr w:rsidR="00D44AC5" w14:paraId="1501F826" w14:textId="77777777">
        <w:tc>
          <w:tcPr>
            <w:tcW w:w="9067" w:type="dxa"/>
            <w:gridSpan w:val="2"/>
            <w:shd w:val="clear" w:color="auto" w:fill="AEAAAA"/>
          </w:tcPr>
          <w:p w14:paraId="25EB25A8" w14:textId="77777777" w:rsidR="00D44AC5" w:rsidRDefault="00B1283F">
            <w:pPr>
              <w:pStyle w:val="Heading4"/>
              <w:bidi/>
              <w:rPr>
                <w:rFonts w:ascii="Montserrat" w:eastAsia="Montserrat" w:hAnsi="Montserrat" w:cs="Arial"/>
                <w:color w:val="C00000"/>
                <w:sz w:val="28"/>
                <w:szCs w:val="28"/>
                <w:rtl/>
              </w:rPr>
            </w:pPr>
            <w:bookmarkStart w:id="9" w:name="_heading=h.1y810tw"/>
            <w:bookmarkEnd w:id="9"/>
            <w:r>
              <w:rPr>
                <w:rFonts w:ascii="Montserrat" w:hAnsi="Montserrat" w:cs="Arial" w:hint="cs"/>
                <w:color w:val="C00000"/>
                <w:sz w:val="28"/>
                <w:szCs w:val="28"/>
                <w:rtl/>
              </w:rPr>
              <w:lastRenderedPageBreak/>
              <w:t>أسئلة للرصد والتقييم</w:t>
            </w:r>
          </w:p>
          <w:p w14:paraId="49106510" w14:textId="77777777" w:rsidR="00D44AC5" w:rsidRDefault="00B1283F">
            <w:pPr>
              <w:bidi/>
              <w:rPr>
                <w:rFonts w:ascii="Open Sans" w:eastAsia="Open Sans" w:hAnsi="Open Sans"/>
                <w:rtl/>
              </w:rPr>
            </w:pPr>
            <w:r>
              <w:rPr>
                <w:rFonts w:ascii="Open Sans" w:hAnsi="Open Sans" w:hint="cs"/>
                <w:rtl/>
              </w:rPr>
              <w:t>(بالنسبة لتقييمات الخط النهائي، قم بتغيير السؤال إلى زمن الماضي)</w:t>
            </w:r>
          </w:p>
        </w:tc>
      </w:tr>
      <w:tr w:rsidR="00D44AC5" w14:paraId="3AADBB24" w14:textId="77777777">
        <w:tc>
          <w:tcPr>
            <w:tcW w:w="6091" w:type="dxa"/>
            <w:shd w:val="clear" w:color="auto" w:fill="E7E6E6"/>
          </w:tcPr>
          <w:p w14:paraId="405D835F" w14:textId="77777777" w:rsidR="00D44AC5" w:rsidRDefault="00B1283F">
            <w:pPr>
              <w:bidi/>
              <w:rPr>
                <w:rFonts w:ascii="Open Sans" w:eastAsia="Open Sans" w:hAnsi="Open Sans"/>
                <w:b/>
                <w:rtl/>
              </w:rPr>
            </w:pPr>
            <w:r>
              <w:rPr>
                <w:rFonts w:ascii="Open Sans" w:hAnsi="Open Sans" w:hint="cs"/>
                <w:b/>
                <w:bCs/>
                <w:rtl/>
              </w:rPr>
              <w:t>أسئلة</w:t>
            </w:r>
          </w:p>
          <w:p w14:paraId="07997B69" w14:textId="5E85B524" w:rsidR="00CD1711" w:rsidRDefault="00CD1711">
            <w:pPr>
              <w:bidi/>
              <w:rPr>
                <w:rFonts w:ascii="Open Sans" w:eastAsia="Open Sans" w:hAnsi="Open Sans"/>
                <w:b/>
                <w:rtl/>
              </w:rPr>
            </w:pPr>
            <w:r>
              <w:rPr>
                <w:rFonts w:ascii="Open Sans" w:hAnsi="Open Sans" w:hint="cs"/>
                <w:i/>
                <w:iCs/>
                <w:sz w:val="20"/>
                <w:szCs w:val="20"/>
                <w:rtl/>
              </w:rPr>
              <w:t>لا يلزم طرح كافة أسئلة المتابعة، فهي موجودة للمساعدة في إثارة المناقشة وتوجيه المعلومات التي يجب جمعها.</w:t>
            </w:r>
          </w:p>
        </w:tc>
        <w:tc>
          <w:tcPr>
            <w:tcW w:w="2976" w:type="dxa"/>
            <w:shd w:val="clear" w:color="auto" w:fill="E7E6E6"/>
          </w:tcPr>
          <w:p w14:paraId="26202810" w14:textId="77777777" w:rsidR="00D44AC5" w:rsidRDefault="00B1283F">
            <w:pPr>
              <w:bidi/>
              <w:jc w:val="center"/>
              <w:rPr>
                <w:rFonts w:ascii="Open Sans" w:eastAsia="Open Sans" w:hAnsi="Open Sans"/>
                <w:b/>
                <w:rtl/>
              </w:rPr>
            </w:pPr>
            <w:r>
              <w:rPr>
                <w:rFonts w:ascii="Open Sans" w:hAnsi="Open Sans" w:hint="cs"/>
                <w:b/>
                <w:bCs/>
                <w:rtl/>
              </w:rPr>
              <w:t>إجابة</w:t>
            </w:r>
          </w:p>
        </w:tc>
      </w:tr>
      <w:tr w:rsidR="00D44AC5" w14:paraId="7D568640" w14:textId="77777777">
        <w:tc>
          <w:tcPr>
            <w:tcW w:w="9067" w:type="dxa"/>
            <w:gridSpan w:val="2"/>
            <w:shd w:val="clear" w:color="auto" w:fill="E7E6E6"/>
          </w:tcPr>
          <w:p w14:paraId="35F118F0" w14:textId="77777777" w:rsidR="00D44AC5" w:rsidRDefault="00B1283F">
            <w:pPr>
              <w:bidi/>
              <w:rPr>
                <w:rFonts w:ascii="Open Sans" w:eastAsia="Open Sans" w:hAnsi="Open Sans"/>
                <w:rtl/>
              </w:rPr>
            </w:pPr>
            <w:r>
              <w:rPr>
                <w:rFonts w:ascii="Open Sans" w:hAnsi="Open Sans" w:hint="cs"/>
                <w:rtl/>
              </w:rPr>
              <w:t>حول جودة الدعم المقدم</w:t>
            </w:r>
          </w:p>
        </w:tc>
      </w:tr>
      <w:tr w:rsidR="00D44AC5" w14:paraId="0A862786" w14:textId="77777777">
        <w:tc>
          <w:tcPr>
            <w:tcW w:w="6091" w:type="dxa"/>
          </w:tcPr>
          <w:p w14:paraId="7B6947FF" w14:textId="77777777" w:rsidR="00D44AC5" w:rsidRDefault="00B1283F">
            <w:pPr>
              <w:numPr>
                <w:ilvl w:val="0"/>
                <w:numId w:val="5"/>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ما هو رأيك في أنشطة الصليب الأحمر والهلال الأحمر أو الدعم المقدم في هذا المجتمع؟</w:t>
            </w:r>
          </w:p>
          <w:p w14:paraId="10FC007E" w14:textId="3A681500" w:rsidR="00D44AC5" w:rsidRDefault="00B1283F" w:rsidP="00D2516B">
            <w:pPr>
              <w:pBdr>
                <w:top w:val="nil"/>
                <w:left w:val="nil"/>
                <w:bottom w:val="nil"/>
                <w:right w:val="nil"/>
                <w:between w:val="nil"/>
              </w:pBdr>
              <w:bidi/>
              <w:spacing w:before="120" w:after="120"/>
              <w:rPr>
                <w:rFonts w:ascii="Open Sans" w:eastAsia="Open Sans" w:hAnsi="Open Sans"/>
                <w:b/>
                <w:color w:val="000000"/>
                <w:rtl/>
              </w:rPr>
            </w:pPr>
            <w:r>
              <w:rPr>
                <w:rFonts w:ascii="Open Sans" w:hAnsi="Open Sans" w:hint="cs"/>
                <w:color w:val="000000"/>
                <w:rtl/>
              </w:rPr>
              <w:t>هل أنت راض عن الدعم المقدم؟ هل يلبي احتياجات الناس؟ إذا لم يكن الأمر كذلك، ما هي الاحتياجات التي لم يتم تلبيتها؟ هل يصل الدعم إلى الأشخاص المناسبين؟ هل هي ذات نوعية جيدة؟</w:t>
            </w:r>
          </w:p>
        </w:tc>
        <w:tc>
          <w:tcPr>
            <w:tcW w:w="2976" w:type="dxa"/>
          </w:tcPr>
          <w:p w14:paraId="2EABA92E" w14:textId="77777777" w:rsidR="00D44AC5" w:rsidRDefault="00D44AC5">
            <w:pPr>
              <w:spacing w:before="120"/>
              <w:jc w:val="both"/>
              <w:rPr>
                <w:rFonts w:ascii="Open Sans" w:eastAsia="Open Sans" w:hAnsi="Open Sans" w:cs="Open Sans"/>
                <w:b/>
              </w:rPr>
            </w:pPr>
          </w:p>
        </w:tc>
      </w:tr>
      <w:tr w:rsidR="00D44AC5" w14:paraId="7F91A65D" w14:textId="77777777">
        <w:tc>
          <w:tcPr>
            <w:tcW w:w="6091" w:type="dxa"/>
          </w:tcPr>
          <w:p w14:paraId="57A7030A" w14:textId="77777777" w:rsidR="00D44AC5" w:rsidRDefault="00B1283F">
            <w:pPr>
              <w:numPr>
                <w:ilvl w:val="0"/>
                <w:numId w:val="5"/>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كيف يتم التعامل مع الناس من قبل موظفي ومتطوعي الصليب الأحمر والهلال الأحمر؟</w:t>
            </w:r>
          </w:p>
          <w:p w14:paraId="3D2C7BC9" w14:textId="6C26E89E" w:rsidR="00D44AC5" w:rsidRDefault="00B1283F" w:rsidP="00D2516B">
            <w:pPr>
              <w:pBdr>
                <w:top w:val="nil"/>
                <w:left w:val="nil"/>
                <w:bottom w:val="nil"/>
                <w:right w:val="nil"/>
                <w:between w:val="nil"/>
              </w:pBdr>
              <w:bidi/>
              <w:spacing w:before="120" w:after="120"/>
              <w:rPr>
                <w:rFonts w:ascii="Open Sans" w:eastAsia="Open Sans" w:hAnsi="Open Sans"/>
                <w:b/>
                <w:color w:val="000000"/>
                <w:rtl/>
              </w:rPr>
            </w:pPr>
            <w:r>
              <w:rPr>
                <w:rFonts w:ascii="Open Sans" w:hAnsi="Open Sans" w:hint="cs"/>
                <w:color w:val="000000"/>
                <w:rtl/>
              </w:rPr>
              <w:t>باحترام؟ هل يتم التعامل مع الجميع على قدم المساواة والعدالة؟ هل سبق لك أن كنت غير راضٍ عن الطريقة التي عوملت بها؟</w:t>
            </w:r>
          </w:p>
        </w:tc>
        <w:tc>
          <w:tcPr>
            <w:tcW w:w="2976" w:type="dxa"/>
          </w:tcPr>
          <w:p w14:paraId="6E95B019" w14:textId="77777777" w:rsidR="00D44AC5" w:rsidRDefault="00D44AC5">
            <w:pPr>
              <w:spacing w:before="120"/>
              <w:jc w:val="both"/>
              <w:rPr>
                <w:rFonts w:ascii="Open Sans" w:eastAsia="Open Sans" w:hAnsi="Open Sans" w:cs="Open Sans"/>
                <w:b/>
              </w:rPr>
            </w:pPr>
          </w:p>
        </w:tc>
      </w:tr>
      <w:tr w:rsidR="00D44AC5" w14:paraId="7F5BD946" w14:textId="77777777">
        <w:tc>
          <w:tcPr>
            <w:tcW w:w="9067" w:type="dxa"/>
            <w:gridSpan w:val="2"/>
            <w:shd w:val="clear" w:color="auto" w:fill="F2F2F2"/>
          </w:tcPr>
          <w:p w14:paraId="11A84496" w14:textId="77777777" w:rsidR="00D44AC5" w:rsidRDefault="00B1283F">
            <w:pPr>
              <w:bidi/>
              <w:spacing w:before="120"/>
              <w:jc w:val="both"/>
              <w:rPr>
                <w:rFonts w:ascii="Open Sans" w:eastAsia="Open Sans" w:hAnsi="Open Sans"/>
                <w:rtl/>
              </w:rPr>
            </w:pPr>
            <w:r>
              <w:rPr>
                <w:rFonts w:ascii="Open Sans" w:hAnsi="Open Sans" w:hint="cs"/>
                <w:rtl/>
              </w:rPr>
              <w:t>حول مشاركة الناس في التخطيط وصنع القرار</w:t>
            </w:r>
          </w:p>
        </w:tc>
      </w:tr>
      <w:tr w:rsidR="00D44AC5" w14:paraId="4B6947DB" w14:textId="77777777">
        <w:tc>
          <w:tcPr>
            <w:tcW w:w="6091" w:type="dxa"/>
          </w:tcPr>
          <w:p w14:paraId="09A30F28" w14:textId="77777777" w:rsidR="00D44AC5" w:rsidRDefault="00B1283F">
            <w:pPr>
              <w:numPr>
                <w:ilvl w:val="0"/>
                <w:numId w:val="5"/>
              </w:numPr>
              <w:pBdr>
                <w:top w:val="nil"/>
                <w:left w:val="nil"/>
                <w:bottom w:val="nil"/>
                <w:right w:val="nil"/>
                <w:between w:val="nil"/>
              </w:pBdr>
              <w:bidi/>
              <w:spacing w:before="120" w:after="120"/>
              <w:ind w:left="313"/>
              <w:rPr>
                <w:rFonts w:ascii="Open Sans" w:eastAsia="Open Sans" w:hAnsi="Open Sans"/>
                <w:b/>
                <w:color w:val="000000"/>
                <w:rtl/>
              </w:rPr>
            </w:pPr>
            <w:r>
              <w:rPr>
                <w:rFonts w:ascii="Open Sans" w:hAnsi="Open Sans" w:hint="cs"/>
                <w:b/>
                <w:bCs/>
                <w:color w:val="000000"/>
                <w:rtl/>
              </w:rPr>
              <w:t>هل تشعر أنك قادر على المشاركة في القرارات المتعلقة بأنشطة الصليب الأحمر والهلال الأحمر في هذا المجتمع؟</w:t>
            </w:r>
          </w:p>
          <w:p w14:paraId="4F8932B8" w14:textId="734DB7AA" w:rsidR="00D44AC5" w:rsidRDefault="00B1283F" w:rsidP="00D2516B">
            <w:pPr>
              <w:pBdr>
                <w:top w:val="nil"/>
                <w:left w:val="nil"/>
                <w:bottom w:val="nil"/>
                <w:right w:val="nil"/>
                <w:between w:val="nil"/>
              </w:pBdr>
              <w:bidi/>
              <w:spacing w:before="120" w:after="120"/>
              <w:rPr>
                <w:rFonts w:ascii="Open Sans" w:eastAsia="Open Sans" w:hAnsi="Open Sans"/>
                <w:color w:val="000000"/>
                <w:rtl/>
              </w:rPr>
            </w:pPr>
            <w:r>
              <w:rPr>
                <w:rFonts w:ascii="Open Sans" w:hAnsi="Open Sans" w:hint="cs"/>
                <w:color w:val="000000"/>
                <w:rtl/>
              </w:rPr>
              <w:t>هل تم سؤالك عن احتياجاتك في البداية؟ المشاركة في أنشطة التخطيط؟ هل أنت الآن مشارك في اتخاذ القرارات بشأن ما يحدث في المشروع؟</w:t>
            </w:r>
            <w:r>
              <w:rPr>
                <w:rFonts w:hint="cs"/>
                <w:rtl/>
              </w:rPr>
              <w:t xml:space="preserve"> </w:t>
            </w:r>
          </w:p>
          <w:p w14:paraId="5D6B97BB" w14:textId="36756114" w:rsidR="00D44AC5" w:rsidRDefault="00B1283F" w:rsidP="00D2516B">
            <w:pPr>
              <w:pBdr>
                <w:top w:val="nil"/>
                <w:left w:val="nil"/>
                <w:bottom w:val="nil"/>
                <w:right w:val="nil"/>
                <w:between w:val="nil"/>
              </w:pBdr>
              <w:bidi/>
              <w:spacing w:before="120" w:after="120"/>
              <w:rPr>
                <w:rFonts w:ascii="Open Sans" w:eastAsia="Open Sans" w:hAnsi="Open Sans"/>
                <w:color w:val="000000"/>
                <w:rtl/>
              </w:rPr>
            </w:pPr>
            <w:r>
              <w:rPr>
                <w:rFonts w:ascii="Open Sans" w:hAnsi="Open Sans" w:hint="cs"/>
                <w:color w:val="000000"/>
                <w:rtl/>
              </w:rPr>
              <w:t>هل هناك مجموعات لا تشارك؟ إذا كان الأمر كذلك، ما هي المجموعات ولماذا؟ إذا كانت هناك لجنة، فهل تعمل بشكل جيد؟</w:t>
            </w:r>
          </w:p>
          <w:p w14:paraId="03A8C771" w14:textId="77777777" w:rsidR="00D44AC5" w:rsidRDefault="00B1283F" w:rsidP="00D2516B">
            <w:pPr>
              <w:pBdr>
                <w:top w:val="nil"/>
                <w:left w:val="nil"/>
                <w:bottom w:val="nil"/>
                <w:right w:val="nil"/>
                <w:between w:val="nil"/>
              </w:pBdr>
              <w:bidi/>
              <w:spacing w:before="120" w:after="120"/>
              <w:rPr>
                <w:rFonts w:ascii="Open Sans" w:eastAsia="Open Sans" w:hAnsi="Open Sans"/>
                <w:color w:val="000000"/>
                <w:rtl/>
              </w:rPr>
            </w:pPr>
            <w:r>
              <w:rPr>
                <w:rFonts w:ascii="Open Sans" w:hAnsi="Open Sans" w:hint="cs"/>
                <w:color w:val="000000"/>
                <w:rtl/>
              </w:rPr>
              <w:t>ماذا يمكن للصليب الأحمر والهلال الأحمر أن يفعل لتحسين مشاركة الناس في المشروع؟</w:t>
            </w:r>
          </w:p>
        </w:tc>
        <w:tc>
          <w:tcPr>
            <w:tcW w:w="2976" w:type="dxa"/>
          </w:tcPr>
          <w:p w14:paraId="7CF7D9BE" w14:textId="77777777" w:rsidR="00D44AC5" w:rsidRDefault="00D44AC5">
            <w:pPr>
              <w:spacing w:before="120"/>
              <w:jc w:val="both"/>
              <w:rPr>
                <w:rFonts w:ascii="Open Sans" w:eastAsia="Open Sans" w:hAnsi="Open Sans" w:cs="Open Sans"/>
                <w:b/>
              </w:rPr>
            </w:pPr>
          </w:p>
        </w:tc>
      </w:tr>
      <w:tr w:rsidR="00D44AC5" w14:paraId="3737A017" w14:textId="77777777">
        <w:tc>
          <w:tcPr>
            <w:tcW w:w="6091" w:type="dxa"/>
          </w:tcPr>
          <w:p w14:paraId="20F683E3" w14:textId="77777777" w:rsidR="00D44AC5" w:rsidRDefault="00B1283F">
            <w:pPr>
              <w:numPr>
                <w:ilvl w:val="0"/>
                <w:numId w:val="5"/>
              </w:numPr>
              <w:pBdr>
                <w:top w:val="nil"/>
                <w:left w:val="nil"/>
                <w:bottom w:val="nil"/>
                <w:right w:val="nil"/>
                <w:between w:val="nil"/>
              </w:pBdr>
              <w:bidi/>
              <w:spacing w:before="120" w:after="120"/>
              <w:ind w:left="313"/>
              <w:rPr>
                <w:rFonts w:ascii="Open Sans" w:eastAsia="Open Sans" w:hAnsi="Open Sans"/>
                <w:b/>
                <w:color w:val="000000"/>
                <w:rtl/>
              </w:rPr>
            </w:pPr>
            <w:r>
              <w:rPr>
                <w:rFonts w:ascii="Open Sans" w:hAnsi="Open Sans" w:hint="cs"/>
                <w:b/>
                <w:bCs/>
                <w:color w:val="000000"/>
                <w:rtl/>
              </w:rPr>
              <w:t>هل تفهم كيف يقرر الصليب الأحمر والهلال الأحمر من يتلقى الدعم ومن لا يتلقى؟</w:t>
            </w:r>
          </w:p>
          <w:p w14:paraId="2C2E6173" w14:textId="60D11B37" w:rsidR="00D44AC5" w:rsidRDefault="00B1283F">
            <w:pPr>
              <w:pBdr>
                <w:top w:val="nil"/>
                <w:left w:val="nil"/>
                <w:bottom w:val="nil"/>
                <w:right w:val="nil"/>
                <w:between w:val="nil"/>
              </w:pBdr>
              <w:bidi/>
              <w:spacing w:before="120" w:after="120"/>
              <w:ind w:left="313" w:hanging="360"/>
              <w:rPr>
                <w:rFonts w:ascii="Open Sans" w:eastAsia="Open Sans" w:hAnsi="Open Sans"/>
                <w:color w:val="000000"/>
                <w:rtl/>
              </w:rPr>
            </w:pPr>
            <w:r>
              <w:rPr>
                <w:rFonts w:ascii="Open Sans" w:hAnsi="Open Sans" w:hint="cs"/>
                <w:color w:val="000000"/>
                <w:rtl/>
              </w:rPr>
              <w:t>هل هذه القرارات عادلة؟</w:t>
            </w:r>
          </w:p>
        </w:tc>
        <w:tc>
          <w:tcPr>
            <w:tcW w:w="2976" w:type="dxa"/>
          </w:tcPr>
          <w:p w14:paraId="0A5D4548" w14:textId="77777777" w:rsidR="00D44AC5" w:rsidRDefault="00D44AC5">
            <w:pPr>
              <w:spacing w:before="120"/>
              <w:jc w:val="both"/>
              <w:rPr>
                <w:rFonts w:ascii="Open Sans" w:eastAsia="Open Sans" w:hAnsi="Open Sans" w:cs="Open Sans"/>
                <w:b/>
              </w:rPr>
            </w:pPr>
          </w:p>
        </w:tc>
      </w:tr>
      <w:tr w:rsidR="00D44AC5" w14:paraId="72CEDA46" w14:textId="77777777">
        <w:tc>
          <w:tcPr>
            <w:tcW w:w="9067" w:type="dxa"/>
            <w:gridSpan w:val="2"/>
            <w:shd w:val="clear" w:color="auto" w:fill="F2F2F2"/>
          </w:tcPr>
          <w:p w14:paraId="1E45B21E" w14:textId="77777777" w:rsidR="00D44AC5" w:rsidRDefault="00B1283F">
            <w:pPr>
              <w:bidi/>
              <w:spacing w:before="120"/>
              <w:jc w:val="both"/>
              <w:rPr>
                <w:rFonts w:ascii="Open Sans" w:eastAsia="Open Sans" w:hAnsi="Open Sans"/>
                <w:rtl/>
              </w:rPr>
            </w:pPr>
            <w:r>
              <w:rPr>
                <w:rFonts w:ascii="Open Sans" w:hAnsi="Open Sans" w:hint="cs"/>
                <w:rtl/>
              </w:rPr>
              <w:t>الشفافية وتبادل المعلومات</w:t>
            </w:r>
          </w:p>
        </w:tc>
      </w:tr>
      <w:tr w:rsidR="00D44AC5" w14:paraId="74E7998B" w14:textId="77777777">
        <w:tc>
          <w:tcPr>
            <w:tcW w:w="6091" w:type="dxa"/>
          </w:tcPr>
          <w:p w14:paraId="556388B8" w14:textId="03E12910" w:rsidR="00D44AC5" w:rsidRDefault="00B1283F">
            <w:pPr>
              <w:numPr>
                <w:ilvl w:val="0"/>
                <w:numId w:val="5"/>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هل تتلقى معلومات وتحديثات منتظمة حول ما يفعله الصليب الأحمر والهلال الأحمر في هذا المجتمع؟</w:t>
            </w:r>
          </w:p>
          <w:p w14:paraId="6680EBC2" w14:textId="3AEACE69" w:rsidR="00D44AC5" w:rsidRDefault="00B1283F" w:rsidP="00D2516B">
            <w:pPr>
              <w:bidi/>
              <w:spacing w:before="120" w:after="120"/>
              <w:rPr>
                <w:rFonts w:ascii="Open Sans" w:eastAsia="Open Sans" w:hAnsi="Open Sans"/>
                <w:rtl/>
              </w:rPr>
            </w:pPr>
            <w:r>
              <w:rPr>
                <w:rFonts w:ascii="Open Sans" w:hAnsi="Open Sans" w:hint="cs"/>
                <w:color w:val="000000"/>
                <w:rtl/>
              </w:rPr>
              <w:t>ما نوع المعلومات التي تتم مشاركتها؟ هل هي واضحة ومفهومة؟ هل هي مفيدة؟ هل هناك معلومات ترغب في تلقيها ولم تحصل عليها؟</w:t>
            </w:r>
            <w:r>
              <w:rPr>
                <w:rFonts w:hint="cs"/>
                <w:rtl/>
              </w:rPr>
              <w:t xml:space="preserve"> </w:t>
            </w:r>
          </w:p>
        </w:tc>
        <w:tc>
          <w:tcPr>
            <w:tcW w:w="2976" w:type="dxa"/>
          </w:tcPr>
          <w:p w14:paraId="7AE16769" w14:textId="77777777" w:rsidR="00D44AC5" w:rsidRDefault="00D44AC5">
            <w:pPr>
              <w:spacing w:before="120"/>
              <w:jc w:val="both"/>
              <w:rPr>
                <w:rFonts w:ascii="Open Sans" w:eastAsia="Open Sans" w:hAnsi="Open Sans" w:cs="Open Sans"/>
                <w:b/>
              </w:rPr>
            </w:pPr>
          </w:p>
          <w:p w14:paraId="3449239A" w14:textId="77777777" w:rsidR="00D44AC5" w:rsidRDefault="00D44AC5">
            <w:pPr>
              <w:spacing w:before="120"/>
              <w:jc w:val="both"/>
              <w:rPr>
                <w:rFonts w:ascii="Open Sans" w:eastAsia="Open Sans" w:hAnsi="Open Sans" w:cs="Open Sans"/>
                <w:b/>
              </w:rPr>
            </w:pPr>
          </w:p>
        </w:tc>
      </w:tr>
      <w:tr w:rsidR="00D44AC5" w14:paraId="38236451" w14:textId="77777777">
        <w:tc>
          <w:tcPr>
            <w:tcW w:w="6091" w:type="dxa"/>
          </w:tcPr>
          <w:p w14:paraId="73FA5816" w14:textId="77777777" w:rsidR="00D44AC5" w:rsidRDefault="00B1283F">
            <w:pPr>
              <w:numPr>
                <w:ilvl w:val="0"/>
                <w:numId w:val="5"/>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lastRenderedPageBreak/>
              <w:t>كيف تتم مشاركة المعلومات معك؟</w:t>
            </w:r>
          </w:p>
          <w:p w14:paraId="66124817" w14:textId="267B35DB" w:rsidR="00D44AC5" w:rsidRDefault="00B1283F" w:rsidP="00D2516B">
            <w:pPr>
              <w:pBdr>
                <w:top w:val="nil"/>
                <w:left w:val="nil"/>
                <w:bottom w:val="nil"/>
                <w:right w:val="nil"/>
                <w:between w:val="nil"/>
              </w:pBdr>
              <w:bidi/>
              <w:spacing w:before="120" w:after="120"/>
              <w:rPr>
                <w:rFonts w:ascii="Open Sans" w:eastAsia="Open Sans" w:hAnsi="Open Sans"/>
                <w:color w:val="000000"/>
                <w:rtl/>
              </w:rPr>
            </w:pPr>
            <w:r>
              <w:rPr>
                <w:rFonts w:ascii="Open Sans" w:hAnsi="Open Sans" w:hint="cs"/>
                <w:color w:val="000000"/>
                <w:rtl/>
              </w:rPr>
              <w:t>هل هذه طريقة جيدة لمشاركة المعلومات مع هذا المجتمع؟ هل هناك أحد فاته الأمر؟ إذا كان الأمر كذلك، فمن؟ هل هناك طريقة أفضل لمشاركة المعلومات معك؟</w:t>
            </w:r>
          </w:p>
        </w:tc>
        <w:tc>
          <w:tcPr>
            <w:tcW w:w="2976" w:type="dxa"/>
          </w:tcPr>
          <w:p w14:paraId="66647D2F" w14:textId="77777777" w:rsidR="00D44AC5" w:rsidRDefault="00D44AC5">
            <w:pPr>
              <w:spacing w:before="120"/>
              <w:jc w:val="both"/>
              <w:rPr>
                <w:rFonts w:ascii="Open Sans" w:eastAsia="Open Sans" w:hAnsi="Open Sans" w:cs="Open Sans"/>
                <w:b/>
              </w:rPr>
            </w:pPr>
          </w:p>
        </w:tc>
      </w:tr>
      <w:tr w:rsidR="00D44AC5" w14:paraId="79E628E8" w14:textId="77777777">
        <w:tc>
          <w:tcPr>
            <w:tcW w:w="9067" w:type="dxa"/>
            <w:gridSpan w:val="2"/>
            <w:shd w:val="clear" w:color="auto" w:fill="F2F2F2"/>
          </w:tcPr>
          <w:p w14:paraId="40CC5503" w14:textId="77777777" w:rsidR="00D44AC5" w:rsidRDefault="00B1283F">
            <w:pPr>
              <w:bidi/>
              <w:spacing w:before="120"/>
              <w:jc w:val="both"/>
              <w:rPr>
                <w:rFonts w:ascii="Open Sans" w:eastAsia="Open Sans" w:hAnsi="Open Sans"/>
                <w:rtl/>
              </w:rPr>
            </w:pPr>
            <w:r>
              <w:rPr>
                <w:rFonts w:ascii="Open Sans" w:hAnsi="Open Sans" w:hint="cs"/>
                <w:rtl/>
              </w:rPr>
              <w:t>آليات التعليقات</w:t>
            </w:r>
          </w:p>
        </w:tc>
      </w:tr>
      <w:tr w:rsidR="00D44AC5" w14:paraId="78A89C2B" w14:textId="77777777">
        <w:tc>
          <w:tcPr>
            <w:tcW w:w="6091" w:type="dxa"/>
          </w:tcPr>
          <w:p w14:paraId="0DBC3DCD" w14:textId="77777777" w:rsidR="00D44AC5" w:rsidRDefault="00B1283F">
            <w:pPr>
              <w:numPr>
                <w:ilvl w:val="0"/>
                <w:numId w:val="5"/>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هل تعرف كيفية طرح الأسئلة أو تقديم الاقتراحات أو التعبير عن المخاوف للصليب الأحمر والهلال الأحمر؟</w:t>
            </w:r>
          </w:p>
          <w:p w14:paraId="099B9C25" w14:textId="77777777" w:rsidR="00D44AC5" w:rsidRDefault="00B1283F" w:rsidP="00D2516B">
            <w:pPr>
              <w:pBdr>
                <w:top w:val="nil"/>
                <w:left w:val="nil"/>
                <w:bottom w:val="nil"/>
                <w:right w:val="nil"/>
                <w:between w:val="nil"/>
              </w:pBdr>
              <w:bidi/>
              <w:spacing w:before="120" w:after="120"/>
              <w:rPr>
                <w:rFonts w:ascii="Open Sans" w:eastAsia="Open Sans" w:hAnsi="Open Sans"/>
                <w:color w:val="000000"/>
                <w:rtl/>
              </w:rPr>
            </w:pPr>
            <w:r>
              <w:rPr>
                <w:rFonts w:ascii="Open Sans" w:hAnsi="Open Sans" w:hint="cs"/>
                <w:color w:val="000000"/>
                <w:rtl/>
              </w:rPr>
              <w:t>هل هناك طرق أفضل يمكن للصليب الأحمر والهلال الأحمر من خلالها الاستماع إلى تعليقاتك؟</w:t>
            </w:r>
          </w:p>
        </w:tc>
        <w:tc>
          <w:tcPr>
            <w:tcW w:w="2976" w:type="dxa"/>
          </w:tcPr>
          <w:p w14:paraId="31C1F389" w14:textId="77777777" w:rsidR="00D44AC5" w:rsidRDefault="00D44AC5">
            <w:pPr>
              <w:spacing w:before="120"/>
              <w:jc w:val="both"/>
              <w:rPr>
                <w:rFonts w:ascii="Open Sans" w:eastAsia="Open Sans" w:hAnsi="Open Sans" w:cs="Open Sans"/>
                <w:b/>
              </w:rPr>
            </w:pPr>
          </w:p>
        </w:tc>
      </w:tr>
      <w:tr w:rsidR="00D44AC5" w14:paraId="3313F2C0" w14:textId="77777777">
        <w:tc>
          <w:tcPr>
            <w:tcW w:w="6091" w:type="dxa"/>
          </w:tcPr>
          <w:p w14:paraId="777C0FCF" w14:textId="77777777" w:rsidR="00D44AC5" w:rsidRDefault="00B1283F">
            <w:pPr>
              <w:numPr>
                <w:ilvl w:val="0"/>
                <w:numId w:val="5"/>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إذا شاركت بتغذيتك الراجعة، هل حصلت على رد من الصليب الأحمر والهلال الأحمر؟</w:t>
            </w:r>
          </w:p>
          <w:p w14:paraId="6D777181" w14:textId="77777777" w:rsidR="00D44AC5" w:rsidRDefault="00B1283F">
            <w:pPr>
              <w:pBdr>
                <w:top w:val="nil"/>
                <w:left w:val="nil"/>
                <w:bottom w:val="nil"/>
                <w:right w:val="nil"/>
                <w:between w:val="nil"/>
              </w:pBdr>
              <w:bidi/>
              <w:spacing w:before="120" w:after="120"/>
              <w:ind w:left="312" w:hanging="360"/>
              <w:rPr>
                <w:rFonts w:ascii="Open Sans" w:eastAsia="Open Sans" w:hAnsi="Open Sans"/>
                <w:color w:val="000000"/>
                <w:rtl/>
              </w:rPr>
            </w:pPr>
            <w:r>
              <w:rPr>
                <w:rFonts w:ascii="Open Sans" w:hAnsi="Open Sans" w:hint="cs"/>
                <w:color w:val="000000"/>
                <w:rtl/>
              </w:rPr>
              <w:t>هل كنت راضيا عن الرد؟</w:t>
            </w:r>
          </w:p>
        </w:tc>
        <w:tc>
          <w:tcPr>
            <w:tcW w:w="2976" w:type="dxa"/>
          </w:tcPr>
          <w:p w14:paraId="1A4A6511" w14:textId="77777777" w:rsidR="00D44AC5" w:rsidRDefault="00D44AC5">
            <w:pPr>
              <w:spacing w:before="120"/>
              <w:jc w:val="both"/>
              <w:rPr>
                <w:rFonts w:ascii="Open Sans" w:eastAsia="Open Sans" w:hAnsi="Open Sans" w:cs="Open Sans"/>
                <w:b/>
              </w:rPr>
            </w:pPr>
          </w:p>
        </w:tc>
      </w:tr>
      <w:tr w:rsidR="00D44AC5" w14:paraId="73912C89" w14:textId="77777777">
        <w:tc>
          <w:tcPr>
            <w:tcW w:w="6091" w:type="dxa"/>
          </w:tcPr>
          <w:p w14:paraId="1F5484B9" w14:textId="77777777" w:rsidR="00D44AC5" w:rsidRDefault="00B1283F">
            <w:pPr>
              <w:numPr>
                <w:ilvl w:val="0"/>
                <w:numId w:val="5"/>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هل تشعر أن الصليب الأحمر والهلال الأحمر يتصرف بناء على التغذية الراجعة التي يتلقاها من مجتمعك؟</w:t>
            </w:r>
          </w:p>
        </w:tc>
        <w:tc>
          <w:tcPr>
            <w:tcW w:w="2976" w:type="dxa"/>
          </w:tcPr>
          <w:p w14:paraId="08745FF0" w14:textId="77777777" w:rsidR="00D44AC5" w:rsidRDefault="00D44AC5">
            <w:pPr>
              <w:spacing w:before="120"/>
              <w:jc w:val="both"/>
              <w:rPr>
                <w:rFonts w:ascii="Open Sans" w:eastAsia="Open Sans" w:hAnsi="Open Sans" w:cs="Open Sans"/>
                <w:b/>
              </w:rPr>
            </w:pPr>
          </w:p>
        </w:tc>
      </w:tr>
      <w:tr w:rsidR="00D44AC5" w14:paraId="6853C7D7" w14:textId="77777777">
        <w:tc>
          <w:tcPr>
            <w:tcW w:w="6091" w:type="dxa"/>
          </w:tcPr>
          <w:p w14:paraId="2366865F" w14:textId="77777777" w:rsidR="00D44AC5" w:rsidRDefault="00B1283F">
            <w:pPr>
              <w:numPr>
                <w:ilvl w:val="0"/>
                <w:numId w:val="5"/>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هل تشعر بالارتياح عند تقديم شكاوى خاصة من خلال آلية التغذية الراجعة التابعة للصليب الأحمر والهلال الأحمر؟</w:t>
            </w:r>
          </w:p>
          <w:p w14:paraId="2F3DB511" w14:textId="77777777" w:rsidR="00D44AC5" w:rsidRDefault="00B1283F" w:rsidP="00D2516B">
            <w:pPr>
              <w:pBdr>
                <w:top w:val="nil"/>
                <w:left w:val="nil"/>
                <w:bottom w:val="nil"/>
                <w:right w:val="nil"/>
                <w:between w:val="nil"/>
              </w:pBdr>
              <w:bidi/>
              <w:spacing w:before="120" w:after="120"/>
              <w:rPr>
                <w:rFonts w:ascii="Open Sans" w:eastAsia="Open Sans" w:hAnsi="Open Sans"/>
                <w:color w:val="000000"/>
                <w:rtl/>
              </w:rPr>
            </w:pPr>
            <w:r>
              <w:rPr>
                <w:rFonts w:ascii="Open Sans" w:hAnsi="Open Sans" w:hint="cs"/>
                <w:color w:val="000000"/>
                <w:rtl/>
              </w:rPr>
              <w:t>على سبيل المثال، فيما يتعلق بسلوك أحد أعضاء فريق الصليب الأحمر والهلال الأحمر؟</w:t>
            </w:r>
          </w:p>
        </w:tc>
        <w:tc>
          <w:tcPr>
            <w:tcW w:w="2976" w:type="dxa"/>
          </w:tcPr>
          <w:p w14:paraId="6D581CBF" w14:textId="77777777" w:rsidR="00D44AC5" w:rsidRDefault="00D44AC5">
            <w:pPr>
              <w:spacing w:before="120"/>
              <w:jc w:val="both"/>
              <w:rPr>
                <w:rFonts w:ascii="Open Sans" w:eastAsia="Open Sans" w:hAnsi="Open Sans" w:cs="Open Sans"/>
                <w:b/>
              </w:rPr>
            </w:pPr>
          </w:p>
        </w:tc>
      </w:tr>
      <w:tr w:rsidR="00D44AC5" w14:paraId="01B1ED4E" w14:textId="77777777">
        <w:tc>
          <w:tcPr>
            <w:tcW w:w="6091" w:type="dxa"/>
          </w:tcPr>
          <w:p w14:paraId="71267811" w14:textId="77777777" w:rsidR="00D44AC5" w:rsidRDefault="00B1283F">
            <w:pPr>
              <w:numPr>
                <w:ilvl w:val="0"/>
                <w:numId w:val="5"/>
              </w:numPr>
              <w:pBdr>
                <w:top w:val="nil"/>
                <w:left w:val="nil"/>
                <w:bottom w:val="nil"/>
                <w:right w:val="nil"/>
                <w:between w:val="nil"/>
              </w:pBdr>
              <w:bidi/>
              <w:spacing w:before="120" w:after="120"/>
              <w:ind w:left="312" w:hanging="357"/>
              <w:rPr>
                <w:rFonts w:ascii="Open Sans" w:eastAsia="Open Sans" w:hAnsi="Open Sans"/>
                <w:b/>
                <w:color w:val="000000"/>
                <w:rtl/>
              </w:rPr>
            </w:pPr>
            <w:r>
              <w:rPr>
                <w:rFonts w:ascii="Open Sans" w:hAnsi="Open Sans" w:hint="cs"/>
                <w:b/>
                <w:bCs/>
                <w:color w:val="000000"/>
                <w:rtl/>
              </w:rPr>
              <w:t>هل لديك أي أسئلة؟</w:t>
            </w:r>
          </w:p>
        </w:tc>
        <w:tc>
          <w:tcPr>
            <w:tcW w:w="2976" w:type="dxa"/>
          </w:tcPr>
          <w:p w14:paraId="6BD912C5" w14:textId="77777777" w:rsidR="00D44AC5" w:rsidRDefault="00D44AC5">
            <w:pPr>
              <w:spacing w:before="120"/>
              <w:jc w:val="both"/>
              <w:rPr>
                <w:rFonts w:ascii="Open Sans" w:eastAsia="Open Sans" w:hAnsi="Open Sans" w:cs="Open Sans"/>
                <w:b/>
              </w:rPr>
            </w:pPr>
          </w:p>
        </w:tc>
      </w:tr>
    </w:tbl>
    <w:p w14:paraId="21E985CE" w14:textId="77777777" w:rsidR="00D44AC5" w:rsidRDefault="00D44AC5">
      <w:pPr>
        <w:rPr>
          <w:rFonts w:ascii="Open Sans" w:eastAsia="Open Sans" w:hAnsi="Open Sans" w:cs="Open Sans"/>
        </w:rPr>
      </w:pPr>
    </w:p>
    <w:p w14:paraId="16BEF9B8" w14:textId="77777777" w:rsidR="00D44AC5" w:rsidRDefault="00B1283F">
      <w:pPr>
        <w:pStyle w:val="Heading4"/>
        <w:bidi/>
        <w:spacing w:after="240"/>
        <w:rPr>
          <w:rFonts w:ascii="Montserrat" w:eastAsia="Montserrat" w:hAnsi="Montserrat" w:cs="Arial"/>
          <w:sz w:val="28"/>
          <w:szCs w:val="28"/>
          <w:rtl/>
        </w:rPr>
      </w:pPr>
      <w:r>
        <w:rPr>
          <w:rFonts w:ascii="Montserrat" w:hAnsi="Montserrat" w:cs="Arial" w:hint="cs"/>
          <w:sz w:val="28"/>
          <w:szCs w:val="28"/>
          <w:rtl/>
        </w:rPr>
        <w:t>روابط إلى أدلة مناقشة مجموعات التركيز الأخرى</w:t>
      </w:r>
      <w:r>
        <w:rPr>
          <w:rFonts w:hint="cs"/>
          <w:rtl/>
        </w:rPr>
        <w:t xml:space="preserve"> </w:t>
      </w:r>
    </w:p>
    <w:p w14:paraId="377ED612" w14:textId="77777777" w:rsidR="00D44AC5" w:rsidRDefault="00B1283F">
      <w:pPr>
        <w:numPr>
          <w:ilvl w:val="0"/>
          <w:numId w:val="9"/>
        </w:numPr>
        <w:pBdr>
          <w:top w:val="nil"/>
          <w:left w:val="nil"/>
          <w:bottom w:val="nil"/>
          <w:right w:val="nil"/>
          <w:between w:val="nil"/>
        </w:pBdr>
        <w:bidi/>
        <w:spacing w:after="120" w:line="276" w:lineRule="auto"/>
        <w:ind w:left="714" w:hanging="357"/>
        <w:jc w:val="both"/>
        <w:rPr>
          <w:rFonts w:ascii="Open Sans" w:eastAsia="Open Sans" w:hAnsi="Open Sans"/>
          <w:color w:val="000000"/>
          <w:rtl/>
        </w:rPr>
      </w:pPr>
      <w:hyperlink r:id="rId21">
        <w:r>
          <w:rPr>
            <w:rFonts w:ascii="Open Sans" w:hAnsi="Open Sans" w:hint="cs"/>
            <w:color w:val="F6303F"/>
            <w:u w:val="single"/>
            <w:rtl/>
          </w:rPr>
          <w:t xml:space="preserve">دليل مجموعة المناقشة المركزة للتواصل بشأن </w:t>
        </w:r>
        <w:proofErr w:type="gramStart"/>
        <w:r>
          <w:rPr>
            <w:rFonts w:ascii="Open Sans" w:hAnsi="Open Sans" w:hint="cs"/>
            <w:color w:val="F6303F"/>
            <w:u w:val="single"/>
            <w:rtl/>
          </w:rPr>
          <w:t>مخاطر</w:t>
        </w:r>
        <w:proofErr w:type="gramEnd"/>
        <w:r>
          <w:rPr>
            <w:rFonts w:ascii="Open Sans" w:hAnsi="Open Sans" w:hint="cs"/>
            <w:color w:val="F6303F"/>
            <w:u w:val="single"/>
            <w:rtl/>
          </w:rPr>
          <w:t xml:space="preserve"> كوفيد-19 والمشاركة المجتمعية</w:t>
        </w:r>
      </w:hyperlink>
      <w:r>
        <w:rPr>
          <w:rFonts w:ascii="Open Sans" w:hAnsi="Open Sans" w:hint="cs"/>
          <w:color w:val="000000"/>
          <w:rtl/>
        </w:rPr>
        <w:t xml:space="preserve"> يتضمن أسئلة لفهم التصورات والأسئلة والاقتراحات والشائعات داخل المجتمعات حول </w:t>
      </w:r>
      <w:r>
        <w:rPr>
          <w:rFonts w:ascii="Open Sans" w:hAnsi="Open Sans"/>
          <w:color w:val="000000"/>
        </w:rPr>
        <w:t>COVID-19</w:t>
      </w:r>
      <w:r>
        <w:rPr>
          <w:rFonts w:ascii="Open Sans" w:hAnsi="Open Sans" w:hint="cs"/>
          <w:color w:val="000000"/>
          <w:rtl/>
        </w:rPr>
        <w:t>. يمكن استخدام هذه المعلومات لتكييف الرسائل والأنشطة الصحية للاستجابة بشكل أفضل لاحتياجات ومعتقدات المجتمع. يمكن تعديل ذلك لمعالجة مشاكل صحية أخرى.</w:t>
      </w:r>
      <w:r>
        <w:rPr>
          <w:rFonts w:hint="cs"/>
          <w:rtl/>
        </w:rPr>
        <w:t xml:space="preserve"> </w:t>
      </w:r>
    </w:p>
    <w:p w14:paraId="17E73C4B" w14:textId="77777777" w:rsidR="00D44AC5" w:rsidRDefault="00B1283F">
      <w:pPr>
        <w:numPr>
          <w:ilvl w:val="0"/>
          <w:numId w:val="9"/>
        </w:numPr>
        <w:pBdr>
          <w:top w:val="nil"/>
          <w:left w:val="nil"/>
          <w:bottom w:val="nil"/>
          <w:right w:val="nil"/>
          <w:between w:val="nil"/>
        </w:pBdr>
        <w:bidi/>
        <w:spacing w:after="120" w:line="276" w:lineRule="auto"/>
        <w:ind w:left="714" w:hanging="357"/>
        <w:rPr>
          <w:rFonts w:ascii="Open Sans" w:eastAsia="Open Sans" w:hAnsi="Open Sans"/>
          <w:color w:val="000000"/>
          <w:rtl/>
        </w:rPr>
      </w:pPr>
      <w:r>
        <w:rPr>
          <w:rFonts w:hint="cs"/>
          <w:rtl/>
        </w:rPr>
        <w:t>الحماية والنوع الاجتماعي والإدماج</w:t>
      </w:r>
      <w:hyperlink r:id="rId22">
        <w:r>
          <w:rPr>
            <w:rFonts w:ascii="Open Sans" w:hAnsi="Open Sans" w:hint="cs"/>
            <w:color w:val="000000"/>
            <w:rtl/>
          </w:rPr>
          <w:t xml:space="preserve"> </w:t>
        </w:r>
        <w:r>
          <w:rPr>
            <w:rFonts w:ascii="Open Sans" w:hAnsi="Open Sans" w:hint="cs"/>
            <w:color w:val="F6303F"/>
            <w:u w:val="single"/>
            <w:rtl/>
          </w:rPr>
          <w:t>دليل مناقشة مجموعة التركيز</w:t>
        </w:r>
      </w:hyperlink>
      <w:r>
        <w:rPr>
          <w:rFonts w:ascii="Open Sans" w:hAnsi="Open Sans" w:hint="cs"/>
          <w:color w:val="000000"/>
          <w:rtl/>
        </w:rPr>
        <w:t xml:space="preserve"> يحتوي على إرشادات إضافية حول مناقشة المواضيع الحساسة مع المجتمعات.</w:t>
      </w:r>
      <w:r>
        <w:rPr>
          <w:rFonts w:hint="cs"/>
          <w:rtl/>
        </w:rPr>
        <w:t xml:space="preserve"> </w:t>
      </w:r>
    </w:p>
    <w:p w14:paraId="0306F4B5" w14:textId="764EA6AD" w:rsidR="00E7515E" w:rsidRPr="00E7515E" w:rsidRDefault="00B1283F" w:rsidP="00E7515E">
      <w:pPr>
        <w:numPr>
          <w:ilvl w:val="0"/>
          <w:numId w:val="9"/>
        </w:numPr>
        <w:pBdr>
          <w:top w:val="nil"/>
          <w:left w:val="nil"/>
          <w:bottom w:val="nil"/>
          <w:right w:val="nil"/>
          <w:between w:val="nil"/>
        </w:pBdr>
        <w:bidi/>
        <w:spacing w:after="120" w:line="276" w:lineRule="auto"/>
        <w:ind w:left="714" w:hanging="357"/>
        <w:rPr>
          <w:rFonts w:ascii="Open Sans" w:eastAsia="Open Sans" w:hAnsi="Open Sans"/>
          <w:color w:val="000000"/>
          <w:rtl/>
        </w:rPr>
      </w:pPr>
      <w:r>
        <w:rPr>
          <w:rFonts w:hint="cs"/>
          <w:rtl/>
        </w:rPr>
        <w:t>لقد طور الصليب الأحمر الفنلندي</w:t>
      </w:r>
      <w:hyperlink r:id="rId23" w:history="1">
        <w:r>
          <w:rPr>
            <w:rFonts w:ascii="Open Sans" w:hAnsi="Open Sans" w:hint="cs"/>
            <w:color w:val="000000"/>
            <w:rtl/>
          </w:rPr>
          <w:t xml:space="preserve"> </w:t>
        </w:r>
        <w:r>
          <w:rPr>
            <w:rStyle w:val="Hyperlink"/>
            <w:rFonts w:ascii="Open Sans" w:hAnsi="Open Sans" w:hint="cs"/>
            <w:rtl/>
          </w:rPr>
          <w:t>التوجيهات والأسئلة للتحقيق في المعايير الاجتماعية في المجتمعات باستخدام مقاطع قصيرة</w:t>
        </w:r>
      </w:hyperlink>
      <w:r>
        <w:rPr>
          <w:rFonts w:ascii="Open Sans" w:hAnsi="Open Sans" w:hint="cs"/>
          <w:color w:val="000000"/>
          <w:rtl/>
        </w:rPr>
        <w:t xml:space="preserve">. يغطي الدليل والأسئلة موضوعات حساسة مثل تشويه الأعضاء التناسلية الأنثوية، وزواج الأطفال المبكر، والعنف الجنسي والعنف القائم على النوع الاجتماعي. </w:t>
      </w:r>
      <w:r>
        <w:rPr>
          <w:rFonts w:hint="cs"/>
          <w:rtl/>
        </w:rPr>
        <w:t xml:space="preserve">تواصل مع ايرين لو </w:t>
      </w:r>
      <w:hyperlink r:id="rId24" w:history="1">
        <w:r>
          <w:rPr>
            <w:rStyle w:val="Hyperlink"/>
            <w:rFonts w:ascii="Open Sans" w:hAnsi="Open Sans"/>
          </w:rPr>
          <w:t>erin.law@finrc.fi</w:t>
        </w:r>
      </w:hyperlink>
      <w:r>
        <w:rPr>
          <w:rFonts w:ascii="Open Sans" w:hAnsi="Open Sans" w:hint="cs"/>
          <w:color w:val="000000"/>
          <w:rtl/>
        </w:rPr>
        <w:t xml:space="preserve"> لمزيد من المعلومات.</w:t>
      </w:r>
      <w:r>
        <w:rPr>
          <w:rFonts w:hint="cs"/>
          <w:rtl/>
        </w:rPr>
        <w:t xml:space="preserve"> </w:t>
      </w:r>
    </w:p>
    <w:sectPr w:rsidR="00E7515E" w:rsidRPr="00E7515E" w:rsidSect="00F06C39">
      <w:headerReference w:type="even" r:id="rId25"/>
      <w:headerReference w:type="default" r:id="rId26"/>
      <w:footerReference w:type="even" r:id="rId27"/>
      <w:footerReference w:type="default" r:id="rId28"/>
      <w:footerReference w:type="first" r:id="rId29"/>
      <w:pgSz w:w="11906" w:h="16838"/>
      <w:pgMar w:top="1797"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5DFB2" w14:textId="77777777" w:rsidR="00EE1B7E" w:rsidRDefault="00EE1B7E">
      <w:pPr>
        <w:spacing w:after="0" w:line="240" w:lineRule="auto"/>
      </w:pPr>
      <w:r>
        <w:separator/>
      </w:r>
    </w:p>
  </w:endnote>
  <w:endnote w:type="continuationSeparator" w:id="0">
    <w:p w14:paraId="1EF44BC2" w14:textId="77777777" w:rsidR="00EE1B7E" w:rsidRDefault="00EE1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Montserrat">
    <w:altName w:val="Calibri"/>
    <w:charset w:val="00"/>
    <w:family w:val="auto"/>
    <w:pitch w:val="variable"/>
    <w:sig w:usb0="2000020F" w:usb1="00000003" w:usb2="00000000" w:usb3="00000000" w:csb0="00000197" w:csb1="00000000"/>
  </w:font>
  <w:font w:name="Montserrat SemiBold">
    <w:altName w:val="Calibri"/>
    <w:charset w:val="00"/>
    <w:family w:val="auto"/>
    <w:pitch w:val="variable"/>
    <w:sig w:usb0="2000020F" w:usb1="00000003" w:usb2="00000000" w:usb3="00000000" w:csb0="00000197" w:csb1="00000000"/>
  </w:font>
  <w:font w:name="Montserrat Medium">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Roboto Light">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altName w:val="Segoe UI"/>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65031" w14:textId="5B719CB1" w:rsidR="005A212E" w:rsidRDefault="005A212E">
    <w:pPr>
      <w:pStyle w:val="Footer"/>
      <w:bidi/>
      <w:rPr>
        <w:rtl/>
      </w:rPr>
    </w:pPr>
    <w:r>
      <w:rPr>
        <w:rFonts w:hint="cs"/>
        <w:noProof/>
        <w:rtl/>
      </w:rPr>
      <mc:AlternateContent>
        <mc:Choice Requires="wps">
          <w:drawing>
            <wp:anchor distT="0" distB="0" distL="0" distR="0" simplePos="0" relativeHeight="251660288" behindDoc="0" locked="0" layoutInCell="1" allowOverlap="1" wp14:anchorId="309512BC" wp14:editId="2F54EA04">
              <wp:simplePos x="635" y="635"/>
              <wp:positionH relativeFrom="page">
                <wp:align>left</wp:align>
              </wp:positionH>
              <wp:positionV relativeFrom="page">
                <wp:align>bottom</wp:align>
              </wp:positionV>
              <wp:extent cx="443865" cy="443865"/>
              <wp:effectExtent l="0" t="0" r="6350" b="0"/>
              <wp:wrapNone/>
              <wp:docPr id="518568185"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7A2A26" w14:textId="7FAFBC8E" w:rsidR="005A212E" w:rsidRPr="005A212E" w:rsidRDefault="005A212E" w:rsidP="005A212E">
                          <w:pPr>
                            <w:bidi/>
                            <w:spacing w:after="0"/>
                            <w:rPr>
                              <w:rFonts w:ascii="Calibri" w:eastAsia="Calibri" w:hAnsi="Calibri"/>
                              <w:noProof/>
                              <w:color w:val="000000"/>
                              <w:sz w:val="20"/>
                              <w:szCs w:val="20"/>
                              <w:rtl/>
                            </w:rPr>
                          </w:pPr>
                          <w:r>
                            <w:rPr>
                              <w:rFonts w:ascii="Calibri" w:hAnsi="Calibri" w:hint="cs"/>
                              <w:color w:val="000000"/>
                              <w:sz w:val="20"/>
                              <w:szCs w:val="20"/>
                              <w:rtl/>
                            </w:rPr>
                            <w:t>مصرح 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09512BC" id="_x0000_t202" coordsize="21600,21600" o:spt="202" path="m,l,21600r21600,l21600,xe">
              <v:stroke joinstyle="miter"/>
              <v:path gradientshapeok="t" o:connecttype="rect"/>
            </v:shapetype>
            <v:shape id="Text Box 2" o:spid="_x0000_s1032" type="#_x0000_t202" alt="Public"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0E7A2A26" w14:textId="7FAFBC8E" w:rsidR="005A212E" w:rsidRPr="005A212E" w:rsidRDefault="005A212E" w:rsidP="005A212E">
                    <w:pPr>
                      <w:bidi/>
                      <w:spacing w:after="0"/>
                      <w:rPr>
                        <w:rFonts w:ascii="Calibri" w:eastAsia="Calibri" w:hAnsi="Calibri"/>
                        <w:noProof/>
                        <w:color w:val="000000"/>
                        <w:sz w:val="20"/>
                        <w:szCs w:val="20"/>
                        <w:rtl/>
                      </w:rPr>
                    </w:pPr>
                    <w:r>
                      <w:rPr>
                        <w:rFonts w:ascii="Calibri" w:hAnsi="Calibri" w:hint="cs"/>
                        <w:color w:val="000000"/>
                        <w:sz w:val="20"/>
                        <w:szCs w:val="20"/>
                        <w:rtl/>
                      </w:rPr>
                      <w:t>مصرح بالنشر</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FDB02" w14:textId="5B0AF77E" w:rsidR="005A212E" w:rsidRDefault="005A212E">
    <w:pPr>
      <w:pStyle w:val="Footer"/>
      <w:bidi/>
      <w:rPr>
        <w:rtl/>
      </w:rPr>
    </w:pPr>
    <w:r>
      <w:rPr>
        <w:rFonts w:hint="cs"/>
        <w:noProof/>
        <w:rtl/>
      </w:rPr>
      <mc:AlternateContent>
        <mc:Choice Requires="wps">
          <w:drawing>
            <wp:anchor distT="0" distB="0" distL="0" distR="0" simplePos="0" relativeHeight="251661312" behindDoc="0" locked="0" layoutInCell="1" allowOverlap="1" wp14:anchorId="4EC57138" wp14:editId="2E91A9E2">
              <wp:simplePos x="0" y="0"/>
              <wp:positionH relativeFrom="page">
                <wp:align>left</wp:align>
              </wp:positionH>
              <wp:positionV relativeFrom="page">
                <wp:align>bottom</wp:align>
              </wp:positionV>
              <wp:extent cx="443865" cy="443865"/>
              <wp:effectExtent l="0" t="0" r="6350" b="0"/>
              <wp:wrapNone/>
              <wp:docPr id="200385261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A3A611" w14:textId="5F26BD4E" w:rsidR="005A212E" w:rsidRPr="005A212E" w:rsidRDefault="005A212E" w:rsidP="005A212E">
                          <w:pPr>
                            <w:bidi/>
                            <w:spacing w:after="0"/>
                            <w:rPr>
                              <w:rFonts w:ascii="Calibri" w:eastAsia="Calibri" w:hAnsi="Calibri"/>
                              <w:noProof/>
                              <w:color w:val="000000"/>
                              <w:sz w:val="20"/>
                              <w:szCs w:val="20"/>
                              <w:rtl/>
                            </w:rPr>
                          </w:pPr>
                          <w:r>
                            <w:rPr>
                              <w:rFonts w:ascii="Calibri" w:hAnsi="Calibri" w:hint="cs"/>
                              <w:color w:val="000000"/>
                              <w:sz w:val="20"/>
                              <w:szCs w:val="20"/>
                              <w:rtl/>
                            </w:rPr>
                            <w:t>مصرح 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EC57138" id="_x0000_t202" coordsize="21600,21600" o:spt="202" path="m,l,21600r21600,l21600,xe">
              <v:stroke joinstyle="miter"/>
              <v:path gradientshapeok="t" o:connecttype="rect"/>
            </v:shapetype>
            <v:shape id="Text Box 3" o:spid="_x0000_s1033" type="#_x0000_t202" alt="Public" style="position:absolute;left:0;text-align:left;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56A3A611" w14:textId="5F26BD4E" w:rsidR="005A212E" w:rsidRPr="005A212E" w:rsidRDefault="005A212E" w:rsidP="005A212E">
                    <w:pPr>
                      <w:bidi/>
                      <w:spacing w:after="0"/>
                      <w:rPr>
                        <w:rFonts w:ascii="Calibri" w:eastAsia="Calibri" w:hAnsi="Calibri"/>
                        <w:noProof/>
                        <w:color w:val="000000"/>
                        <w:sz w:val="20"/>
                        <w:szCs w:val="20"/>
                        <w:rtl/>
                      </w:rPr>
                    </w:pPr>
                    <w:r>
                      <w:rPr>
                        <w:rFonts w:ascii="Calibri" w:hAnsi="Calibri" w:hint="cs"/>
                        <w:color w:val="000000"/>
                        <w:sz w:val="20"/>
                        <w:szCs w:val="20"/>
                        <w:rtl/>
                      </w:rPr>
                      <w:t>مصرح بالنشر</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CA048" w14:textId="543DF1F7" w:rsidR="005A212E" w:rsidRDefault="005A212E">
    <w:pPr>
      <w:pStyle w:val="Footer"/>
      <w:bidi/>
      <w:rPr>
        <w:rtl/>
      </w:rPr>
    </w:pPr>
    <w:r>
      <w:rPr>
        <w:rFonts w:hint="cs"/>
        <w:noProof/>
        <w:rtl/>
      </w:rPr>
      <mc:AlternateContent>
        <mc:Choice Requires="wps">
          <w:drawing>
            <wp:anchor distT="0" distB="0" distL="0" distR="0" simplePos="0" relativeHeight="251659264" behindDoc="0" locked="0" layoutInCell="1" allowOverlap="1" wp14:anchorId="677874C2" wp14:editId="1226DF8F">
              <wp:simplePos x="635" y="635"/>
              <wp:positionH relativeFrom="page">
                <wp:align>left</wp:align>
              </wp:positionH>
              <wp:positionV relativeFrom="page">
                <wp:align>bottom</wp:align>
              </wp:positionV>
              <wp:extent cx="443865" cy="443865"/>
              <wp:effectExtent l="0" t="0" r="6350" b="0"/>
              <wp:wrapNone/>
              <wp:docPr id="1239383633"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A9FC07" w14:textId="5D367813" w:rsidR="005A212E" w:rsidRPr="005A212E" w:rsidRDefault="005A212E" w:rsidP="005A212E">
                          <w:pPr>
                            <w:bidi/>
                            <w:spacing w:after="0"/>
                            <w:rPr>
                              <w:rFonts w:ascii="Calibri" w:eastAsia="Calibri" w:hAnsi="Calibri"/>
                              <w:noProof/>
                              <w:color w:val="000000"/>
                              <w:sz w:val="20"/>
                              <w:szCs w:val="20"/>
                              <w:rtl/>
                            </w:rPr>
                          </w:pPr>
                          <w:r>
                            <w:rPr>
                              <w:rFonts w:ascii="Calibri" w:hAnsi="Calibri" w:hint="cs"/>
                              <w:color w:val="000000"/>
                              <w:sz w:val="20"/>
                              <w:szCs w:val="20"/>
                              <w:rtl/>
                            </w:rPr>
                            <w:t>مصرح 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77874C2" id="_x0000_t202" coordsize="21600,21600" o:spt="202" path="m,l,21600r21600,l21600,xe">
              <v:stroke joinstyle="miter"/>
              <v:path gradientshapeok="t" o:connecttype="rect"/>
            </v:shapetype>
            <v:shape id="Text Box 1" o:spid="_x0000_s1034" type="#_x0000_t202" alt="Public"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5DA9FC07" w14:textId="5D367813" w:rsidR="005A212E" w:rsidRPr="005A212E" w:rsidRDefault="005A212E" w:rsidP="005A212E">
                    <w:pPr>
                      <w:bidi/>
                      <w:spacing w:after="0"/>
                      <w:rPr>
                        <w:rFonts w:ascii="Calibri" w:eastAsia="Calibri" w:hAnsi="Calibri"/>
                        <w:noProof/>
                        <w:color w:val="000000"/>
                        <w:sz w:val="20"/>
                        <w:szCs w:val="20"/>
                        <w:rtl/>
                      </w:rPr>
                    </w:pPr>
                    <w:r>
                      <w:rPr>
                        <w:rFonts w:ascii="Calibri" w:hAnsi="Calibri" w:hint="cs"/>
                        <w:color w:val="000000"/>
                        <w:sz w:val="20"/>
                        <w:szCs w:val="20"/>
                        <w:rtl/>
                      </w:rPr>
                      <w:t>مصرح بالنشر</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0BC333" w14:textId="77777777" w:rsidR="00EE1B7E" w:rsidRDefault="00EE1B7E">
      <w:pPr>
        <w:spacing w:after="0" w:line="240" w:lineRule="auto"/>
      </w:pPr>
      <w:r>
        <w:separator/>
      </w:r>
    </w:p>
  </w:footnote>
  <w:footnote w:type="continuationSeparator" w:id="0">
    <w:p w14:paraId="4AA14439" w14:textId="77777777" w:rsidR="00EE1B7E" w:rsidRDefault="00EE1B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937AF" w14:textId="77777777" w:rsidR="00D44AC5" w:rsidRDefault="00B1283F">
    <w:pPr>
      <w:pBdr>
        <w:top w:val="nil"/>
        <w:left w:val="nil"/>
        <w:bottom w:val="nil"/>
        <w:right w:val="nil"/>
        <w:between w:val="nil"/>
      </w:pBdr>
      <w:tabs>
        <w:tab w:val="center" w:pos="4513"/>
        <w:tab w:val="right" w:pos="9026"/>
      </w:tabs>
      <w:bidi/>
      <w:spacing w:after="0" w:line="240" w:lineRule="auto"/>
      <w:jc w:val="right"/>
      <w:rPr>
        <w:color w:val="000000"/>
        <w:rtl/>
      </w:rPr>
    </w:pPr>
    <w:r>
      <w:rPr>
        <w:rFonts w:hint="cs"/>
        <w:color w:val="000000"/>
        <w:rtl/>
      </w:rPr>
      <w:fldChar w:fldCharType="begin"/>
    </w:r>
    <w:r>
      <w:rPr>
        <w:rtl/>
      </w:rPr>
      <w:instrText xml:space="preserve"> </w:instrText>
    </w:r>
    <w:r>
      <w:rPr>
        <w:rFonts w:hint="cs"/>
        <w:color w:val="000000"/>
      </w:rPr>
      <w:instrText>PAGE</w:instrText>
    </w:r>
    <w:r>
      <w:rPr>
        <w:color w:val="000000"/>
        <w:rtl/>
      </w:rPr>
      <w:fldChar w:fldCharType="separate"/>
    </w:r>
    <w:r>
      <w:rPr>
        <w:rFonts w:hint="cs"/>
        <w:color w:val="000000"/>
        <w:rtl/>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31C3E8" w14:textId="77777777" w:rsidR="00D44AC5" w:rsidRDefault="00D44AC5">
    <w:pPr>
      <w:pStyle w:val="Heading1"/>
      <w:spacing w:before="120"/>
      <w:ind w:right="360"/>
      <w:rPr>
        <w:b w:val="0"/>
        <w:sz w:val="24"/>
        <w:szCs w:val="24"/>
      </w:rPr>
    </w:pPr>
  </w:p>
  <w:p w14:paraId="15357499" w14:textId="77777777" w:rsidR="00D44AC5" w:rsidRDefault="00B1283F">
    <w:pPr>
      <w:pBdr>
        <w:top w:val="nil"/>
        <w:left w:val="nil"/>
        <w:bottom w:val="nil"/>
        <w:right w:val="nil"/>
        <w:between w:val="nil"/>
      </w:pBdr>
      <w:tabs>
        <w:tab w:val="center" w:pos="4513"/>
        <w:tab w:val="right" w:pos="9026"/>
      </w:tabs>
      <w:bidi/>
      <w:spacing w:after="0" w:line="240" w:lineRule="auto"/>
      <w:rPr>
        <w:rFonts w:ascii="Montserrat" w:eastAsia="Montserrat" w:hAnsi="Montserrat"/>
        <w:b/>
        <w:color w:val="FFFFFF"/>
        <w:rtl/>
      </w:rPr>
    </w:pPr>
    <w:r>
      <w:rPr>
        <w:rFonts w:ascii="Montserrat" w:eastAsia="Montserrat" w:hAnsi="Montserrat" w:hint="cs"/>
        <w:b/>
        <w:color w:val="FFFFFF"/>
        <w:rtl/>
      </w:rPr>
      <w:fldChar w:fldCharType="begin"/>
    </w:r>
    <w:r>
      <w:rPr>
        <w:rtl/>
      </w:rPr>
      <w:instrText xml:space="preserve"> </w:instrText>
    </w:r>
    <w:r>
      <w:rPr>
        <w:rFonts w:ascii="Montserrat" w:eastAsia="Montserrat" w:hAnsi="Montserrat" w:hint="cs"/>
        <w:b/>
        <w:color w:val="FFFFFF"/>
      </w:rPr>
      <w:instrText>PAGE</w:instrText>
    </w:r>
    <w:r>
      <w:rPr>
        <w:rFonts w:ascii="Montserrat" w:eastAsia="Montserrat" w:hAnsi="Montserrat" w:hint="cs"/>
        <w:b/>
        <w:color w:val="FFFFFF"/>
        <w:rtl/>
      </w:rPr>
      <w:fldChar w:fldCharType="separate"/>
    </w:r>
    <w:r w:rsidR="00A01017">
      <w:rPr>
        <w:rFonts w:ascii="Montserrat" w:eastAsia="Montserrat" w:hAnsi="Montserrat" w:hint="cs"/>
        <w:b/>
        <w:color w:val="FFFFFF"/>
        <w:rtl/>
      </w:rPr>
      <w:t>1</w:t>
    </w:r>
    <w:r>
      <w:rPr>
        <w:rFonts w:ascii="Montserrat" w:eastAsia="Montserrat" w:hAnsi="Montserrat" w:hint="cs"/>
        <w:b/>
        <w:color w:val="FFFFFF"/>
        <w:rtl/>
      </w:rPr>
      <w:fldChar w:fldCharType="end"/>
    </w:r>
  </w:p>
  <w:tbl>
    <w:tblPr>
      <w:tblStyle w:val="a5"/>
      <w:bidiVisual/>
      <w:tblW w:w="9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363"/>
    </w:tblGrid>
    <w:tr w:rsidR="00D44AC5" w14:paraId="4B04D115" w14:textId="77777777" w:rsidTr="00567357">
      <w:tc>
        <w:tcPr>
          <w:tcW w:w="8663" w:type="dxa"/>
          <w:tcBorders>
            <w:top w:val="nil"/>
            <w:left w:val="nil"/>
            <w:bottom w:val="single" w:sz="4" w:space="0" w:color="000000"/>
          </w:tcBorders>
          <w:vAlign w:val="bottom"/>
        </w:tcPr>
        <w:p w14:paraId="3EC6D8D7" w14:textId="77777777" w:rsidR="00D44AC5" w:rsidRDefault="00B1283F">
          <w:pPr>
            <w:pBdr>
              <w:top w:val="nil"/>
              <w:left w:val="nil"/>
              <w:bottom w:val="nil"/>
              <w:right w:val="nil"/>
              <w:between w:val="nil"/>
            </w:pBdr>
            <w:tabs>
              <w:tab w:val="center" w:pos="4513"/>
              <w:tab w:val="right" w:pos="9026"/>
            </w:tabs>
            <w:bidi/>
            <w:spacing w:after="0" w:line="240" w:lineRule="auto"/>
            <w:ind w:left="720"/>
            <w:jc w:val="right"/>
            <w:rPr>
              <w:rFonts w:ascii="Montserrat" w:eastAsia="Montserrat" w:hAnsi="Montserrat"/>
              <w:b/>
              <w:color w:val="000000"/>
              <w:sz w:val="24"/>
              <w:szCs w:val="24"/>
              <w:rtl/>
            </w:rPr>
          </w:pPr>
          <w:r>
            <w:rPr>
              <w:rFonts w:hint="cs"/>
              <w:noProof/>
              <w:rtl/>
            </w:rPr>
            <w:drawing>
              <wp:anchor distT="0" distB="0" distL="114300" distR="114300" simplePos="0" relativeHeight="251658240" behindDoc="0" locked="0" layoutInCell="1" hidden="0" allowOverlap="1" wp14:anchorId="69D212A9" wp14:editId="3B22D189">
                <wp:simplePos x="0" y="0"/>
                <wp:positionH relativeFrom="column">
                  <wp:posOffset>-73023</wp:posOffset>
                </wp:positionH>
                <wp:positionV relativeFrom="paragraph">
                  <wp:posOffset>2438</wp:posOffset>
                </wp:positionV>
                <wp:extent cx="1790065" cy="714375"/>
                <wp:effectExtent l="0" t="0" r="0" b="0"/>
                <wp:wrapSquare wrapText="bothSides" distT="0" distB="0" distL="114300" distR="114300"/>
                <wp:docPr id="19"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r>
            <w:rPr>
              <w:rFonts w:hint="cs"/>
              <w:rtl/>
            </w:rPr>
            <w:t xml:space="preserve"> </w:t>
          </w:r>
        </w:p>
        <w:p w14:paraId="6D797FFA" w14:textId="77777777" w:rsidR="00D44AC5" w:rsidRDefault="00D44AC5">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p>
        <w:p w14:paraId="692F8BC9" w14:textId="77777777" w:rsidR="00D44AC5" w:rsidRDefault="00B1283F">
          <w:pPr>
            <w:pBdr>
              <w:top w:val="nil"/>
              <w:left w:val="nil"/>
              <w:bottom w:val="nil"/>
              <w:right w:val="nil"/>
              <w:between w:val="nil"/>
            </w:pBdr>
            <w:tabs>
              <w:tab w:val="center" w:pos="4513"/>
              <w:tab w:val="right" w:pos="9026"/>
            </w:tabs>
            <w:bidi/>
            <w:spacing w:after="0" w:line="276" w:lineRule="auto"/>
            <w:ind w:left="720"/>
            <w:jc w:val="right"/>
            <w:rPr>
              <w:rFonts w:ascii="Montserrat" w:eastAsia="Montserrat" w:hAnsi="Montserrat"/>
              <w:b/>
              <w:color w:val="000000"/>
              <w:sz w:val="21"/>
              <w:szCs w:val="21"/>
              <w:rtl/>
            </w:rPr>
          </w:pPr>
          <w:r>
            <w:rPr>
              <w:rFonts w:ascii="Montserrat" w:hAnsi="Montserrat" w:hint="cs"/>
              <w:b/>
              <w:bCs/>
              <w:color w:val="000000"/>
              <w:sz w:val="21"/>
              <w:szCs w:val="21"/>
              <w:rtl/>
            </w:rPr>
            <w:t>مجموعة أدوات المشاركة المجتمعية والمساءلة</w:t>
          </w:r>
        </w:p>
        <w:p w14:paraId="6012827F" w14:textId="77777777" w:rsidR="00D44AC5" w:rsidRDefault="00B1283F">
          <w:pPr>
            <w:pBdr>
              <w:top w:val="nil"/>
              <w:left w:val="nil"/>
              <w:bottom w:val="nil"/>
              <w:right w:val="nil"/>
              <w:between w:val="nil"/>
            </w:pBdr>
            <w:tabs>
              <w:tab w:val="center" w:pos="4513"/>
              <w:tab w:val="right" w:pos="9026"/>
            </w:tabs>
            <w:bidi/>
            <w:spacing w:after="0" w:line="276" w:lineRule="auto"/>
            <w:ind w:left="720"/>
            <w:jc w:val="right"/>
            <w:rPr>
              <w:rFonts w:ascii="Montserrat" w:eastAsia="Montserrat" w:hAnsi="Montserrat"/>
              <w:color w:val="000000"/>
              <w:sz w:val="24"/>
              <w:szCs w:val="24"/>
              <w:rtl/>
            </w:rPr>
          </w:pPr>
          <w:r>
            <w:rPr>
              <w:rFonts w:ascii="Montserrat" w:hAnsi="Montserrat" w:hint="cs"/>
              <w:color w:val="000000"/>
              <w:sz w:val="21"/>
              <w:szCs w:val="21"/>
              <w:rtl/>
            </w:rPr>
            <w:t>الأداة 16: دليل المناقشة الجماعية المركزة (</w:t>
          </w:r>
          <w:r>
            <w:rPr>
              <w:rFonts w:ascii="Montserrat" w:hAnsi="Montserrat"/>
              <w:color w:val="000000"/>
              <w:sz w:val="21"/>
              <w:szCs w:val="21"/>
            </w:rPr>
            <w:t>FGD</w:t>
          </w:r>
          <w:r>
            <w:rPr>
              <w:rFonts w:ascii="Montserrat" w:hAnsi="Montserrat" w:hint="cs"/>
              <w:color w:val="000000"/>
              <w:sz w:val="21"/>
              <w:szCs w:val="21"/>
              <w:rtl/>
            </w:rPr>
            <w:t>).</w:t>
          </w:r>
        </w:p>
      </w:tc>
      <w:tc>
        <w:tcPr>
          <w:tcW w:w="363" w:type="dxa"/>
          <w:tcBorders>
            <w:top w:val="nil"/>
            <w:bottom w:val="single" w:sz="4" w:space="0" w:color="C55911"/>
          </w:tcBorders>
          <w:shd w:val="clear" w:color="auto" w:fill="FF0000"/>
          <w:vAlign w:val="bottom"/>
        </w:tcPr>
        <w:p w14:paraId="4125323B" w14:textId="77777777" w:rsidR="00D44AC5" w:rsidRDefault="00D44AC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382721"/>
    <w:multiLevelType w:val="hybridMultilevel"/>
    <w:tmpl w:val="91E0C832"/>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DD0C02"/>
    <w:multiLevelType w:val="multilevel"/>
    <w:tmpl w:val="D930971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BB10BD5"/>
    <w:multiLevelType w:val="multilevel"/>
    <w:tmpl w:val="506EFF1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1A742BF"/>
    <w:multiLevelType w:val="multilevel"/>
    <w:tmpl w:val="C3E004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DC05251"/>
    <w:multiLevelType w:val="multilevel"/>
    <w:tmpl w:val="8534971E"/>
    <w:lvl w:ilvl="0">
      <w:start w:val="1"/>
      <w:numFmt w:val="decimal"/>
      <w:lvlText w:val="%1."/>
      <w:lvlJc w:val="left"/>
      <w:pPr>
        <w:ind w:left="617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47C5E4E"/>
    <w:multiLevelType w:val="multilevel"/>
    <w:tmpl w:val="308E39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D3337F8"/>
    <w:multiLevelType w:val="multilevel"/>
    <w:tmpl w:val="DDAA41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F0F09CF"/>
    <w:multiLevelType w:val="multilevel"/>
    <w:tmpl w:val="00A4D7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2A9127A"/>
    <w:multiLevelType w:val="multilevel"/>
    <w:tmpl w:val="06985A7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30E2426"/>
    <w:multiLevelType w:val="multilevel"/>
    <w:tmpl w:val="E5F0C3C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5FE6D58"/>
    <w:multiLevelType w:val="multilevel"/>
    <w:tmpl w:val="17AA3B2E"/>
    <w:lvl w:ilvl="0">
      <w:start w:val="1"/>
      <w:numFmt w:val="bullet"/>
      <w:lvlText w:val="✔"/>
      <w:lvlJc w:val="left"/>
      <w:pPr>
        <w:ind w:left="720" w:hanging="360"/>
      </w:pPr>
      <w:rPr>
        <w:rFonts w:ascii="Noto Sans Symbols" w:eastAsia="Noto Sans Symbols" w:hAnsi="Noto Sans Symbols" w:cs="Noto Sans Symbols"/>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5082142">
    <w:abstractNumId w:val="4"/>
  </w:num>
  <w:num w:numId="2" w16cid:durableId="1273055513">
    <w:abstractNumId w:val="6"/>
  </w:num>
  <w:num w:numId="3" w16cid:durableId="237904011">
    <w:abstractNumId w:val="11"/>
  </w:num>
  <w:num w:numId="4" w16cid:durableId="1923416997">
    <w:abstractNumId w:val="8"/>
  </w:num>
  <w:num w:numId="5" w16cid:durableId="1364208907">
    <w:abstractNumId w:val="5"/>
  </w:num>
  <w:num w:numId="6" w16cid:durableId="743378426">
    <w:abstractNumId w:val="10"/>
  </w:num>
  <w:num w:numId="7" w16cid:durableId="1845582928">
    <w:abstractNumId w:val="3"/>
  </w:num>
  <w:num w:numId="8" w16cid:durableId="1454203819">
    <w:abstractNumId w:val="7"/>
  </w:num>
  <w:num w:numId="9" w16cid:durableId="1075132758">
    <w:abstractNumId w:val="2"/>
  </w:num>
  <w:num w:numId="10" w16cid:durableId="2144884213">
    <w:abstractNumId w:val="1"/>
  </w:num>
  <w:num w:numId="11" w16cid:durableId="190270428">
    <w:abstractNumId w:val="9"/>
  </w:num>
  <w:num w:numId="12" w16cid:durableId="21457355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185AC3"/>
    <w:rsid w:val="00194539"/>
    <w:rsid w:val="001D1994"/>
    <w:rsid w:val="00344F7C"/>
    <w:rsid w:val="00382C14"/>
    <w:rsid w:val="00404163"/>
    <w:rsid w:val="00410250"/>
    <w:rsid w:val="004B0DAD"/>
    <w:rsid w:val="0050205B"/>
    <w:rsid w:val="005638C5"/>
    <w:rsid w:val="00567357"/>
    <w:rsid w:val="00593FAF"/>
    <w:rsid w:val="005A212E"/>
    <w:rsid w:val="005B4804"/>
    <w:rsid w:val="00685EAA"/>
    <w:rsid w:val="00791DA7"/>
    <w:rsid w:val="00840A8C"/>
    <w:rsid w:val="008D2F0B"/>
    <w:rsid w:val="009377DA"/>
    <w:rsid w:val="009F7E4F"/>
    <w:rsid w:val="00A01017"/>
    <w:rsid w:val="00AE1419"/>
    <w:rsid w:val="00B1283F"/>
    <w:rsid w:val="00B414EA"/>
    <w:rsid w:val="00B91AD5"/>
    <w:rsid w:val="00BE17EC"/>
    <w:rsid w:val="00CD1711"/>
    <w:rsid w:val="00CE71E9"/>
    <w:rsid w:val="00D04A29"/>
    <w:rsid w:val="00D05887"/>
    <w:rsid w:val="00D2516B"/>
    <w:rsid w:val="00D44AC5"/>
    <w:rsid w:val="00E04B2D"/>
    <w:rsid w:val="00E7515E"/>
    <w:rsid w:val="00E76EC6"/>
    <w:rsid w:val="00ED0643"/>
    <w:rsid w:val="00EE1B7E"/>
    <w:rsid w:val="00F06C39"/>
    <w:rsid w:val="00F21777"/>
    <w:rsid w:val="00F927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Roboto" w:eastAsia="Roboto" w:hAnsi="Roboto" w:cs="Arial"/>
        <w:sz w:val="22"/>
        <w:szCs w:val="22"/>
        <w:lang w:val="en-GB"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b/>
      <w:bCs/>
      <w:sz w:val="36"/>
      <w:szCs w:val="36"/>
      <w:lang w:val="x-none"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b/>
      <w:bCs/>
      <w:color w:val="FF0000"/>
      <w:sz w:val="24"/>
      <w:szCs w:val="24"/>
      <w:lang w:val="x-none"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sz w:val="24"/>
      <w:szCs w:val="24"/>
      <w:lang w:val="x-none"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val="x-none"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val="x-none"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en-GB"/>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lang w:eastAsia="x-none"/>
    </w:rPr>
  </w:style>
  <w:style w:type="character" w:customStyle="1" w:styleId="FooterChar">
    <w:name w:val="Footer Char"/>
    <w:link w:val="Footer"/>
    <w:uiPriority w:val="99"/>
    <w:rsid w:val="00463561"/>
    <w:rPr>
      <w:rFonts w:ascii="Roboto Light" w:hAnsi="Roboto Light" w:cs="Arial"/>
      <w:sz w:val="22"/>
      <w:szCs w:val="22"/>
      <w:lang w:val="en-GB"/>
    </w:rPr>
  </w:style>
  <w:style w:type="table" w:styleId="TableGrid">
    <w:name w:val="Table Grid"/>
    <w:basedOn w:val="TableNormal"/>
    <w:uiPriority w:val="3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b/>
      <w:bCs/>
      <w:sz w:val="20"/>
      <w:szCs w:val="20"/>
      <w:lang w:val="fr-FR"/>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b/>
      <w:bCs/>
      <w:sz w:val="20"/>
      <w:szCs w:val="20"/>
      <w:lang w:val="x-none"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F70733"/>
    <w:rPr>
      <w:rFonts w:ascii="Segoe UI" w:hAnsi="Segoe UI" w:cs="Arial"/>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cs="Arial"/>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en-GB"/>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sz w:val="24"/>
      <w:szCs w:val="24"/>
      <w:lang w:val="en-CA"/>
    </w:rPr>
  </w:style>
  <w:style w:type="character" w:customStyle="1" w:styleId="CommentTextChar">
    <w:name w:val="Comment Text Char"/>
    <w:link w:val="CommentText"/>
    <w:uiPriority w:val="99"/>
    <w:semiHidden/>
    <w:rsid w:val="00F344E0"/>
    <w:rPr>
      <w:rFonts w:ascii="Roboto" w:hAnsi="Roboto" w:cs="Arial"/>
      <w:lang w:val="en-GB"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cs="Arial"/>
      <w:lang w:val="en-GB"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cs="Arial"/>
      <w:sz w:val="22"/>
      <w:szCs w:val="22"/>
      <w:lang w:val="en-GB"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interagencystandingcommittee.org/events/iasc-guidelines-working-and-young-people-humanitarian-and-protracted-crises"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communityengagementhub.org/wp-content/uploads/sites/2/2020/04/COVID19-IFRC-FGD-FOR-COMMUNITY-GUIDE-FINAL-0603.pdf" TargetMode="External"/><Relationship Id="rId7" Type="http://schemas.openxmlformats.org/officeDocument/2006/relationships/settings" Target="settings.xml"/><Relationship Id="rId12" Type="http://schemas.openxmlformats.org/officeDocument/2006/relationships/hyperlink" Target="https://communityengagementhub.org/resource/cea-toolkit/" TargetMode="External"/><Relationship Id="rId17" Type="http://schemas.openxmlformats.org/officeDocument/2006/relationships/hyperlink" Target="https://www.cpaor.net/Child_Participation_Toolkit"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ifrc.org/media/12226" TargetMode="External"/><Relationship Id="rId20" Type="http://schemas.openxmlformats.org/officeDocument/2006/relationships/hyperlink" Target="https://communityengagementhub.org/resource/cea-toolkit/"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unityengagementhub.org/resource/cea-toolkit/" TargetMode="External"/><Relationship Id="rId24" Type="http://schemas.openxmlformats.org/officeDocument/2006/relationships/hyperlink" Target="mailto:erin.law@finrc.fi" TargetMode="External"/><Relationship Id="rId5" Type="http://schemas.openxmlformats.org/officeDocument/2006/relationships/numbering" Target="numbering.xml"/><Relationship Id="rId15" Type="http://schemas.openxmlformats.org/officeDocument/2006/relationships/hyperlink" Target="https://www.ifrc.org/media/48943" TargetMode="External"/><Relationship Id="rId23" Type="http://schemas.openxmlformats.org/officeDocument/2006/relationships/hyperlink" Target="https://communityengagementhub.org/resource/focus-group-discussion-guide/"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communityengagementhub.org/resource/cea-toolkit/"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frc.org/document/ifrc-child-safeguarding-policy" TargetMode="External"/><Relationship Id="rId22" Type="http://schemas.openxmlformats.org/officeDocument/2006/relationships/hyperlink" Target="https://www.ifrc.org/sites/default/files/2021-09/PGI_iE_Tool2-6_PGI_FGD_Guide_LR-web%20%281%29.pdf"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Arial"/>
      </a:majorFont>
      <a:minorFont>
        <a:latin typeface="Calibri" panose="020F0502020204030204"/>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ingLink xmlns="cf328f71-004c-4ec5-8aac-4c1fe87c002c" xsi:nil="true"/>
    <TaxCatchAll xmlns="133e5729-7bb1-4685-bd1f-c5e580a2ee33" xsi:nil="true"/>
    <lcf76f155ced4ddcb4097134ff3c332f xmlns="cf328f71-004c-4ec5-8aac-4c1fe87c002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Props1.xml><?xml version="1.0" encoding="utf-8"?>
<ds:datastoreItem xmlns:ds="http://schemas.openxmlformats.org/officeDocument/2006/customXml" ds:itemID="{6E112B47-161C-4EE4-AC8A-FF74C9C5C57C}">
  <ds:schemaRefs>
    <ds:schemaRef ds:uri="http://schemas.microsoft.com/sharepoint/v3/contenttype/forms"/>
  </ds:schemaRefs>
</ds:datastoreItem>
</file>

<file path=customXml/itemProps2.xml><?xml version="1.0" encoding="utf-8"?>
<ds:datastoreItem xmlns:ds="http://schemas.openxmlformats.org/officeDocument/2006/customXml" ds:itemID="{EE2E8108-9F03-4681-90D9-6D565C0CD8EA}">
  <ds:schemaRefs>
    <ds:schemaRef ds:uri="http://schemas.microsoft.com/office/2006/metadata/properties"/>
    <ds:schemaRef ds:uri="http://schemas.microsoft.com/office/infopath/2007/PartnerControls"/>
    <ds:schemaRef ds:uri="cf328f71-004c-4ec5-8aac-4c1fe87c002c"/>
    <ds:schemaRef ds:uri="133e5729-7bb1-4685-bd1f-c5e580a2ee33"/>
    <ds:schemaRef ds:uri="http://schemas.microsoft.com/sharepoint/v3"/>
  </ds:schemaRefs>
</ds:datastoreItem>
</file>

<file path=customXml/itemProps3.xml><?xml version="1.0" encoding="utf-8"?>
<ds:datastoreItem xmlns:ds="http://schemas.openxmlformats.org/officeDocument/2006/customXml" ds:itemID="{09BAB638-F09E-4190-B198-11CA64CCDC7B}"/>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2944</Words>
  <Characters>16782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Stephanie Migaud</cp:lastModifiedBy>
  <cp:revision>4</cp:revision>
  <dcterms:created xsi:type="dcterms:W3CDTF">2023-06-27T13:52:00Z</dcterms:created>
  <dcterms:modified xsi:type="dcterms:W3CDTF">2024-12-13T11:19:00Z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MediaServiceImageTags">
    <vt:lpwstr/>
  </property>
  <property fmtid="{D5CDD505-2E9C-101B-9397-08002B2CF9AE}" pid="6" name="ClassificationContentMarkingFooterShapeIds">
    <vt:lpwstr>49df7e51,1ee8b8f9,77705d45</vt:lpwstr>
  </property>
  <property fmtid="{D5CDD505-2E9C-101B-9397-08002B2CF9AE}" pid="7" name="ClassificationContentMarkingFooterFontProps">
    <vt:lpwstr>#000000,10,Calibri</vt:lpwstr>
  </property>
  <property fmtid="{D5CDD505-2E9C-101B-9397-08002B2CF9AE}" pid="8" name="ClassificationContentMarkingFooterText">
    <vt:lpwstr>Public</vt:lpwstr>
  </property>
  <property fmtid="{D5CDD505-2E9C-101B-9397-08002B2CF9AE}" pid="9" name="MSIP_Label_caf3f7fd-5cd4-4287-9002-aceb9af13c42_Enabled">
    <vt:lpwstr>true</vt:lpwstr>
  </property>
  <property fmtid="{D5CDD505-2E9C-101B-9397-08002B2CF9AE}" pid="10" name="MSIP_Label_caf3f7fd-5cd4-4287-9002-aceb9af13c42_SetDate">
    <vt:lpwstr>2023-07-07T15:47:54Z</vt:lpwstr>
  </property>
  <property fmtid="{D5CDD505-2E9C-101B-9397-08002B2CF9AE}" pid="11" name="MSIP_Label_caf3f7fd-5cd4-4287-9002-aceb9af13c42_Method">
    <vt:lpwstr>Privileged</vt:lpwstr>
  </property>
  <property fmtid="{D5CDD505-2E9C-101B-9397-08002B2CF9AE}" pid="12" name="MSIP_Label_caf3f7fd-5cd4-4287-9002-aceb9af13c42_Name">
    <vt:lpwstr>Public</vt:lpwstr>
  </property>
  <property fmtid="{D5CDD505-2E9C-101B-9397-08002B2CF9AE}" pid="13" name="MSIP_Label_caf3f7fd-5cd4-4287-9002-aceb9af13c42_SiteId">
    <vt:lpwstr>a2b53be5-734e-4e6c-ab0d-d184f60fd917</vt:lpwstr>
  </property>
  <property fmtid="{D5CDD505-2E9C-101B-9397-08002B2CF9AE}" pid="14" name="MSIP_Label_caf3f7fd-5cd4-4287-9002-aceb9af13c42_ActionId">
    <vt:lpwstr>cad64bfd-0954-4777-b974-4434d5c2430c</vt:lpwstr>
  </property>
  <property fmtid="{D5CDD505-2E9C-101B-9397-08002B2CF9AE}" pid="15" name="MSIP_Label_caf3f7fd-5cd4-4287-9002-aceb9af13c42_ContentBits">
    <vt:lpwstr>2</vt:lpwstr>
  </property>
</Properties>
</file>