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02F5" w14:textId="77777777" w:rsidR="006E5695" w:rsidRDefault="00821C65" w:rsidP="00B6630F">
      <w:pPr>
        <w:widowControl/>
        <w:autoSpaceDE/>
        <w:autoSpaceDN/>
        <w:jc w:val="center"/>
        <w:textAlignment w:val="baseline"/>
        <w:rPr>
          <w:b/>
          <w:bCs/>
          <w:color w:val="365F91" w:themeColor="accent1" w:themeShade="BF"/>
          <w:sz w:val="48"/>
          <w:szCs w:val="48"/>
          <w:lang w:val="fr-FR"/>
        </w:rPr>
      </w:pPr>
      <w:r>
        <w:rPr>
          <w:b/>
          <w:bCs/>
          <w:color w:val="365F91" w:themeColor="accent1" w:themeShade="BF"/>
          <w:sz w:val="48"/>
          <w:szCs w:val="48"/>
          <w:lang w:val="fr-FR"/>
        </w:rPr>
        <w:t>Liste</w:t>
      </w:r>
      <w:r w:rsidRPr="00DA33C7">
        <w:rPr>
          <w:b/>
          <w:bCs/>
          <w:color w:val="365F91" w:themeColor="accent1" w:themeShade="BF"/>
          <w:sz w:val="48"/>
          <w:szCs w:val="48"/>
          <w:lang w:val="fr-FR"/>
        </w:rPr>
        <w:t xml:space="preserve"> de messages clés </w:t>
      </w:r>
      <w:r>
        <w:rPr>
          <w:b/>
          <w:bCs/>
          <w:color w:val="365F91" w:themeColor="accent1" w:themeShade="BF"/>
          <w:sz w:val="48"/>
          <w:szCs w:val="48"/>
          <w:lang w:val="fr-FR"/>
        </w:rPr>
        <w:t>pour la c</w:t>
      </w:r>
      <w:r w:rsidR="00B6630F" w:rsidRPr="00DA33C7">
        <w:rPr>
          <w:b/>
          <w:bCs/>
          <w:color w:val="365F91" w:themeColor="accent1" w:themeShade="BF"/>
          <w:sz w:val="48"/>
          <w:szCs w:val="48"/>
          <w:lang w:val="fr-FR"/>
        </w:rPr>
        <w:t>ommunication</w:t>
      </w:r>
    </w:p>
    <w:p w14:paraId="498D7A6F" w14:textId="68AA491E" w:rsidR="00B6630F" w:rsidRPr="00DA33C7" w:rsidRDefault="00B6630F" w:rsidP="00B6630F">
      <w:pPr>
        <w:widowControl/>
        <w:autoSpaceDE/>
        <w:autoSpaceDN/>
        <w:jc w:val="center"/>
        <w:textAlignment w:val="baseline"/>
        <w:rPr>
          <w:rFonts w:asciiTheme="minorHAnsi" w:eastAsia="Times New Roman" w:hAnsiTheme="minorHAnsi" w:cstheme="minorHAnsi"/>
          <w:color w:val="1F497D" w:themeColor="text2"/>
          <w:sz w:val="48"/>
          <w:szCs w:val="48"/>
          <w:lang w:val="fr-CA"/>
        </w:rPr>
      </w:pPr>
      <w:r w:rsidRPr="00DA33C7">
        <w:rPr>
          <w:b/>
          <w:bCs/>
          <w:color w:val="365F91" w:themeColor="accent1" w:themeShade="BF"/>
          <w:sz w:val="48"/>
          <w:szCs w:val="48"/>
          <w:lang w:val="fr-FR"/>
        </w:rPr>
        <w:t>sur les risques et la mobilisation communautaire lors des flambées épidémiques de choléra</w:t>
      </w:r>
    </w:p>
    <w:p w14:paraId="539EC266" w14:textId="77777777" w:rsidR="00B6630F" w:rsidRPr="00DA33C7" w:rsidRDefault="00B6630F" w:rsidP="00B6630F">
      <w:pPr>
        <w:widowControl/>
        <w:autoSpaceDE/>
        <w:autoSpaceDN/>
        <w:ind w:right="345" w:firstLine="555"/>
        <w:jc w:val="center"/>
        <w:textAlignment w:val="baseline"/>
        <w:rPr>
          <w:rFonts w:asciiTheme="minorHAnsi" w:eastAsia="Times New Roman" w:hAnsiTheme="minorHAnsi" w:cstheme="minorHAnsi"/>
          <w:sz w:val="18"/>
          <w:szCs w:val="18"/>
          <w:lang w:val="fr-CA" w:eastAsia="en-GB"/>
        </w:rPr>
      </w:pPr>
      <w:r w:rsidRPr="00DA33C7">
        <w:rPr>
          <w:rFonts w:asciiTheme="minorHAnsi" w:eastAsia="Times New Roman" w:hAnsiTheme="minorHAnsi" w:cstheme="minorHAnsi"/>
          <w:color w:val="23418E"/>
          <w:sz w:val="24"/>
          <w:szCs w:val="24"/>
          <w:lang w:val="fr-CA" w:eastAsia="en-GB"/>
        </w:rPr>
        <w:t> </w:t>
      </w:r>
    </w:p>
    <w:p w14:paraId="0C94A73D" w14:textId="74092645" w:rsidR="00B6630F" w:rsidRPr="00DA33C7" w:rsidRDefault="00B6630F" w:rsidP="00B6630F">
      <w:pPr>
        <w:widowControl/>
        <w:autoSpaceDE/>
        <w:autoSpaceDN/>
        <w:ind w:right="345" w:firstLine="555"/>
        <w:jc w:val="center"/>
        <w:textAlignment w:val="baseline"/>
        <w:rPr>
          <w:rFonts w:asciiTheme="minorHAnsi" w:eastAsia="Times New Roman" w:hAnsiTheme="minorHAnsi" w:cstheme="minorHAnsi"/>
          <w:color w:val="365F91" w:themeColor="accent1" w:themeShade="BF"/>
          <w:sz w:val="24"/>
          <w:szCs w:val="24"/>
          <w:lang w:val="fr-CA"/>
        </w:rPr>
      </w:pPr>
      <w:r w:rsidRPr="00DA33C7">
        <w:rPr>
          <w:color w:val="365F91" w:themeColor="accent1" w:themeShade="BF"/>
          <w:sz w:val="24"/>
          <w:szCs w:val="24"/>
          <w:lang w:val="fr-FR"/>
        </w:rPr>
        <w:t xml:space="preserve">23 février 2023 </w:t>
      </w:r>
    </w:p>
    <w:p w14:paraId="3DE07D04" w14:textId="77777777" w:rsidR="00B6630F" w:rsidRPr="00DA33C7" w:rsidRDefault="00B6630F" w:rsidP="00B6630F">
      <w:pPr>
        <w:widowControl/>
        <w:autoSpaceDE/>
        <w:autoSpaceDN/>
        <w:ind w:right="345" w:firstLine="555"/>
        <w:jc w:val="center"/>
        <w:textAlignment w:val="baseline"/>
        <w:rPr>
          <w:rFonts w:asciiTheme="minorHAnsi" w:eastAsia="Times New Roman" w:hAnsiTheme="minorHAnsi" w:cstheme="minorHAnsi"/>
          <w:color w:val="1F497D" w:themeColor="text2"/>
          <w:sz w:val="18"/>
          <w:szCs w:val="18"/>
          <w:lang w:val="fr-CA" w:eastAsia="en-GB"/>
        </w:rPr>
      </w:pPr>
      <w:r w:rsidRPr="00DA33C7">
        <w:rPr>
          <w:rFonts w:asciiTheme="minorHAnsi" w:eastAsia="Times New Roman" w:hAnsiTheme="minorHAnsi" w:cstheme="minorHAnsi"/>
          <w:color w:val="1F497D" w:themeColor="text2"/>
          <w:sz w:val="24"/>
          <w:szCs w:val="24"/>
          <w:lang w:val="fr-CA" w:eastAsia="en-GB"/>
        </w:rPr>
        <w:t> </w:t>
      </w:r>
    </w:p>
    <w:p w14:paraId="4E8FBE42" w14:textId="5B88EEA6" w:rsidR="00B6630F" w:rsidRPr="00DA33C7" w:rsidRDefault="00B6630F" w:rsidP="00B6630F">
      <w:pPr>
        <w:widowControl/>
        <w:autoSpaceDE/>
        <w:autoSpaceDN/>
        <w:ind w:left="555" w:right="345"/>
        <w:jc w:val="center"/>
        <w:textAlignment w:val="baseline"/>
        <w:rPr>
          <w:rFonts w:asciiTheme="minorHAnsi" w:eastAsia="Times New Roman" w:hAnsiTheme="minorHAnsi" w:cstheme="minorHAnsi"/>
          <w:i/>
          <w:iCs/>
          <w:color w:val="365F91" w:themeColor="accent1" w:themeShade="BF"/>
          <w:sz w:val="18"/>
          <w:szCs w:val="18"/>
          <w:lang w:val="fr-CA"/>
        </w:rPr>
      </w:pPr>
      <w:r w:rsidRPr="00DA33C7">
        <w:rPr>
          <w:i/>
          <w:iCs/>
          <w:color w:val="365F91" w:themeColor="accent1" w:themeShade="BF"/>
          <w:lang w:val="fr-FR"/>
        </w:rPr>
        <w:t>Ces messages d</w:t>
      </w:r>
      <w:r w:rsidR="00A03680">
        <w:rPr>
          <w:i/>
          <w:iCs/>
          <w:color w:val="365F91" w:themeColor="accent1" w:themeShade="BF"/>
          <w:lang w:val="fr-FR"/>
        </w:rPr>
        <w:t>oiv</w:t>
      </w:r>
      <w:r w:rsidRPr="00DA33C7">
        <w:rPr>
          <w:i/>
          <w:iCs/>
          <w:color w:val="365F91" w:themeColor="accent1" w:themeShade="BF"/>
          <w:lang w:val="fr-FR"/>
        </w:rPr>
        <w:t>ent être adaptés au contexte local et au public en fonction des besoins et des données épidémiologiques</w:t>
      </w:r>
      <w:r w:rsidR="006E5695">
        <w:rPr>
          <w:i/>
          <w:iCs/>
          <w:color w:val="365F91" w:themeColor="accent1" w:themeShade="BF"/>
          <w:lang w:val="fr-FR"/>
        </w:rPr>
        <w:t xml:space="preserve">, </w:t>
      </w:r>
      <w:r w:rsidRPr="00DA33C7">
        <w:rPr>
          <w:i/>
          <w:iCs/>
          <w:color w:val="365F91" w:themeColor="accent1" w:themeShade="BF"/>
          <w:lang w:val="fr-FR"/>
        </w:rPr>
        <w:t>sociales</w:t>
      </w:r>
      <w:r w:rsidR="006E5695">
        <w:rPr>
          <w:i/>
          <w:iCs/>
          <w:color w:val="365F91" w:themeColor="accent1" w:themeShade="BF"/>
          <w:lang w:val="fr-FR"/>
        </w:rPr>
        <w:t xml:space="preserve"> et </w:t>
      </w:r>
      <w:r w:rsidRPr="00DA33C7">
        <w:rPr>
          <w:i/>
          <w:iCs/>
          <w:color w:val="365F91" w:themeColor="accent1" w:themeShade="BF"/>
          <w:lang w:val="fr-FR"/>
        </w:rPr>
        <w:t>comportementales.</w:t>
      </w:r>
      <w:r w:rsidRPr="00DA33C7">
        <w:rPr>
          <w:color w:val="365F91" w:themeColor="accent1" w:themeShade="BF"/>
          <w:lang w:val="fr-FR"/>
        </w:rPr>
        <w:t xml:space="preserve"> </w:t>
      </w:r>
      <w:r w:rsidR="00DC382A">
        <w:rPr>
          <w:i/>
          <w:iCs/>
          <w:color w:val="365F91" w:themeColor="accent1" w:themeShade="BF"/>
          <w:lang w:val="fr-FR"/>
        </w:rPr>
        <w:t>Ils</w:t>
      </w:r>
      <w:r w:rsidRPr="00DA33C7">
        <w:rPr>
          <w:i/>
          <w:iCs/>
          <w:color w:val="365F91" w:themeColor="accent1" w:themeShade="BF"/>
          <w:lang w:val="fr-FR"/>
        </w:rPr>
        <w:t xml:space="preserve"> d</w:t>
      </w:r>
      <w:r w:rsidR="00A03680">
        <w:rPr>
          <w:i/>
          <w:iCs/>
          <w:color w:val="365F91" w:themeColor="accent1" w:themeShade="BF"/>
          <w:lang w:val="fr-FR"/>
        </w:rPr>
        <w:t>oiv</w:t>
      </w:r>
      <w:r w:rsidRPr="00DA33C7">
        <w:rPr>
          <w:i/>
          <w:iCs/>
          <w:color w:val="365F91" w:themeColor="accent1" w:themeShade="BF"/>
          <w:lang w:val="fr-FR"/>
        </w:rPr>
        <w:t xml:space="preserve">ent toujours être </w:t>
      </w:r>
      <w:r w:rsidR="00A03680">
        <w:rPr>
          <w:i/>
          <w:iCs/>
          <w:color w:val="365F91" w:themeColor="accent1" w:themeShade="BF"/>
          <w:lang w:val="fr-FR"/>
        </w:rPr>
        <w:t>délivrés</w:t>
      </w:r>
      <w:r w:rsidRPr="00DA33C7">
        <w:rPr>
          <w:i/>
          <w:iCs/>
          <w:color w:val="365F91" w:themeColor="accent1" w:themeShade="BF"/>
          <w:lang w:val="fr-FR"/>
        </w:rPr>
        <w:t xml:space="preserve"> dans la langue locale en </w:t>
      </w:r>
      <w:r w:rsidR="00A03680">
        <w:rPr>
          <w:i/>
          <w:iCs/>
          <w:color w:val="365F91" w:themeColor="accent1" w:themeShade="BF"/>
          <w:lang w:val="fr-FR"/>
        </w:rPr>
        <w:t>tenant</w:t>
      </w:r>
      <w:r w:rsidRPr="00DA33C7">
        <w:rPr>
          <w:i/>
          <w:iCs/>
          <w:color w:val="365F91" w:themeColor="accent1" w:themeShade="BF"/>
          <w:lang w:val="fr-FR"/>
        </w:rPr>
        <w:t xml:space="preserve"> compte </w:t>
      </w:r>
      <w:r w:rsidR="00A03680">
        <w:rPr>
          <w:i/>
          <w:iCs/>
          <w:color w:val="365F91" w:themeColor="accent1" w:themeShade="BF"/>
          <w:lang w:val="fr-FR"/>
        </w:rPr>
        <w:t>d</w:t>
      </w:r>
      <w:r w:rsidRPr="00DA33C7">
        <w:rPr>
          <w:i/>
          <w:iCs/>
          <w:color w:val="365F91" w:themeColor="accent1" w:themeShade="BF"/>
          <w:lang w:val="fr-FR"/>
        </w:rPr>
        <w:t>es niveaux d’alphabétisme, et via des canaux d’information fiables.</w:t>
      </w:r>
      <w:r w:rsidRPr="00DA33C7">
        <w:rPr>
          <w:color w:val="365F91" w:themeColor="accent1" w:themeShade="BF"/>
          <w:lang w:val="fr-FR"/>
        </w:rPr>
        <w:t xml:space="preserve"> </w:t>
      </w:r>
      <w:r w:rsidRPr="00DA33C7">
        <w:rPr>
          <w:i/>
          <w:iCs/>
          <w:color w:val="365F91" w:themeColor="accent1" w:themeShade="BF"/>
          <w:lang w:val="fr-FR"/>
        </w:rPr>
        <w:t>De</w:t>
      </w:r>
      <w:r w:rsidRPr="002E79F3">
        <w:rPr>
          <w:i/>
          <w:iCs/>
          <w:color w:val="365F91" w:themeColor="accent1" w:themeShade="BF"/>
          <w:lang w:val="fr-FR"/>
        </w:rPr>
        <w:t>s remarques</w:t>
      </w:r>
      <w:r w:rsidR="002E79F3" w:rsidRPr="002E79F3">
        <w:rPr>
          <w:i/>
          <w:iCs/>
          <w:color w:val="365F91" w:themeColor="accent1" w:themeShade="BF"/>
          <w:lang w:val="fr-FR"/>
        </w:rPr>
        <w:t xml:space="preserve"> </w:t>
      </w:r>
      <w:r w:rsidR="006E5695" w:rsidRPr="002E79F3">
        <w:rPr>
          <w:i/>
          <w:iCs/>
          <w:color w:val="365F91" w:themeColor="accent1" w:themeShade="BF"/>
          <w:lang w:val="fr-FR"/>
        </w:rPr>
        <w:t>o</w:t>
      </w:r>
      <w:r w:rsidR="006E5695" w:rsidRPr="006E5695">
        <w:rPr>
          <w:i/>
          <w:iCs/>
          <w:color w:val="365F91" w:themeColor="accent1" w:themeShade="BF"/>
          <w:lang w:val="fr-FR"/>
        </w:rPr>
        <w:t>nt été ajoutées dans le texte ci-dessous lorsqu'une attention particulière doit être apportée à l'adaptation des messages au contexte</w:t>
      </w:r>
      <w:r w:rsidRPr="00DA33C7">
        <w:rPr>
          <w:i/>
          <w:iCs/>
          <w:color w:val="365F91" w:themeColor="accent1" w:themeShade="BF"/>
          <w:lang w:val="fr-FR"/>
        </w:rPr>
        <w:t>.</w:t>
      </w:r>
      <w:r w:rsidRPr="00DA33C7">
        <w:rPr>
          <w:color w:val="365F91" w:themeColor="accent1" w:themeShade="BF"/>
          <w:lang w:val="fr-FR"/>
        </w:rPr>
        <w:t xml:space="preserve"> </w:t>
      </w:r>
    </w:p>
    <w:p w14:paraId="7B82C65C" w14:textId="77777777" w:rsidR="00B6630F" w:rsidRPr="00DA33C7" w:rsidRDefault="00B6630F" w:rsidP="00B6630F">
      <w:pPr>
        <w:widowControl/>
        <w:autoSpaceDE/>
        <w:autoSpaceDN/>
        <w:textAlignment w:val="baseline"/>
        <w:rPr>
          <w:rFonts w:asciiTheme="minorHAnsi" w:eastAsia="Times New Roman" w:hAnsiTheme="minorHAnsi" w:cstheme="minorHAnsi"/>
          <w:color w:val="1F497D" w:themeColor="text2"/>
          <w:sz w:val="18"/>
          <w:szCs w:val="18"/>
          <w:lang w:val="fr-CA" w:eastAsia="en-GB"/>
        </w:rPr>
      </w:pPr>
      <w:r w:rsidRPr="00DA33C7">
        <w:rPr>
          <w:rFonts w:asciiTheme="minorHAnsi" w:eastAsia="Times New Roman" w:hAnsiTheme="minorHAnsi" w:cstheme="minorHAnsi"/>
          <w:color w:val="1F497D" w:themeColor="text2"/>
          <w:sz w:val="26"/>
          <w:szCs w:val="26"/>
          <w:lang w:val="fr-CA" w:eastAsia="en-GB"/>
        </w:rPr>
        <w:t> </w:t>
      </w:r>
    </w:p>
    <w:p w14:paraId="2D5AA941" w14:textId="4CC21026" w:rsidR="00B6630F" w:rsidRPr="006E5695" w:rsidRDefault="00B6630F" w:rsidP="00B6630F">
      <w:pPr>
        <w:widowControl/>
        <w:autoSpaceDE/>
        <w:autoSpaceDN/>
        <w:textAlignment w:val="baseline"/>
        <w:rPr>
          <w:rFonts w:asciiTheme="minorHAnsi" w:eastAsia="Times New Roman" w:hAnsiTheme="minorHAnsi" w:cstheme="minorHAnsi"/>
          <w:sz w:val="18"/>
          <w:szCs w:val="18"/>
          <w:lang w:val="fr-FR" w:eastAsia="en-GB"/>
        </w:rPr>
      </w:pPr>
      <w:r w:rsidRPr="00DA33C7">
        <w:rPr>
          <w:b/>
          <w:bCs/>
          <w:color w:val="365F91" w:themeColor="accent1" w:themeShade="BF"/>
          <w:sz w:val="28"/>
          <w:szCs w:val="28"/>
          <w:u w:val="single"/>
          <w:lang w:val="fr-FR"/>
        </w:rPr>
        <w:t>Aperçu de la situation actuelle</w:t>
      </w:r>
      <w:r w:rsidRPr="00DA33C7">
        <w:rPr>
          <w:color w:val="365F91" w:themeColor="accent1" w:themeShade="BF"/>
          <w:sz w:val="28"/>
          <w:szCs w:val="28"/>
          <w:lang w:val="fr-FR"/>
        </w:rPr>
        <w:t xml:space="preserve"> </w:t>
      </w:r>
      <w:r w:rsidRPr="006E5695">
        <w:rPr>
          <w:rFonts w:asciiTheme="minorHAnsi" w:eastAsia="Times New Roman" w:hAnsiTheme="minorHAnsi" w:cstheme="minorHAnsi"/>
          <w:color w:val="365F91"/>
          <w:sz w:val="24"/>
          <w:szCs w:val="24"/>
          <w:lang w:val="fr-FR" w:eastAsia="en-GB"/>
        </w:rPr>
        <w:t> </w:t>
      </w:r>
    </w:p>
    <w:p w14:paraId="1B087CE9" w14:textId="604F25C2" w:rsidR="00B6630F" w:rsidRPr="00DA33C7" w:rsidRDefault="00C90AE8" w:rsidP="000E53CD">
      <w:pPr>
        <w:pStyle w:val="ListParagraph"/>
        <w:widowControl/>
        <w:numPr>
          <w:ilvl w:val="0"/>
          <w:numId w:val="4"/>
        </w:numPr>
        <w:autoSpaceDE/>
        <w:autoSpaceDN/>
        <w:textAlignment w:val="baseline"/>
        <w:rPr>
          <w:rFonts w:asciiTheme="minorHAnsi" w:eastAsia="Times New Roman" w:hAnsiTheme="minorHAnsi" w:cstheme="minorHAnsi"/>
          <w:lang w:val="fr-CA"/>
        </w:rPr>
      </w:pPr>
      <w:r w:rsidRPr="00C90AE8">
        <w:rPr>
          <w:lang w:val="fr-CA"/>
        </w:rPr>
        <w:t>Plus de pays que d'habitude dans le monde</w:t>
      </w:r>
      <w:r>
        <w:rPr>
          <w:lang w:val="fr-CA"/>
        </w:rPr>
        <w:t xml:space="preserve"> </w:t>
      </w:r>
      <w:r w:rsidR="00B6630F">
        <w:rPr>
          <w:lang w:val="fr-FR"/>
        </w:rPr>
        <w:t xml:space="preserve">sont actuellement confrontés à des flambées épidémiques </w:t>
      </w:r>
      <w:r w:rsidR="00A03680">
        <w:rPr>
          <w:lang w:val="fr-FR"/>
        </w:rPr>
        <w:t xml:space="preserve">concomitantes </w:t>
      </w:r>
      <w:r w:rsidR="00B6630F">
        <w:rPr>
          <w:lang w:val="fr-FR"/>
        </w:rPr>
        <w:t xml:space="preserve">de choléra. </w:t>
      </w:r>
    </w:p>
    <w:p w14:paraId="2FACB3F0" w14:textId="7C2DD325" w:rsidR="00B6630F" w:rsidRPr="00DA33C7" w:rsidRDefault="00A03680" w:rsidP="000E53CD">
      <w:pPr>
        <w:pStyle w:val="ListParagraph"/>
        <w:widowControl/>
        <w:numPr>
          <w:ilvl w:val="0"/>
          <w:numId w:val="4"/>
        </w:numPr>
        <w:autoSpaceDE/>
        <w:autoSpaceDN/>
        <w:textAlignment w:val="baseline"/>
        <w:rPr>
          <w:rFonts w:asciiTheme="minorHAnsi" w:eastAsia="Times New Roman" w:hAnsiTheme="minorHAnsi" w:cstheme="minorHAnsi"/>
          <w:lang w:val="fr-CA"/>
        </w:rPr>
      </w:pPr>
      <w:r>
        <w:rPr>
          <w:lang w:val="fr-FR"/>
        </w:rPr>
        <w:t>Cette réalité est liée</w:t>
      </w:r>
      <w:r w:rsidR="00B6630F">
        <w:rPr>
          <w:lang w:val="fr-FR"/>
        </w:rPr>
        <w:t xml:space="preserve"> au changement climatique, aux conflits, aux déplacements de population et à la pauvreté, qui limitent l’accès des populations à l’eau potable et à l’assainissement.  </w:t>
      </w:r>
    </w:p>
    <w:p w14:paraId="0F7FC7FF" w14:textId="77777777" w:rsidR="00B6630F" w:rsidRPr="00DA33C7" w:rsidRDefault="00B6630F" w:rsidP="000E53CD">
      <w:pPr>
        <w:pStyle w:val="ListParagraph"/>
        <w:widowControl/>
        <w:numPr>
          <w:ilvl w:val="0"/>
          <w:numId w:val="4"/>
        </w:numPr>
        <w:autoSpaceDE/>
        <w:autoSpaceDN/>
        <w:textAlignment w:val="baseline"/>
        <w:rPr>
          <w:rFonts w:asciiTheme="minorHAnsi" w:eastAsia="Times New Roman" w:hAnsiTheme="minorHAnsi" w:cstheme="minorHAnsi"/>
          <w:lang w:val="fr-CA"/>
        </w:rPr>
      </w:pPr>
      <w:r>
        <w:rPr>
          <w:lang w:val="fr-FR"/>
        </w:rPr>
        <w:t xml:space="preserve">Dans certains pays, le nombre de personnes qui meurent du choléra est particulièrement élevé. </w:t>
      </w:r>
    </w:p>
    <w:p w14:paraId="342831E4" w14:textId="4C05C6DE" w:rsidR="00B6630F" w:rsidRPr="00DA33C7" w:rsidRDefault="00B6630F" w:rsidP="000E53CD">
      <w:pPr>
        <w:pStyle w:val="ListParagraph"/>
        <w:widowControl/>
        <w:numPr>
          <w:ilvl w:val="0"/>
          <w:numId w:val="4"/>
        </w:numPr>
        <w:autoSpaceDE/>
        <w:autoSpaceDN/>
        <w:textAlignment w:val="baseline"/>
        <w:rPr>
          <w:rFonts w:asciiTheme="minorHAnsi" w:eastAsia="Times New Roman" w:hAnsiTheme="minorHAnsi" w:cstheme="minorHAnsi"/>
          <w:lang w:val="fr-CA"/>
        </w:rPr>
      </w:pPr>
      <w:r>
        <w:rPr>
          <w:lang w:val="fr-FR"/>
        </w:rPr>
        <w:t xml:space="preserve">Le choléra peut être évité en veillant à ce que les communautés aient accès à </w:t>
      </w:r>
      <w:r w:rsidR="00E05236">
        <w:rPr>
          <w:lang w:val="fr-FR"/>
        </w:rPr>
        <w:t xml:space="preserve">une </w:t>
      </w:r>
      <w:r>
        <w:rPr>
          <w:lang w:val="fr-FR"/>
        </w:rPr>
        <w:t xml:space="preserve">eau potable et à des systèmes d’assainissement durables et </w:t>
      </w:r>
      <w:r w:rsidR="00A03680">
        <w:rPr>
          <w:lang w:val="fr-FR"/>
        </w:rPr>
        <w:t xml:space="preserve">à ce qu’elles </w:t>
      </w:r>
      <w:r>
        <w:rPr>
          <w:lang w:val="fr-FR"/>
        </w:rPr>
        <w:t xml:space="preserve">appliquent de bonnes pratiques d’hygiène.  </w:t>
      </w:r>
    </w:p>
    <w:p w14:paraId="246BE059" w14:textId="77777777" w:rsidR="00B6630F" w:rsidRPr="00DA33C7" w:rsidRDefault="00B6630F" w:rsidP="00B6630F">
      <w:pPr>
        <w:widowControl/>
        <w:autoSpaceDE/>
        <w:autoSpaceDN/>
        <w:textAlignment w:val="baseline"/>
        <w:rPr>
          <w:rFonts w:asciiTheme="minorHAnsi" w:eastAsia="Times New Roman" w:hAnsiTheme="minorHAnsi" w:cstheme="minorHAnsi"/>
          <w:sz w:val="18"/>
          <w:szCs w:val="18"/>
          <w:lang w:val="fr-CA" w:eastAsia="en-GB"/>
        </w:rPr>
      </w:pPr>
      <w:r w:rsidRPr="00DA33C7">
        <w:rPr>
          <w:rFonts w:asciiTheme="minorHAnsi" w:eastAsia="Times New Roman" w:hAnsiTheme="minorHAnsi" w:cstheme="minorHAnsi"/>
          <w:color w:val="666666"/>
          <w:sz w:val="18"/>
          <w:szCs w:val="18"/>
          <w:shd w:val="clear" w:color="auto" w:fill="FFFFFF"/>
          <w:lang w:val="fr-CA" w:eastAsia="en-GB"/>
        </w:rPr>
        <w:t> </w:t>
      </w:r>
      <w:r w:rsidRPr="00DA33C7">
        <w:rPr>
          <w:rFonts w:asciiTheme="minorHAnsi" w:eastAsia="Times New Roman" w:hAnsiTheme="minorHAnsi" w:cstheme="minorHAnsi"/>
          <w:color w:val="365F91"/>
          <w:sz w:val="24"/>
          <w:szCs w:val="24"/>
          <w:lang w:val="fr-CA" w:eastAsia="en-GB"/>
        </w:rPr>
        <w:t> </w:t>
      </w:r>
    </w:p>
    <w:p w14:paraId="66DFBE15" w14:textId="18EB112C" w:rsidR="00B6630F" w:rsidRPr="00DA33C7" w:rsidRDefault="00B6630F" w:rsidP="00B6630F">
      <w:pPr>
        <w:widowControl/>
        <w:autoSpaceDE/>
        <w:autoSpaceDN/>
        <w:textAlignment w:val="baseline"/>
        <w:rPr>
          <w:rFonts w:asciiTheme="minorHAnsi" w:eastAsia="Times New Roman" w:hAnsiTheme="minorHAnsi" w:cstheme="minorHAnsi"/>
          <w:color w:val="365F91"/>
          <w:sz w:val="24"/>
          <w:szCs w:val="24"/>
          <w:lang w:val="fr-CA" w:eastAsia="en-GB"/>
        </w:rPr>
      </w:pPr>
      <w:r w:rsidRPr="00FA078E">
        <w:rPr>
          <w:b/>
          <w:bCs/>
          <w:color w:val="365F91" w:themeColor="accent1" w:themeShade="BF"/>
          <w:sz w:val="28"/>
          <w:szCs w:val="28"/>
          <w:u w:val="single"/>
          <w:lang w:val="fr-FR"/>
        </w:rPr>
        <w:t xml:space="preserve">Principaux messages </w:t>
      </w:r>
      <w:r w:rsidR="00C90AE8">
        <w:rPr>
          <w:b/>
          <w:bCs/>
          <w:color w:val="365F91" w:themeColor="accent1" w:themeShade="BF"/>
          <w:sz w:val="28"/>
          <w:szCs w:val="28"/>
          <w:u w:val="single"/>
          <w:lang w:val="fr-FR"/>
        </w:rPr>
        <w:t xml:space="preserve">pour la </w:t>
      </w:r>
      <w:r w:rsidRPr="00FA078E">
        <w:rPr>
          <w:b/>
          <w:bCs/>
          <w:color w:val="365F91" w:themeColor="accent1" w:themeShade="BF"/>
          <w:sz w:val="28"/>
          <w:szCs w:val="28"/>
          <w:u w:val="single"/>
          <w:lang w:val="fr-FR"/>
        </w:rPr>
        <w:t xml:space="preserve">communication sur les risques et </w:t>
      </w:r>
      <w:r w:rsidR="00C90AE8">
        <w:rPr>
          <w:b/>
          <w:bCs/>
          <w:color w:val="365F91" w:themeColor="accent1" w:themeShade="BF"/>
          <w:sz w:val="28"/>
          <w:szCs w:val="28"/>
          <w:u w:val="single"/>
          <w:lang w:val="fr-FR"/>
        </w:rPr>
        <w:t>la</w:t>
      </w:r>
      <w:r w:rsidRPr="00FA078E">
        <w:rPr>
          <w:b/>
          <w:bCs/>
          <w:color w:val="365F91" w:themeColor="accent1" w:themeShade="BF"/>
          <w:sz w:val="28"/>
          <w:szCs w:val="28"/>
          <w:u w:val="single"/>
          <w:lang w:val="fr-FR"/>
        </w:rPr>
        <w:t xml:space="preserve"> mobilisation communautaire</w:t>
      </w:r>
      <w:r w:rsidR="00A03680">
        <w:rPr>
          <w:b/>
          <w:bCs/>
          <w:color w:val="365F91" w:themeColor="accent1" w:themeShade="BF"/>
          <w:sz w:val="28"/>
          <w:szCs w:val="28"/>
          <w:lang w:val="fr-FR"/>
        </w:rPr>
        <w:t> :</w:t>
      </w:r>
    </w:p>
    <w:p w14:paraId="7B1F2FDF" w14:textId="2C6DACAE" w:rsidR="00B6630F" w:rsidRPr="006E2FEE" w:rsidRDefault="00B6630F" w:rsidP="006E5695">
      <w:pPr>
        <w:pStyle w:val="ListParagraph"/>
        <w:widowControl/>
        <w:numPr>
          <w:ilvl w:val="0"/>
          <w:numId w:val="3"/>
        </w:numPr>
        <w:autoSpaceDE/>
        <w:autoSpaceDN/>
        <w:spacing w:before="240"/>
        <w:textAlignment w:val="baseline"/>
        <w:rPr>
          <w:b/>
          <w:bCs/>
          <w:color w:val="365F91" w:themeColor="accent1" w:themeShade="BF"/>
          <w:lang w:val="fr-FR"/>
        </w:rPr>
      </w:pPr>
      <w:r w:rsidRPr="006E2FEE">
        <w:rPr>
          <w:b/>
          <w:bCs/>
          <w:color w:val="365F91" w:themeColor="accent1" w:themeShade="BF"/>
          <w:lang w:val="fr-FR"/>
        </w:rPr>
        <w:t>Le choléra est une maladie infectieuse qui provoque des diarrhées et des vomissements</w:t>
      </w:r>
    </w:p>
    <w:p w14:paraId="767C816F" w14:textId="2DCAF314" w:rsidR="00B6630F" w:rsidRPr="00DA33C7" w:rsidRDefault="00652616" w:rsidP="000E53CD">
      <w:pPr>
        <w:pStyle w:val="ListParagraph"/>
        <w:widowControl/>
        <w:numPr>
          <w:ilvl w:val="0"/>
          <w:numId w:val="18"/>
        </w:numPr>
        <w:autoSpaceDE/>
        <w:autoSpaceDN/>
        <w:textAlignment w:val="baseline"/>
        <w:rPr>
          <w:rFonts w:asciiTheme="minorHAnsi" w:eastAsia="Times New Roman" w:hAnsiTheme="minorHAnsi" w:cstheme="minorHAnsi"/>
          <w:lang w:val="fr-CA"/>
        </w:rPr>
      </w:pPr>
      <w:r>
        <w:rPr>
          <w:lang w:val="fr-FR"/>
        </w:rPr>
        <w:t xml:space="preserve">Vous pouvez attraper le choléra en mangeant ou en buvant des aliments ou de l’eau contaminés, en </w:t>
      </w:r>
      <w:r w:rsidR="00A03680">
        <w:rPr>
          <w:lang w:val="fr-FR"/>
        </w:rPr>
        <w:t>ayant un</w:t>
      </w:r>
      <w:r>
        <w:rPr>
          <w:lang w:val="fr-FR"/>
        </w:rPr>
        <w:t xml:space="preserve"> contact avec des</w:t>
      </w:r>
      <w:r w:rsidR="00C90AE8">
        <w:rPr>
          <w:lang w:val="fr-FR"/>
        </w:rPr>
        <w:t xml:space="preserve"> excréments</w:t>
      </w:r>
      <w:r w:rsidR="00A03680">
        <w:rPr>
          <w:lang w:val="fr-FR"/>
        </w:rPr>
        <w:t xml:space="preserve"> </w:t>
      </w:r>
      <w:r>
        <w:rPr>
          <w:lang w:val="fr-FR"/>
        </w:rPr>
        <w:t>ou des vomissements contaminés</w:t>
      </w:r>
      <w:r w:rsidR="00A03680">
        <w:rPr>
          <w:lang w:val="fr-FR"/>
        </w:rPr>
        <w:t>,</w:t>
      </w:r>
      <w:r>
        <w:rPr>
          <w:lang w:val="fr-FR"/>
        </w:rPr>
        <w:t xml:space="preserve"> ou en ayant un contact non protégé avec le corps d’une personne </w:t>
      </w:r>
      <w:r w:rsidR="00C90AE8">
        <w:rPr>
          <w:lang w:val="fr-FR"/>
        </w:rPr>
        <w:t>décédée</w:t>
      </w:r>
      <w:r>
        <w:rPr>
          <w:lang w:val="fr-FR"/>
        </w:rPr>
        <w:t xml:space="preserve"> du choléra. </w:t>
      </w:r>
    </w:p>
    <w:p w14:paraId="217E703E" w14:textId="7CE978A7" w:rsidR="00B6630F" w:rsidRPr="00FA078E" w:rsidRDefault="00B6630F" w:rsidP="006E5695">
      <w:pPr>
        <w:pStyle w:val="ListParagraph"/>
        <w:widowControl/>
        <w:numPr>
          <w:ilvl w:val="0"/>
          <w:numId w:val="3"/>
        </w:numPr>
        <w:autoSpaceDE/>
        <w:autoSpaceDN/>
        <w:spacing w:before="240"/>
        <w:textAlignment w:val="baseline"/>
        <w:rPr>
          <w:b/>
          <w:bCs/>
          <w:color w:val="365F91" w:themeColor="accent1" w:themeShade="BF"/>
          <w:u w:val="single"/>
          <w:lang w:val="fr-FR"/>
        </w:rPr>
      </w:pPr>
      <w:r w:rsidRPr="006E2FEE">
        <w:rPr>
          <w:b/>
          <w:bCs/>
          <w:color w:val="365F91" w:themeColor="accent1" w:themeShade="BF"/>
          <w:lang w:val="fr-FR"/>
        </w:rPr>
        <w:t>Si quelqu’un a le choléra</w:t>
      </w:r>
      <w:r w:rsidRPr="00A03680">
        <w:rPr>
          <w:b/>
          <w:bCs/>
          <w:color w:val="365F91" w:themeColor="accent1" w:themeShade="BF"/>
          <w:lang w:val="fr-FR"/>
        </w:rPr>
        <w:t> :</w:t>
      </w:r>
    </w:p>
    <w:p w14:paraId="0AA4CA2D" w14:textId="77777777" w:rsidR="00B6630F" w:rsidRPr="00DA33C7" w:rsidRDefault="00B6630F" w:rsidP="000E53CD">
      <w:pPr>
        <w:pStyle w:val="ListParagraph"/>
        <w:widowControl/>
        <w:numPr>
          <w:ilvl w:val="0"/>
          <w:numId w:val="1"/>
        </w:numPr>
        <w:autoSpaceDE/>
        <w:autoSpaceDN/>
        <w:textAlignment w:val="baseline"/>
        <w:rPr>
          <w:rFonts w:asciiTheme="minorHAnsi" w:eastAsia="Times New Roman" w:hAnsiTheme="minorHAnsi" w:cstheme="minorHAnsi"/>
          <w:lang w:val="fr-CA"/>
        </w:rPr>
      </w:pPr>
      <w:r>
        <w:rPr>
          <w:lang w:val="fr-FR"/>
        </w:rPr>
        <w:t xml:space="preserve">Restez calme. Avec des soins rapides, la plupart des gens se rétablissent complètement.  </w:t>
      </w:r>
    </w:p>
    <w:p w14:paraId="6EECD70B" w14:textId="51623647" w:rsidR="00B6630F" w:rsidRPr="00DA33C7" w:rsidRDefault="002E79F3" w:rsidP="000E53CD">
      <w:pPr>
        <w:pStyle w:val="ListParagraph"/>
        <w:widowControl/>
        <w:numPr>
          <w:ilvl w:val="0"/>
          <w:numId w:val="1"/>
        </w:numPr>
        <w:autoSpaceDE/>
        <w:autoSpaceDN/>
        <w:textAlignment w:val="baseline"/>
        <w:rPr>
          <w:rFonts w:asciiTheme="minorHAnsi" w:eastAsia="Times New Roman" w:hAnsiTheme="minorHAnsi" w:cstheme="minorHAnsi"/>
          <w:lang w:val="fr-CA"/>
        </w:rPr>
      </w:pPr>
      <w:r>
        <w:rPr>
          <w:lang w:val="fr-CA"/>
        </w:rPr>
        <w:t>T</w:t>
      </w:r>
      <w:r w:rsidR="00B6630F">
        <w:rPr>
          <w:lang w:val="fr-FR"/>
        </w:rPr>
        <w:t>out d’abord</w:t>
      </w:r>
      <w:r>
        <w:rPr>
          <w:lang w:val="fr-FR"/>
        </w:rPr>
        <w:t xml:space="preserve">, maintenez la personne </w:t>
      </w:r>
      <w:r w:rsidR="002F6287">
        <w:rPr>
          <w:lang w:val="fr-FR"/>
        </w:rPr>
        <w:t>hydrat</w:t>
      </w:r>
      <w:r>
        <w:rPr>
          <w:lang w:val="fr-FR"/>
        </w:rPr>
        <w:t>ée</w:t>
      </w:r>
      <w:r w:rsidR="00A03680">
        <w:rPr>
          <w:lang w:val="fr-FR"/>
        </w:rPr>
        <w:t xml:space="preserve"> </w:t>
      </w:r>
      <w:r w:rsidR="00B6630F">
        <w:rPr>
          <w:lang w:val="fr-FR"/>
        </w:rPr>
        <w:t xml:space="preserve">en </w:t>
      </w:r>
      <w:r w:rsidR="002F6287">
        <w:rPr>
          <w:lang w:val="fr-FR"/>
        </w:rPr>
        <w:t>lui faisant consommer</w:t>
      </w:r>
      <w:r w:rsidR="00B6630F">
        <w:rPr>
          <w:lang w:val="fr-FR"/>
        </w:rPr>
        <w:t xml:space="preserve"> une solution de réhydratation orale (</w:t>
      </w:r>
      <w:r>
        <w:rPr>
          <w:lang w:val="fr-FR"/>
        </w:rPr>
        <w:t xml:space="preserve">des </w:t>
      </w:r>
      <w:r w:rsidR="00B6630F">
        <w:rPr>
          <w:lang w:val="fr-FR"/>
        </w:rPr>
        <w:t xml:space="preserve">sachets ou </w:t>
      </w:r>
      <w:r>
        <w:rPr>
          <w:lang w:val="fr-FR"/>
        </w:rPr>
        <w:t xml:space="preserve">un </w:t>
      </w:r>
      <w:r w:rsidR="00B6630F">
        <w:rPr>
          <w:lang w:val="fr-FR"/>
        </w:rPr>
        <w:t>mélange d</w:t>
      </w:r>
      <w:r>
        <w:rPr>
          <w:lang w:val="fr-FR"/>
        </w:rPr>
        <w:t>’un</w:t>
      </w:r>
      <w:r w:rsidR="00B6630F">
        <w:rPr>
          <w:lang w:val="fr-FR"/>
        </w:rPr>
        <w:t xml:space="preserve"> litre d’eau potable, 6 cuillères à café de sucre et une demi-cuillère à café de sel). </w:t>
      </w:r>
      <w:r w:rsidR="00B6630F" w:rsidRPr="00FA078E">
        <w:rPr>
          <w:i/>
          <w:iCs/>
          <w:color w:val="365F91" w:themeColor="accent1" w:themeShade="BF"/>
          <w:lang w:val="fr-FR"/>
        </w:rPr>
        <w:t xml:space="preserve">Remarque : les </w:t>
      </w:r>
      <w:r w:rsidR="002F6287">
        <w:rPr>
          <w:i/>
          <w:iCs/>
          <w:color w:val="365F91" w:themeColor="accent1" w:themeShade="BF"/>
          <w:lang w:val="fr-FR"/>
        </w:rPr>
        <w:t>proportions</w:t>
      </w:r>
      <w:r w:rsidR="00B6630F" w:rsidRPr="00FA078E">
        <w:rPr>
          <w:i/>
          <w:iCs/>
          <w:color w:val="365F91" w:themeColor="accent1" w:themeShade="BF"/>
          <w:lang w:val="fr-FR"/>
        </w:rPr>
        <w:t xml:space="preserve"> doivent être ajustées</w:t>
      </w:r>
      <w:r w:rsidR="00132829">
        <w:rPr>
          <w:i/>
          <w:iCs/>
          <w:color w:val="365F91" w:themeColor="accent1" w:themeShade="BF"/>
          <w:lang w:val="fr-FR"/>
        </w:rPr>
        <w:t xml:space="preserve"> selon les</w:t>
      </w:r>
      <w:r w:rsidR="00DF1992" w:rsidRPr="00FA078E">
        <w:rPr>
          <w:i/>
          <w:iCs/>
          <w:color w:val="365F91" w:themeColor="accent1" w:themeShade="BF"/>
          <w:lang w:val="fr-FR"/>
        </w:rPr>
        <w:t xml:space="preserve"> </w:t>
      </w:r>
      <w:r>
        <w:rPr>
          <w:i/>
          <w:iCs/>
          <w:color w:val="365F91" w:themeColor="accent1" w:themeShade="BF"/>
          <w:lang w:val="fr-FR"/>
        </w:rPr>
        <w:t>points de référence</w:t>
      </w:r>
      <w:r w:rsidR="00DF1992" w:rsidRPr="00FA078E">
        <w:rPr>
          <w:i/>
          <w:iCs/>
          <w:color w:val="365F91" w:themeColor="accent1" w:themeShade="BF"/>
          <w:lang w:val="fr-FR"/>
        </w:rPr>
        <w:t xml:space="preserve"> locaux</w:t>
      </w:r>
      <w:r w:rsidR="00B6630F" w:rsidRPr="00FA078E">
        <w:rPr>
          <w:i/>
          <w:iCs/>
          <w:color w:val="365F91" w:themeColor="accent1" w:themeShade="BF"/>
          <w:lang w:val="fr-FR"/>
        </w:rPr>
        <w:t>.</w:t>
      </w:r>
      <w:r w:rsidR="00B6630F" w:rsidRPr="00FA078E">
        <w:rPr>
          <w:color w:val="365F91" w:themeColor="accent1" w:themeShade="BF"/>
          <w:lang w:val="fr-FR"/>
        </w:rPr>
        <w:t xml:space="preserve"> </w:t>
      </w:r>
      <w:r>
        <w:rPr>
          <w:i/>
          <w:iCs/>
          <w:color w:val="365F91" w:themeColor="accent1" w:themeShade="BF"/>
          <w:lang w:val="fr-FR"/>
        </w:rPr>
        <w:t>Il faut adapter</w:t>
      </w:r>
      <w:r w:rsidR="00B6630F" w:rsidRPr="00FA078E">
        <w:rPr>
          <w:i/>
          <w:iCs/>
          <w:color w:val="365F91" w:themeColor="accent1" w:themeShade="BF"/>
          <w:lang w:val="fr-FR"/>
        </w:rPr>
        <w:t xml:space="preserve"> les recommandations nationales </w:t>
      </w:r>
      <w:r w:rsidR="00917BC4">
        <w:rPr>
          <w:i/>
          <w:iCs/>
          <w:color w:val="365F91" w:themeColor="accent1" w:themeShade="BF"/>
          <w:lang w:val="fr-FR"/>
        </w:rPr>
        <w:t xml:space="preserve">pour la préparation </w:t>
      </w:r>
      <w:r w:rsidR="00B6630F" w:rsidRPr="00FA078E">
        <w:rPr>
          <w:i/>
          <w:iCs/>
          <w:color w:val="365F91" w:themeColor="accent1" w:themeShade="BF"/>
          <w:lang w:val="fr-FR"/>
        </w:rPr>
        <w:t xml:space="preserve">d’une solution de réhydratation orale </w:t>
      </w:r>
      <w:r>
        <w:rPr>
          <w:i/>
          <w:iCs/>
          <w:color w:val="365F91" w:themeColor="accent1" w:themeShade="BF"/>
          <w:lang w:val="fr-FR"/>
        </w:rPr>
        <w:t>à</w:t>
      </w:r>
      <w:r w:rsidR="00B6630F" w:rsidRPr="00FA078E">
        <w:rPr>
          <w:i/>
          <w:iCs/>
          <w:color w:val="365F91" w:themeColor="accent1" w:themeShade="BF"/>
          <w:lang w:val="fr-FR"/>
        </w:rPr>
        <w:t xml:space="preserve"> domicile</w:t>
      </w:r>
      <w:r w:rsidR="00B6630F">
        <w:rPr>
          <w:i/>
          <w:iCs/>
          <w:lang w:val="fr-FR"/>
        </w:rPr>
        <w:t>.</w:t>
      </w:r>
      <w:r w:rsidR="00B6630F">
        <w:rPr>
          <w:lang w:val="fr-FR"/>
        </w:rPr>
        <w:t xml:space="preserve"> </w:t>
      </w:r>
    </w:p>
    <w:p w14:paraId="0F02B1C4" w14:textId="305AB390" w:rsidR="00B6630F" w:rsidRPr="00DA33C7" w:rsidRDefault="002E79F3" w:rsidP="000E53CD">
      <w:pPr>
        <w:pStyle w:val="ListParagraph"/>
        <w:widowControl/>
        <w:numPr>
          <w:ilvl w:val="0"/>
          <w:numId w:val="1"/>
        </w:numPr>
        <w:autoSpaceDE/>
        <w:autoSpaceDN/>
        <w:textAlignment w:val="baseline"/>
        <w:rPr>
          <w:rFonts w:asciiTheme="minorHAnsi" w:eastAsia="Times New Roman" w:hAnsiTheme="minorHAnsi" w:cstheme="minorHAnsi"/>
          <w:lang w:val="fr-CA"/>
        </w:rPr>
      </w:pPr>
      <w:r>
        <w:rPr>
          <w:lang w:val="fr-FR"/>
        </w:rPr>
        <w:t xml:space="preserve">Ensuite, </w:t>
      </w:r>
      <w:r w:rsidR="00541B08">
        <w:rPr>
          <w:lang w:val="fr-FR"/>
        </w:rPr>
        <w:t>consulter un médecin</w:t>
      </w:r>
      <w:r w:rsidR="00CA7AC0">
        <w:rPr>
          <w:lang w:val="fr-FR"/>
        </w:rPr>
        <w:t>.</w:t>
      </w:r>
      <w:r w:rsidR="00B6630F">
        <w:rPr>
          <w:lang w:val="fr-FR"/>
        </w:rPr>
        <w:t xml:space="preserve"> </w:t>
      </w:r>
      <w:r w:rsidR="00B6630F" w:rsidRPr="00FA078E">
        <w:rPr>
          <w:i/>
          <w:iCs/>
          <w:color w:val="365F91" w:themeColor="accent1" w:themeShade="BF"/>
          <w:lang w:val="fr-FR"/>
        </w:rPr>
        <w:t xml:space="preserve">Remarque : il faut inclure des informations locales sur </w:t>
      </w:r>
      <w:r w:rsidR="0050419E">
        <w:rPr>
          <w:i/>
          <w:iCs/>
          <w:color w:val="365F91" w:themeColor="accent1" w:themeShade="BF"/>
          <w:lang w:val="fr-FR"/>
        </w:rPr>
        <w:t xml:space="preserve">la manière et le lieu </w:t>
      </w:r>
      <w:r w:rsidR="00B6630F" w:rsidRPr="00FA078E">
        <w:rPr>
          <w:i/>
          <w:iCs/>
          <w:color w:val="365F91" w:themeColor="accent1" w:themeShade="BF"/>
          <w:lang w:val="fr-FR"/>
        </w:rPr>
        <w:t>de</w:t>
      </w:r>
      <w:r w:rsidR="0050419E">
        <w:rPr>
          <w:i/>
          <w:iCs/>
          <w:color w:val="365F91" w:themeColor="accent1" w:themeShade="BF"/>
          <w:lang w:val="fr-FR"/>
        </w:rPr>
        <w:t xml:space="preserve"> consultation</w:t>
      </w:r>
      <w:r w:rsidR="00B6630F" w:rsidRPr="00FA078E">
        <w:rPr>
          <w:i/>
          <w:iCs/>
          <w:color w:val="365F91" w:themeColor="accent1" w:themeShade="BF"/>
          <w:lang w:val="fr-FR"/>
        </w:rPr>
        <w:t>.</w:t>
      </w:r>
      <w:r w:rsidR="00B6630F" w:rsidRPr="00FA078E">
        <w:rPr>
          <w:color w:val="365F91" w:themeColor="accent1" w:themeShade="BF"/>
          <w:lang w:val="fr-FR"/>
        </w:rPr>
        <w:t xml:space="preserve"> </w:t>
      </w:r>
      <w:r w:rsidR="00B6630F">
        <w:rPr>
          <w:lang w:val="fr-FR"/>
        </w:rPr>
        <w:t xml:space="preserve"> </w:t>
      </w:r>
    </w:p>
    <w:p w14:paraId="0F078F50" w14:textId="7918725D" w:rsidR="00B6630F" w:rsidRPr="00FA078E" w:rsidRDefault="00B6630F" w:rsidP="006E5695">
      <w:pPr>
        <w:pStyle w:val="ListParagraph"/>
        <w:widowControl/>
        <w:numPr>
          <w:ilvl w:val="0"/>
          <w:numId w:val="3"/>
        </w:numPr>
        <w:autoSpaceDE/>
        <w:autoSpaceDN/>
        <w:spacing w:before="240"/>
        <w:textAlignment w:val="baseline"/>
        <w:rPr>
          <w:rFonts w:asciiTheme="minorHAnsi" w:eastAsia="Times New Roman" w:hAnsiTheme="minorHAnsi" w:cstheme="minorHAnsi"/>
          <w:color w:val="365F91" w:themeColor="accent1" w:themeShade="BF"/>
          <w:lang w:val="fr-CA"/>
        </w:rPr>
      </w:pPr>
      <w:r w:rsidRPr="00FA078E">
        <w:rPr>
          <w:b/>
          <w:bCs/>
          <w:color w:val="365F91" w:themeColor="accent1" w:themeShade="BF"/>
          <w:lang w:val="fr-FR"/>
        </w:rPr>
        <w:t>Si le choléra circule dans votre communauté, protégez-vous et protégez vos proches de la manière suivante :</w:t>
      </w:r>
      <w:r w:rsidRPr="00FA078E">
        <w:rPr>
          <w:color w:val="365F91" w:themeColor="accent1" w:themeShade="BF"/>
          <w:lang w:val="fr-FR"/>
        </w:rPr>
        <w:t xml:space="preserve">  </w:t>
      </w:r>
    </w:p>
    <w:p w14:paraId="3011B9B8" w14:textId="64F27ADB" w:rsidR="00B6630F" w:rsidRPr="00DA33C7" w:rsidRDefault="00B6630F" w:rsidP="000E53CD">
      <w:pPr>
        <w:pStyle w:val="ListParagraph"/>
        <w:widowControl/>
        <w:numPr>
          <w:ilvl w:val="0"/>
          <w:numId w:val="2"/>
        </w:numPr>
        <w:autoSpaceDE/>
        <w:autoSpaceDN/>
        <w:textAlignment w:val="baseline"/>
        <w:rPr>
          <w:rFonts w:asciiTheme="minorHAnsi" w:eastAsia="Times New Roman" w:hAnsiTheme="minorHAnsi" w:cstheme="minorHAnsi"/>
          <w:lang w:val="fr-CA"/>
        </w:rPr>
      </w:pPr>
      <w:r>
        <w:rPr>
          <w:lang w:val="fr-FR"/>
        </w:rPr>
        <w:t xml:space="preserve">Lavez-vous les mains régulièrement à l’eau et au savon, surtout après avoir touché des </w:t>
      </w:r>
      <w:r w:rsidR="0050419E">
        <w:rPr>
          <w:lang w:val="fr-FR"/>
        </w:rPr>
        <w:t>excréments</w:t>
      </w:r>
      <w:r>
        <w:rPr>
          <w:lang w:val="fr-FR"/>
        </w:rPr>
        <w:t xml:space="preserve"> ou avant de manger</w:t>
      </w:r>
      <w:r w:rsidR="00FA078E">
        <w:rPr>
          <w:lang w:val="fr-FR"/>
        </w:rPr>
        <w:t>.</w:t>
      </w:r>
      <w:r>
        <w:rPr>
          <w:lang w:val="fr-FR"/>
        </w:rPr>
        <w:t xml:space="preserve">  </w:t>
      </w:r>
    </w:p>
    <w:p w14:paraId="330E9086" w14:textId="0661137F" w:rsidR="00B6630F" w:rsidRPr="00DA33C7" w:rsidRDefault="006E2FEE" w:rsidP="000E53CD">
      <w:pPr>
        <w:pStyle w:val="ListParagraph"/>
        <w:widowControl/>
        <w:numPr>
          <w:ilvl w:val="0"/>
          <w:numId w:val="2"/>
        </w:numPr>
        <w:autoSpaceDE/>
        <w:autoSpaceDN/>
        <w:textAlignment w:val="baseline"/>
        <w:rPr>
          <w:rFonts w:asciiTheme="minorHAnsi" w:eastAsia="Times New Roman" w:hAnsiTheme="minorHAnsi" w:cstheme="minorHAnsi"/>
          <w:lang w:val="fr-CA"/>
        </w:rPr>
      </w:pPr>
      <w:r>
        <w:rPr>
          <w:lang w:val="fr-FR"/>
        </w:rPr>
        <w:lastRenderedPageBreak/>
        <w:t>Utilisez</w:t>
      </w:r>
      <w:r w:rsidR="00B6630F">
        <w:rPr>
          <w:lang w:val="fr-FR"/>
        </w:rPr>
        <w:t xml:space="preserve"> de l’eau potable (désinfectée, bouillie ou e</w:t>
      </w:r>
      <w:r w:rsidR="0050419E">
        <w:rPr>
          <w:lang w:val="fr-FR"/>
        </w:rPr>
        <w:t>n bouteille</w:t>
      </w:r>
      <w:r w:rsidR="00B6630F">
        <w:rPr>
          <w:lang w:val="fr-FR"/>
        </w:rPr>
        <w:t xml:space="preserve">) pour boire, laver les fruits et légumes et </w:t>
      </w:r>
      <w:r w:rsidR="0050419E">
        <w:rPr>
          <w:lang w:val="fr-FR"/>
        </w:rPr>
        <w:t>cuisiner.</w:t>
      </w:r>
    </w:p>
    <w:p w14:paraId="50CB45DC" w14:textId="6753EC38" w:rsidR="00B6630F" w:rsidRPr="00DA33C7" w:rsidRDefault="00B6630F" w:rsidP="000E53CD">
      <w:pPr>
        <w:pStyle w:val="ListParagraph"/>
        <w:widowControl/>
        <w:numPr>
          <w:ilvl w:val="0"/>
          <w:numId w:val="2"/>
        </w:numPr>
        <w:autoSpaceDE/>
        <w:autoSpaceDN/>
        <w:textAlignment w:val="baseline"/>
        <w:rPr>
          <w:rFonts w:asciiTheme="minorHAnsi" w:eastAsia="Times New Roman" w:hAnsiTheme="minorHAnsi" w:cstheme="minorHAnsi"/>
          <w:lang w:val="fr-CA"/>
        </w:rPr>
      </w:pPr>
      <w:r>
        <w:rPr>
          <w:lang w:val="fr-FR"/>
        </w:rPr>
        <w:t xml:space="preserve">Cuisez </w:t>
      </w:r>
      <w:r w:rsidR="0050419E">
        <w:rPr>
          <w:lang w:val="fr-FR"/>
        </w:rPr>
        <w:t>soigneusement</w:t>
      </w:r>
      <w:r>
        <w:rPr>
          <w:lang w:val="fr-FR"/>
        </w:rPr>
        <w:t xml:space="preserve"> les aliments, gardez-les couverts et </w:t>
      </w:r>
      <w:r w:rsidR="002F6287">
        <w:rPr>
          <w:lang w:val="fr-FR"/>
        </w:rPr>
        <w:t>consomm</w:t>
      </w:r>
      <w:r>
        <w:rPr>
          <w:lang w:val="fr-FR"/>
        </w:rPr>
        <w:t>ez-les immédiatement après la cuisson,</w:t>
      </w:r>
      <w:r w:rsidR="0050419E">
        <w:rPr>
          <w:lang w:val="fr-FR"/>
        </w:rPr>
        <w:t xml:space="preserve"> pendant</w:t>
      </w:r>
      <w:r>
        <w:rPr>
          <w:lang w:val="fr-FR"/>
        </w:rPr>
        <w:t xml:space="preserve"> qu’ils sont encore chauds.  </w:t>
      </w:r>
    </w:p>
    <w:p w14:paraId="2143F951" w14:textId="19C3BAB0" w:rsidR="00B6630F" w:rsidRPr="00DA33C7" w:rsidRDefault="00652616" w:rsidP="000E53CD">
      <w:pPr>
        <w:pStyle w:val="ListParagraph"/>
        <w:widowControl/>
        <w:numPr>
          <w:ilvl w:val="0"/>
          <w:numId w:val="2"/>
        </w:numPr>
        <w:autoSpaceDE/>
        <w:autoSpaceDN/>
        <w:textAlignment w:val="baseline"/>
        <w:rPr>
          <w:rFonts w:asciiTheme="minorHAnsi" w:eastAsia="Times New Roman" w:hAnsiTheme="minorHAnsi" w:cstheme="minorHAnsi"/>
          <w:lang w:val="fr-CA"/>
        </w:rPr>
      </w:pPr>
      <w:r>
        <w:rPr>
          <w:lang w:val="fr-FR"/>
        </w:rPr>
        <w:t xml:space="preserve">Continuez à allaiter les nourrissons et les jeunes enfants.  </w:t>
      </w:r>
    </w:p>
    <w:p w14:paraId="47C05D96" w14:textId="547F0E6A" w:rsidR="00B6630F" w:rsidRPr="00DA33C7" w:rsidRDefault="00B6630F" w:rsidP="000E53CD">
      <w:pPr>
        <w:pStyle w:val="ListParagraph"/>
        <w:widowControl/>
        <w:numPr>
          <w:ilvl w:val="0"/>
          <w:numId w:val="2"/>
        </w:numPr>
        <w:autoSpaceDE/>
        <w:autoSpaceDN/>
        <w:textAlignment w:val="baseline"/>
        <w:rPr>
          <w:rFonts w:asciiTheme="minorHAnsi" w:eastAsia="Times New Roman" w:hAnsiTheme="minorHAnsi" w:cstheme="minorHAnsi"/>
          <w:lang w:val="fr-CA"/>
        </w:rPr>
      </w:pPr>
      <w:r>
        <w:rPr>
          <w:lang w:val="fr-FR"/>
        </w:rPr>
        <w:t>Faites</w:t>
      </w:r>
      <w:r w:rsidR="006E2FEE">
        <w:rPr>
          <w:lang w:val="fr-FR"/>
        </w:rPr>
        <w:t>-</w:t>
      </w:r>
      <w:r>
        <w:rPr>
          <w:lang w:val="fr-FR"/>
        </w:rPr>
        <w:t xml:space="preserve">vous vacciner avec le vaccin </w:t>
      </w:r>
      <w:r w:rsidR="0050419E">
        <w:rPr>
          <w:lang w:val="fr-FR"/>
        </w:rPr>
        <w:t xml:space="preserve">oral contre le </w:t>
      </w:r>
      <w:r>
        <w:rPr>
          <w:lang w:val="fr-FR"/>
        </w:rPr>
        <w:t>cholér</w:t>
      </w:r>
      <w:r w:rsidR="0050419E">
        <w:rPr>
          <w:lang w:val="fr-FR"/>
        </w:rPr>
        <w:t>a</w:t>
      </w:r>
      <w:r>
        <w:rPr>
          <w:lang w:val="fr-FR"/>
        </w:rPr>
        <w:t xml:space="preserve"> si vous en avez la possibilité</w:t>
      </w:r>
      <w:r w:rsidR="006E2FEE">
        <w:rPr>
          <w:lang w:val="fr-FR"/>
        </w:rPr>
        <w:t>.</w:t>
      </w:r>
      <w:r>
        <w:rPr>
          <w:lang w:val="fr-FR"/>
        </w:rPr>
        <w:t xml:space="preserve">  </w:t>
      </w:r>
    </w:p>
    <w:p w14:paraId="6BE9F08B" w14:textId="77777777" w:rsidR="00D436D8" w:rsidRPr="00DA33C7" w:rsidRDefault="00D436D8" w:rsidP="00B6630F">
      <w:pPr>
        <w:widowControl/>
        <w:autoSpaceDE/>
        <w:autoSpaceDN/>
        <w:textAlignment w:val="baseline"/>
        <w:rPr>
          <w:rFonts w:asciiTheme="minorHAnsi" w:eastAsia="Times New Roman" w:hAnsiTheme="minorHAnsi" w:cstheme="minorHAnsi"/>
          <w:sz w:val="18"/>
          <w:szCs w:val="18"/>
          <w:lang w:val="fr-CA" w:eastAsia="en-GB"/>
        </w:rPr>
      </w:pPr>
    </w:p>
    <w:p w14:paraId="711C4E70" w14:textId="4DC3CF06"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sz w:val="28"/>
          <w:szCs w:val="28"/>
          <w:lang w:val="fr-CA"/>
        </w:rPr>
      </w:pPr>
      <w:r w:rsidRPr="00FA078E">
        <w:rPr>
          <w:b/>
          <w:bCs/>
          <w:color w:val="365F91" w:themeColor="accent1" w:themeShade="BF"/>
          <w:sz w:val="28"/>
          <w:szCs w:val="28"/>
          <w:u w:val="single"/>
          <w:lang w:val="fr-FR"/>
        </w:rPr>
        <w:t>À propos du choléra</w:t>
      </w:r>
      <w:r w:rsidRPr="00FA078E">
        <w:rPr>
          <w:color w:val="365F91" w:themeColor="accent1" w:themeShade="BF"/>
          <w:sz w:val="28"/>
          <w:szCs w:val="28"/>
          <w:lang w:val="fr-FR"/>
        </w:rPr>
        <w:t xml:space="preserve">  </w:t>
      </w:r>
    </w:p>
    <w:p w14:paraId="65FA1EF6" w14:textId="77777777" w:rsidR="00B6630F" w:rsidRPr="00DA33C7" w:rsidRDefault="00B6630F" w:rsidP="00B6630F">
      <w:pPr>
        <w:widowControl/>
        <w:autoSpaceDE/>
        <w:autoSpaceDN/>
        <w:textAlignment w:val="baseline"/>
        <w:rPr>
          <w:rFonts w:asciiTheme="minorHAnsi" w:eastAsia="Times New Roman" w:hAnsiTheme="minorHAnsi" w:cstheme="minorHAnsi"/>
          <w:sz w:val="18"/>
          <w:szCs w:val="18"/>
          <w:lang w:val="fr-CA" w:eastAsia="en-GB"/>
        </w:rPr>
      </w:pPr>
      <w:r w:rsidRPr="00DA33C7">
        <w:rPr>
          <w:rFonts w:asciiTheme="minorHAnsi" w:eastAsia="Times New Roman" w:hAnsiTheme="minorHAnsi" w:cstheme="minorHAnsi"/>
          <w:color w:val="365F91"/>
          <w:sz w:val="24"/>
          <w:szCs w:val="24"/>
          <w:lang w:val="fr-CA" w:eastAsia="en-GB"/>
        </w:rPr>
        <w:t> </w:t>
      </w:r>
    </w:p>
    <w:p w14:paraId="4782C25F" w14:textId="77777777"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sz w:val="18"/>
          <w:szCs w:val="18"/>
          <w:lang w:val="fr-CA"/>
        </w:rPr>
      </w:pPr>
      <w:r w:rsidRPr="00FA078E">
        <w:rPr>
          <w:b/>
          <w:bCs/>
          <w:color w:val="365F91" w:themeColor="accent1" w:themeShade="BF"/>
          <w:lang w:val="fr-FR"/>
        </w:rPr>
        <w:t>Signes et symptômes du choléra :</w:t>
      </w:r>
      <w:r w:rsidRPr="00FA078E">
        <w:rPr>
          <w:color w:val="365F91" w:themeColor="accent1" w:themeShade="BF"/>
          <w:lang w:val="fr-FR"/>
        </w:rPr>
        <w:t xml:space="preserve"> </w:t>
      </w:r>
    </w:p>
    <w:p w14:paraId="7E678BC7" w14:textId="672BE609" w:rsidR="00B6630F" w:rsidRPr="00DA33C7" w:rsidRDefault="00B6630F" w:rsidP="000E53CD">
      <w:pPr>
        <w:pStyle w:val="ListParagraph"/>
        <w:widowControl/>
        <w:numPr>
          <w:ilvl w:val="0"/>
          <w:numId w:val="5"/>
        </w:numPr>
        <w:autoSpaceDE/>
        <w:autoSpaceDN/>
        <w:textAlignment w:val="baseline"/>
        <w:rPr>
          <w:rFonts w:asciiTheme="minorHAnsi" w:eastAsia="Times New Roman" w:hAnsiTheme="minorHAnsi" w:cstheme="minorHAnsi"/>
          <w:lang w:val="fr-CA"/>
        </w:rPr>
      </w:pPr>
      <w:r>
        <w:rPr>
          <w:lang w:val="fr-FR"/>
        </w:rPr>
        <w:t xml:space="preserve">Le choléra est une infection bactérienne qui peut </w:t>
      </w:r>
      <w:r w:rsidR="002F6287">
        <w:rPr>
          <w:lang w:val="fr-FR"/>
        </w:rPr>
        <w:t>entraîner</w:t>
      </w:r>
      <w:r>
        <w:rPr>
          <w:lang w:val="fr-FR"/>
        </w:rPr>
        <w:t xml:space="preserve"> </w:t>
      </w:r>
      <w:r w:rsidR="0017272C">
        <w:rPr>
          <w:lang w:val="fr-FR"/>
        </w:rPr>
        <w:t>une</w:t>
      </w:r>
      <w:r>
        <w:rPr>
          <w:lang w:val="fr-FR"/>
        </w:rPr>
        <w:t xml:space="preserve"> diarrhée sévère et des vomissements. </w:t>
      </w:r>
    </w:p>
    <w:p w14:paraId="656A4641" w14:textId="77777777" w:rsidR="00B6630F" w:rsidRPr="00DA33C7" w:rsidRDefault="00B6630F" w:rsidP="000E53CD">
      <w:pPr>
        <w:pStyle w:val="ListParagraph"/>
        <w:widowControl/>
        <w:numPr>
          <w:ilvl w:val="0"/>
          <w:numId w:val="5"/>
        </w:numPr>
        <w:autoSpaceDE/>
        <w:autoSpaceDN/>
        <w:textAlignment w:val="baseline"/>
        <w:rPr>
          <w:rFonts w:asciiTheme="minorHAnsi" w:eastAsia="Times New Roman" w:hAnsiTheme="minorHAnsi" w:cstheme="minorHAnsi"/>
          <w:lang w:val="fr-CA"/>
        </w:rPr>
      </w:pPr>
      <w:r>
        <w:rPr>
          <w:lang w:val="fr-FR"/>
        </w:rPr>
        <w:t xml:space="preserve">Les symptômes du choléra sont les suivants :  </w:t>
      </w:r>
    </w:p>
    <w:p w14:paraId="39161A48" w14:textId="2B723B16" w:rsidR="00B6630F" w:rsidRPr="00DA33C7" w:rsidRDefault="002F6287" w:rsidP="000E53CD">
      <w:pPr>
        <w:pStyle w:val="ListParagraph"/>
        <w:widowControl/>
        <w:numPr>
          <w:ilvl w:val="1"/>
          <w:numId w:val="5"/>
        </w:numPr>
        <w:autoSpaceDE/>
        <w:autoSpaceDN/>
        <w:textAlignment w:val="baseline"/>
        <w:rPr>
          <w:rFonts w:asciiTheme="minorHAnsi" w:eastAsia="Times New Roman" w:hAnsiTheme="minorHAnsi" w:cstheme="minorHAnsi"/>
          <w:lang w:val="fr-CA"/>
        </w:rPr>
      </w:pPr>
      <w:r>
        <w:rPr>
          <w:lang w:val="fr-FR"/>
        </w:rPr>
        <w:t>d</w:t>
      </w:r>
      <w:r w:rsidR="00B6630F">
        <w:rPr>
          <w:lang w:val="fr-FR"/>
        </w:rPr>
        <w:t xml:space="preserve">iarrhée </w:t>
      </w:r>
      <w:r w:rsidR="006E2FEE">
        <w:rPr>
          <w:lang w:val="fr-FR"/>
        </w:rPr>
        <w:t>très abondante</w:t>
      </w:r>
      <w:r w:rsidR="00B6630F">
        <w:rPr>
          <w:lang w:val="fr-FR"/>
        </w:rPr>
        <w:t xml:space="preserve"> (qui ressemble parfois à de l’eau de riz)</w:t>
      </w:r>
      <w:r>
        <w:rPr>
          <w:lang w:val="fr-FR"/>
        </w:rPr>
        <w:t>,</w:t>
      </w:r>
      <w:r w:rsidR="00B6630F">
        <w:rPr>
          <w:lang w:val="fr-FR"/>
        </w:rPr>
        <w:t xml:space="preserve"> </w:t>
      </w:r>
    </w:p>
    <w:p w14:paraId="1FFB20DD" w14:textId="5636E78E" w:rsidR="00B6630F" w:rsidRPr="00DA33C7" w:rsidRDefault="002F6287" w:rsidP="000E53CD">
      <w:pPr>
        <w:pStyle w:val="ListParagraph"/>
        <w:widowControl/>
        <w:numPr>
          <w:ilvl w:val="1"/>
          <w:numId w:val="5"/>
        </w:numPr>
        <w:autoSpaceDE/>
        <w:autoSpaceDN/>
        <w:textAlignment w:val="baseline"/>
        <w:rPr>
          <w:rFonts w:asciiTheme="minorHAnsi" w:eastAsia="Times New Roman" w:hAnsiTheme="minorHAnsi" w:cstheme="minorHAnsi"/>
          <w:lang w:val="fr-CA"/>
        </w:rPr>
      </w:pPr>
      <w:r>
        <w:rPr>
          <w:lang w:val="fr-FR"/>
        </w:rPr>
        <w:t>v</w:t>
      </w:r>
      <w:r w:rsidR="00B6630F">
        <w:rPr>
          <w:lang w:val="fr-FR"/>
        </w:rPr>
        <w:t>omissements (qui ressemblent parfois à de l’eau de riz)</w:t>
      </w:r>
      <w:r>
        <w:rPr>
          <w:lang w:val="fr-FR"/>
        </w:rPr>
        <w:t>,</w:t>
      </w:r>
      <w:r w:rsidR="00B6630F">
        <w:rPr>
          <w:lang w:val="fr-FR"/>
        </w:rPr>
        <w:t xml:space="preserve"> </w:t>
      </w:r>
    </w:p>
    <w:p w14:paraId="0028768F" w14:textId="1A9C5CEF" w:rsidR="00B6630F" w:rsidRPr="00DC36D7" w:rsidRDefault="002F6287" w:rsidP="000E53CD">
      <w:pPr>
        <w:pStyle w:val="ListParagraph"/>
        <w:widowControl/>
        <w:numPr>
          <w:ilvl w:val="1"/>
          <w:numId w:val="5"/>
        </w:numPr>
        <w:autoSpaceDE/>
        <w:autoSpaceDN/>
        <w:textAlignment w:val="baseline"/>
        <w:rPr>
          <w:rFonts w:asciiTheme="minorHAnsi" w:eastAsia="Times New Roman" w:hAnsiTheme="minorHAnsi" w:cstheme="minorHAnsi"/>
        </w:rPr>
      </w:pPr>
      <w:r>
        <w:rPr>
          <w:lang w:val="fr-FR"/>
        </w:rPr>
        <w:t>c</w:t>
      </w:r>
      <w:r w:rsidR="00B6630F">
        <w:rPr>
          <w:lang w:val="fr-FR"/>
        </w:rPr>
        <w:t>rampes aux jambes</w:t>
      </w:r>
      <w:r>
        <w:rPr>
          <w:lang w:val="fr-FR"/>
        </w:rPr>
        <w:t>,</w:t>
      </w:r>
      <w:r w:rsidR="00B6630F">
        <w:rPr>
          <w:lang w:val="fr-FR"/>
        </w:rPr>
        <w:t xml:space="preserve">  </w:t>
      </w:r>
    </w:p>
    <w:p w14:paraId="2B590F3D" w14:textId="2C2AFBAB" w:rsidR="00B6630F" w:rsidRPr="00DC36D7" w:rsidRDefault="002F6287" w:rsidP="000E53CD">
      <w:pPr>
        <w:pStyle w:val="ListParagraph"/>
        <w:widowControl/>
        <w:numPr>
          <w:ilvl w:val="1"/>
          <w:numId w:val="5"/>
        </w:numPr>
        <w:autoSpaceDE/>
        <w:autoSpaceDN/>
        <w:textAlignment w:val="baseline"/>
        <w:rPr>
          <w:rFonts w:asciiTheme="minorHAnsi" w:eastAsia="Times New Roman" w:hAnsiTheme="minorHAnsi" w:cstheme="minorHAnsi"/>
        </w:rPr>
      </w:pPr>
      <w:r>
        <w:rPr>
          <w:lang w:val="fr-FR"/>
        </w:rPr>
        <w:t>s</w:t>
      </w:r>
      <w:r w:rsidR="00B6630F">
        <w:rPr>
          <w:lang w:val="fr-FR"/>
        </w:rPr>
        <w:t>ensation de faiblesse</w:t>
      </w:r>
      <w:r w:rsidR="006E2FEE">
        <w:rPr>
          <w:lang w:val="fr-FR"/>
        </w:rPr>
        <w:t>.</w:t>
      </w:r>
      <w:r w:rsidR="00B6630F">
        <w:rPr>
          <w:lang w:val="fr-FR"/>
        </w:rPr>
        <w:t xml:space="preserve">  </w:t>
      </w:r>
    </w:p>
    <w:p w14:paraId="12AA4EFC" w14:textId="551077E1" w:rsidR="00B6630F" w:rsidRPr="00DA33C7" w:rsidRDefault="0017272C" w:rsidP="000E53CD">
      <w:pPr>
        <w:pStyle w:val="ListParagraph"/>
        <w:widowControl/>
        <w:numPr>
          <w:ilvl w:val="0"/>
          <w:numId w:val="5"/>
        </w:numPr>
        <w:autoSpaceDE/>
        <w:autoSpaceDN/>
        <w:textAlignment w:val="baseline"/>
        <w:rPr>
          <w:rFonts w:asciiTheme="minorHAnsi" w:eastAsia="Times New Roman" w:hAnsiTheme="minorHAnsi" w:cstheme="minorHAnsi"/>
          <w:lang w:val="fr-CA"/>
        </w:rPr>
      </w:pPr>
      <w:r>
        <w:rPr>
          <w:lang w:val="fr-FR"/>
        </w:rPr>
        <w:t>Une</w:t>
      </w:r>
      <w:r w:rsidR="00B6630F">
        <w:rPr>
          <w:lang w:val="fr-FR"/>
        </w:rPr>
        <w:t xml:space="preserve"> diarrhée sévère peuvent provoquer une déshydratation, ce qui peut entraîner une faiblesse, voire le décès, si elle n</w:t>
      </w:r>
      <w:r>
        <w:rPr>
          <w:lang w:val="fr-FR"/>
        </w:rPr>
        <w:t>’</w:t>
      </w:r>
      <w:r w:rsidR="00B6630F">
        <w:rPr>
          <w:lang w:val="fr-FR"/>
        </w:rPr>
        <w:t xml:space="preserve">est pas traitée rapidement.  </w:t>
      </w:r>
    </w:p>
    <w:p w14:paraId="2AA4E7C6" w14:textId="68705AB4" w:rsidR="00B6630F" w:rsidRPr="00DA33C7" w:rsidRDefault="00B6630F" w:rsidP="000E53CD">
      <w:pPr>
        <w:pStyle w:val="ListParagraph"/>
        <w:widowControl/>
        <w:numPr>
          <w:ilvl w:val="0"/>
          <w:numId w:val="5"/>
        </w:numPr>
        <w:autoSpaceDE/>
        <w:autoSpaceDN/>
        <w:textAlignment w:val="baseline"/>
        <w:rPr>
          <w:rFonts w:asciiTheme="minorHAnsi" w:eastAsia="Times New Roman" w:hAnsiTheme="minorHAnsi" w:cstheme="minorHAnsi"/>
          <w:lang w:val="fr-CA"/>
        </w:rPr>
      </w:pPr>
      <w:r>
        <w:rPr>
          <w:lang w:val="fr-FR"/>
        </w:rPr>
        <w:t xml:space="preserve">Les symptômes et les signes de déshydratation sont la soif, la faiblesse ou la fatigue, </w:t>
      </w:r>
      <w:r w:rsidR="00F97F1E">
        <w:rPr>
          <w:lang w:val="fr-FR"/>
        </w:rPr>
        <w:t>l</w:t>
      </w:r>
      <w:r w:rsidR="0017272C">
        <w:rPr>
          <w:lang w:val="fr-FR"/>
        </w:rPr>
        <w:t>es</w:t>
      </w:r>
      <w:r>
        <w:rPr>
          <w:lang w:val="fr-FR"/>
        </w:rPr>
        <w:t xml:space="preserve"> yeux </w:t>
      </w:r>
      <w:r w:rsidR="0017272C">
        <w:rPr>
          <w:lang w:val="fr-FR"/>
        </w:rPr>
        <w:t xml:space="preserve">enfoncés </w:t>
      </w:r>
      <w:r>
        <w:rPr>
          <w:lang w:val="fr-FR"/>
        </w:rPr>
        <w:t xml:space="preserve">et </w:t>
      </w:r>
      <w:r w:rsidR="00CF0CC7">
        <w:rPr>
          <w:lang w:val="fr-FR"/>
        </w:rPr>
        <w:t>la</w:t>
      </w:r>
      <w:r>
        <w:rPr>
          <w:lang w:val="fr-FR"/>
        </w:rPr>
        <w:t xml:space="preserve"> diminution d</w:t>
      </w:r>
      <w:r w:rsidR="00CF0CC7">
        <w:rPr>
          <w:lang w:val="fr-FR"/>
        </w:rPr>
        <w:t>e l</w:t>
      </w:r>
      <w:r>
        <w:rPr>
          <w:lang w:val="fr-FR"/>
        </w:rPr>
        <w:t xml:space="preserve">’élasticité de la peau. </w:t>
      </w:r>
    </w:p>
    <w:p w14:paraId="78EA1313" w14:textId="05DCC81B" w:rsidR="00D436D8" w:rsidRPr="00DA33C7" w:rsidRDefault="00D436D8" w:rsidP="000E53CD">
      <w:pPr>
        <w:pStyle w:val="ListParagraph"/>
        <w:widowControl/>
        <w:numPr>
          <w:ilvl w:val="0"/>
          <w:numId w:val="5"/>
        </w:numPr>
        <w:autoSpaceDE/>
        <w:autoSpaceDN/>
        <w:textAlignment w:val="baseline"/>
        <w:rPr>
          <w:rFonts w:asciiTheme="minorHAnsi" w:eastAsia="Times New Roman" w:hAnsiTheme="minorHAnsi" w:cstheme="minorHAnsi"/>
          <w:lang w:val="fr-CA"/>
        </w:rPr>
      </w:pPr>
      <w:r>
        <w:rPr>
          <w:lang w:val="fr-FR"/>
        </w:rPr>
        <w:t xml:space="preserve">Les nourrissons, les jeunes enfants, les personnes âgées et les personnes déjà malades sont le plus à risque de faire une forme grave de la maladie s’ils attrapent le choléra.  </w:t>
      </w:r>
    </w:p>
    <w:p w14:paraId="135C62AF" w14:textId="5E8FD617" w:rsidR="00B6630F" w:rsidRPr="00DA33C7" w:rsidRDefault="0017272C" w:rsidP="000E53CD">
      <w:pPr>
        <w:pStyle w:val="ListParagraph"/>
        <w:widowControl/>
        <w:numPr>
          <w:ilvl w:val="0"/>
          <w:numId w:val="5"/>
        </w:numPr>
        <w:autoSpaceDE/>
        <w:autoSpaceDN/>
        <w:textAlignment w:val="baseline"/>
        <w:rPr>
          <w:rFonts w:asciiTheme="minorHAnsi" w:eastAsia="Times New Roman" w:hAnsiTheme="minorHAnsi" w:cstheme="minorHAnsi"/>
          <w:lang w:val="fr-CA"/>
        </w:rPr>
      </w:pPr>
      <w:r>
        <w:rPr>
          <w:lang w:val="fr-FR"/>
        </w:rPr>
        <w:t>L</w:t>
      </w:r>
      <w:r w:rsidR="00CF0CC7">
        <w:rPr>
          <w:lang w:val="fr-FR"/>
        </w:rPr>
        <w:t>e</w:t>
      </w:r>
      <w:r w:rsidR="00B6630F">
        <w:rPr>
          <w:lang w:val="fr-FR"/>
        </w:rPr>
        <w:t xml:space="preserve"> plus important pour réduire le</w:t>
      </w:r>
      <w:r>
        <w:rPr>
          <w:lang w:val="fr-FR"/>
        </w:rPr>
        <w:t xml:space="preserve"> nombre de</w:t>
      </w:r>
      <w:r w:rsidR="00B6630F">
        <w:rPr>
          <w:lang w:val="fr-FR"/>
        </w:rPr>
        <w:t xml:space="preserve"> décès dus au choléra est que toute personne présentant des symptômes boive une solution de réhydratation orale dès qu’elle tombe malade et qu'elle se rende rapidement dans un centre de santé.  </w:t>
      </w:r>
    </w:p>
    <w:p w14:paraId="5A429F8D" w14:textId="1BB02880" w:rsidR="00B6630F" w:rsidRPr="0039053F" w:rsidRDefault="00CF0CC7" w:rsidP="000E53CD">
      <w:pPr>
        <w:pStyle w:val="ListParagraph"/>
        <w:widowControl/>
        <w:numPr>
          <w:ilvl w:val="0"/>
          <w:numId w:val="5"/>
        </w:numPr>
        <w:autoSpaceDE/>
        <w:autoSpaceDN/>
        <w:textAlignment w:val="baseline"/>
        <w:rPr>
          <w:rFonts w:asciiTheme="minorHAnsi" w:eastAsia="Times New Roman" w:hAnsiTheme="minorHAnsi" w:cstheme="minorHAnsi"/>
          <w:lang w:val="fr-CA"/>
        </w:rPr>
      </w:pPr>
      <w:r>
        <w:rPr>
          <w:lang w:val="fr-FR"/>
        </w:rPr>
        <w:t>L</w:t>
      </w:r>
      <w:r w:rsidR="00B6630F">
        <w:rPr>
          <w:lang w:val="fr-FR"/>
        </w:rPr>
        <w:t xml:space="preserve">es personnes infectées par la bactérie </w:t>
      </w:r>
      <w:r>
        <w:rPr>
          <w:lang w:val="fr-FR"/>
        </w:rPr>
        <w:t>ne</w:t>
      </w:r>
      <w:r w:rsidR="00B6630F">
        <w:rPr>
          <w:lang w:val="fr-FR"/>
        </w:rPr>
        <w:t xml:space="preserve"> tombe</w:t>
      </w:r>
      <w:r w:rsidR="006E2FEE">
        <w:rPr>
          <w:lang w:val="fr-FR"/>
        </w:rPr>
        <w:t>nt</w:t>
      </w:r>
      <w:r w:rsidR="00B6630F">
        <w:rPr>
          <w:lang w:val="fr-FR"/>
        </w:rPr>
        <w:t xml:space="preserve"> </w:t>
      </w:r>
      <w:r>
        <w:rPr>
          <w:lang w:val="fr-FR"/>
        </w:rPr>
        <w:t xml:space="preserve">pas toutes </w:t>
      </w:r>
      <w:r w:rsidR="00B6630F">
        <w:rPr>
          <w:lang w:val="fr-FR"/>
        </w:rPr>
        <w:t xml:space="preserve">malades. </w:t>
      </w:r>
      <w:r w:rsidR="0017272C">
        <w:rPr>
          <w:lang w:val="fr-FR"/>
        </w:rPr>
        <w:t>Environ</w:t>
      </w:r>
      <w:r w:rsidR="00B6630F">
        <w:rPr>
          <w:lang w:val="fr-FR"/>
        </w:rPr>
        <w:t xml:space="preserve"> 20 % des personnes infectées par la bactérie présentent des symptômes. </w:t>
      </w:r>
      <w:r w:rsidR="00F97F1E">
        <w:rPr>
          <w:lang w:val="fr-FR"/>
        </w:rPr>
        <w:t>C</w:t>
      </w:r>
      <w:r w:rsidR="00B6630F">
        <w:rPr>
          <w:lang w:val="fr-FR"/>
        </w:rPr>
        <w:t xml:space="preserve">es symptômes </w:t>
      </w:r>
      <w:r w:rsidR="00F97F1E">
        <w:rPr>
          <w:lang w:val="fr-FR"/>
        </w:rPr>
        <w:t>débutent</w:t>
      </w:r>
      <w:r w:rsidR="00B6630F">
        <w:rPr>
          <w:lang w:val="fr-FR"/>
        </w:rPr>
        <w:t xml:space="preserve"> habituellement entre 12 heures et cinq </w:t>
      </w:r>
      <w:r w:rsidR="00B6630F" w:rsidRPr="0039053F">
        <w:rPr>
          <w:lang w:val="fr-FR"/>
        </w:rPr>
        <w:t xml:space="preserve">jours après que la personne a été exposée à la bactérie. </w:t>
      </w:r>
    </w:p>
    <w:p w14:paraId="48EFC51B" w14:textId="7251EF80" w:rsidR="00B6630F" w:rsidRPr="0039053F" w:rsidRDefault="00B6630F" w:rsidP="000E53CD">
      <w:pPr>
        <w:pStyle w:val="ListParagraph"/>
        <w:widowControl/>
        <w:numPr>
          <w:ilvl w:val="0"/>
          <w:numId w:val="5"/>
        </w:numPr>
        <w:autoSpaceDE/>
        <w:autoSpaceDN/>
        <w:textAlignment w:val="baseline"/>
        <w:rPr>
          <w:rFonts w:asciiTheme="minorHAnsi" w:eastAsia="Times New Roman" w:hAnsiTheme="minorHAnsi" w:cstheme="minorHAnsi"/>
          <w:lang w:val="fr-CA"/>
        </w:rPr>
      </w:pPr>
      <w:r w:rsidRPr="0039053F">
        <w:rPr>
          <w:lang w:val="fr-FR"/>
        </w:rPr>
        <w:t>Parmi les personnes présentant des symptômes, 20 à 30</w:t>
      </w:r>
      <w:r w:rsidR="006E2FEE" w:rsidRPr="0039053F">
        <w:rPr>
          <w:lang w:val="fr-FR"/>
        </w:rPr>
        <w:t> </w:t>
      </w:r>
      <w:r w:rsidRPr="0039053F">
        <w:rPr>
          <w:lang w:val="fr-FR"/>
        </w:rPr>
        <w:t xml:space="preserve">% </w:t>
      </w:r>
      <w:r w:rsidR="006E2FEE" w:rsidRPr="0039053F">
        <w:rPr>
          <w:lang w:val="fr-FR"/>
        </w:rPr>
        <w:t>présentent</w:t>
      </w:r>
      <w:r w:rsidRPr="0039053F">
        <w:rPr>
          <w:lang w:val="fr-FR"/>
        </w:rPr>
        <w:t xml:space="preserve"> une forme grave de la maladie. </w:t>
      </w:r>
    </w:p>
    <w:p w14:paraId="51421953" w14:textId="77777777" w:rsidR="00B6630F" w:rsidRPr="0039053F" w:rsidRDefault="00B6630F" w:rsidP="00B6630F">
      <w:pPr>
        <w:widowControl/>
        <w:autoSpaceDE/>
        <w:autoSpaceDN/>
        <w:ind w:left="1080"/>
        <w:textAlignment w:val="baseline"/>
        <w:rPr>
          <w:rFonts w:asciiTheme="minorHAnsi" w:eastAsia="Times New Roman" w:hAnsiTheme="minorHAnsi" w:cstheme="minorHAnsi"/>
          <w:lang w:val="fr-CA" w:eastAsia="en-GB"/>
        </w:rPr>
      </w:pPr>
    </w:p>
    <w:p w14:paraId="352D7929" w14:textId="77777777" w:rsidR="00B6630F" w:rsidRPr="0039053F" w:rsidRDefault="00B6630F" w:rsidP="00B6630F">
      <w:pPr>
        <w:widowControl/>
        <w:autoSpaceDE/>
        <w:autoSpaceDN/>
        <w:textAlignment w:val="baseline"/>
        <w:rPr>
          <w:rFonts w:asciiTheme="minorHAnsi" w:eastAsia="Times New Roman" w:hAnsiTheme="minorHAnsi" w:cstheme="minorHAnsi"/>
          <w:color w:val="365F91" w:themeColor="accent1" w:themeShade="BF"/>
          <w:sz w:val="18"/>
          <w:szCs w:val="18"/>
          <w:lang w:val="fr-CA"/>
        </w:rPr>
      </w:pPr>
      <w:r w:rsidRPr="0039053F">
        <w:rPr>
          <w:b/>
          <w:bCs/>
          <w:color w:val="365F91" w:themeColor="accent1" w:themeShade="BF"/>
          <w:lang w:val="fr-FR"/>
        </w:rPr>
        <w:t>Comment le choléra se propage :</w:t>
      </w:r>
      <w:r w:rsidRPr="0039053F">
        <w:rPr>
          <w:color w:val="365F91" w:themeColor="accent1" w:themeShade="BF"/>
          <w:lang w:val="fr-FR"/>
        </w:rPr>
        <w:t xml:space="preserve"> </w:t>
      </w:r>
    </w:p>
    <w:p w14:paraId="2C8DE4F9" w14:textId="2D0C2C03" w:rsidR="00B6630F" w:rsidRPr="0039053F" w:rsidRDefault="00B6630F" w:rsidP="000E53CD">
      <w:pPr>
        <w:pStyle w:val="ListParagraph"/>
        <w:widowControl/>
        <w:numPr>
          <w:ilvl w:val="0"/>
          <w:numId w:val="6"/>
        </w:numPr>
        <w:autoSpaceDE/>
        <w:autoSpaceDN/>
        <w:textAlignment w:val="baseline"/>
        <w:rPr>
          <w:rFonts w:asciiTheme="minorHAnsi" w:eastAsia="Times New Roman" w:hAnsiTheme="minorHAnsi" w:cstheme="minorHAnsi"/>
          <w:lang w:val="fr-CA"/>
        </w:rPr>
      </w:pPr>
      <w:r w:rsidRPr="0039053F">
        <w:rPr>
          <w:lang w:val="fr-FR"/>
        </w:rPr>
        <w:t xml:space="preserve">Vous pouvez attraper le choléra :  </w:t>
      </w:r>
    </w:p>
    <w:p w14:paraId="5A95FE72" w14:textId="283B0FD5" w:rsidR="00B6630F" w:rsidRPr="007E7622" w:rsidRDefault="007E7622" w:rsidP="000E53CD">
      <w:pPr>
        <w:pStyle w:val="ListParagraph"/>
        <w:widowControl/>
        <w:numPr>
          <w:ilvl w:val="1"/>
          <w:numId w:val="6"/>
        </w:numPr>
        <w:autoSpaceDE/>
        <w:autoSpaceDN/>
        <w:textAlignment w:val="baseline"/>
        <w:rPr>
          <w:rFonts w:asciiTheme="minorHAnsi" w:eastAsia="Times New Roman" w:hAnsiTheme="minorHAnsi" w:cstheme="minorHAnsi"/>
          <w:lang w:val="fr-FR"/>
        </w:rPr>
      </w:pPr>
      <w:r>
        <w:rPr>
          <w:lang w:val="fr-CA"/>
        </w:rPr>
        <w:t xml:space="preserve">en </w:t>
      </w:r>
      <w:r w:rsidR="00B6630F" w:rsidRPr="0039053F">
        <w:rPr>
          <w:lang w:val="fr-FR"/>
        </w:rPr>
        <w:t>buvant de l’eau contaminée</w:t>
      </w:r>
      <w:r w:rsidR="006E2FEE" w:rsidRPr="0039053F">
        <w:rPr>
          <w:lang w:val="fr-FR"/>
        </w:rPr>
        <w:t>,</w:t>
      </w:r>
      <w:r w:rsidR="00B6630F" w:rsidRPr="0039053F">
        <w:rPr>
          <w:lang w:val="fr-FR"/>
        </w:rPr>
        <w:t xml:space="preserve"> </w:t>
      </w:r>
    </w:p>
    <w:p w14:paraId="474F3B06" w14:textId="002362A3" w:rsidR="00B6630F" w:rsidRPr="00DA33C7" w:rsidRDefault="007E7622" w:rsidP="000E53CD">
      <w:pPr>
        <w:pStyle w:val="ListParagraph"/>
        <w:widowControl/>
        <w:numPr>
          <w:ilvl w:val="1"/>
          <w:numId w:val="6"/>
        </w:numPr>
        <w:autoSpaceDE/>
        <w:autoSpaceDN/>
        <w:textAlignment w:val="baseline"/>
        <w:rPr>
          <w:rFonts w:asciiTheme="minorHAnsi" w:eastAsia="Times New Roman" w:hAnsiTheme="minorHAnsi" w:cstheme="minorHAnsi"/>
          <w:lang w:val="fr-CA"/>
        </w:rPr>
      </w:pPr>
      <w:r>
        <w:rPr>
          <w:lang w:val="fr-FR"/>
        </w:rPr>
        <w:t xml:space="preserve">en </w:t>
      </w:r>
      <w:r w:rsidR="00C0039D" w:rsidRPr="0039053F">
        <w:rPr>
          <w:lang w:val="fr-FR"/>
        </w:rPr>
        <w:t>c</w:t>
      </w:r>
      <w:r w:rsidR="00B6630F" w:rsidRPr="0039053F">
        <w:rPr>
          <w:lang w:val="fr-FR"/>
        </w:rPr>
        <w:t>onsommant des aliments contaminés</w:t>
      </w:r>
      <w:r w:rsidR="00B6630F">
        <w:rPr>
          <w:lang w:val="fr-FR"/>
        </w:rPr>
        <w:t xml:space="preserve"> (p. ex. </w:t>
      </w:r>
      <w:r w:rsidR="0039053F">
        <w:rPr>
          <w:lang w:val="fr-FR"/>
        </w:rPr>
        <w:t xml:space="preserve">des </w:t>
      </w:r>
      <w:r w:rsidR="00B6630F">
        <w:rPr>
          <w:lang w:val="fr-FR"/>
        </w:rPr>
        <w:t xml:space="preserve">aliments crus ou mal cuits, ou contaminés par des </w:t>
      </w:r>
      <w:r w:rsidR="0039053F">
        <w:rPr>
          <w:lang w:val="fr-FR"/>
        </w:rPr>
        <w:t>excréments</w:t>
      </w:r>
      <w:r w:rsidR="00B6630F">
        <w:rPr>
          <w:lang w:val="fr-FR"/>
        </w:rPr>
        <w:t xml:space="preserve"> pendant leur préparation ou lors de leur entreposage)</w:t>
      </w:r>
      <w:r w:rsidR="006E2FEE">
        <w:rPr>
          <w:lang w:val="fr-FR"/>
        </w:rPr>
        <w:t>,</w:t>
      </w:r>
      <w:r w:rsidR="00B6630F">
        <w:rPr>
          <w:lang w:val="fr-FR"/>
        </w:rPr>
        <w:t xml:space="preserve"> </w:t>
      </w:r>
    </w:p>
    <w:p w14:paraId="45982654" w14:textId="0C494A96" w:rsidR="00B6630F" w:rsidRPr="00DA33C7" w:rsidRDefault="007E7622" w:rsidP="000E53CD">
      <w:pPr>
        <w:pStyle w:val="ListParagraph"/>
        <w:widowControl/>
        <w:numPr>
          <w:ilvl w:val="1"/>
          <w:numId w:val="6"/>
        </w:numPr>
        <w:autoSpaceDE/>
        <w:autoSpaceDN/>
        <w:textAlignment w:val="baseline"/>
        <w:rPr>
          <w:rFonts w:asciiTheme="minorHAnsi" w:eastAsia="Times New Roman" w:hAnsiTheme="minorHAnsi" w:cstheme="minorHAnsi"/>
          <w:lang w:val="fr-CA"/>
        </w:rPr>
      </w:pPr>
      <w:r>
        <w:rPr>
          <w:lang w:val="fr-FR"/>
        </w:rPr>
        <w:t xml:space="preserve">en </w:t>
      </w:r>
      <w:r w:rsidR="00C0039D">
        <w:rPr>
          <w:lang w:val="fr-FR"/>
        </w:rPr>
        <w:t>a</w:t>
      </w:r>
      <w:r w:rsidR="00B6630F">
        <w:rPr>
          <w:lang w:val="fr-FR"/>
        </w:rPr>
        <w:t xml:space="preserve">yant un contact avec des </w:t>
      </w:r>
      <w:r w:rsidR="0039053F">
        <w:rPr>
          <w:lang w:val="fr-FR"/>
        </w:rPr>
        <w:t>excréments</w:t>
      </w:r>
      <w:r w:rsidR="00B6630F">
        <w:rPr>
          <w:lang w:val="fr-FR"/>
        </w:rPr>
        <w:t xml:space="preserve">, du vomi ou </w:t>
      </w:r>
      <w:r w:rsidR="00F97F1E">
        <w:rPr>
          <w:lang w:val="fr-FR"/>
        </w:rPr>
        <w:t>toute</w:t>
      </w:r>
      <w:r w:rsidR="00B6630F">
        <w:rPr>
          <w:lang w:val="fr-FR"/>
        </w:rPr>
        <w:t xml:space="preserve"> chose contaminée par </w:t>
      </w:r>
      <w:r w:rsidR="00447B1B">
        <w:rPr>
          <w:lang w:val="fr-FR"/>
        </w:rPr>
        <w:t>l</w:t>
      </w:r>
      <w:r w:rsidR="0039053F">
        <w:rPr>
          <w:lang w:val="fr-FR"/>
        </w:rPr>
        <w:t>es excréments</w:t>
      </w:r>
      <w:r w:rsidR="00F97F1E">
        <w:rPr>
          <w:lang w:val="fr-FR"/>
        </w:rPr>
        <w:t xml:space="preserve"> </w:t>
      </w:r>
      <w:r w:rsidR="00B6630F">
        <w:rPr>
          <w:lang w:val="fr-FR"/>
        </w:rPr>
        <w:t>ou le vomi d’une personne atteinte d</w:t>
      </w:r>
      <w:r w:rsidR="006E2FEE">
        <w:rPr>
          <w:lang w:val="fr-FR"/>
        </w:rPr>
        <w:t>u</w:t>
      </w:r>
      <w:r w:rsidR="00B6630F">
        <w:rPr>
          <w:lang w:val="fr-FR"/>
        </w:rPr>
        <w:t xml:space="preserve"> choléra</w:t>
      </w:r>
      <w:r w:rsidR="006E2FEE">
        <w:rPr>
          <w:lang w:val="fr-FR"/>
        </w:rPr>
        <w:t>,</w:t>
      </w:r>
      <w:r w:rsidR="00B6630F">
        <w:rPr>
          <w:lang w:val="fr-FR"/>
        </w:rPr>
        <w:t xml:space="preserve">  </w:t>
      </w:r>
    </w:p>
    <w:p w14:paraId="7903337D" w14:textId="77E2F355" w:rsidR="00B6630F" w:rsidRPr="00DA33C7" w:rsidRDefault="007E7622" w:rsidP="000E53CD">
      <w:pPr>
        <w:pStyle w:val="ListParagraph"/>
        <w:widowControl/>
        <w:numPr>
          <w:ilvl w:val="1"/>
          <w:numId w:val="6"/>
        </w:numPr>
        <w:autoSpaceDE/>
        <w:autoSpaceDN/>
        <w:textAlignment w:val="baseline"/>
        <w:rPr>
          <w:rFonts w:asciiTheme="minorHAnsi" w:eastAsia="Times New Roman" w:hAnsiTheme="minorHAnsi" w:cstheme="minorHAnsi"/>
          <w:lang w:val="fr-CA"/>
        </w:rPr>
      </w:pPr>
      <w:r>
        <w:rPr>
          <w:lang w:val="fr-FR"/>
        </w:rPr>
        <w:t xml:space="preserve">en </w:t>
      </w:r>
      <w:r w:rsidR="00C0039D">
        <w:rPr>
          <w:lang w:val="fr-FR"/>
        </w:rPr>
        <w:t>a</w:t>
      </w:r>
      <w:r w:rsidR="00B6630F">
        <w:rPr>
          <w:lang w:val="fr-FR"/>
        </w:rPr>
        <w:t>yant un contact non protégé avec le corps d’une pe</w:t>
      </w:r>
      <w:r w:rsidR="00C0039D">
        <w:rPr>
          <w:lang w:val="fr-FR"/>
        </w:rPr>
        <w:t>r</w:t>
      </w:r>
      <w:r w:rsidR="00B6630F">
        <w:rPr>
          <w:lang w:val="fr-FR"/>
        </w:rPr>
        <w:t xml:space="preserve">sonne </w:t>
      </w:r>
      <w:r w:rsidR="006E2FEE">
        <w:rPr>
          <w:lang w:val="fr-FR"/>
        </w:rPr>
        <w:t>morte</w:t>
      </w:r>
      <w:r w:rsidR="00B6630F">
        <w:rPr>
          <w:lang w:val="fr-FR"/>
        </w:rPr>
        <w:t xml:space="preserve"> du choléra</w:t>
      </w:r>
      <w:r w:rsidR="006E2FEE">
        <w:rPr>
          <w:lang w:val="fr-FR"/>
        </w:rPr>
        <w:t>.</w:t>
      </w:r>
      <w:r w:rsidR="00B6630F">
        <w:rPr>
          <w:lang w:val="fr-FR"/>
        </w:rPr>
        <w:t xml:space="preserve">  </w:t>
      </w:r>
    </w:p>
    <w:p w14:paraId="0ADB2D7C" w14:textId="77777777" w:rsidR="00B6630F" w:rsidRPr="00DA33C7" w:rsidRDefault="00B6630F" w:rsidP="00B6630F">
      <w:pPr>
        <w:widowControl/>
        <w:autoSpaceDE/>
        <w:autoSpaceDN/>
        <w:textAlignment w:val="baseline"/>
        <w:rPr>
          <w:rFonts w:asciiTheme="minorHAnsi" w:eastAsia="Times New Roman" w:hAnsiTheme="minorHAnsi" w:cstheme="minorHAnsi"/>
          <w:sz w:val="18"/>
          <w:szCs w:val="18"/>
          <w:lang w:val="fr-CA" w:eastAsia="en-GB"/>
        </w:rPr>
      </w:pPr>
      <w:r w:rsidRPr="00DA33C7">
        <w:rPr>
          <w:rFonts w:asciiTheme="minorHAnsi" w:eastAsia="Times New Roman" w:hAnsiTheme="minorHAnsi" w:cstheme="minorHAnsi"/>
          <w:lang w:val="fr-CA" w:eastAsia="en-GB"/>
        </w:rPr>
        <w:t> </w:t>
      </w:r>
    </w:p>
    <w:p w14:paraId="156CB741" w14:textId="692A7D02"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rPr>
      </w:pPr>
      <w:r w:rsidRPr="00FA078E">
        <w:rPr>
          <w:b/>
          <w:bCs/>
          <w:color w:val="365F91" w:themeColor="accent1" w:themeShade="BF"/>
          <w:lang w:val="fr-FR"/>
        </w:rPr>
        <w:t>Le risque de choléra :</w:t>
      </w:r>
      <w:r w:rsidRPr="00FA078E">
        <w:rPr>
          <w:color w:val="365F91" w:themeColor="accent1" w:themeShade="BF"/>
          <w:lang w:val="fr-FR"/>
        </w:rPr>
        <w:t xml:space="preserve">  </w:t>
      </w:r>
    </w:p>
    <w:p w14:paraId="06BEFDDA" w14:textId="77777777" w:rsidR="00B6630F" w:rsidRPr="00DA33C7" w:rsidRDefault="00B6630F" w:rsidP="000E53CD">
      <w:pPr>
        <w:pStyle w:val="ListParagraph"/>
        <w:widowControl/>
        <w:numPr>
          <w:ilvl w:val="0"/>
          <w:numId w:val="6"/>
        </w:numPr>
        <w:autoSpaceDE/>
        <w:autoSpaceDN/>
        <w:textAlignment w:val="baseline"/>
        <w:rPr>
          <w:rFonts w:asciiTheme="minorHAnsi" w:eastAsia="Times New Roman" w:hAnsiTheme="minorHAnsi" w:cstheme="minorHAnsi"/>
          <w:lang w:val="fr-CA"/>
        </w:rPr>
      </w:pPr>
      <w:r>
        <w:rPr>
          <w:lang w:val="fr-FR"/>
        </w:rPr>
        <w:t xml:space="preserve">Le choléra est une menace partout où l’approvisionnement en eau potable, l’assainissement, la sécurité alimentaire et l’hygiène sont insuffisants.  </w:t>
      </w:r>
    </w:p>
    <w:p w14:paraId="681D4160" w14:textId="41076E00" w:rsidR="00B6630F" w:rsidRPr="00DA33C7" w:rsidRDefault="00B6630F" w:rsidP="000E53CD">
      <w:pPr>
        <w:pStyle w:val="ListParagraph"/>
        <w:widowControl/>
        <w:numPr>
          <w:ilvl w:val="0"/>
          <w:numId w:val="6"/>
        </w:numPr>
        <w:autoSpaceDE/>
        <w:autoSpaceDN/>
        <w:textAlignment w:val="baseline"/>
        <w:rPr>
          <w:rFonts w:asciiTheme="minorHAnsi" w:eastAsia="Times New Roman" w:hAnsiTheme="minorHAnsi" w:cstheme="minorHAnsi"/>
          <w:lang w:val="fr-CA"/>
        </w:rPr>
      </w:pPr>
      <w:r>
        <w:rPr>
          <w:lang w:val="fr-FR"/>
        </w:rPr>
        <w:lastRenderedPageBreak/>
        <w:t>Les installations d’approvisionnement en eau, d’assainissement et d’hygiène sont souvent insuffisantes dans les zones surpeuplées (comme les camps de réfugiés</w:t>
      </w:r>
      <w:r w:rsidR="00447B1B">
        <w:rPr>
          <w:lang w:val="fr-FR"/>
        </w:rPr>
        <w:t xml:space="preserve"> et de personnes </w:t>
      </w:r>
      <w:r>
        <w:rPr>
          <w:lang w:val="fr-FR"/>
        </w:rPr>
        <w:t>déplacé</w:t>
      </w:r>
      <w:r w:rsidR="00447B1B">
        <w:rPr>
          <w:lang w:val="fr-FR"/>
        </w:rPr>
        <w:t>e</w:t>
      </w:r>
      <w:r>
        <w:rPr>
          <w:lang w:val="fr-FR"/>
        </w:rPr>
        <w:t xml:space="preserve">s ou les prisons).  </w:t>
      </w:r>
    </w:p>
    <w:p w14:paraId="4561EE05" w14:textId="41556BEE" w:rsidR="00B6630F" w:rsidRPr="00DA33C7" w:rsidRDefault="00B6630F" w:rsidP="000E53CD">
      <w:pPr>
        <w:pStyle w:val="ListParagraph"/>
        <w:widowControl/>
        <w:numPr>
          <w:ilvl w:val="0"/>
          <w:numId w:val="6"/>
        </w:numPr>
        <w:autoSpaceDE/>
        <w:autoSpaceDN/>
        <w:textAlignment w:val="baseline"/>
        <w:rPr>
          <w:rFonts w:asciiTheme="minorHAnsi" w:eastAsia="Times New Roman" w:hAnsiTheme="minorHAnsi" w:cstheme="minorHAnsi"/>
          <w:lang w:val="fr-CA"/>
        </w:rPr>
      </w:pPr>
      <w:r>
        <w:rPr>
          <w:lang w:val="fr-FR"/>
        </w:rPr>
        <w:t xml:space="preserve">Travailler main dans la main avec les communautés pour déterminer les risques et améliorer les systèmes d’eau et d’assainissement peut </w:t>
      </w:r>
      <w:r w:rsidR="006E2FEE">
        <w:rPr>
          <w:lang w:val="fr-FR"/>
        </w:rPr>
        <w:t>être extrêmement bénéfique</w:t>
      </w:r>
      <w:r>
        <w:rPr>
          <w:lang w:val="fr-FR"/>
        </w:rPr>
        <w:t xml:space="preserve">.  </w:t>
      </w:r>
    </w:p>
    <w:p w14:paraId="58F5101B" w14:textId="4BC6DEC3" w:rsidR="00B6630F" w:rsidRPr="00DA33C7" w:rsidRDefault="00B6630F" w:rsidP="000E53CD">
      <w:pPr>
        <w:pStyle w:val="ListParagraph"/>
        <w:widowControl/>
        <w:numPr>
          <w:ilvl w:val="0"/>
          <w:numId w:val="6"/>
        </w:numPr>
        <w:autoSpaceDE/>
        <w:autoSpaceDN/>
        <w:textAlignment w:val="baseline"/>
        <w:rPr>
          <w:rFonts w:asciiTheme="minorHAnsi" w:eastAsia="Times New Roman" w:hAnsiTheme="minorHAnsi" w:cstheme="minorHAnsi"/>
          <w:lang w:val="fr-CA"/>
        </w:rPr>
      </w:pPr>
      <w:r>
        <w:rPr>
          <w:lang w:val="fr-FR"/>
        </w:rPr>
        <w:t xml:space="preserve">Les personnes vivant dans des zones à risque </w:t>
      </w:r>
      <w:r w:rsidR="00447B1B">
        <w:rPr>
          <w:lang w:val="fr-FR"/>
        </w:rPr>
        <w:t xml:space="preserve">élevé </w:t>
      </w:r>
      <w:r>
        <w:rPr>
          <w:lang w:val="fr-FR"/>
        </w:rPr>
        <w:t xml:space="preserve">peuvent réduire celui-ci en appliquant de bonnes pratiques d'hygiène et de préparation </w:t>
      </w:r>
      <w:r w:rsidRPr="00DF1992">
        <w:rPr>
          <w:lang w:val="fr-FR"/>
        </w:rPr>
        <w:t>salubre</w:t>
      </w:r>
      <w:r>
        <w:rPr>
          <w:lang w:val="fr-FR"/>
        </w:rPr>
        <w:t xml:space="preserve"> des aliments.  </w:t>
      </w:r>
    </w:p>
    <w:p w14:paraId="2E1A1ADA" w14:textId="77777777" w:rsidR="00FF6B80" w:rsidRPr="00DA33C7" w:rsidRDefault="00FF6B80" w:rsidP="00FF6B80">
      <w:pPr>
        <w:widowControl/>
        <w:autoSpaceDE/>
        <w:autoSpaceDN/>
        <w:ind w:left="1080"/>
        <w:textAlignment w:val="baseline"/>
        <w:rPr>
          <w:rFonts w:asciiTheme="minorHAnsi" w:eastAsia="Times New Roman" w:hAnsiTheme="minorHAnsi" w:cstheme="minorHAnsi"/>
          <w:lang w:val="fr-CA" w:eastAsia="en-GB"/>
        </w:rPr>
      </w:pPr>
    </w:p>
    <w:p w14:paraId="4C77B0ED" w14:textId="77777777"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sz w:val="18"/>
          <w:szCs w:val="18"/>
          <w:lang w:val="fr-CA"/>
        </w:rPr>
      </w:pPr>
      <w:r w:rsidRPr="00FA078E">
        <w:rPr>
          <w:b/>
          <w:bCs/>
          <w:color w:val="365F91" w:themeColor="accent1" w:themeShade="BF"/>
          <w:lang w:val="fr-FR"/>
        </w:rPr>
        <w:t>Rétablissement après avoir contracté le choléra :</w:t>
      </w:r>
      <w:r w:rsidRPr="00FA078E">
        <w:rPr>
          <w:color w:val="365F91" w:themeColor="accent1" w:themeShade="BF"/>
          <w:lang w:val="fr-FR"/>
        </w:rPr>
        <w:t xml:space="preserve"> </w:t>
      </w:r>
    </w:p>
    <w:p w14:paraId="26CB5B20" w14:textId="421317C9" w:rsidR="00B6630F" w:rsidRPr="00343E92" w:rsidRDefault="00B6630F" w:rsidP="00343E92">
      <w:pPr>
        <w:pStyle w:val="ListParagraph"/>
        <w:widowControl/>
        <w:numPr>
          <w:ilvl w:val="0"/>
          <w:numId w:val="1"/>
        </w:numPr>
        <w:autoSpaceDE/>
        <w:autoSpaceDN/>
        <w:ind w:left="720"/>
        <w:textAlignment w:val="baseline"/>
        <w:rPr>
          <w:rFonts w:asciiTheme="minorHAnsi" w:eastAsia="Times New Roman" w:hAnsiTheme="minorHAnsi" w:cstheme="minorHAnsi"/>
          <w:lang w:val="fr-CA"/>
        </w:rPr>
      </w:pPr>
      <w:r>
        <w:rPr>
          <w:lang w:val="fr-FR"/>
        </w:rPr>
        <w:t xml:space="preserve">Le traitement du choléra est simple : </w:t>
      </w:r>
      <w:r w:rsidR="006E2FEE">
        <w:rPr>
          <w:lang w:val="fr-FR"/>
        </w:rPr>
        <w:t>consommer</w:t>
      </w:r>
      <w:r>
        <w:rPr>
          <w:lang w:val="fr-FR"/>
        </w:rPr>
        <w:t xml:space="preserve"> une solution de réhydratation orale. Celle-ci peut être achetée</w:t>
      </w:r>
      <w:r w:rsidR="00343E92">
        <w:rPr>
          <w:lang w:val="fr-FR"/>
        </w:rPr>
        <w:t xml:space="preserve"> ou </w:t>
      </w:r>
      <w:r>
        <w:rPr>
          <w:lang w:val="fr-FR"/>
        </w:rPr>
        <w:t>obtenue</w:t>
      </w:r>
      <w:r w:rsidR="00C0039D">
        <w:rPr>
          <w:lang w:val="fr-FR"/>
        </w:rPr>
        <w:t xml:space="preserve"> </w:t>
      </w:r>
      <w:r>
        <w:rPr>
          <w:lang w:val="fr-FR"/>
        </w:rPr>
        <w:t xml:space="preserve">auprès des agents de santé ou même fabriquée à la maison en mélangeant 1 litre d’eau potable, 6 cuillères à café de sucre et une demi-cuillère à café de sel. </w:t>
      </w:r>
      <w:bookmarkStart w:id="0" w:name="_Hlk129074854"/>
      <w:r w:rsidRPr="00FA078E">
        <w:rPr>
          <w:i/>
          <w:iCs/>
          <w:color w:val="365F91" w:themeColor="accent1" w:themeShade="BF"/>
          <w:lang w:val="fr-FR"/>
        </w:rPr>
        <w:t xml:space="preserve">Remarque : </w:t>
      </w:r>
      <w:r w:rsidR="00343E92" w:rsidRPr="00FA078E">
        <w:rPr>
          <w:i/>
          <w:iCs/>
          <w:color w:val="365F91" w:themeColor="accent1" w:themeShade="BF"/>
          <w:lang w:val="fr-FR"/>
        </w:rPr>
        <w:t xml:space="preserve">les </w:t>
      </w:r>
      <w:r w:rsidR="00343E92">
        <w:rPr>
          <w:i/>
          <w:iCs/>
          <w:color w:val="365F91" w:themeColor="accent1" w:themeShade="BF"/>
          <w:lang w:val="fr-FR"/>
        </w:rPr>
        <w:t>proportions</w:t>
      </w:r>
      <w:r w:rsidR="00343E92" w:rsidRPr="00FA078E">
        <w:rPr>
          <w:i/>
          <w:iCs/>
          <w:color w:val="365F91" w:themeColor="accent1" w:themeShade="BF"/>
          <w:lang w:val="fr-FR"/>
        </w:rPr>
        <w:t xml:space="preserve"> doivent être ajustées</w:t>
      </w:r>
      <w:r w:rsidR="00343E92">
        <w:rPr>
          <w:i/>
          <w:iCs/>
          <w:color w:val="365F91" w:themeColor="accent1" w:themeShade="BF"/>
          <w:lang w:val="fr-FR"/>
        </w:rPr>
        <w:t xml:space="preserve"> selon les</w:t>
      </w:r>
      <w:r w:rsidR="00343E92" w:rsidRPr="00FA078E">
        <w:rPr>
          <w:i/>
          <w:iCs/>
          <w:color w:val="365F91" w:themeColor="accent1" w:themeShade="BF"/>
          <w:lang w:val="fr-FR"/>
        </w:rPr>
        <w:t xml:space="preserve"> </w:t>
      </w:r>
      <w:r w:rsidR="00343E92">
        <w:rPr>
          <w:i/>
          <w:iCs/>
          <w:color w:val="365F91" w:themeColor="accent1" w:themeShade="BF"/>
          <w:lang w:val="fr-FR"/>
        </w:rPr>
        <w:t>points de référence</w:t>
      </w:r>
      <w:r w:rsidR="00343E92" w:rsidRPr="00FA078E">
        <w:rPr>
          <w:i/>
          <w:iCs/>
          <w:color w:val="365F91" w:themeColor="accent1" w:themeShade="BF"/>
          <w:lang w:val="fr-FR"/>
        </w:rPr>
        <w:t xml:space="preserve"> locaux.</w:t>
      </w:r>
      <w:r w:rsidR="00343E92" w:rsidRPr="00FA078E">
        <w:rPr>
          <w:color w:val="365F91" w:themeColor="accent1" w:themeShade="BF"/>
          <w:lang w:val="fr-FR"/>
        </w:rPr>
        <w:t xml:space="preserve"> </w:t>
      </w:r>
      <w:r w:rsidR="00343E92">
        <w:rPr>
          <w:i/>
          <w:iCs/>
          <w:color w:val="365F91" w:themeColor="accent1" w:themeShade="BF"/>
          <w:lang w:val="fr-FR"/>
        </w:rPr>
        <w:t>Il faut adapter</w:t>
      </w:r>
      <w:r w:rsidR="00343E92" w:rsidRPr="00FA078E">
        <w:rPr>
          <w:i/>
          <w:iCs/>
          <w:color w:val="365F91" w:themeColor="accent1" w:themeShade="BF"/>
          <w:lang w:val="fr-FR"/>
        </w:rPr>
        <w:t xml:space="preserve"> les recommandations nationales </w:t>
      </w:r>
      <w:r w:rsidR="00343E92">
        <w:rPr>
          <w:i/>
          <w:iCs/>
          <w:color w:val="365F91" w:themeColor="accent1" w:themeShade="BF"/>
          <w:lang w:val="fr-FR"/>
        </w:rPr>
        <w:t xml:space="preserve">pour la préparation </w:t>
      </w:r>
      <w:r w:rsidR="00343E92" w:rsidRPr="00FA078E">
        <w:rPr>
          <w:i/>
          <w:iCs/>
          <w:color w:val="365F91" w:themeColor="accent1" w:themeShade="BF"/>
          <w:lang w:val="fr-FR"/>
        </w:rPr>
        <w:t xml:space="preserve">d’une solution de réhydratation orale </w:t>
      </w:r>
      <w:r w:rsidR="00343E92">
        <w:rPr>
          <w:i/>
          <w:iCs/>
          <w:color w:val="365F91" w:themeColor="accent1" w:themeShade="BF"/>
          <w:lang w:val="fr-FR"/>
        </w:rPr>
        <w:t>à</w:t>
      </w:r>
      <w:r w:rsidR="00343E92" w:rsidRPr="00FA078E">
        <w:rPr>
          <w:i/>
          <w:iCs/>
          <w:color w:val="365F91" w:themeColor="accent1" w:themeShade="BF"/>
          <w:lang w:val="fr-FR"/>
        </w:rPr>
        <w:t xml:space="preserve"> domicile</w:t>
      </w:r>
      <w:r w:rsidR="00343E92">
        <w:rPr>
          <w:i/>
          <w:iCs/>
          <w:lang w:val="fr-FR"/>
        </w:rPr>
        <w:t>.</w:t>
      </w:r>
      <w:bookmarkEnd w:id="0"/>
      <w:r w:rsidR="00343E92">
        <w:rPr>
          <w:lang w:val="fr-FR"/>
        </w:rPr>
        <w:t xml:space="preserve"> </w:t>
      </w:r>
    </w:p>
    <w:p w14:paraId="6273AB19" w14:textId="77777777" w:rsidR="00B6630F" w:rsidRPr="00DA33C7" w:rsidRDefault="00B6630F" w:rsidP="000E53CD">
      <w:pPr>
        <w:pStyle w:val="ListParagraph"/>
        <w:widowControl/>
        <w:numPr>
          <w:ilvl w:val="0"/>
          <w:numId w:val="7"/>
        </w:numPr>
        <w:autoSpaceDE/>
        <w:autoSpaceDN/>
        <w:textAlignment w:val="baseline"/>
        <w:rPr>
          <w:rFonts w:asciiTheme="minorHAnsi" w:eastAsia="Times New Roman" w:hAnsiTheme="minorHAnsi" w:cstheme="minorHAnsi"/>
          <w:lang w:val="fr-CA"/>
        </w:rPr>
      </w:pPr>
      <w:r>
        <w:rPr>
          <w:lang w:val="fr-FR"/>
        </w:rPr>
        <w:t xml:space="preserve">Les personnes présentant des symptômes plus graves peuvent avoir besoin d’un traitement supplémentaire, notamment une réhydratation et des antibiotiques par voie intraveineuse. </w:t>
      </w:r>
    </w:p>
    <w:p w14:paraId="0A77BB12" w14:textId="5864A629" w:rsidR="00B6630F" w:rsidRPr="00DA33C7" w:rsidRDefault="0078688E" w:rsidP="000E53CD">
      <w:pPr>
        <w:pStyle w:val="ListParagraph"/>
        <w:widowControl/>
        <w:numPr>
          <w:ilvl w:val="0"/>
          <w:numId w:val="7"/>
        </w:numPr>
        <w:autoSpaceDE/>
        <w:autoSpaceDN/>
        <w:textAlignment w:val="baseline"/>
        <w:rPr>
          <w:rFonts w:asciiTheme="minorHAnsi" w:eastAsia="Times New Roman" w:hAnsiTheme="minorHAnsi" w:cstheme="minorHAnsi"/>
          <w:lang w:val="fr-CA"/>
        </w:rPr>
      </w:pPr>
      <w:r>
        <w:rPr>
          <w:lang w:val="fr-FR"/>
        </w:rPr>
        <w:t>U</w:t>
      </w:r>
      <w:r w:rsidR="00B6630F">
        <w:rPr>
          <w:lang w:val="fr-FR"/>
        </w:rPr>
        <w:t xml:space="preserve">ne personne </w:t>
      </w:r>
      <w:r>
        <w:rPr>
          <w:lang w:val="fr-FR"/>
        </w:rPr>
        <w:t xml:space="preserve">qui </w:t>
      </w:r>
      <w:r w:rsidR="00B6630F">
        <w:rPr>
          <w:lang w:val="fr-FR"/>
        </w:rPr>
        <w:t xml:space="preserve">a le choléra doit recevoir une solution de réhydratation orale, puis être emmenée dans un établissement de santé, un centre de traitement du choléra ou un </w:t>
      </w:r>
      <w:r>
        <w:rPr>
          <w:lang w:val="fr-FR"/>
        </w:rPr>
        <w:t>poste</w:t>
      </w:r>
      <w:r w:rsidR="00B6630F">
        <w:rPr>
          <w:lang w:val="fr-FR"/>
        </w:rPr>
        <w:t xml:space="preserve"> de réhydratation orale. </w:t>
      </w:r>
    </w:p>
    <w:p w14:paraId="2E5064FA" w14:textId="1B5CBF35" w:rsidR="00B6630F" w:rsidRPr="00DA33C7" w:rsidRDefault="00B6630F" w:rsidP="000E53CD">
      <w:pPr>
        <w:pStyle w:val="ListParagraph"/>
        <w:widowControl/>
        <w:numPr>
          <w:ilvl w:val="0"/>
          <w:numId w:val="7"/>
        </w:numPr>
        <w:autoSpaceDE/>
        <w:autoSpaceDN/>
        <w:textAlignment w:val="baseline"/>
        <w:rPr>
          <w:rFonts w:asciiTheme="minorHAnsi" w:eastAsia="Times New Roman" w:hAnsiTheme="minorHAnsi" w:cstheme="minorHAnsi"/>
          <w:lang w:val="fr-CA"/>
        </w:rPr>
      </w:pPr>
      <w:r>
        <w:rPr>
          <w:lang w:val="fr-FR"/>
        </w:rPr>
        <w:t>La plupart des personnes guérissent rapidement du choléra si elles reçoivent</w:t>
      </w:r>
      <w:r w:rsidR="00343E92">
        <w:rPr>
          <w:lang w:val="fr-FR"/>
        </w:rPr>
        <w:t xml:space="preserve"> d</w:t>
      </w:r>
      <w:r>
        <w:rPr>
          <w:lang w:val="fr-FR"/>
        </w:rPr>
        <w:t>es soins</w:t>
      </w:r>
      <w:r w:rsidR="00343E92">
        <w:rPr>
          <w:lang w:val="fr-FR"/>
        </w:rPr>
        <w:t xml:space="preserve"> adéquats</w:t>
      </w:r>
      <w:r w:rsidR="00BC49ED">
        <w:rPr>
          <w:lang w:val="fr-FR"/>
        </w:rPr>
        <w:t xml:space="preserve">. </w:t>
      </w:r>
      <w:r w:rsidR="00343E92">
        <w:rPr>
          <w:lang w:val="fr-FR"/>
        </w:rPr>
        <w:t>Et l</w:t>
      </w:r>
      <w:r w:rsidR="00BC49ED">
        <w:rPr>
          <w:lang w:val="fr-FR"/>
        </w:rPr>
        <w:t xml:space="preserve">a plupart des personnes </w:t>
      </w:r>
      <w:r>
        <w:rPr>
          <w:lang w:val="fr-FR"/>
        </w:rPr>
        <w:t xml:space="preserve">quittent </w:t>
      </w:r>
      <w:r w:rsidR="00CA7AC0">
        <w:rPr>
          <w:lang w:val="fr-FR"/>
        </w:rPr>
        <w:t>l’</w:t>
      </w:r>
      <w:r>
        <w:rPr>
          <w:lang w:val="fr-FR"/>
        </w:rPr>
        <w:t xml:space="preserve">établissement de santé dans les trois jours.  </w:t>
      </w:r>
    </w:p>
    <w:p w14:paraId="5D3E9094" w14:textId="77777777" w:rsidR="00B6630F" w:rsidRPr="00DA33C7" w:rsidRDefault="00B6630F" w:rsidP="00B6630F">
      <w:pPr>
        <w:widowControl/>
        <w:autoSpaceDE/>
        <w:autoSpaceDN/>
        <w:textAlignment w:val="baseline"/>
        <w:rPr>
          <w:rFonts w:asciiTheme="minorHAnsi" w:eastAsia="Times New Roman" w:hAnsiTheme="minorHAnsi" w:cstheme="minorHAnsi"/>
          <w:sz w:val="18"/>
          <w:szCs w:val="18"/>
          <w:lang w:val="fr-CA" w:eastAsia="en-GB"/>
        </w:rPr>
      </w:pPr>
      <w:r w:rsidRPr="00DA33C7">
        <w:rPr>
          <w:rFonts w:asciiTheme="minorHAnsi" w:eastAsia="Times New Roman" w:hAnsiTheme="minorHAnsi" w:cstheme="minorHAnsi"/>
          <w:lang w:val="fr-CA" w:eastAsia="en-GB"/>
        </w:rPr>
        <w:t> </w:t>
      </w:r>
    </w:p>
    <w:p w14:paraId="00F4BFDF" w14:textId="2E5B694B"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sz w:val="28"/>
          <w:szCs w:val="28"/>
          <w:lang w:val="fr-CA"/>
        </w:rPr>
      </w:pPr>
      <w:r w:rsidRPr="00FA078E">
        <w:rPr>
          <w:b/>
          <w:bCs/>
          <w:color w:val="365F91" w:themeColor="accent1" w:themeShade="BF"/>
          <w:sz w:val="28"/>
          <w:szCs w:val="28"/>
          <w:u w:val="single"/>
          <w:lang w:val="fr-FR"/>
        </w:rPr>
        <w:t>Prévention des flambées épidémiques de choléra</w:t>
      </w:r>
      <w:r w:rsidRPr="00FA078E">
        <w:rPr>
          <w:color w:val="365F91" w:themeColor="accent1" w:themeShade="BF"/>
          <w:sz w:val="28"/>
          <w:szCs w:val="28"/>
          <w:lang w:val="fr-FR"/>
        </w:rPr>
        <w:t xml:space="preserve">  </w:t>
      </w:r>
    </w:p>
    <w:p w14:paraId="4871848F" w14:textId="0C6A7E7E" w:rsidR="00B6630F" w:rsidRPr="00DA33C7" w:rsidRDefault="00B6630F" w:rsidP="000E53CD">
      <w:pPr>
        <w:pStyle w:val="ListParagraph"/>
        <w:widowControl/>
        <w:numPr>
          <w:ilvl w:val="0"/>
          <w:numId w:val="8"/>
        </w:numPr>
        <w:autoSpaceDE/>
        <w:autoSpaceDN/>
        <w:textAlignment w:val="baseline"/>
        <w:rPr>
          <w:rFonts w:asciiTheme="minorHAnsi" w:eastAsia="Times New Roman" w:hAnsiTheme="minorHAnsi" w:cstheme="minorHAnsi"/>
          <w:lang w:val="fr-CA"/>
        </w:rPr>
      </w:pPr>
      <w:r>
        <w:rPr>
          <w:lang w:val="fr-FR"/>
        </w:rPr>
        <w:t xml:space="preserve">Les flambées épidémiques de choléra peuvent être évitées en veillant à ce que les communautés aient accès à </w:t>
      </w:r>
      <w:r w:rsidR="00100AC1">
        <w:rPr>
          <w:lang w:val="fr-FR"/>
        </w:rPr>
        <w:t xml:space="preserve">une </w:t>
      </w:r>
      <w:r>
        <w:rPr>
          <w:lang w:val="fr-FR"/>
        </w:rPr>
        <w:t xml:space="preserve">eau potable et à un bon assainissement.  </w:t>
      </w:r>
    </w:p>
    <w:p w14:paraId="45F744C8" w14:textId="1E221FC0" w:rsidR="00B6630F" w:rsidRPr="00DA33C7" w:rsidRDefault="00B6630F" w:rsidP="000E53CD">
      <w:pPr>
        <w:pStyle w:val="ListParagraph"/>
        <w:widowControl/>
        <w:numPr>
          <w:ilvl w:val="0"/>
          <w:numId w:val="8"/>
        </w:numPr>
        <w:autoSpaceDE/>
        <w:autoSpaceDN/>
        <w:textAlignment w:val="baseline"/>
        <w:rPr>
          <w:rFonts w:asciiTheme="minorHAnsi" w:eastAsia="Times New Roman" w:hAnsiTheme="minorHAnsi" w:cstheme="minorHAnsi"/>
          <w:lang w:val="fr-CA"/>
        </w:rPr>
      </w:pPr>
      <w:r>
        <w:rPr>
          <w:lang w:val="fr-FR"/>
        </w:rPr>
        <w:t>La défécation à l’air libre (</w:t>
      </w:r>
      <w:r w:rsidR="009934C3">
        <w:rPr>
          <w:lang w:val="fr-FR"/>
        </w:rPr>
        <w:t xml:space="preserve">c’est-à-dire </w:t>
      </w:r>
      <w:r w:rsidR="00100AC1">
        <w:rPr>
          <w:lang w:val="fr-FR"/>
        </w:rPr>
        <w:t>sans</w:t>
      </w:r>
      <w:r>
        <w:rPr>
          <w:lang w:val="fr-FR"/>
        </w:rPr>
        <w:t xml:space="preserve"> utiliser de toilettes</w:t>
      </w:r>
      <w:r w:rsidR="00100AC1">
        <w:rPr>
          <w:lang w:val="fr-FR"/>
        </w:rPr>
        <w:t xml:space="preserve"> ou des </w:t>
      </w:r>
      <w:r>
        <w:rPr>
          <w:lang w:val="fr-FR"/>
        </w:rPr>
        <w:t>latrines) est l’un des principaux facteurs des flambées épidémiques de choléra. Fournir aux communautés un accès à des toilettes</w:t>
      </w:r>
      <w:r w:rsidR="00100AC1">
        <w:rPr>
          <w:lang w:val="fr-FR"/>
        </w:rPr>
        <w:t xml:space="preserve"> ou des </w:t>
      </w:r>
      <w:r>
        <w:rPr>
          <w:lang w:val="fr-FR"/>
        </w:rPr>
        <w:t xml:space="preserve">latrines peut </w:t>
      </w:r>
      <w:r w:rsidR="009934C3">
        <w:rPr>
          <w:lang w:val="fr-FR"/>
        </w:rPr>
        <w:t xml:space="preserve">être très bénéfique </w:t>
      </w:r>
      <w:r>
        <w:rPr>
          <w:lang w:val="fr-FR"/>
        </w:rPr>
        <w:t xml:space="preserve">pour la santé.  </w:t>
      </w:r>
    </w:p>
    <w:p w14:paraId="3A168200" w14:textId="3D06A104" w:rsidR="00B6630F" w:rsidRPr="00DA33C7" w:rsidRDefault="00B6630F" w:rsidP="000E53CD">
      <w:pPr>
        <w:pStyle w:val="ListParagraph"/>
        <w:widowControl/>
        <w:numPr>
          <w:ilvl w:val="0"/>
          <w:numId w:val="8"/>
        </w:numPr>
        <w:autoSpaceDE/>
        <w:autoSpaceDN/>
        <w:textAlignment w:val="baseline"/>
        <w:rPr>
          <w:rFonts w:asciiTheme="minorHAnsi" w:eastAsia="Times New Roman" w:hAnsiTheme="minorHAnsi" w:cstheme="minorHAnsi"/>
          <w:lang w:val="fr-CA"/>
        </w:rPr>
      </w:pPr>
      <w:r>
        <w:rPr>
          <w:lang w:val="fr-FR"/>
        </w:rPr>
        <w:t xml:space="preserve">Les latrines doivent </w:t>
      </w:r>
      <w:r w:rsidR="009934C3">
        <w:rPr>
          <w:lang w:val="fr-FR"/>
        </w:rPr>
        <w:t>se situer</w:t>
      </w:r>
      <w:r>
        <w:rPr>
          <w:lang w:val="fr-FR"/>
        </w:rPr>
        <w:t xml:space="preserve"> à une distance de sécurité (20 à 30 mètres) des sources d’eau.  </w:t>
      </w:r>
    </w:p>
    <w:p w14:paraId="0C860F92" w14:textId="77777777" w:rsidR="00B6630F" w:rsidRPr="00DA33C7" w:rsidRDefault="00B6630F" w:rsidP="000E53CD">
      <w:pPr>
        <w:pStyle w:val="ListParagraph"/>
        <w:widowControl/>
        <w:numPr>
          <w:ilvl w:val="0"/>
          <w:numId w:val="8"/>
        </w:numPr>
        <w:autoSpaceDE/>
        <w:autoSpaceDN/>
        <w:textAlignment w:val="baseline"/>
        <w:rPr>
          <w:rFonts w:asciiTheme="minorHAnsi" w:eastAsia="Times New Roman" w:hAnsiTheme="minorHAnsi" w:cstheme="minorHAnsi"/>
          <w:lang w:val="fr-CA"/>
        </w:rPr>
      </w:pPr>
      <w:r>
        <w:rPr>
          <w:lang w:val="fr-FR"/>
        </w:rPr>
        <w:t xml:space="preserve">Les personnes peuvent réduire leur risque d'attraper le choléra en évitant de déféquer dans l’eau ou près de l’eau. Les couches sales doivent être placées dans des sacs en plastique avant d’être jetées.  </w:t>
      </w:r>
    </w:p>
    <w:p w14:paraId="0E101827" w14:textId="77777777" w:rsidR="00B6630F" w:rsidRPr="00DA33C7" w:rsidRDefault="00B6630F" w:rsidP="00B6630F">
      <w:pPr>
        <w:widowControl/>
        <w:autoSpaceDE/>
        <w:autoSpaceDN/>
        <w:textAlignment w:val="baseline"/>
        <w:rPr>
          <w:rFonts w:asciiTheme="minorHAnsi" w:eastAsia="Times New Roman" w:hAnsiTheme="minorHAnsi" w:cstheme="minorHAnsi"/>
          <w:sz w:val="18"/>
          <w:szCs w:val="18"/>
          <w:lang w:val="fr-CA" w:eastAsia="en-GB"/>
        </w:rPr>
      </w:pPr>
      <w:r w:rsidRPr="00DA33C7">
        <w:rPr>
          <w:rFonts w:asciiTheme="minorHAnsi" w:eastAsia="Times New Roman" w:hAnsiTheme="minorHAnsi" w:cstheme="minorHAnsi"/>
          <w:color w:val="FF0000"/>
          <w:lang w:val="fr-CA" w:eastAsia="en-GB"/>
        </w:rPr>
        <w:t> </w:t>
      </w:r>
    </w:p>
    <w:p w14:paraId="1A7B47EB" w14:textId="4370EABA"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sz w:val="28"/>
          <w:szCs w:val="28"/>
          <w:lang w:val="fr-CA"/>
        </w:rPr>
      </w:pPr>
      <w:r w:rsidRPr="00FA078E">
        <w:rPr>
          <w:b/>
          <w:bCs/>
          <w:color w:val="365F91" w:themeColor="accent1" w:themeShade="BF"/>
          <w:sz w:val="28"/>
          <w:szCs w:val="28"/>
          <w:u w:val="single"/>
          <w:lang w:val="fr-FR"/>
        </w:rPr>
        <w:t>Se protéger et protéger les autres contre le choléra lors des flambées épidémiques</w:t>
      </w:r>
    </w:p>
    <w:p w14:paraId="0EEF4CD3" w14:textId="77777777" w:rsidR="00B6630F" w:rsidRPr="00DA33C7" w:rsidRDefault="00B6630F" w:rsidP="00B6630F">
      <w:pPr>
        <w:widowControl/>
        <w:autoSpaceDE/>
        <w:autoSpaceDN/>
        <w:textAlignment w:val="baseline"/>
        <w:rPr>
          <w:rFonts w:asciiTheme="minorHAnsi" w:eastAsia="Times New Roman" w:hAnsiTheme="minorHAnsi" w:cstheme="minorHAnsi"/>
          <w:b/>
          <w:bCs/>
          <w:lang w:val="fr-CA" w:eastAsia="en-GB"/>
        </w:rPr>
      </w:pPr>
    </w:p>
    <w:p w14:paraId="32589914" w14:textId="39F29B15" w:rsidR="00D436D8" w:rsidRPr="00FA078E" w:rsidRDefault="00D436D8" w:rsidP="00D436D8">
      <w:pPr>
        <w:widowControl/>
        <w:autoSpaceDE/>
        <w:autoSpaceDN/>
        <w:textAlignment w:val="baseline"/>
        <w:rPr>
          <w:rFonts w:asciiTheme="minorHAnsi" w:eastAsia="Times New Roman" w:hAnsiTheme="minorHAnsi" w:cstheme="minorHAnsi"/>
          <w:color w:val="365F91" w:themeColor="accent1" w:themeShade="BF"/>
          <w:sz w:val="18"/>
          <w:szCs w:val="18"/>
          <w:lang w:val="fr-CA"/>
        </w:rPr>
      </w:pPr>
      <w:r w:rsidRPr="00FA078E">
        <w:rPr>
          <w:b/>
          <w:bCs/>
          <w:color w:val="365F91" w:themeColor="accent1" w:themeShade="BF"/>
          <w:lang w:val="fr-FR"/>
        </w:rPr>
        <w:t xml:space="preserve">Si vous avez des symptômes qui pourraient </w:t>
      </w:r>
      <w:r w:rsidR="00BC49ED">
        <w:rPr>
          <w:b/>
          <w:bCs/>
          <w:color w:val="365F91" w:themeColor="accent1" w:themeShade="BF"/>
          <w:lang w:val="fr-FR"/>
        </w:rPr>
        <w:t>être ceux du</w:t>
      </w:r>
      <w:r w:rsidRPr="00FA078E">
        <w:rPr>
          <w:b/>
          <w:bCs/>
          <w:color w:val="365F91" w:themeColor="accent1" w:themeShade="BF"/>
          <w:lang w:val="fr-FR"/>
        </w:rPr>
        <w:t xml:space="preserve"> choléra :</w:t>
      </w:r>
      <w:r w:rsidRPr="00FA078E">
        <w:rPr>
          <w:color w:val="365F91" w:themeColor="accent1" w:themeShade="BF"/>
          <w:lang w:val="fr-FR"/>
        </w:rPr>
        <w:t xml:space="preserve"> </w:t>
      </w:r>
    </w:p>
    <w:p w14:paraId="0BF55F92" w14:textId="77777777" w:rsidR="00D436D8" w:rsidRPr="00DC36D7" w:rsidRDefault="00D436D8" w:rsidP="000E53CD">
      <w:pPr>
        <w:pStyle w:val="ListParagraph"/>
        <w:widowControl/>
        <w:numPr>
          <w:ilvl w:val="0"/>
          <w:numId w:val="12"/>
        </w:numPr>
        <w:autoSpaceDE/>
        <w:autoSpaceDN/>
        <w:textAlignment w:val="baseline"/>
        <w:rPr>
          <w:rFonts w:asciiTheme="minorHAnsi" w:eastAsia="Times New Roman" w:hAnsiTheme="minorHAnsi" w:cstheme="minorHAnsi"/>
        </w:rPr>
      </w:pPr>
      <w:r>
        <w:rPr>
          <w:lang w:val="fr-FR"/>
        </w:rPr>
        <w:t xml:space="preserve">Restez calme.  </w:t>
      </w:r>
    </w:p>
    <w:p w14:paraId="5F602C91" w14:textId="52895434" w:rsidR="00D436D8" w:rsidRPr="00DA33C7" w:rsidRDefault="00D436D8" w:rsidP="000E53CD">
      <w:pPr>
        <w:pStyle w:val="ListParagraph"/>
        <w:widowControl/>
        <w:numPr>
          <w:ilvl w:val="0"/>
          <w:numId w:val="12"/>
        </w:numPr>
        <w:autoSpaceDE/>
        <w:autoSpaceDN/>
        <w:textAlignment w:val="baseline"/>
        <w:rPr>
          <w:rFonts w:asciiTheme="minorHAnsi" w:eastAsia="Times New Roman" w:hAnsiTheme="minorHAnsi" w:cstheme="minorHAnsi"/>
          <w:lang w:val="fr-CA"/>
        </w:rPr>
      </w:pPr>
      <w:r>
        <w:rPr>
          <w:lang w:val="fr-FR"/>
        </w:rPr>
        <w:t xml:space="preserve">Restez hydraté en </w:t>
      </w:r>
      <w:r w:rsidR="009934C3">
        <w:rPr>
          <w:lang w:val="fr-FR"/>
        </w:rPr>
        <w:t>consommant</w:t>
      </w:r>
      <w:r>
        <w:rPr>
          <w:lang w:val="fr-FR"/>
        </w:rPr>
        <w:t xml:space="preserve"> une solution de réhydratation orale (disponible auprès des agents de santé ou dans les magasins, ou pouvant être préparée </w:t>
      </w:r>
      <w:r w:rsidR="002712CE">
        <w:rPr>
          <w:lang w:val="fr-FR"/>
        </w:rPr>
        <w:t xml:space="preserve">à </w:t>
      </w:r>
      <w:r w:rsidR="009934C3">
        <w:rPr>
          <w:lang w:val="fr-FR"/>
        </w:rPr>
        <w:t xml:space="preserve">domicile </w:t>
      </w:r>
      <w:r>
        <w:rPr>
          <w:lang w:val="fr-FR"/>
        </w:rPr>
        <w:t xml:space="preserve">en mélangeant 1 litre d’eau avec 6 cuillères à café de sucre et une demi-cuillère à café de sel) ou en absorbant d’autres liquides (soupe, jus, soda, lait de coco, etc.). Vous devez boire suffisamment pour remplacer les liquides que vous perdez. </w:t>
      </w:r>
      <w:r w:rsidR="00100AC1" w:rsidRPr="00FA078E">
        <w:rPr>
          <w:i/>
          <w:iCs/>
          <w:color w:val="365F91" w:themeColor="accent1" w:themeShade="BF"/>
          <w:lang w:val="fr-FR"/>
        </w:rPr>
        <w:t xml:space="preserve">Remarque : les </w:t>
      </w:r>
      <w:r w:rsidR="00100AC1">
        <w:rPr>
          <w:i/>
          <w:iCs/>
          <w:color w:val="365F91" w:themeColor="accent1" w:themeShade="BF"/>
          <w:lang w:val="fr-FR"/>
        </w:rPr>
        <w:t>proportions</w:t>
      </w:r>
      <w:r w:rsidR="00100AC1" w:rsidRPr="00FA078E">
        <w:rPr>
          <w:i/>
          <w:iCs/>
          <w:color w:val="365F91" w:themeColor="accent1" w:themeShade="BF"/>
          <w:lang w:val="fr-FR"/>
        </w:rPr>
        <w:t xml:space="preserve"> doivent être ajustées</w:t>
      </w:r>
      <w:r w:rsidR="00100AC1">
        <w:rPr>
          <w:i/>
          <w:iCs/>
          <w:color w:val="365F91" w:themeColor="accent1" w:themeShade="BF"/>
          <w:lang w:val="fr-FR"/>
        </w:rPr>
        <w:t xml:space="preserve"> selon les</w:t>
      </w:r>
      <w:r w:rsidR="00100AC1" w:rsidRPr="00FA078E">
        <w:rPr>
          <w:i/>
          <w:iCs/>
          <w:color w:val="365F91" w:themeColor="accent1" w:themeShade="BF"/>
          <w:lang w:val="fr-FR"/>
        </w:rPr>
        <w:t xml:space="preserve"> </w:t>
      </w:r>
      <w:r w:rsidR="00100AC1">
        <w:rPr>
          <w:i/>
          <w:iCs/>
          <w:color w:val="365F91" w:themeColor="accent1" w:themeShade="BF"/>
          <w:lang w:val="fr-FR"/>
        </w:rPr>
        <w:t>points de référence</w:t>
      </w:r>
      <w:r w:rsidR="00100AC1" w:rsidRPr="00FA078E">
        <w:rPr>
          <w:i/>
          <w:iCs/>
          <w:color w:val="365F91" w:themeColor="accent1" w:themeShade="BF"/>
          <w:lang w:val="fr-FR"/>
        </w:rPr>
        <w:t xml:space="preserve"> locaux.</w:t>
      </w:r>
      <w:r w:rsidR="00100AC1" w:rsidRPr="00FA078E">
        <w:rPr>
          <w:color w:val="365F91" w:themeColor="accent1" w:themeShade="BF"/>
          <w:lang w:val="fr-FR"/>
        </w:rPr>
        <w:t xml:space="preserve"> </w:t>
      </w:r>
      <w:r w:rsidR="00100AC1">
        <w:rPr>
          <w:i/>
          <w:iCs/>
          <w:color w:val="365F91" w:themeColor="accent1" w:themeShade="BF"/>
          <w:lang w:val="fr-FR"/>
        </w:rPr>
        <w:t>Il faut adapter</w:t>
      </w:r>
      <w:r w:rsidR="00100AC1" w:rsidRPr="00FA078E">
        <w:rPr>
          <w:i/>
          <w:iCs/>
          <w:color w:val="365F91" w:themeColor="accent1" w:themeShade="BF"/>
          <w:lang w:val="fr-FR"/>
        </w:rPr>
        <w:t xml:space="preserve"> les recommandations nationales </w:t>
      </w:r>
      <w:r w:rsidR="00100AC1">
        <w:rPr>
          <w:i/>
          <w:iCs/>
          <w:color w:val="365F91" w:themeColor="accent1" w:themeShade="BF"/>
          <w:lang w:val="fr-FR"/>
        </w:rPr>
        <w:t xml:space="preserve">pour la préparation </w:t>
      </w:r>
      <w:r w:rsidR="00100AC1" w:rsidRPr="00FA078E">
        <w:rPr>
          <w:i/>
          <w:iCs/>
          <w:color w:val="365F91" w:themeColor="accent1" w:themeShade="BF"/>
          <w:lang w:val="fr-FR"/>
        </w:rPr>
        <w:t xml:space="preserve">d’une solution de réhydratation orale </w:t>
      </w:r>
      <w:r w:rsidR="00100AC1">
        <w:rPr>
          <w:i/>
          <w:iCs/>
          <w:color w:val="365F91" w:themeColor="accent1" w:themeShade="BF"/>
          <w:lang w:val="fr-FR"/>
        </w:rPr>
        <w:t>à</w:t>
      </w:r>
      <w:r w:rsidR="00100AC1" w:rsidRPr="00FA078E">
        <w:rPr>
          <w:i/>
          <w:iCs/>
          <w:color w:val="365F91" w:themeColor="accent1" w:themeShade="BF"/>
          <w:lang w:val="fr-FR"/>
        </w:rPr>
        <w:t xml:space="preserve"> domicile</w:t>
      </w:r>
      <w:r w:rsidR="00100AC1">
        <w:rPr>
          <w:i/>
          <w:iCs/>
          <w:lang w:val="fr-FR"/>
        </w:rPr>
        <w:t>.</w:t>
      </w:r>
      <w:r w:rsidRPr="00FA078E">
        <w:rPr>
          <w:color w:val="365F91" w:themeColor="accent1" w:themeShade="BF"/>
          <w:lang w:val="fr-FR"/>
        </w:rPr>
        <w:t xml:space="preserve"> </w:t>
      </w:r>
    </w:p>
    <w:p w14:paraId="079AB04A" w14:textId="1075FA55" w:rsidR="00D436D8" w:rsidRPr="00DA33C7" w:rsidRDefault="00D436D8" w:rsidP="000E53CD">
      <w:pPr>
        <w:pStyle w:val="ListParagraph"/>
        <w:widowControl/>
        <w:numPr>
          <w:ilvl w:val="0"/>
          <w:numId w:val="12"/>
        </w:numPr>
        <w:autoSpaceDE/>
        <w:autoSpaceDN/>
        <w:textAlignment w:val="baseline"/>
        <w:rPr>
          <w:rFonts w:asciiTheme="minorHAnsi" w:eastAsia="Times New Roman" w:hAnsiTheme="minorHAnsi" w:cstheme="minorHAnsi"/>
          <w:lang w:val="fr-CA"/>
        </w:rPr>
      </w:pPr>
      <w:r>
        <w:rPr>
          <w:lang w:val="fr-FR"/>
        </w:rPr>
        <w:t>Consultez un médecin. Rendez</w:t>
      </w:r>
      <w:r w:rsidR="000D75A9">
        <w:rPr>
          <w:lang w:val="fr-FR"/>
        </w:rPr>
        <w:t xml:space="preserve"> </w:t>
      </w:r>
      <w:r>
        <w:rPr>
          <w:lang w:val="fr-FR"/>
        </w:rPr>
        <w:t>vous</w:t>
      </w:r>
      <w:r w:rsidR="000D75A9">
        <w:rPr>
          <w:lang w:val="fr-FR"/>
        </w:rPr>
        <w:t xml:space="preserve"> </w:t>
      </w:r>
      <w:r>
        <w:rPr>
          <w:lang w:val="fr-FR"/>
        </w:rPr>
        <w:t>le plus rapidement possible au po</w:t>
      </w:r>
      <w:r w:rsidR="00BC49ED">
        <w:rPr>
          <w:lang w:val="fr-FR"/>
        </w:rPr>
        <w:t>ste</w:t>
      </w:r>
      <w:r>
        <w:rPr>
          <w:lang w:val="fr-FR"/>
        </w:rPr>
        <w:t xml:space="preserve"> de réhydratation orale, au centre de traitement du choléra ou à l’établissement de santé le plus proche.  </w:t>
      </w:r>
    </w:p>
    <w:p w14:paraId="75FCDA27" w14:textId="7970377D" w:rsidR="00D436D8" w:rsidRDefault="00D436D8" w:rsidP="00D436D8">
      <w:pPr>
        <w:widowControl/>
        <w:autoSpaceDE/>
        <w:autoSpaceDN/>
        <w:textAlignment w:val="baseline"/>
        <w:rPr>
          <w:rFonts w:asciiTheme="minorHAnsi" w:eastAsia="Times New Roman" w:hAnsiTheme="minorHAnsi" w:cstheme="minorHAnsi"/>
          <w:lang w:val="fr-CA" w:eastAsia="en-GB"/>
        </w:rPr>
      </w:pPr>
    </w:p>
    <w:p w14:paraId="610DA620" w14:textId="63AB133B" w:rsidR="002712CE" w:rsidRDefault="002712CE" w:rsidP="00D436D8">
      <w:pPr>
        <w:widowControl/>
        <w:autoSpaceDE/>
        <w:autoSpaceDN/>
        <w:textAlignment w:val="baseline"/>
        <w:rPr>
          <w:rFonts w:asciiTheme="minorHAnsi" w:eastAsia="Times New Roman" w:hAnsiTheme="minorHAnsi" w:cstheme="minorHAnsi"/>
          <w:lang w:val="fr-CA" w:eastAsia="en-GB"/>
        </w:rPr>
      </w:pPr>
    </w:p>
    <w:p w14:paraId="350DB712" w14:textId="6A34F1F2" w:rsidR="002712CE" w:rsidRDefault="002712CE" w:rsidP="00D436D8">
      <w:pPr>
        <w:widowControl/>
        <w:autoSpaceDE/>
        <w:autoSpaceDN/>
        <w:textAlignment w:val="baseline"/>
        <w:rPr>
          <w:rFonts w:asciiTheme="minorHAnsi" w:eastAsia="Times New Roman" w:hAnsiTheme="minorHAnsi" w:cstheme="minorHAnsi"/>
          <w:lang w:val="fr-CA" w:eastAsia="en-GB"/>
        </w:rPr>
      </w:pPr>
    </w:p>
    <w:p w14:paraId="0C32CAE7" w14:textId="77777777" w:rsidR="002712CE" w:rsidRPr="00DA33C7" w:rsidRDefault="002712CE" w:rsidP="00D436D8">
      <w:pPr>
        <w:widowControl/>
        <w:autoSpaceDE/>
        <w:autoSpaceDN/>
        <w:textAlignment w:val="baseline"/>
        <w:rPr>
          <w:rFonts w:asciiTheme="minorHAnsi" w:eastAsia="Times New Roman" w:hAnsiTheme="minorHAnsi" w:cstheme="minorHAnsi"/>
          <w:lang w:val="fr-CA" w:eastAsia="en-GB"/>
        </w:rPr>
      </w:pPr>
    </w:p>
    <w:p w14:paraId="0682BB3F" w14:textId="745FA02F" w:rsidR="00B6630F" w:rsidRPr="00FA078E" w:rsidRDefault="00132829" w:rsidP="00B6630F">
      <w:pPr>
        <w:widowControl/>
        <w:autoSpaceDE/>
        <w:autoSpaceDN/>
        <w:textAlignment w:val="baseline"/>
        <w:rPr>
          <w:rFonts w:asciiTheme="minorHAnsi" w:eastAsia="Times New Roman" w:hAnsiTheme="minorHAnsi" w:cstheme="minorHAnsi"/>
          <w:color w:val="365F91" w:themeColor="accent1" w:themeShade="BF"/>
          <w:sz w:val="18"/>
          <w:szCs w:val="18"/>
          <w:lang w:val="fr-CA"/>
        </w:rPr>
      </w:pPr>
      <w:r>
        <w:rPr>
          <w:b/>
          <w:bCs/>
          <w:color w:val="365F91" w:themeColor="accent1" w:themeShade="BF"/>
          <w:lang w:val="fr-FR"/>
        </w:rPr>
        <w:lastRenderedPageBreak/>
        <w:t>En cas de</w:t>
      </w:r>
      <w:r w:rsidR="00B6630F" w:rsidRPr="00FA078E">
        <w:rPr>
          <w:b/>
          <w:bCs/>
          <w:color w:val="365F91" w:themeColor="accent1" w:themeShade="BF"/>
          <w:lang w:val="fr-FR"/>
        </w:rPr>
        <w:t xml:space="preserve"> flambée épidémique de choléra là où vous vivez, réduisez le risque que vous ou vos proches tombiez malades :</w:t>
      </w:r>
      <w:r w:rsidR="00B6630F" w:rsidRPr="00FA078E">
        <w:rPr>
          <w:color w:val="365F91" w:themeColor="accent1" w:themeShade="BF"/>
          <w:lang w:val="fr-FR"/>
        </w:rPr>
        <w:t xml:space="preserve">  </w:t>
      </w:r>
    </w:p>
    <w:p w14:paraId="60560E31" w14:textId="287B12D1" w:rsidR="00B6630F" w:rsidRPr="00DA33C7" w:rsidRDefault="002712CE" w:rsidP="000E53CD">
      <w:pPr>
        <w:pStyle w:val="ListParagraph"/>
        <w:widowControl/>
        <w:numPr>
          <w:ilvl w:val="0"/>
          <w:numId w:val="9"/>
        </w:numPr>
        <w:autoSpaceDE/>
        <w:autoSpaceDN/>
        <w:textAlignment w:val="baseline"/>
        <w:rPr>
          <w:rFonts w:asciiTheme="minorHAnsi" w:eastAsia="Times New Roman" w:hAnsiTheme="minorHAnsi" w:cstheme="minorHAnsi"/>
          <w:lang w:val="fr-CA"/>
        </w:rPr>
      </w:pPr>
      <w:r>
        <w:rPr>
          <w:lang w:val="fr-FR"/>
        </w:rPr>
        <w:t xml:space="preserve">en </w:t>
      </w:r>
      <w:r w:rsidR="00034AAE">
        <w:rPr>
          <w:lang w:val="fr-FR"/>
        </w:rPr>
        <w:t xml:space="preserve">buvant </w:t>
      </w:r>
      <w:r w:rsidR="00B6630F">
        <w:rPr>
          <w:lang w:val="fr-FR"/>
        </w:rPr>
        <w:t xml:space="preserve">de l'eau </w:t>
      </w:r>
      <w:r w:rsidR="00034AAE">
        <w:rPr>
          <w:lang w:val="fr-FR"/>
        </w:rPr>
        <w:t>salubre</w:t>
      </w:r>
      <w:r w:rsidR="00B6630F">
        <w:rPr>
          <w:lang w:val="fr-FR"/>
        </w:rPr>
        <w:t xml:space="preserve"> (eau courante bien surveillée, désinfectée avec des produits chimiques de traitement de l’eau </w:t>
      </w:r>
      <w:r w:rsidR="007E7622">
        <w:rPr>
          <w:lang w:val="fr-FR"/>
        </w:rPr>
        <w:t xml:space="preserve">à usage </w:t>
      </w:r>
      <w:r w:rsidR="00B6630F">
        <w:rPr>
          <w:lang w:val="fr-FR"/>
        </w:rPr>
        <w:t>domestique, bouillie ou e</w:t>
      </w:r>
      <w:r>
        <w:rPr>
          <w:lang w:val="fr-FR"/>
        </w:rPr>
        <w:t xml:space="preserve">n </w:t>
      </w:r>
      <w:r w:rsidR="00B6630F">
        <w:rPr>
          <w:lang w:val="fr-FR"/>
        </w:rPr>
        <w:t>bouteille)</w:t>
      </w:r>
      <w:r w:rsidR="009934C3">
        <w:rPr>
          <w:lang w:val="fr-FR"/>
        </w:rPr>
        <w:t>,</w:t>
      </w:r>
      <w:r w:rsidR="00B6630F">
        <w:rPr>
          <w:lang w:val="fr-FR"/>
        </w:rPr>
        <w:t xml:space="preserve"> </w:t>
      </w:r>
    </w:p>
    <w:p w14:paraId="606B5161" w14:textId="1D10D8D6" w:rsidR="00B6630F" w:rsidRPr="00DA33C7" w:rsidRDefault="002712CE" w:rsidP="000E53CD">
      <w:pPr>
        <w:pStyle w:val="ListParagraph"/>
        <w:widowControl/>
        <w:numPr>
          <w:ilvl w:val="0"/>
          <w:numId w:val="9"/>
        </w:numPr>
        <w:autoSpaceDE/>
        <w:autoSpaceDN/>
        <w:textAlignment w:val="baseline"/>
        <w:rPr>
          <w:rFonts w:asciiTheme="minorHAnsi" w:eastAsia="Times New Roman" w:hAnsiTheme="minorHAnsi" w:cstheme="minorHAnsi"/>
          <w:lang w:val="fr-CA"/>
        </w:rPr>
      </w:pPr>
      <w:r>
        <w:rPr>
          <w:lang w:val="fr-FR"/>
        </w:rPr>
        <w:t xml:space="preserve">en </w:t>
      </w:r>
      <w:r w:rsidR="009934C3">
        <w:rPr>
          <w:lang w:val="fr-FR"/>
        </w:rPr>
        <w:t>u</w:t>
      </w:r>
      <w:r w:rsidR="00B6630F">
        <w:rPr>
          <w:lang w:val="fr-FR"/>
        </w:rPr>
        <w:t>tilisant de l’eau potable pour laver et préparer les aliments et pour cuisiner</w:t>
      </w:r>
      <w:r w:rsidR="009934C3">
        <w:rPr>
          <w:lang w:val="fr-FR"/>
        </w:rPr>
        <w:t>,</w:t>
      </w:r>
      <w:r w:rsidR="00B6630F">
        <w:rPr>
          <w:lang w:val="fr-FR"/>
        </w:rPr>
        <w:t xml:space="preserve"> </w:t>
      </w:r>
    </w:p>
    <w:p w14:paraId="101DDF71" w14:textId="7CDB84F7" w:rsidR="00B6630F" w:rsidRPr="00DA33C7" w:rsidRDefault="002712CE" w:rsidP="000E53CD">
      <w:pPr>
        <w:pStyle w:val="ListParagraph"/>
        <w:widowControl/>
        <w:numPr>
          <w:ilvl w:val="0"/>
          <w:numId w:val="9"/>
        </w:numPr>
        <w:autoSpaceDE/>
        <w:autoSpaceDN/>
        <w:textAlignment w:val="baseline"/>
        <w:rPr>
          <w:rFonts w:asciiTheme="minorHAnsi" w:eastAsia="Times New Roman" w:hAnsiTheme="minorHAnsi" w:cstheme="minorHAnsi"/>
          <w:lang w:val="fr-CA"/>
        </w:rPr>
      </w:pPr>
      <w:r>
        <w:rPr>
          <w:lang w:val="fr-FR"/>
        </w:rPr>
        <w:t xml:space="preserve">en </w:t>
      </w:r>
      <w:r w:rsidR="009934C3">
        <w:rPr>
          <w:lang w:val="fr-FR"/>
        </w:rPr>
        <w:t>v</w:t>
      </w:r>
      <w:r w:rsidR="00B6630F">
        <w:rPr>
          <w:lang w:val="fr-FR"/>
        </w:rPr>
        <w:t xml:space="preserve">ous lavant les mains régulièrement </w:t>
      </w:r>
      <w:r w:rsidR="009934C3">
        <w:rPr>
          <w:lang w:val="fr-FR"/>
        </w:rPr>
        <w:t>au</w:t>
      </w:r>
      <w:r w:rsidR="00B6630F">
        <w:rPr>
          <w:lang w:val="fr-FR"/>
        </w:rPr>
        <w:t xml:space="preserve"> savon et </w:t>
      </w:r>
      <w:r w:rsidR="009934C3">
        <w:rPr>
          <w:lang w:val="fr-FR"/>
        </w:rPr>
        <w:t>à</w:t>
      </w:r>
      <w:r w:rsidR="00B6630F">
        <w:rPr>
          <w:lang w:val="fr-FR"/>
        </w:rPr>
        <w:t xml:space="preserve"> l’eau potable (ou </w:t>
      </w:r>
      <w:r w:rsidR="00B11F79">
        <w:rPr>
          <w:lang w:val="fr-FR"/>
        </w:rPr>
        <w:t xml:space="preserve">avec </w:t>
      </w:r>
      <w:r w:rsidR="00B6630F">
        <w:rPr>
          <w:lang w:val="fr-FR"/>
        </w:rPr>
        <w:t>un désinfectant pour les mains à base d’alcool s</w:t>
      </w:r>
      <w:r w:rsidR="00034AAE">
        <w:rPr>
          <w:lang w:val="fr-FR"/>
        </w:rPr>
        <w:t>i elles ne sont pas visiblement sales</w:t>
      </w:r>
      <w:r w:rsidR="00B6630F">
        <w:rPr>
          <w:lang w:val="fr-FR"/>
        </w:rPr>
        <w:t>), surtout avant de manger et de cuisiner, après être allé aux toilettes ou aux latrines, ou après avoir changé la couche de votre enfant</w:t>
      </w:r>
      <w:r w:rsidR="00B11F79">
        <w:rPr>
          <w:lang w:val="fr-FR"/>
        </w:rPr>
        <w:t>,</w:t>
      </w:r>
      <w:r w:rsidR="00B6630F">
        <w:rPr>
          <w:lang w:val="fr-FR"/>
        </w:rPr>
        <w:t xml:space="preserve"> </w:t>
      </w:r>
    </w:p>
    <w:p w14:paraId="6511A66C" w14:textId="2FE2A3F8" w:rsidR="00B6630F" w:rsidRPr="00DA33C7" w:rsidRDefault="002712CE" w:rsidP="000E53CD">
      <w:pPr>
        <w:pStyle w:val="ListParagraph"/>
        <w:widowControl/>
        <w:numPr>
          <w:ilvl w:val="0"/>
          <w:numId w:val="9"/>
        </w:numPr>
        <w:autoSpaceDE/>
        <w:autoSpaceDN/>
        <w:textAlignment w:val="baseline"/>
        <w:rPr>
          <w:rFonts w:asciiTheme="minorHAnsi" w:eastAsia="Times New Roman" w:hAnsiTheme="minorHAnsi" w:cstheme="minorHAnsi"/>
          <w:lang w:val="fr-CA"/>
        </w:rPr>
      </w:pPr>
      <w:r>
        <w:rPr>
          <w:lang w:val="fr-FR"/>
        </w:rPr>
        <w:t xml:space="preserve">en </w:t>
      </w:r>
      <w:r w:rsidR="00B11F79">
        <w:rPr>
          <w:lang w:val="fr-FR"/>
        </w:rPr>
        <w:t>c</w:t>
      </w:r>
      <w:r w:rsidR="00B6630F">
        <w:rPr>
          <w:lang w:val="fr-FR"/>
        </w:rPr>
        <w:t>uis</w:t>
      </w:r>
      <w:r w:rsidR="00B11F79">
        <w:rPr>
          <w:lang w:val="fr-FR"/>
        </w:rPr>
        <w:t>ant</w:t>
      </w:r>
      <w:r w:rsidR="00B6630F">
        <w:rPr>
          <w:lang w:val="fr-FR"/>
        </w:rPr>
        <w:t xml:space="preserve"> bien les aliments, </w:t>
      </w:r>
      <w:r w:rsidR="00B11F79">
        <w:rPr>
          <w:lang w:val="fr-FR"/>
        </w:rPr>
        <w:t xml:space="preserve">en </w:t>
      </w:r>
      <w:r w:rsidR="00B6630F">
        <w:rPr>
          <w:lang w:val="fr-FR"/>
        </w:rPr>
        <w:t xml:space="preserve">les </w:t>
      </w:r>
      <w:r w:rsidR="00B11F79">
        <w:rPr>
          <w:lang w:val="fr-FR"/>
        </w:rPr>
        <w:t xml:space="preserve">gardant </w:t>
      </w:r>
      <w:r w:rsidR="00B6630F">
        <w:rPr>
          <w:lang w:val="fr-FR"/>
        </w:rPr>
        <w:t xml:space="preserve">couverts et </w:t>
      </w:r>
      <w:r w:rsidR="00B11F79">
        <w:rPr>
          <w:lang w:val="fr-FR"/>
        </w:rPr>
        <w:t xml:space="preserve">en les </w:t>
      </w:r>
      <w:r w:rsidR="00B6630F">
        <w:rPr>
          <w:lang w:val="fr-FR"/>
        </w:rPr>
        <w:t>consomm</w:t>
      </w:r>
      <w:r w:rsidR="00B11F79">
        <w:rPr>
          <w:lang w:val="fr-FR"/>
        </w:rPr>
        <w:t>ant</w:t>
      </w:r>
      <w:r w:rsidR="00B6630F">
        <w:rPr>
          <w:lang w:val="fr-FR"/>
        </w:rPr>
        <w:t xml:space="preserve"> immédiatement après la cuisson</w:t>
      </w:r>
      <w:r w:rsidR="00B11F79">
        <w:rPr>
          <w:lang w:val="fr-FR"/>
        </w:rPr>
        <w:t>,</w:t>
      </w:r>
      <w:r w:rsidR="00B6630F">
        <w:rPr>
          <w:lang w:val="fr-FR"/>
        </w:rPr>
        <w:t xml:space="preserve"> </w:t>
      </w:r>
    </w:p>
    <w:p w14:paraId="712A7C29" w14:textId="125AFE1A" w:rsidR="00B6630F" w:rsidRPr="00DA33C7" w:rsidRDefault="002712CE" w:rsidP="000E53CD">
      <w:pPr>
        <w:pStyle w:val="ListParagraph"/>
        <w:widowControl/>
        <w:numPr>
          <w:ilvl w:val="0"/>
          <w:numId w:val="9"/>
        </w:numPr>
        <w:autoSpaceDE/>
        <w:autoSpaceDN/>
        <w:textAlignment w:val="baseline"/>
        <w:rPr>
          <w:rFonts w:asciiTheme="minorHAnsi" w:eastAsia="Times New Roman" w:hAnsiTheme="minorHAnsi" w:cstheme="minorHAnsi"/>
          <w:lang w:val="fr-CA"/>
        </w:rPr>
      </w:pPr>
      <w:r>
        <w:rPr>
          <w:lang w:val="fr-FR"/>
        </w:rPr>
        <w:t xml:space="preserve">en </w:t>
      </w:r>
      <w:r w:rsidR="00B11F79">
        <w:rPr>
          <w:lang w:val="fr-FR"/>
        </w:rPr>
        <w:t>évitant d’</w:t>
      </w:r>
      <w:r w:rsidR="00D436D8">
        <w:rPr>
          <w:lang w:val="fr-FR"/>
        </w:rPr>
        <w:t>aller aux toilettes</w:t>
      </w:r>
      <w:r w:rsidR="007E7622">
        <w:rPr>
          <w:lang w:val="fr-FR"/>
        </w:rPr>
        <w:t xml:space="preserve">, </w:t>
      </w:r>
      <w:r w:rsidR="00B11F79">
        <w:rPr>
          <w:lang w:val="fr-FR"/>
        </w:rPr>
        <w:t>de</w:t>
      </w:r>
      <w:r w:rsidR="00D436D8">
        <w:rPr>
          <w:lang w:val="fr-FR"/>
        </w:rPr>
        <w:t xml:space="preserve"> vous laver, même simplement les mains, ou encore </w:t>
      </w:r>
      <w:r w:rsidR="00B11F79">
        <w:rPr>
          <w:lang w:val="fr-FR"/>
        </w:rPr>
        <w:t>de</w:t>
      </w:r>
      <w:r w:rsidR="00D436D8">
        <w:rPr>
          <w:lang w:val="fr-FR"/>
        </w:rPr>
        <w:t xml:space="preserve"> laver vos vêtements près de l’endroit où vous vous approvisionnez en eau potable.  </w:t>
      </w:r>
    </w:p>
    <w:p w14:paraId="229CC787" w14:textId="77777777" w:rsidR="00FF6B80" w:rsidRPr="00DA33C7" w:rsidRDefault="00FF6B80" w:rsidP="00FF6B80">
      <w:pPr>
        <w:pStyle w:val="ListParagraph"/>
        <w:widowControl/>
        <w:autoSpaceDE/>
        <w:autoSpaceDN/>
        <w:ind w:left="720" w:firstLine="0"/>
        <w:textAlignment w:val="baseline"/>
        <w:rPr>
          <w:rFonts w:asciiTheme="minorHAnsi" w:eastAsia="Times New Roman" w:hAnsiTheme="minorHAnsi" w:cstheme="minorHAnsi"/>
          <w:lang w:val="fr-CA" w:eastAsia="en-GB"/>
        </w:rPr>
      </w:pPr>
    </w:p>
    <w:p w14:paraId="3F20ACF8" w14:textId="5DE9B9FC" w:rsidR="00FF6B80"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lang w:val="fr-CA"/>
        </w:rPr>
      </w:pPr>
      <w:r w:rsidRPr="00FA078E">
        <w:rPr>
          <w:b/>
          <w:bCs/>
          <w:color w:val="365F91" w:themeColor="accent1" w:themeShade="BF"/>
          <w:lang w:val="fr-FR"/>
        </w:rPr>
        <w:t>Comment s’assurer que l’eau est potable à la maison :</w:t>
      </w:r>
      <w:r w:rsidRPr="00FA078E">
        <w:rPr>
          <w:color w:val="365F91" w:themeColor="accent1" w:themeShade="BF"/>
          <w:lang w:val="fr-FR"/>
        </w:rPr>
        <w:t xml:space="preserve">  </w:t>
      </w:r>
    </w:p>
    <w:p w14:paraId="02AFB1C0" w14:textId="77777777" w:rsidR="00B6630F" w:rsidRPr="00DC36D7" w:rsidRDefault="00B6630F" w:rsidP="000E53CD">
      <w:pPr>
        <w:pStyle w:val="ListParagraph"/>
        <w:widowControl/>
        <w:numPr>
          <w:ilvl w:val="0"/>
          <w:numId w:val="10"/>
        </w:numPr>
        <w:autoSpaceDE/>
        <w:autoSpaceDN/>
        <w:textAlignment w:val="baseline"/>
        <w:rPr>
          <w:rFonts w:asciiTheme="minorHAnsi" w:eastAsia="Times New Roman" w:hAnsiTheme="minorHAnsi" w:cstheme="minorHAnsi"/>
        </w:rPr>
      </w:pPr>
      <w:r>
        <w:rPr>
          <w:lang w:val="fr-FR"/>
        </w:rPr>
        <w:t xml:space="preserve">Filtrer l'eau : </w:t>
      </w:r>
    </w:p>
    <w:p w14:paraId="2942BB37" w14:textId="02233692" w:rsidR="00B6630F" w:rsidRPr="00DA33C7" w:rsidRDefault="00B6630F" w:rsidP="000E53CD">
      <w:pPr>
        <w:pStyle w:val="ListParagraph"/>
        <w:widowControl/>
        <w:numPr>
          <w:ilvl w:val="1"/>
          <w:numId w:val="10"/>
        </w:numPr>
        <w:autoSpaceDE/>
        <w:autoSpaceDN/>
        <w:textAlignment w:val="baseline"/>
        <w:rPr>
          <w:rFonts w:asciiTheme="minorHAnsi" w:eastAsia="Times New Roman" w:hAnsiTheme="minorHAnsi" w:cstheme="minorHAnsi"/>
          <w:lang w:val="fr-CA"/>
        </w:rPr>
      </w:pPr>
      <w:r>
        <w:rPr>
          <w:lang w:val="fr-FR"/>
        </w:rPr>
        <w:t xml:space="preserve">Si votre eau semble sale ou trouble, éliminez physiquement les agents pathogènes en filtrant votre eau à l’aide d’un filtre à eau, d’un </w:t>
      </w:r>
      <w:r w:rsidR="00132829">
        <w:rPr>
          <w:lang w:val="fr-FR"/>
        </w:rPr>
        <w:t>linge</w:t>
      </w:r>
      <w:r>
        <w:rPr>
          <w:lang w:val="fr-FR"/>
        </w:rPr>
        <w:t xml:space="preserve"> propre, d’une serviette en papier ou d’un filtre à café. Après la filtration, vous devez toujours faire bouillir ou désinfecter votre eau (voir ci-dessous).   </w:t>
      </w:r>
    </w:p>
    <w:p w14:paraId="0014E3C2" w14:textId="77777777" w:rsidR="00B6630F" w:rsidRPr="00DC36D7" w:rsidRDefault="00B6630F" w:rsidP="000E53CD">
      <w:pPr>
        <w:pStyle w:val="ListParagraph"/>
        <w:widowControl/>
        <w:numPr>
          <w:ilvl w:val="0"/>
          <w:numId w:val="10"/>
        </w:numPr>
        <w:autoSpaceDE/>
        <w:autoSpaceDN/>
        <w:textAlignment w:val="baseline"/>
        <w:rPr>
          <w:rFonts w:asciiTheme="minorHAnsi" w:eastAsia="Times New Roman" w:hAnsiTheme="minorHAnsi" w:cstheme="minorHAnsi"/>
        </w:rPr>
      </w:pPr>
      <w:r>
        <w:rPr>
          <w:lang w:val="fr-FR"/>
        </w:rPr>
        <w:t xml:space="preserve">Faire bouillir l'eau :  </w:t>
      </w:r>
    </w:p>
    <w:p w14:paraId="3C724B7D" w14:textId="6821993E" w:rsidR="00B6630F" w:rsidRPr="00DA33C7" w:rsidRDefault="00B6630F" w:rsidP="000E53CD">
      <w:pPr>
        <w:pStyle w:val="ListParagraph"/>
        <w:widowControl/>
        <w:numPr>
          <w:ilvl w:val="1"/>
          <w:numId w:val="10"/>
        </w:numPr>
        <w:autoSpaceDE/>
        <w:autoSpaceDN/>
        <w:textAlignment w:val="baseline"/>
        <w:rPr>
          <w:rFonts w:asciiTheme="minorHAnsi" w:eastAsia="Times New Roman" w:hAnsiTheme="minorHAnsi" w:cstheme="minorHAnsi"/>
          <w:lang w:val="fr-CA"/>
        </w:rPr>
      </w:pPr>
      <w:r>
        <w:rPr>
          <w:lang w:val="fr-FR"/>
        </w:rPr>
        <w:t xml:space="preserve">Après la filtration, faites bouillir votre eau pendant </w:t>
      </w:r>
      <w:r w:rsidRPr="00132829">
        <w:rPr>
          <w:b/>
          <w:bCs/>
          <w:color w:val="365F91" w:themeColor="accent1" w:themeShade="BF"/>
          <w:lang w:val="fr-FR"/>
        </w:rPr>
        <w:t>au moins</w:t>
      </w:r>
      <w:r w:rsidRPr="00132829">
        <w:rPr>
          <w:color w:val="365F91" w:themeColor="accent1" w:themeShade="BF"/>
          <w:lang w:val="fr-FR"/>
        </w:rPr>
        <w:t xml:space="preserve"> </w:t>
      </w:r>
      <w:r>
        <w:rPr>
          <w:lang w:val="fr-FR"/>
        </w:rPr>
        <w:t xml:space="preserve">une minute avant de la boire. Après ébullition, conservez l’eau potable en sécurité dans un </w:t>
      </w:r>
      <w:r w:rsidR="00034AAE">
        <w:rPr>
          <w:lang w:val="fr-FR"/>
        </w:rPr>
        <w:t>récipient</w:t>
      </w:r>
      <w:r>
        <w:rPr>
          <w:lang w:val="fr-FR"/>
        </w:rPr>
        <w:t xml:space="preserve"> propre et hermétiquement fermé pour éviter toute recontamination. </w:t>
      </w:r>
    </w:p>
    <w:p w14:paraId="07C6D53A" w14:textId="77777777" w:rsidR="00B6630F" w:rsidRPr="00DC36D7" w:rsidRDefault="00B6630F" w:rsidP="000E53CD">
      <w:pPr>
        <w:pStyle w:val="ListParagraph"/>
        <w:widowControl/>
        <w:numPr>
          <w:ilvl w:val="0"/>
          <w:numId w:val="10"/>
        </w:numPr>
        <w:autoSpaceDE/>
        <w:autoSpaceDN/>
        <w:textAlignment w:val="baseline"/>
        <w:rPr>
          <w:rFonts w:asciiTheme="minorHAnsi" w:eastAsia="Times New Roman" w:hAnsiTheme="minorHAnsi" w:cstheme="minorHAnsi"/>
        </w:rPr>
      </w:pPr>
      <w:r>
        <w:rPr>
          <w:lang w:val="fr-FR"/>
        </w:rPr>
        <w:t xml:space="preserve">Désinfecter l'eau :  </w:t>
      </w:r>
    </w:p>
    <w:p w14:paraId="71EED8E0" w14:textId="77777777" w:rsidR="00B6630F" w:rsidRPr="00DA33C7" w:rsidRDefault="00B6630F" w:rsidP="000E53CD">
      <w:pPr>
        <w:pStyle w:val="ListParagraph"/>
        <w:widowControl/>
        <w:numPr>
          <w:ilvl w:val="1"/>
          <w:numId w:val="10"/>
        </w:numPr>
        <w:autoSpaceDE/>
        <w:autoSpaceDN/>
        <w:textAlignment w:val="baseline"/>
        <w:rPr>
          <w:rFonts w:asciiTheme="minorHAnsi" w:eastAsia="Times New Roman" w:hAnsiTheme="minorHAnsi" w:cstheme="minorHAnsi"/>
          <w:lang w:val="fr-CA"/>
        </w:rPr>
      </w:pPr>
      <w:r>
        <w:rPr>
          <w:lang w:val="fr-FR"/>
        </w:rPr>
        <w:t xml:space="preserve">Après la filtration, utiliser des produits chimiques de traitement de l’eau domestique en suivant les instructions du fabricant.  </w:t>
      </w:r>
    </w:p>
    <w:p w14:paraId="7302FC2A" w14:textId="71853734" w:rsidR="00B6630F" w:rsidRPr="00B11F79" w:rsidRDefault="00B6630F" w:rsidP="000E53CD">
      <w:pPr>
        <w:pStyle w:val="ListParagraph"/>
        <w:widowControl/>
        <w:numPr>
          <w:ilvl w:val="1"/>
          <w:numId w:val="10"/>
        </w:numPr>
        <w:autoSpaceDE/>
        <w:autoSpaceDN/>
        <w:textAlignment w:val="baseline"/>
        <w:rPr>
          <w:rFonts w:asciiTheme="minorHAnsi" w:eastAsia="Times New Roman" w:hAnsiTheme="minorHAnsi" w:cstheme="minorHAnsi"/>
          <w:lang w:val="fr-CA"/>
        </w:rPr>
      </w:pPr>
      <w:r>
        <w:rPr>
          <w:lang w:val="fr-FR"/>
        </w:rPr>
        <w:t xml:space="preserve">Si </w:t>
      </w:r>
      <w:r w:rsidR="007E7622">
        <w:rPr>
          <w:lang w:val="fr-FR"/>
        </w:rPr>
        <w:t>vous ne disposez pas d</w:t>
      </w:r>
      <w:r>
        <w:rPr>
          <w:lang w:val="fr-FR"/>
        </w:rPr>
        <w:t xml:space="preserve">e produits chimiques </w:t>
      </w:r>
      <w:r w:rsidR="007E7622">
        <w:rPr>
          <w:lang w:val="fr-FR"/>
        </w:rPr>
        <w:t xml:space="preserve">de traitement de </w:t>
      </w:r>
      <w:r>
        <w:rPr>
          <w:lang w:val="fr-FR"/>
        </w:rPr>
        <w:t>l’eau domestique</w:t>
      </w:r>
      <w:r w:rsidR="007E7622">
        <w:rPr>
          <w:lang w:val="fr-FR"/>
        </w:rPr>
        <w:t xml:space="preserve">, </w:t>
      </w:r>
      <w:r>
        <w:rPr>
          <w:lang w:val="fr-FR"/>
        </w:rPr>
        <w:t xml:space="preserve">ajoutez à un litre d’eau </w:t>
      </w:r>
      <w:r w:rsidR="00513528">
        <w:rPr>
          <w:lang w:val="fr-FR"/>
        </w:rPr>
        <w:t>entre</w:t>
      </w:r>
      <w:r w:rsidR="00132829">
        <w:rPr>
          <w:lang w:val="fr-FR"/>
        </w:rPr>
        <w:t xml:space="preserve"> </w:t>
      </w:r>
      <w:r>
        <w:rPr>
          <w:lang w:val="fr-FR"/>
        </w:rPr>
        <w:t>3 à 5</w:t>
      </w:r>
      <w:r w:rsidR="00B11F79">
        <w:rPr>
          <w:lang w:val="fr-FR"/>
        </w:rPr>
        <w:t> </w:t>
      </w:r>
      <w:r>
        <w:rPr>
          <w:lang w:val="fr-FR"/>
        </w:rPr>
        <w:t>gouttes de chlore (</w:t>
      </w:r>
      <w:r w:rsidR="00132829">
        <w:rPr>
          <w:lang w:val="fr-FR"/>
        </w:rPr>
        <w:t>comme de l’eau</w:t>
      </w:r>
      <w:r>
        <w:rPr>
          <w:lang w:val="fr-FR"/>
        </w:rPr>
        <w:t xml:space="preserve"> de Javel domestique non parfumée</w:t>
      </w:r>
      <w:r w:rsidR="00132829">
        <w:rPr>
          <w:lang w:val="fr-FR"/>
        </w:rPr>
        <w:t xml:space="preserve"> à 5-9 %</w:t>
      </w:r>
      <w:r>
        <w:rPr>
          <w:lang w:val="fr-FR"/>
        </w:rPr>
        <w:t>). Attendez au moins 30</w:t>
      </w:r>
      <w:r w:rsidR="00B11F79">
        <w:rPr>
          <w:lang w:val="fr-FR"/>
        </w:rPr>
        <w:t> </w:t>
      </w:r>
      <w:r>
        <w:rPr>
          <w:lang w:val="fr-FR"/>
        </w:rPr>
        <w:t xml:space="preserve">minutes avant </w:t>
      </w:r>
      <w:r w:rsidR="002911D4">
        <w:rPr>
          <w:lang w:val="fr-FR"/>
        </w:rPr>
        <w:t>utilisation</w:t>
      </w:r>
      <w:r>
        <w:rPr>
          <w:lang w:val="fr-FR"/>
        </w:rPr>
        <w:t xml:space="preserve">. </w:t>
      </w:r>
    </w:p>
    <w:p w14:paraId="6E53AFC4" w14:textId="77777777" w:rsidR="00FF6B80" w:rsidRPr="00B11F79" w:rsidRDefault="00FF6B80" w:rsidP="00FF6B80">
      <w:pPr>
        <w:widowControl/>
        <w:autoSpaceDE/>
        <w:autoSpaceDN/>
        <w:ind w:left="1800"/>
        <w:textAlignment w:val="baseline"/>
        <w:rPr>
          <w:rFonts w:asciiTheme="minorHAnsi" w:eastAsia="Times New Roman" w:hAnsiTheme="minorHAnsi" w:cstheme="minorHAnsi"/>
          <w:lang w:val="fr-CA" w:eastAsia="en-GB"/>
        </w:rPr>
      </w:pPr>
    </w:p>
    <w:p w14:paraId="4F794BB9" w14:textId="4242CE6E"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sz w:val="18"/>
          <w:szCs w:val="18"/>
        </w:rPr>
      </w:pPr>
      <w:r w:rsidRPr="00FA078E">
        <w:rPr>
          <w:b/>
          <w:bCs/>
          <w:color w:val="365F91" w:themeColor="accent1" w:themeShade="BF"/>
          <w:lang w:val="fr-FR"/>
        </w:rPr>
        <w:t>Vaccination contre le choléra :</w:t>
      </w:r>
      <w:r w:rsidRPr="00FA078E">
        <w:rPr>
          <w:color w:val="365F91" w:themeColor="accent1" w:themeShade="BF"/>
          <w:lang w:val="fr-FR"/>
        </w:rPr>
        <w:t xml:space="preserve">  </w:t>
      </w:r>
    </w:p>
    <w:p w14:paraId="7B5AD710" w14:textId="27B14B41" w:rsidR="00B6630F" w:rsidRPr="00DA33C7" w:rsidRDefault="00B6630F" w:rsidP="000E53CD">
      <w:pPr>
        <w:pStyle w:val="ListParagraph"/>
        <w:widowControl/>
        <w:numPr>
          <w:ilvl w:val="0"/>
          <w:numId w:val="11"/>
        </w:numPr>
        <w:autoSpaceDE/>
        <w:autoSpaceDN/>
        <w:textAlignment w:val="baseline"/>
        <w:rPr>
          <w:rFonts w:asciiTheme="minorHAnsi" w:eastAsia="Times New Roman" w:hAnsiTheme="minorHAnsi" w:cstheme="minorHAnsi"/>
          <w:lang w:val="fr-CA"/>
        </w:rPr>
      </w:pPr>
      <w:r>
        <w:rPr>
          <w:lang w:val="fr-FR"/>
        </w:rPr>
        <w:t xml:space="preserve">La vaccination est un outil essentiel pour interrompre le choléra, mais l’accès à </w:t>
      </w:r>
      <w:r w:rsidR="00513528">
        <w:rPr>
          <w:lang w:val="fr-FR"/>
        </w:rPr>
        <w:t>l’</w:t>
      </w:r>
      <w:r>
        <w:rPr>
          <w:lang w:val="fr-FR"/>
        </w:rPr>
        <w:t xml:space="preserve">eau potable et à </w:t>
      </w:r>
      <w:r w:rsidR="00513528">
        <w:rPr>
          <w:lang w:val="fr-FR"/>
        </w:rPr>
        <w:t>l’</w:t>
      </w:r>
      <w:r>
        <w:rPr>
          <w:lang w:val="fr-FR"/>
        </w:rPr>
        <w:t xml:space="preserve">assainissement est la chose la plus importante pour protéger les communautés.  </w:t>
      </w:r>
    </w:p>
    <w:p w14:paraId="66F97F5D" w14:textId="01AF5109" w:rsidR="00B6630F" w:rsidRPr="00DA33C7" w:rsidRDefault="00B6630F" w:rsidP="000E53CD">
      <w:pPr>
        <w:pStyle w:val="ListParagraph"/>
        <w:widowControl/>
        <w:numPr>
          <w:ilvl w:val="0"/>
          <w:numId w:val="11"/>
        </w:numPr>
        <w:autoSpaceDE/>
        <w:autoSpaceDN/>
        <w:textAlignment w:val="baseline"/>
        <w:rPr>
          <w:rFonts w:asciiTheme="minorHAnsi" w:eastAsia="Times New Roman" w:hAnsiTheme="minorHAnsi" w:cstheme="minorHAnsi"/>
          <w:lang w:val="fr-CA"/>
        </w:rPr>
      </w:pPr>
      <w:r>
        <w:rPr>
          <w:lang w:val="fr-FR"/>
        </w:rPr>
        <w:t>Il existe un vaccin contre le choléra</w:t>
      </w:r>
      <w:r w:rsidR="00B11F79">
        <w:rPr>
          <w:lang w:val="fr-FR"/>
        </w:rPr>
        <w:t> : le</w:t>
      </w:r>
      <w:r>
        <w:rPr>
          <w:lang w:val="fr-FR"/>
        </w:rPr>
        <w:t xml:space="preserve"> « </w:t>
      </w:r>
      <w:bookmarkStart w:id="1" w:name="_Hlk129075981"/>
      <w:r>
        <w:rPr>
          <w:lang w:val="fr-FR"/>
        </w:rPr>
        <w:t>vaccin anticholérique oral</w:t>
      </w:r>
      <w:bookmarkEnd w:id="1"/>
      <w:r>
        <w:rPr>
          <w:lang w:val="fr-FR"/>
        </w:rPr>
        <w:t xml:space="preserve"> » ou VCO.  </w:t>
      </w:r>
    </w:p>
    <w:p w14:paraId="0C980B0C" w14:textId="36AAEFA5" w:rsidR="00B6630F" w:rsidRPr="00DA33C7" w:rsidRDefault="00B6630F" w:rsidP="000E53CD">
      <w:pPr>
        <w:pStyle w:val="ListParagraph"/>
        <w:widowControl/>
        <w:numPr>
          <w:ilvl w:val="0"/>
          <w:numId w:val="11"/>
        </w:numPr>
        <w:autoSpaceDE/>
        <w:autoSpaceDN/>
        <w:textAlignment w:val="baseline"/>
        <w:rPr>
          <w:rFonts w:asciiTheme="minorHAnsi" w:eastAsia="Times New Roman" w:hAnsiTheme="minorHAnsi" w:cstheme="minorHAnsi"/>
          <w:lang w:val="fr-CA"/>
        </w:rPr>
      </w:pPr>
      <w:r>
        <w:rPr>
          <w:lang w:val="fr-FR"/>
        </w:rPr>
        <w:t xml:space="preserve">Être vacciné avec le </w:t>
      </w:r>
      <w:r w:rsidR="00034AAE">
        <w:rPr>
          <w:lang w:val="fr-FR"/>
        </w:rPr>
        <w:t>vaccin anticholérique oral</w:t>
      </w:r>
      <w:r>
        <w:rPr>
          <w:lang w:val="fr-FR"/>
        </w:rPr>
        <w:t xml:space="preserve"> réduit </w:t>
      </w:r>
      <w:r w:rsidR="00B11F79">
        <w:rPr>
          <w:lang w:val="fr-FR"/>
        </w:rPr>
        <w:t>votre risque</w:t>
      </w:r>
      <w:r>
        <w:rPr>
          <w:lang w:val="fr-FR"/>
        </w:rPr>
        <w:t xml:space="preserve"> d’être atteint de choléra.  </w:t>
      </w:r>
    </w:p>
    <w:p w14:paraId="3FEC934A" w14:textId="213574E0" w:rsidR="00B6630F" w:rsidRPr="00DA33C7" w:rsidRDefault="00B6630F" w:rsidP="000E53CD">
      <w:pPr>
        <w:pStyle w:val="ListParagraph"/>
        <w:widowControl/>
        <w:numPr>
          <w:ilvl w:val="0"/>
          <w:numId w:val="11"/>
        </w:numPr>
        <w:autoSpaceDE/>
        <w:autoSpaceDN/>
        <w:textAlignment w:val="baseline"/>
        <w:rPr>
          <w:rFonts w:asciiTheme="minorHAnsi" w:eastAsia="Times New Roman" w:hAnsiTheme="minorHAnsi" w:cstheme="minorHAnsi"/>
          <w:lang w:val="fr-CA"/>
        </w:rPr>
      </w:pPr>
      <w:r>
        <w:rPr>
          <w:lang w:val="fr-FR"/>
        </w:rPr>
        <w:t>Qui peut être vacciné contre le choléra</w:t>
      </w:r>
      <w:r w:rsidR="00B11F79">
        <w:rPr>
          <w:lang w:val="fr-FR"/>
        </w:rPr>
        <w:t> ?</w:t>
      </w:r>
      <w:r>
        <w:rPr>
          <w:lang w:val="fr-FR"/>
        </w:rPr>
        <w:t xml:space="preserve">  </w:t>
      </w:r>
    </w:p>
    <w:p w14:paraId="71DB661B" w14:textId="77777777" w:rsidR="00B6630F" w:rsidRPr="00DA33C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fr-CA"/>
        </w:rPr>
      </w:pPr>
      <w:r>
        <w:rPr>
          <w:lang w:val="fr-FR"/>
        </w:rPr>
        <w:t xml:space="preserve">Le vaccin anticholérique oral peut être administré aux enfants de plus d’un an et aux adultes.  </w:t>
      </w:r>
    </w:p>
    <w:p w14:paraId="08E90D0D" w14:textId="56B86CEC" w:rsidR="00B6630F" w:rsidRPr="00DA33C7" w:rsidRDefault="00513528" w:rsidP="000E53CD">
      <w:pPr>
        <w:pStyle w:val="ListParagraph"/>
        <w:widowControl/>
        <w:numPr>
          <w:ilvl w:val="1"/>
          <w:numId w:val="11"/>
        </w:numPr>
        <w:autoSpaceDE/>
        <w:autoSpaceDN/>
        <w:textAlignment w:val="baseline"/>
        <w:rPr>
          <w:rFonts w:asciiTheme="minorHAnsi" w:eastAsia="Times New Roman" w:hAnsiTheme="minorHAnsi" w:cstheme="minorHAnsi"/>
          <w:lang w:val="fr-CA"/>
        </w:rPr>
      </w:pPr>
      <w:r w:rsidRPr="00513528">
        <w:rPr>
          <w:lang w:val="fr-FR"/>
        </w:rPr>
        <w:t xml:space="preserve">Le vaccin anticholérique oral </w:t>
      </w:r>
      <w:r w:rsidR="00B6630F">
        <w:rPr>
          <w:lang w:val="fr-FR"/>
        </w:rPr>
        <w:t xml:space="preserve">est </w:t>
      </w:r>
      <w:r>
        <w:rPr>
          <w:lang w:val="fr-FR"/>
        </w:rPr>
        <w:t xml:space="preserve">sûr, même </w:t>
      </w:r>
      <w:r w:rsidR="00B6630F">
        <w:rPr>
          <w:lang w:val="fr-FR"/>
        </w:rPr>
        <w:t xml:space="preserve">si vous êtes enceinte.  </w:t>
      </w:r>
    </w:p>
    <w:p w14:paraId="6FA66D48" w14:textId="566FD1B4" w:rsidR="00B6630F" w:rsidRPr="00DA33C7" w:rsidRDefault="00B6630F" w:rsidP="000E53CD">
      <w:pPr>
        <w:pStyle w:val="ListParagraph"/>
        <w:widowControl/>
        <w:numPr>
          <w:ilvl w:val="0"/>
          <w:numId w:val="11"/>
        </w:numPr>
        <w:autoSpaceDE/>
        <w:autoSpaceDN/>
        <w:textAlignment w:val="baseline"/>
        <w:rPr>
          <w:rFonts w:asciiTheme="minorHAnsi" w:eastAsia="Times New Roman" w:hAnsiTheme="minorHAnsi" w:cstheme="minorHAnsi"/>
          <w:lang w:val="fr-CA"/>
        </w:rPr>
      </w:pPr>
      <w:r>
        <w:rPr>
          <w:lang w:val="fr-FR"/>
        </w:rPr>
        <w:t>Comment le vaccin anticholérique oral est-il administré</w:t>
      </w:r>
      <w:r w:rsidR="00471A08">
        <w:rPr>
          <w:lang w:val="fr-FR"/>
        </w:rPr>
        <w:t> ?</w:t>
      </w:r>
      <w:r>
        <w:rPr>
          <w:lang w:val="fr-FR"/>
        </w:rPr>
        <w:t xml:space="preserve"> </w:t>
      </w:r>
    </w:p>
    <w:p w14:paraId="5EBB60E2" w14:textId="476AF2B1" w:rsidR="00B6630F" w:rsidRPr="00DA33C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fr-CA"/>
        </w:rPr>
      </w:pPr>
      <w:r>
        <w:rPr>
          <w:lang w:val="fr-FR"/>
        </w:rPr>
        <w:t xml:space="preserve">Le vaccin anticholérique est un vaccin oral, ce qui </w:t>
      </w:r>
      <w:r w:rsidR="002911D4">
        <w:rPr>
          <w:lang w:val="fr-FR"/>
        </w:rPr>
        <w:t>veut dire</w:t>
      </w:r>
      <w:r>
        <w:rPr>
          <w:lang w:val="fr-FR"/>
        </w:rPr>
        <w:t xml:space="preserve"> qu’il doit être avalé.  </w:t>
      </w:r>
    </w:p>
    <w:p w14:paraId="5580B683" w14:textId="1BEC6E9A" w:rsidR="00B6630F" w:rsidRPr="00DA33C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fr-CA"/>
        </w:rPr>
      </w:pPr>
      <w:r>
        <w:rPr>
          <w:lang w:val="fr-FR"/>
        </w:rPr>
        <w:t>Le schéma d'administration vaccinale comporte deux doses, qui doivent être prises à au moins deux semaines d’intervalle (</w:t>
      </w:r>
      <w:r w:rsidR="00471A08">
        <w:rPr>
          <w:lang w:val="fr-FR"/>
        </w:rPr>
        <w:t>mais</w:t>
      </w:r>
      <w:r>
        <w:rPr>
          <w:lang w:val="fr-FR"/>
        </w:rPr>
        <w:t xml:space="preserve"> pas plus de six mois). Ce schéma </w:t>
      </w:r>
      <w:r w:rsidR="002911D4">
        <w:rPr>
          <w:lang w:val="fr-FR"/>
        </w:rPr>
        <w:t xml:space="preserve">vaccinal </w:t>
      </w:r>
      <w:r>
        <w:rPr>
          <w:lang w:val="fr-FR"/>
        </w:rPr>
        <w:t xml:space="preserve">vous offre une protection pendant au moins trois ans.  </w:t>
      </w:r>
    </w:p>
    <w:p w14:paraId="45E69575" w14:textId="0A044731" w:rsidR="00B6630F" w:rsidRPr="00DA33C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fr-CA"/>
        </w:rPr>
      </w:pPr>
      <w:r>
        <w:rPr>
          <w:lang w:val="fr-FR"/>
        </w:rPr>
        <w:lastRenderedPageBreak/>
        <w:t xml:space="preserve">Dans certains contextes, un </w:t>
      </w:r>
      <w:r w:rsidR="002911D4">
        <w:rPr>
          <w:lang w:val="fr-FR"/>
        </w:rPr>
        <w:t>schéma</w:t>
      </w:r>
      <w:r>
        <w:rPr>
          <w:lang w:val="fr-FR"/>
        </w:rPr>
        <w:t xml:space="preserve"> à dose unique est offert. Il offre une protection solide pendant une période plus courte. Dans ces contextes, une dose </w:t>
      </w:r>
      <w:r w:rsidR="00402E44">
        <w:rPr>
          <w:lang w:val="fr-FR"/>
        </w:rPr>
        <w:t xml:space="preserve">est administrée </w:t>
      </w:r>
      <w:r>
        <w:rPr>
          <w:lang w:val="fr-FR"/>
        </w:rPr>
        <w:t xml:space="preserve">au lieu de deux doses en raison d’une pénurie mondiale de vaccins.  </w:t>
      </w:r>
    </w:p>
    <w:p w14:paraId="3A00897D" w14:textId="72A296F7" w:rsidR="00B6630F" w:rsidRPr="00DC36D7" w:rsidRDefault="00B6630F" w:rsidP="000E53CD">
      <w:pPr>
        <w:pStyle w:val="ListParagraph"/>
        <w:widowControl/>
        <w:numPr>
          <w:ilvl w:val="0"/>
          <w:numId w:val="11"/>
        </w:numPr>
        <w:autoSpaceDE/>
        <w:autoSpaceDN/>
        <w:textAlignment w:val="baseline"/>
        <w:rPr>
          <w:rFonts w:asciiTheme="minorHAnsi" w:eastAsia="Times New Roman" w:hAnsiTheme="minorHAnsi" w:cstheme="minorHAnsi"/>
        </w:rPr>
      </w:pPr>
      <w:r>
        <w:rPr>
          <w:lang w:val="fr-FR"/>
        </w:rPr>
        <w:t xml:space="preserve">Innocuité du </w:t>
      </w:r>
      <w:r w:rsidR="00402E44">
        <w:rPr>
          <w:lang w:val="fr-FR"/>
        </w:rPr>
        <w:t>vaccin</w:t>
      </w:r>
      <w:r>
        <w:rPr>
          <w:lang w:val="fr-FR"/>
        </w:rPr>
        <w:t xml:space="preserve"> :  </w:t>
      </w:r>
    </w:p>
    <w:p w14:paraId="41A74E09" w14:textId="1D96CEE5" w:rsidR="00B6630F" w:rsidRPr="00DA33C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fr-CA"/>
        </w:rPr>
      </w:pPr>
      <w:r>
        <w:rPr>
          <w:lang w:val="fr-FR"/>
        </w:rPr>
        <w:t xml:space="preserve">Le </w:t>
      </w:r>
      <w:r w:rsidR="00402E44" w:rsidRPr="00402E44">
        <w:rPr>
          <w:lang w:val="fr-FR"/>
        </w:rPr>
        <w:t>vaccin anticholérique oral</w:t>
      </w:r>
      <w:r>
        <w:rPr>
          <w:lang w:val="fr-FR"/>
        </w:rPr>
        <w:t xml:space="preserve"> est sûr et efficace. </w:t>
      </w:r>
    </w:p>
    <w:p w14:paraId="4A699000" w14:textId="514A56C7" w:rsidR="00B6630F" w:rsidRPr="00DA33C7" w:rsidRDefault="00B6630F" w:rsidP="000E53CD">
      <w:pPr>
        <w:pStyle w:val="ListParagraph"/>
        <w:widowControl/>
        <w:numPr>
          <w:ilvl w:val="1"/>
          <w:numId w:val="11"/>
        </w:numPr>
        <w:autoSpaceDE/>
        <w:autoSpaceDN/>
        <w:textAlignment w:val="baseline"/>
        <w:rPr>
          <w:rFonts w:asciiTheme="minorHAnsi" w:eastAsia="Times New Roman" w:hAnsiTheme="minorHAnsi" w:cstheme="minorHAnsi"/>
          <w:lang w:val="fr-CA"/>
        </w:rPr>
      </w:pPr>
      <w:r>
        <w:rPr>
          <w:lang w:val="fr-FR"/>
        </w:rPr>
        <w:t>Les effets secondaires</w:t>
      </w:r>
      <w:r w:rsidR="00402E44">
        <w:rPr>
          <w:lang w:val="fr-FR"/>
        </w:rPr>
        <w:t xml:space="preserve"> sont </w:t>
      </w:r>
      <w:r>
        <w:rPr>
          <w:lang w:val="fr-FR"/>
        </w:rPr>
        <w:t>rares</w:t>
      </w:r>
      <w:r w:rsidR="00402E44">
        <w:rPr>
          <w:lang w:val="fr-FR"/>
        </w:rPr>
        <w:t xml:space="preserve"> et </w:t>
      </w:r>
      <w:r>
        <w:rPr>
          <w:lang w:val="fr-FR"/>
        </w:rPr>
        <w:t xml:space="preserve">comprennent des nausées, des vomissements et un léger inconfort gastro-intestinal.  </w:t>
      </w:r>
    </w:p>
    <w:p w14:paraId="13887F52" w14:textId="17F61EFD" w:rsidR="00B6630F" w:rsidRPr="00DA33C7" w:rsidRDefault="00B6630F" w:rsidP="00B6630F">
      <w:pPr>
        <w:widowControl/>
        <w:autoSpaceDE/>
        <w:autoSpaceDN/>
        <w:textAlignment w:val="baseline"/>
        <w:rPr>
          <w:rFonts w:asciiTheme="minorHAnsi" w:eastAsia="Times New Roman" w:hAnsiTheme="minorHAnsi" w:cstheme="minorHAnsi"/>
          <w:color w:val="1F497D" w:themeColor="text2"/>
          <w:sz w:val="20"/>
          <w:szCs w:val="20"/>
          <w:lang w:val="fr-CA" w:eastAsia="en-GB"/>
        </w:rPr>
      </w:pPr>
    </w:p>
    <w:p w14:paraId="76893A30" w14:textId="6371AAFF" w:rsidR="00B6630F" w:rsidRPr="00FA078E" w:rsidRDefault="00402E44" w:rsidP="00B6630F">
      <w:pPr>
        <w:widowControl/>
        <w:autoSpaceDE/>
        <w:autoSpaceDN/>
        <w:textAlignment w:val="baseline"/>
        <w:rPr>
          <w:rFonts w:asciiTheme="minorHAnsi" w:eastAsia="Times New Roman" w:hAnsiTheme="minorHAnsi" w:cstheme="minorHAnsi"/>
          <w:color w:val="365F91" w:themeColor="accent1" w:themeShade="BF"/>
          <w:sz w:val="28"/>
          <w:szCs w:val="28"/>
          <w:lang w:val="fr-CA"/>
        </w:rPr>
      </w:pPr>
      <w:r>
        <w:rPr>
          <w:b/>
          <w:bCs/>
          <w:color w:val="365F91" w:themeColor="accent1" w:themeShade="BF"/>
          <w:sz w:val="28"/>
          <w:szCs w:val="28"/>
          <w:u w:val="single"/>
          <w:lang w:val="fr-FR"/>
        </w:rPr>
        <w:t>Comment soigner</w:t>
      </w:r>
      <w:r w:rsidR="00B6630F" w:rsidRPr="00FA078E">
        <w:rPr>
          <w:b/>
          <w:bCs/>
          <w:color w:val="365F91" w:themeColor="accent1" w:themeShade="BF"/>
          <w:sz w:val="28"/>
          <w:szCs w:val="28"/>
          <w:u w:val="single"/>
          <w:lang w:val="fr-FR"/>
        </w:rPr>
        <w:t xml:space="preserve"> une personne atteinte de choléra</w:t>
      </w:r>
      <w:r w:rsidR="00B6630F" w:rsidRPr="00FA078E">
        <w:rPr>
          <w:color w:val="365F91" w:themeColor="accent1" w:themeShade="BF"/>
          <w:sz w:val="28"/>
          <w:szCs w:val="28"/>
          <w:lang w:val="fr-FR"/>
        </w:rPr>
        <w:t xml:space="preserve"> </w:t>
      </w:r>
    </w:p>
    <w:p w14:paraId="098A35A2" w14:textId="77777777" w:rsidR="00B6630F" w:rsidRPr="00DA33C7" w:rsidRDefault="00B6630F" w:rsidP="00B6630F">
      <w:pPr>
        <w:widowControl/>
        <w:autoSpaceDE/>
        <w:autoSpaceDN/>
        <w:textAlignment w:val="baseline"/>
        <w:rPr>
          <w:rFonts w:asciiTheme="minorHAnsi" w:eastAsia="Times New Roman" w:hAnsiTheme="minorHAnsi" w:cstheme="minorHAnsi"/>
          <w:sz w:val="18"/>
          <w:szCs w:val="18"/>
          <w:lang w:val="fr-CA" w:eastAsia="en-GB"/>
        </w:rPr>
      </w:pPr>
      <w:r w:rsidRPr="00DA33C7">
        <w:rPr>
          <w:rFonts w:asciiTheme="minorHAnsi" w:eastAsia="Times New Roman" w:hAnsiTheme="minorHAnsi" w:cstheme="minorHAnsi"/>
          <w:color w:val="365F91"/>
          <w:sz w:val="24"/>
          <w:szCs w:val="24"/>
          <w:lang w:val="fr-CA" w:eastAsia="en-GB"/>
        </w:rPr>
        <w:t> </w:t>
      </w:r>
    </w:p>
    <w:p w14:paraId="16383470" w14:textId="77777777"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sz w:val="18"/>
          <w:szCs w:val="18"/>
          <w:lang w:val="fr-CA"/>
        </w:rPr>
      </w:pPr>
      <w:r w:rsidRPr="00FA078E">
        <w:rPr>
          <w:b/>
          <w:bCs/>
          <w:color w:val="365F91" w:themeColor="accent1" w:themeShade="BF"/>
          <w:lang w:val="fr-FR"/>
        </w:rPr>
        <w:t>Si vous suspectez quelqu'un d'avoir le choléra :</w:t>
      </w:r>
      <w:r w:rsidRPr="00FA078E">
        <w:rPr>
          <w:color w:val="365F91" w:themeColor="accent1" w:themeShade="BF"/>
          <w:lang w:val="fr-FR"/>
        </w:rPr>
        <w:t xml:space="preserve">  </w:t>
      </w:r>
    </w:p>
    <w:p w14:paraId="05406317" w14:textId="77777777" w:rsidR="00B6630F" w:rsidRPr="00DA33C7" w:rsidRDefault="00B6630F" w:rsidP="000E53CD">
      <w:pPr>
        <w:pStyle w:val="ListParagraph"/>
        <w:widowControl/>
        <w:numPr>
          <w:ilvl w:val="0"/>
          <w:numId w:val="13"/>
        </w:numPr>
        <w:autoSpaceDE/>
        <w:autoSpaceDN/>
        <w:textAlignment w:val="baseline"/>
        <w:rPr>
          <w:rFonts w:asciiTheme="minorHAnsi" w:eastAsia="Times New Roman" w:hAnsiTheme="minorHAnsi" w:cstheme="minorHAnsi"/>
          <w:lang w:val="fr-CA"/>
        </w:rPr>
      </w:pPr>
      <w:r>
        <w:rPr>
          <w:lang w:val="fr-FR"/>
        </w:rPr>
        <w:t xml:space="preserve">Restez calme. Le choléra se traite facilement si vous agissez rapidement.  </w:t>
      </w:r>
    </w:p>
    <w:p w14:paraId="122617E4" w14:textId="6D9B3305" w:rsidR="00B6630F" w:rsidRPr="00DA33C7" w:rsidRDefault="00B6630F" w:rsidP="000E53CD">
      <w:pPr>
        <w:pStyle w:val="ListParagraph"/>
        <w:widowControl/>
        <w:numPr>
          <w:ilvl w:val="0"/>
          <w:numId w:val="13"/>
        </w:numPr>
        <w:autoSpaceDE/>
        <w:autoSpaceDN/>
        <w:textAlignment w:val="baseline"/>
        <w:rPr>
          <w:rFonts w:asciiTheme="minorHAnsi" w:eastAsia="Times New Roman" w:hAnsiTheme="minorHAnsi" w:cstheme="minorHAnsi"/>
          <w:lang w:val="fr-CA"/>
        </w:rPr>
      </w:pPr>
      <w:r>
        <w:rPr>
          <w:lang w:val="fr-FR"/>
        </w:rPr>
        <w:t xml:space="preserve">Prenez soin de vous tout en prenant soin </w:t>
      </w:r>
      <w:r w:rsidR="00471A08">
        <w:rPr>
          <w:lang w:val="fr-FR"/>
        </w:rPr>
        <w:t>de la</w:t>
      </w:r>
      <w:r>
        <w:rPr>
          <w:lang w:val="fr-FR"/>
        </w:rPr>
        <w:t xml:space="preserve"> personne atteinte d</w:t>
      </w:r>
      <w:r w:rsidR="006F2571">
        <w:rPr>
          <w:lang w:val="fr-FR"/>
        </w:rPr>
        <w:t>e</w:t>
      </w:r>
      <w:r>
        <w:rPr>
          <w:lang w:val="fr-FR"/>
        </w:rPr>
        <w:t xml:space="preserve"> choléra</w:t>
      </w:r>
      <w:r w:rsidR="00402E44">
        <w:rPr>
          <w:lang w:val="fr-FR"/>
        </w:rPr>
        <w:t xml:space="preserve"> : </w:t>
      </w:r>
      <w:r>
        <w:rPr>
          <w:lang w:val="fr-FR"/>
        </w:rPr>
        <w:t>lav</w:t>
      </w:r>
      <w:r w:rsidR="00402E44">
        <w:rPr>
          <w:lang w:val="fr-FR"/>
        </w:rPr>
        <w:t xml:space="preserve">ez-vous soigneusement </w:t>
      </w:r>
      <w:r>
        <w:rPr>
          <w:lang w:val="fr-FR"/>
        </w:rPr>
        <w:t xml:space="preserve">les mains après chaque contact avec elle.  </w:t>
      </w:r>
    </w:p>
    <w:p w14:paraId="5A6F3196" w14:textId="1B77D88A" w:rsidR="00B6630F" w:rsidRPr="00402E44" w:rsidRDefault="00B6630F" w:rsidP="00402E44">
      <w:pPr>
        <w:pStyle w:val="ListParagraph"/>
        <w:numPr>
          <w:ilvl w:val="0"/>
          <w:numId w:val="13"/>
        </w:numPr>
        <w:rPr>
          <w:i/>
          <w:iCs/>
          <w:color w:val="365F91" w:themeColor="accent1" w:themeShade="BF"/>
          <w:lang w:val="fr-FR"/>
        </w:rPr>
      </w:pPr>
      <w:r w:rsidRPr="00402E44">
        <w:rPr>
          <w:lang w:val="fr-FR"/>
        </w:rPr>
        <w:t xml:space="preserve">Empêchez la personne malade de se déshydrater. </w:t>
      </w:r>
      <w:r w:rsidR="002911D4" w:rsidRPr="00402E44">
        <w:rPr>
          <w:lang w:val="fr-FR"/>
        </w:rPr>
        <w:t>Faites-l</w:t>
      </w:r>
      <w:r w:rsidR="000D75A9" w:rsidRPr="00402E44">
        <w:rPr>
          <w:lang w:val="fr-FR"/>
        </w:rPr>
        <w:t>ui</w:t>
      </w:r>
      <w:r w:rsidR="002911D4" w:rsidRPr="00402E44">
        <w:rPr>
          <w:lang w:val="fr-FR"/>
        </w:rPr>
        <w:t xml:space="preserve"> </w:t>
      </w:r>
      <w:r w:rsidR="00034AAE">
        <w:rPr>
          <w:lang w:val="fr-FR"/>
        </w:rPr>
        <w:t>boire</w:t>
      </w:r>
      <w:r w:rsidRPr="00402E44">
        <w:rPr>
          <w:lang w:val="fr-FR"/>
        </w:rPr>
        <w:t xml:space="preserve"> une solution de réhydratation orale (disponible auprès des agents de santé ou dans les magasins, ou pouvant être préparée à </w:t>
      </w:r>
      <w:r w:rsidR="00402E44" w:rsidRPr="00402E44">
        <w:rPr>
          <w:lang w:val="fr-FR"/>
        </w:rPr>
        <w:t>domicile</w:t>
      </w:r>
      <w:r w:rsidRPr="00402E44">
        <w:rPr>
          <w:lang w:val="fr-FR"/>
        </w:rPr>
        <w:t xml:space="preserve"> en mélangeant 1 litre d’eau avec 6 cuillères à café de sucre et une demi-cuillère à café de sel) ou en absorbant d’autres liquides (soupe, jus, soda, lait de coco, etc.). Vous devez l'aider à remplacer les liquides qu'elle perd, et l'encourager à continuer à boire même si elle ne peut retenir ses diarrhées. </w:t>
      </w:r>
      <w:bookmarkStart w:id="2" w:name="_Hlk129077618"/>
      <w:r w:rsidRPr="00402E44">
        <w:rPr>
          <w:i/>
          <w:iCs/>
          <w:color w:val="365F91" w:themeColor="accent1" w:themeShade="BF"/>
          <w:lang w:val="fr-FR"/>
        </w:rPr>
        <w:t xml:space="preserve">Remarque : </w:t>
      </w:r>
      <w:r w:rsidR="00402E44" w:rsidRPr="00402E44">
        <w:rPr>
          <w:i/>
          <w:iCs/>
          <w:color w:val="365F91" w:themeColor="accent1" w:themeShade="BF"/>
          <w:lang w:val="fr-FR"/>
        </w:rPr>
        <w:t xml:space="preserve">les proportions doivent être ajustées selon les points de référence locaux. Il faut adapter les recommandations nationales pour la préparation d’une solution de réhydratation orale à domicile. </w:t>
      </w:r>
      <w:r w:rsidRPr="00402E44">
        <w:rPr>
          <w:color w:val="365F91" w:themeColor="accent1" w:themeShade="BF"/>
          <w:lang w:val="fr-FR"/>
        </w:rPr>
        <w:t xml:space="preserve"> </w:t>
      </w:r>
    </w:p>
    <w:bookmarkEnd w:id="2"/>
    <w:p w14:paraId="76CE2453" w14:textId="703304B9" w:rsidR="00B6630F" w:rsidRPr="00DA33C7" w:rsidRDefault="00025DE6" w:rsidP="000E53CD">
      <w:pPr>
        <w:pStyle w:val="ListParagraph"/>
        <w:widowControl/>
        <w:numPr>
          <w:ilvl w:val="0"/>
          <w:numId w:val="13"/>
        </w:numPr>
        <w:autoSpaceDE/>
        <w:autoSpaceDN/>
        <w:textAlignment w:val="baseline"/>
        <w:rPr>
          <w:rFonts w:asciiTheme="minorHAnsi" w:eastAsia="Times New Roman" w:hAnsiTheme="minorHAnsi" w:cstheme="minorHAnsi"/>
          <w:lang w:val="fr-CA"/>
        </w:rPr>
      </w:pPr>
      <w:r>
        <w:rPr>
          <w:lang w:val="fr-FR"/>
        </w:rPr>
        <w:t>Consultez un docteur</w:t>
      </w:r>
      <w:r w:rsidR="00B6630F">
        <w:rPr>
          <w:lang w:val="fr-FR"/>
        </w:rPr>
        <w:t>. Emmenez</w:t>
      </w:r>
      <w:r w:rsidR="00471A08">
        <w:rPr>
          <w:lang w:val="fr-FR"/>
        </w:rPr>
        <w:t xml:space="preserve"> </w:t>
      </w:r>
      <w:r w:rsidR="00B6630F">
        <w:rPr>
          <w:lang w:val="fr-FR"/>
        </w:rPr>
        <w:t xml:space="preserve">la </w:t>
      </w:r>
      <w:r w:rsidR="00471A08">
        <w:rPr>
          <w:lang w:val="fr-FR"/>
        </w:rPr>
        <w:t xml:space="preserve">personne malade </w:t>
      </w:r>
      <w:r w:rsidR="00B6630F">
        <w:rPr>
          <w:lang w:val="fr-FR"/>
        </w:rPr>
        <w:t xml:space="preserve">le plus rapidement possible au centre de traitement du choléra ou à l’établissement de santé le plus proche.  </w:t>
      </w:r>
    </w:p>
    <w:p w14:paraId="5D548660" w14:textId="54B2D9DA" w:rsidR="00B6630F" w:rsidRPr="00DA33C7" w:rsidRDefault="00B6630F" w:rsidP="000E53CD">
      <w:pPr>
        <w:pStyle w:val="ListParagraph"/>
        <w:widowControl/>
        <w:numPr>
          <w:ilvl w:val="0"/>
          <w:numId w:val="13"/>
        </w:numPr>
        <w:autoSpaceDE/>
        <w:autoSpaceDN/>
        <w:textAlignment w:val="baseline"/>
        <w:rPr>
          <w:rFonts w:asciiTheme="minorHAnsi" w:eastAsia="Times New Roman" w:hAnsiTheme="minorHAnsi" w:cstheme="minorHAnsi"/>
          <w:lang w:val="fr-CA"/>
        </w:rPr>
      </w:pPr>
      <w:r>
        <w:rPr>
          <w:lang w:val="fr-FR"/>
        </w:rPr>
        <w:t xml:space="preserve">Vous devez demander de l’aide immédiatement si la personne est incapable d'absorber suffisamment de liquides </w:t>
      </w:r>
      <w:r w:rsidR="00CD684D">
        <w:rPr>
          <w:lang w:val="fr-FR"/>
        </w:rPr>
        <w:t>parce qu’elle vomit</w:t>
      </w:r>
      <w:r>
        <w:rPr>
          <w:lang w:val="fr-FR"/>
        </w:rPr>
        <w:t xml:space="preserve">, ou si </w:t>
      </w:r>
      <w:r w:rsidR="002911D4">
        <w:rPr>
          <w:lang w:val="fr-FR"/>
        </w:rPr>
        <w:t>ses</w:t>
      </w:r>
      <w:r>
        <w:rPr>
          <w:lang w:val="fr-FR"/>
        </w:rPr>
        <w:t xml:space="preserve"> diarrhée</w:t>
      </w:r>
      <w:r w:rsidR="002911D4">
        <w:rPr>
          <w:lang w:val="fr-FR"/>
        </w:rPr>
        <w:t>s</w:t>
      </w:r>
      <w:r>
        <w:rPr>
          <w:lang w:val="fr-FR"/>
        </w:rPr>
        <w:t xml:space="preserve"> </w:t>
      </w:r>
      <w:r w:rsidR="002911D4">
        <w:rPr>
          <w:lang w:val="fr-FR"/>
        </w:rPr>
        <w:t>sont</w:t>
      </w:r>
      <w:r>
        <w:rPr>
          <w:lang w:val="fr-FR"/>
        </w:rPr>
        <w:t xml:space="preserve"> </w:t>
      </w:r>
      <w:r w:rsidR="002911D4">
        <w:rPr>
          <w:lang w:val="fr-FR"/>
        </w:rPr>
        <w:t>sévères</w:t>
      </w:r>
      <w:r>
        <w:rPr>
          <w:lang w:val="fr-FR"/>
        </w:rPr>
        <w:t xml:space="preserve">. Les autres motifs </w:t>
      </w:r>
      <w:r w:rsidR="00CD684D">
        <w:rPr>
          <w:lang w:val="fr-FR"/>
        </w:rPr>
        <w:t xml:space="preserve">qui justifient </w:t>
      </w:r>
      <w:r>
        <w:rPr>
          <w:lang w:val="fr-FR"/>
        </w:rPr>
        <w:t>de</w:t>
      </w:r>
      <w:r w:rsidR="00CD684D">
        <w:rPr>
          <w:lang w:val="fr-FR"/>
        </w:rPr>
        <w:t>s</w:t>
      </w:r>
      <w:r>
        <w:rPr>
          <w:lang w:val="fr-FR"/>
        </w:rPr>
        <w:t xml:space="preserve"> soins d’urgence sont une confusion ou une somnolence, des crampes musculaires, une faiblesse (impossibilité de s’asseoir </w:t>
      </w:r>
      <w:r w:rsidR="00C0039D">
        <w:rPr>
          <w:lang w:val="fr-FR"/>
        </w:rPr>
        <w:t>seule</w:t>
      </w:r>
      <w:r>
        <w:rPr>
          <w:lang w:val="fr-FR"/>
        </w:rPr>
        <w:t xml:space="preserve">) ou des vertiges. </w:t>
      </w:r>
    </w:p>
    <w:p w14:paraId="0EB40564" w14:textId="77777777" w:rsidR="00B6630F" w:rsidRPr="00DA33C7" w:rsidRDefault="00B6630F" w:rsidP="00B6630F">
      <w:pPr>
        <w:widowControl/>
        <w:autoSpaceDE/>
        <w:autoSpaceDN/>
        <w:textAlignment w:val="baseline"/>
        <w:rPr>
          <w:rFonts w:asciiTheme="minorHAnsi" w:eastAsia="Times New Roman" w:hAnsiTheme="minorHAnsi" w:cstheme="minorHAnsi"/>
          <w:color w:val="1F497D" w:themeColor="text2"/>
          <w:sz w:val="18"/>
          <w:szCs w:val="18"/>
          <w:lang w:val="fr-CA" w:eastAsia="en-GB"/>
        </w:rPr>
      </w:pPr>
      <w:r w:rsidRPr="00DA33C7">
        <w:rPr>
          <w:rFonts w:asciiTheme="minorHAnsi" w:eastAsia="Times New Roman" w:hAnsiTheme="minorHAnsi" w:cstheme="minorHAnsi"/>
          <w:lang w:val="fr-CA" w:eastAsia="en-GB"/>
        </w:rPr>
        <w:t> </w:t>
      </w:r>
    </w:p>
    <w:p w14:paraId="2B3F921D" w14:textId="77777777"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sz w:val="18"/>
          <w:szCs w:val="18"/>
          <w:lang w:val="fr-CA"/>
        </w:rPr>
      </w:pPr>
      <w:r w:rsidRPr="00FA078E">
        <w:rPr>
          <w:b/>
          <w:bCs/>
          <w:color w:val="365F91" w:themeColor="accent1" w:themeShade="BF"/>
          <w:lang w:val="fr-FR"/>
        </w:rPr>
        <w:t>Utiliser une solution de réhydratation orale :</w:t>
      </w:r>
      <w:r w:rsidRPr="00FA078E">
        <w:rPr>
          <w:color w:val="365F91" w:themeColor="accent1" w:themeShade="BF"/>
          <w:lang w:val="fr-FR"/>
        </w:rPr>
        <w:t xml:space="preserve">  </w:t>
      </w:r>
    </w:p>
    <w:p w14:paraId="40D532A2" w14:textId="4D73F245" w:rsidR="00B6630F" w:rsidRPr="00DA33C7" w:rsidRDefault="00B6630F" w:rsidP="000E53CD">
      <w:pPr>
        <w:pStyle w:val="ListParagraph"/>
        <w:widowControl/>
        <w:numPr>
          <w:ilvl w:val="0"/>
          <w:numId w:val="14"/>
        </w:numPr>
        <w:autoSpaceDE/>
        <w:autoSpaceDN/>
        <w:textAlignment w:val="baseline"/>
        <w:rPr>
          <w:rFonts w:asciiTheme="minorHAnsi" w:eastAsia="Times New Roman" w:hAnsiTheme="minorHAnsi" w:cstheme="minorHAnsi"/>
          <w:lang w:val="fr-CA"/>
        </w:rPr>
      </w:pPr>
      <w:r>
        <w:rPr>
          <w:lang w:val="fr-FR"/>
        </w:rPr>
        <w:t>Les sels de réhydratation orale peuvent traiter avec succès 80</w:t>
      </w:r>
      <w:r w:rsidR="00471A08">
        <w:rPr>
          <w:lang w:val="fr-FR"/>
        </w:rPr>
        <w:t> </w:t>
      </w:r>
      <w:r>
        <w:rPr>
          <w:lang w:val="fr-FR"/>
        </w:rPr>
        <w:t xml:space="preserve">% des patients. </w:t>
      </w:r>
    </w:p>
    <w:p w14:paraId="4E04515C" w14:textId="5C0664E9" w:rsidR="00B6630F" w:rsidRPr="00DA33C7" w:rsidRDefault="00B6630F" w:rsidP="000E53CD">
      <w:pPr>
        <w:pStyle w:val="ListParagraph"/>
        <w:widowControl/>
        <w:numPr>
          <w:ilvl w:val="0"/>
          <w:numId w:val="14"/>
        </w:numPr>
        <w:autoSpaceDE/>
        <w:autoSpaceDN/>
        <w:textAlignment w:val="baseline"/>
        <w:rPr>
          <w:rFonts w:asciiTheme="minorHAnsi" w:eastAsia="Times New Roman" w:hAnsiTheme="minorHAnsi" w:cstheme="minorHAnsi"/>
          <w:lang w:val="fr-CA"/>
        </w:rPr>
      </w:pPr>
      <w:r>
        <w:rPr>
          <w:lang w:val="fr-FR"/>
        </w:rPr>
        <w:t xml:space="preserve">Si </w:t>
      </w:r>
      <w:r w:rsidR="002911D4">
        <w:rPr>
          <w:lang w:val="fr-FR"/>
        </w:rPr>
        <w:t>une personne</w:t>
      </w:r>
      <w:r>
        <w:rPr>
          <w:lang w:val="fr-FR"/>
        </w:rPr>
        <w:t xml:space="preserve"> est déshydraté</w:t>
      </w:r>
      <w:r w:rsidR="002911D4">
        <w:rPr>
          <w:lang w:val="fr-FR"/>
        </w:rPr>
        <w:t>e</w:t>
      </w:r>
      <w:r>
        <w:rPr>
          <w:lang w:val="fr-FR"/>
        </w:rPr>
        <w:t xml:space="preserve">, boire seulement de l’eau ne suffit pas pour l’aider à se rétablir. C’est pourquoi il est important d'utiliser des sels de réhydratation orale.  </w:t>
      </w:r>
    </w:p>
    <w:p w14:paraId="16B20E77" w14:textId="58FFF110" w:rsidR="00B6630F" w:rsidRPr="00DA33C7" w:rsidRDefault="002911D4" w:rsidP="000E53CD">
      <w:pPr>
        <w:pStyle w:val="ListParagraph"/>
        <w:widowControl/>
        <w:numPr>
          <w:ilvl w:val="0"/>
          <w:numId w:val="14"/>
        </w:numPr>
        <w:autoSpaceDE/>
        <w:autoSpaceDN/>
        <w:textAlignment w:val="baseline"/>
        <w:rPr>
          <w:rFonts w:asciiTheme="minorHAnsi" w:eastAsia="Times New Roman" w:hAnsiTheme="minorHAnsi" w:cstheme="minorHAnsi"/>
          <w:lang w:val="fr-CA"/>
        </w:rPr>
      </w:pPr>
      <w:r>
        <w:rPr>
          <w:lang w:val="fr-FR"/>
        </w:rPr>
        <w:t>Une solution de réhydratation orale</w:t>
      </w:r>
      <w:r w:rsidR="00B6630F">
        <w:rPr>
          <w:lang w:val="fr-FR"/>
        </w:rPr>
        <w:t xml:space="preserve"> </w:t>
      </w:r>
      <w:r>
        <w:rPr>
          <w:lang w:val="fr-FR"/>
        </w:rPr>
        <w:t>est</w:t>
      </w:r>
      <w:r w:rsidR="00B6630F">
        <w:rPr>
          <w:lang w:val="fr-FR"/>
        </w:rPr>
        <w:t xml:space="preserve"> une solution préparée en mélangeant 1 sachet de sels de réhydratation orale à 1 litre d’eau potable.  </w:t>
      </w:r>
    </w:p>
    <w:p w14:paraId="47E1AF1E" w14:textId="6DCFD591" w:rsidR="00B6630F" w:rsidRPr="00DA33C7" w:rsidRDefault="00B6630F" w:rsidP="000E53CD">
      <w:pPr>
        <w:pStyle w:val="ListParagraph"/>
        <w:widowControl/>
        <w:numPr>
          <w:ilvl w:val="0"/>
          <w:numId w:val="14"/>
        </w:numPr>
        <w:autoSpaceDE/>
        <w:autoSpaceDN/>
        <w:textAlignment w:val="baseline"/>
        <w:rPr>
          <w:rFonts w:asciiTheme="minorHAnsi" w:eastAsia="Times New Roman" w:hAnsiTheme="minorHAnsi" w:cstheme="minorHAnsi"/>
          <w:lang w:val="fr-CA"/>
        </w:rPr>
      </w:pPr>
      <w:r>
        <w:rPr>
          <w:lang w:val="fr-FR"/>
        </w:rPr>
        <w:t>Si vous n’avez pas de sachet de sel</w:t>
      </w:r>
      <w:r w:rsidR="002911D4">
        <w:rPr>
          <w:lang w:val="fr-FR"/>
        </w:rPr>
        <w:t>s</w:t>
      </w:r>
      <w:r>
        <w:rPr>
          <w:lang w:val="fr-FR"/>
        </w:rPr>
        <w:t xml:space="preserve"> de réhydratation orale, vous pouvez fabriquer une solution identique en mélangeant :   </w:t>
      </w:r>
    </w:p>
    <w:p w14:paraId="3807DB1B" w14:textId="77777777" w:rsidR="00B6630F" w:rsidRPr="00DA33C7" w:rsidRDefault="00B6630F" w:rsidP="000E53CD">
      <w:pPr>
        <w:pStyle w:val="ListParagraph"/>
        <w:widowControl/>
        <w:numPr>
          <w:ilvl w:val="1"/>
          <w:numId w:val="14"/>
        </w:numPr>
        <w:autoSpaceDE/>
        <w:autoSpaceDN/>
        <w:textAlignment w:val="baseline"/>
        <w:rPr>
          <w:rFonts w:asciiTheme="minorHAnsi" w:eastAsia="Times New Roman" w:hAnsiTheme="minorHAnsi" w:cstheme="minorHAnsi"/>
          <w:lang w:val="fr-CA"/>
        </w:rPr>
      </w:pPr>
      <w:r>
        <w:rPr>
          <w:lang w:val="fr-FR"/>
        </w:rPr>
        <w:t xml:space="preserve">une demi-cuillère à café de sel,  </w:t>
      </w:r>
    </w:p>
    <w:p w14:paraId="206D600B" w14:textId="77777777" w:rsidR="00B6630F" w:rsidRPr="00DA33C7" w:rsidRDefault="00B6630F" w:rsidP="000E53CD">
      <w:pPr>
        <w:pStyle w:val="ListParagraph"/>
        <w:widowControl/>
        <w:numPr>
          <w:ilvl w:val="1"/>
          <w:numId w:val="14"/>
        </w:numPr>
        <w:autoSpaceDE/>
        <w:autoSpaceDN/>
        <w:textAlignment w:val="baseline"/>
        <w:rPr>
          <w:rFonts w:asciiTheme="minorHAnsi" w:eastAsia="Times New Roman" w:hAnsiTheme="minorHAnsi" w:cstheme="minorHAnsi"/>
          <w:lang w:val="fr-CA"/>
        </w:rPr>
      </w:pPr>
      <w:r>
        <w:rPr>
          <w:lang w:val="fr-FR"/>
        </w:rPr>
        <w:t xml:space="preserve">six cuillères à café de sucre,  </w:t>
      </w:r>
    </w:p>
    <w:p w14:paraId="1F0A598B" w14:textId="195645B3" w:rsidR="00B6630F" w:rsidRPr="00DA33C7" w:rsidRDefault="00B6630F" w:rsidP="000E53CD">
      <w:pPr>
        <w:pStyle w:val="ListParagraph"/>
        <w:widowControl/>
        <w:numPr>
          <w:ilvl w:val="1"/>
          <w:numId w:val="14"/>
        </w:numPr>
        <w:autoSpaceDE/>
        <w:autoSpaceDN/>
        <w:textAlignment w:val="baseline"/>
        <w:rPr>
          <w:rFonts w:asciiTheme="minorHAnsi" w:eastAsia="Times New Roman" w:hAnsiTheme="minorHAnsi" w:cstheme="minorHAnsi"/>
          <w:lang w:val="fr-CA"/>
        </w:rPr>
      </w:pPr>
      <w:r>
        <w:rPr>
          <w:lang w:val="fr-FR"/>
        </w:rPr>
        <w:t xml:space="preserve">et un litre d’eau potable ou d’eau de riz légèrement salée. </w:t>
      </w:r>
    </w:p>
    <w:p w14:paraId="6B19F146" w14:textId="7E20CA0D" w:rsidR="00B6630F" w:rsidRPr="00DA33C7" w:rsidRDefault="00B6630F" w:rsidP="000E53CD">
      <w:pPr>
        <w:pStyle w:val="ListParagraph"/>
        <w:widowControl/>
        <w:numPr>
          <w:ilvl w:val="0"/>
          <w:numId w:val="14"/>
        </w:numPr>
        <w:autoSpaceDE/>
        <w:autoSpaceDN/>
        <w:textAlignment w:val="baseline"/>
        <w:rPr>
          <w:rFonts w:asciiTheme="minorHAnsi" w:eastAsia="Times New Roman" w:hAnsiTheme="minorHAnsi" w:cstheme="minorHAnsi"/>
          <w:lang w:val="fr-CA"/>
        </w:rPr>
      </w:pPr>
      <w:r>
        <w:rPr>
          <w:lang w:val="fr-FR"/>
        </w:rPr>
        <w:t xml:space="preserve">Si vous ne pouvez pas vous procurer des sachets ou du sucre et du sel pour </w:t>
      </w:r>
      <w:r w:rsidR="002911D4">
        <w:rPr>
          <w:lang w:val="fr-FR"/>
        </w:rPr>
        <w:t>fabriquer une</w:t>
      </w:r>
      <w:r>
        <w:rPr>
          <w:lang w:val="fr-FR"/>
        </w:rPr>
        <w:t xml:space="preserve"> solution </w:t>
      </w:r>
      <w:r w:rsidR="00CD684D">
        <w:rPr>
          <w:lang w:val="fr-FR"/>
        </w:rPr>
        <w:t>à domicile</w:t>
      </w:r>
      <w:r>
        <w:rPr>
          <w:lang w:val="fr-FR"/>
        </w:rPr>
        <w:t>, le plus important est de faire boire la personne, quel</w:t>
      </w:r>
      <w:r w:rsidR="00C0039D">
        <w:rPr>
          <w:lang w:val="fr-FR"/>
        </w:rPr>
        <w:t xml:space="preserve">le </w:t>
      </w:r>
      <w:r>
        <w:rPr>
          <w:lang w:val="fr-FR"/>
        </w:rPr>
        <w:t xml:space="preserve">que soit la boisson, et de la faire soigner rapidement.  </w:t>
      </w:r>
    </w:p>
    <w:p w14:paraId="406A8F76" w14:textId="4AF45C0C" w:rsidR="00FF6B80" w:rsidRDefault="00FF6B80" w:rsidP="00FF6B80">
      <w:pPr>
        <w:widowControl/>
        <w:autoSpaceDE/>
        <w:autoSpaceDN/>
        <w:textAlignment w:val="baseline"/>
        <w:rPr>
          <w:rFonts w:asciiTheme="minorHAnsi" w:eastAsia="Times New Roman" w:hAnsiTheme="minorHAnsi" w:cstheme="minorHAnsi"/>
          <w:i/>
          <w:iCs/>
          <w:color w:val="1F497D" w:themeColor="text2"/>
          <w:lang w:val="fr-CA" w:eastAsia="en-GB"/>
        </w:rPr>
      </w:pPr>
    </w:p>
    <w:p w14:paraId="1B7C0490" w14:textId="77777777" w:rsidR="00CD684D" w:rsidRPr="00DA33C7" w:rsidRDefault="00CD684D" w:rsidP="00FF6B80">
      <w:pPr>
        <w:widowControl/>
        <w:autoSpaceDE/>
        <w:autoSpaceDN/>
        <w:textAlignment w:val="baseline"/>
        <w:rPr>
          <w:rFonts w:asciiTheme="minorHAnsi" w:eastAsia="Times New Roman" w:hAnsiTheme="minorHAnsi" w:cstheme="minorHAnsi"/>
          <w:i/>
          <w:iCs/>
          <w:color w:val="1F497D" w:themeColor="text2"/>
          <w:lang w:val="fr-CA" w:eastAsia="en-GB"/>
        </w:rPr>
      </w:pPr>
    </w:p>
    <w:p w14:paraId="5D4A0B15" w14:textId="1EA87A6A" w:rsidR="00B6630F" w:rsidRDefault="00B6630F" w:rsidP="00FF6B80">
      <w:pPr>
        <w:widowControl/>
        <w:autoSpaceDE/>
        <w:autoSpaceDN/>
        <w:textAlignment w:val="baseline"/>
        <w:rPr>
          <w:color w:val="365F91" w:themeColor="accent1" w:themeShade="BF"/>
          <w:lang w:val="fr-FR"/>
        </w:rPr>
      </w:pPr>
      <w:r w:rsidRPr="00FA078E">
        <w:rPr>
          <w:i/>
          <w:iCs/>
          <w:color w:val="365F91" w:themeColor="accent1" w:themeShade="BF"/>
          <w:lang w:val="fr-FR"/>
        </w:rPr>
        <w:lastRenderedPageBreak/>
        <w:t>Remarque : les pays doivent veiller à adapter les messages sur les solutions de réhydratation orale aux contextes locaux.</w:t>
      </w:r>
      <w:r w:rsidRPr="00FA078E">
        <w:rPr>
          <w:color w:val="365F91" w:themeColor="accent1" w:themeShade="BF"/>
          <w:lang w:val="fr-FR"/>
        </w:rPr>
        <w:t xml:space="preserve"> </w:t>
      </w:r>
      <w:r w:rsidRPr="00FA078E">
        <w:rPr>
          <w:i/>
          <w:iCs/>
          <w:color w:val="365F91" w:themeColor="accent1" w:themeShade="BF"/>
          <w:lang w:val="fr-FR"/>
        </w:rPr>
        <w:t>Ce</w:t>
      </w:r>
      <w:r w:rsidR="00637EC4">
        <w:rPr>
          <w:i/>
          <w:iCs/>
          <w:color w:val="365F91" w:themeColor="accent1" w:themeShade="BF"/>
          <w:lang w:val="fr-FR"/>
        </w:rPr>
        <w:t xml:space="preserve">rtains </w:t>
      </w:r>
      <w:r w:rsidRPr="00FA078E">
        <w:rPr>
          <w:i/>
          <w:iCs/>
          <w:color w:val="365F91" w:themeColor="accent1" w:themeShade="BF"/>
          <w:lang w:val="fr-FR"/>
        </w:rPr>
        <w:t xml:space="preserve">pays </w:t>
      </w:r>
      <w:r w:rsidR="00637EC4">
        <w:rPr>
          <w:i/>
          <w:iCs/>
          <w:color w:val="365F91" w:themeColor="accent1" w:themeShade="BF"/>
          <w:lang w:val="fr-FR"/>
        </w:rPr>
        <w:t>ne</w:t>
      </w:r>
      <w:r w:rsidRPr="00FA078E">
        <w:rPr>
          <w:i/>
          <w:iCs/>
          <w:color w:val="365F91" w:themeColor="accent1" w:themeShade="BF"/>
          <w:lang w:val="fr-FR"/>
        </w:rPr>
        <w:t xml:space="preserve"> </w:t>
      </w:r>
      <w:r w:rsidR="00D045D4">
        <w:rPr>
          <w:i/>
          <w:iCs/>
          <w:color w:val="365F91" w:themeColor="accent1" w:themeShade="BF"/>
          <w:lang w:val="fr-FR"/>
        </w:rPr>
        <w:t>font la promotion</w:t>
      </w:r>
      <w:r w:rsidRPr="00FA078E">
        <w:rPr>
          <w:i/>
          <w:iCs/>
          <w:color w:val="365F91" w:themeColor="accent1" w:themeShade="BF"/>
          <w:lang w:val="fr-FR"/>
        </w:rPr>
        <w:t xml:space="preserve"> </w:t>
      </w:r>
      <w:r w:rsidR="00D045D4">
        <w:rPr>
          <w:i/>
          <w:iCs/>
          <w:color w:val="365F91" w:themeColor="accent1" w:themeShade="BF"/>
          <w:lang w:val="fr-FR"/>
        </w:rPr>
        <w:t>d</w:t>
      </w:r>
      <w:r w:rsidRPr="00FA078E">
        <w:rPr>
          <w:i/>
          <w:iCs/>
          <w:color w:val="365F91" w:themeColor="accent1" w:themeShade="BF"/>
          <w:lang w:val="fr-FR"/>
        </w:rPr>
        <w:t xml:space="preserve">es solutions </w:t>
      </w:r>
      <w:r w:rsidR="00637EC4">
        <w:rPr>
          <w:i/>
          <w:iCs/>
          <w:color w:val="365F91" w:themeColor="accent1" w:themeShade="BF"/>
          <w:lang w:val="fr-FR"/>
        </w:rPr>
        <w:t xml:space="preserve">faites à la </w:t>
      </w:r>
      <w:r w:rsidRPr="00FA078E">
        <w:rPr>
          <w:i/>
          <w:iCs/>
          <w:color w:val="365F91" w:themeColor="accent1" w:themeShade="BF"/>
          <w:lang w:val="fr-FR"/>
        </w:rPr>
        <w:t>maiso</w:t>
      </w:r>
      <w:r w:rsidRPr="00637EC4">
        <w:rPr>
          <w:i/>
          <w:iCs/>
          <w:color w:val="365F91" w:themeColor="accent1" w:themeShade="BF"/>
          <w:lang w:val="fr-FR"/>
        </w:rPr>
        <w:t xml:space="preserve">n. </w:t>
      </w:r>
      <w:r w:rsidR="00637EC4" w:rsidRPr="00637EC4">
        <w:rPr>
          <w:i/>
          <w:iCs/>
          <w:color w:val="365F91" w:themeColor="accent1" w:themeShade="BF"/>
          <w:lang w:val="fr-FR"/>
        </w:rPr>
        <w:t>Il faut a</w:t>
      </w:r>
      <w:r w:rsidRPr="00637EC4">
        <w:rPr>
          <w:i/>
          <w:iCs/>
          <w:color w:val="365F91" w:themeColor="accent1" w:themeShade="BF"/>
          <w:lang w:val="fr-FR"/>
        </w:rPr>
        <w:t>d</w:t>
      </w:r>
      <w:r w:rsidRPr="00FA078E">
        <w:rPr>
          <w:i/>
          <w:iCs/>
          <w:color w:val="365F91" w:themeColor="accent1" w:themeShade="BF"/>
          <w:lang w:val="fr-FR"/>
        </w:rPr>
        <w:t>aptez les instructions ci-dessus aux unités de mesure locales (p. ex. à la taille des bouteilles et des cuillères).</w:t>
      </w:r>
      <w:r w:rsidRPr="00FA078E">
        <w:rPr>
          <w:color w:val="365F91" w:themeColor="accent1" w:themeShade="BF"/>
          <w:lang w:val="fr-FR"/>
        </w:rPr>
        <w:t xml:space="preserve"> </w:t>
      </w:r>
    </w:p>
    <w:p w14:paraId="7C97F9D2" w14:textId="77777777" w:rsidR="00B6630F" w:rsidRPr="00DA33C7" w:rsidRDefault="00B6630F" w:rsidP="00B6630F">
      <w:pPr>
        <w:widowControl/>
        <w:autoSpaceDE/>
        <w:autoSpaceDN/>
        <w:textAlignment w:val="baseline"/>
        <w:rPr>
          <w:rFonts w:asciiTheme="minorHAnsi" w:eastAsia="Times New Roman" w:hAnsiTheme="minorHAnsi" w:cstheme="minorHAnsi"/>
          <w:sz w:val="18"/>
          <w:szCs w:val="18"/>
          <w:lang w:val="fr-CA" w:eastAsia="en-GB"/>
        </w:rPr>
      </w:pPr>
      <w:r w:rsidRPr="00DA33C7">
        <w:rPr>
          <w:rFonts w:asciiTheme="minorHAnsi" w:eastAsia="Times New Roman" w:hAnsiTheme="minorHAnsi" w:cstheme="minorHAnsi"/>
          <w:lang w:val="fr-CA" w:eastAsia="en-GB"/>
        </w:rPr>
        <w:t> </w:t>
      </w:r>
    </w:p>
    <w:p w14:paraId="6D57DB48" w14:textId="28B6A07B"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sz w:val="18"/>
          <w:szCs w:val="18"/>
          <w:lang w:val="fr-CA"/>
        </w:rPr>
      </w:pPr>
      <w:r w:rsidRPr="00FA078E">
        <w:rPr>
          <w:b/>
          <w:bCs/>
          <w:color w:val="365F91" w:themeColor="accent1" w:themeShade="BF"/>
          <w:lang w:val="fr-FR"/>
        </w:rPr>
        <w:t>Si un</w:t>
      </w:r>
      <w:r w:rsidR="00624A2B">
        <w:rPr>
          <w:b/>
          <w:bCs/>
          <w:color w:val="365F91" w:themeColor="accent1" w:themeShade="BF"/>
          <w:lang w:val="fr-FR"/>
        </w:rPr>
        <w:t>e</w:t>
      </w:r>
      <w:r w:rsidRPr="00FA078E">
        <w:rPr>
          <w:b/>
          <w:bCs/>
          <w:color w:val="365F91" w:themeColor="accent1" w:themeShade="BF"/>
          <w:lang w:val="fr-FR"/>
        </w:rPr>
        <w:t xml:space="preserve"> </w:t>
      </w:r>
      <w:r w:rsidR="00624A2B">
        <w:rPr>
          <w:b/>
          <w:bCs/>
          <w:color w:val="365F91" w:themeColor="accent1" w:themeShade="BF"/>
          <w:lang w:val="fr-FR"/>
        </w:rPr>
        <w:t>personne de votre foyer</w:t>
      </w:r>
      <w:r w:rsidRPr="00FA078E">
        <w:rPr>
          <w:b/>
          <w:bCs/>
          <w:color w:val="365F91" w:themeColor="accent1" w:themeShade="BF"/>
          <w:lang w:val="fr-FR"/>
        </w:rPr>
        <w:t xml:space="preserve"> tombe malade, protégez-vous et protégez les autres membres de votre </w:t>
      </w:r>
      <w:r w:rsidR="00624A2B">
        <w:rPr>
          <w:b/>
          <w:bCs/>
          <w:color w:val="365F91" w:themeColor="accent1" w:themeShade="BF"/>
          <w:lang w:val="fr-FR"/>
        </w:rPr>
        <w:t>foyer</w:t>
      </w:r>
      <w:r w:rsidRPr="00FA078E">
        <w:rPr>
          <w:b/>
          <w:bCs/>
          <w:color w:val="365F91" w:themeColor="accent1" w:themeShade="BF"/>
          <w:lang w:val="fr-FR"/>
        </w:rPr>
        <w:t> :</w:t>
      </w:r>
      <w:r w:rsidRPr="00FA078E">
        <w:rPr>
          <w:color w:val="365F91" w:themeColor="accent1" w:themeShade="BF"/>
          <w:lang w:val="fr-FR"/>
        </w:rPr>
        <w:t xml:space="preserve"> </w:t>
      </w:r>
    </w:p>
    <w:p w14:paraId="5E844BDF" w14:textId="645BF55A" w:rsidR="00B6630F" w:rsidRPr="00DA33C7" w:rsidRDefault="00B6630F" w:rsidP="000E53CD">
      <w:pPr>
        <w:pStyle w:val="ListParagraph"/>
        <w:widowControl/>
        <w:numPr>
          <w:ilvl w:val="0"/>
          <w:numId w:val="15"/>
        </w:numPr>
        <w:autoSpaceDE/>
        <w:autoSpaceDN/>
        <w:textAlignment w:val="baseline"/>
        <w:rPr>
          <w:rFonts w:asciiTheme="minorHAnsi" w:eastAsia="Times New Roman" w:hAnsiTheme="minorHAnsi" w:cstheme="minorHAnsi"/>
          <w:lang w:val="fr-CA"/>
        </w:rPr>
      </w:pPr>
      <w:r>
        <w:rPr>
          <w:lang w:val="fr-FR"/>
        </w:rPr>
        <w:t xml:space="preserve">Le risque d’attraper le choléra lorsque vous prenez soin d’une personne malade est faible si vous prenez </w:t>
      </w:r>
      <w:r w:rsidR="006F2571">
        <w:rPr>
          <w:lang w:val="fr-FR"/>
        </w:rPr>
        <w:t>certaines</w:t>
      </w:r>
      <w:r>
        <w:rPr>
          <w:lang w:val="fr-FR"/>
        </w:rPr>
        <w:t xml:space="preserve"> mesures de base pour vous protéger : </w:t>
      </w:r>
    </w:p>
    <w:p w14:paraId="145F8773" w14:textId="4C009BFD" w:rsidR="00B6630F" w:rsidRPr="00DA33C7" w:rsidRDefault="00B6630F" w:rsidP="000E53CD">
      <w:pPr>
        <w:pStyle w:val="ListParagraph"/>
        <w:widowControl/>
        <w:numPr>
          <w:ilvl w:val="1"/>
          <w:numId w:val="15"/>
        </w:numPr>
        <w:autoSpaceDE/>
        <w:autoSpaceDN/>
        <w:textAlignment w:val="baseline"/>
        <w:rPr>
          <w:rFonts w:asciiTheme="minorHAnsi" w:eastAsia="Times New Roman" w:hAnsiTheme="minorHAnsi" w:cstheme="minorHAnsi"/>
          <w:lang w:val="fr-CA"/>
        </w:rPr>
      </w:pPr>
      <w:r>
        <w:rPr>
          <w:lang w:val="fr-FR"/>
        </w:rPr>
        <w:t xml:space="preserve">Lavez-vous soigneusement les mains </w:t>
      </w:r>
      <w:r w:rsidR="00624A2B">
        <w:rPr>
          <w:lang w:val="fr-FR"/>
        </w:rPr>
        <w:t>au</w:t>
      </w:r>
      <w:r>
        <w:rPr>
          <w:lang w:val="fr-FR"/>
        </w:rPr>
        <w:t xml:space="preserve"> savon et </w:t>
      </w:r>
      <w:r w:rsidR="00624A2B">
        <w:rPr>
          <w:lang w:val="fr-FR"/>
        </w:rPr>
        <w:t>à</w:t>
      </w:r>
      <w:r>
        <w:rPr>
          <w:lang w:val="fr-FR"/>
        </w:rPr>
        <w:t xml:space="preserve"> l’eau potable après avoir pris soin de la personne malade, ou été en contact avec ses vêtements ou sa literie. </w:t>
      </w:r>
    </w:p>
    <w:p w14:paraId="2FDC0DA9" w14:textId="77777777" w:rsidR="00B6630F" w:rsidRPr="00DA33C7" w:rsidRDefault="00B6630F" w:rsidP="000E53CD">
      <w:pPr>
        <w:pStyle w:val="ListParagraph"/>
        <w:widowControl/>
        <w:numPr>
          <w:ilvl w:val="1"/>
          <w:numId w:val="15"/>
        </w:numPr>
        <w:autoSpaceDE/>
        <w:autoSpaceDN/>
        <w:textAlignment w:val="baseline"/>
        <w:rPr>
          <w:rFonts w:asciiTheme="minorHAnsi" w:eastAsia="Times New Roman" w:hAnsiTheme="minorHAnsi" w:cstheme="minorHAnsi"/>
          <w:lang w:val="fr-CA"/>
        </w:rPr>
      </w:pPr>
      <w:r>
        <w:rPr>
          <w:lang w:val="fr-FR"/>
        </w:rPr>
        <w:t xml:space="preserve">Lavez la literie et les vêtements de la personne malade loin des sources d’eau potable. </w:t>
      </w:r>
    </w:p>
    <w:p w14:paraId="2804DFCB" w14:textId="7E4E74C4" w:rsidR="00B6630F" w:rsidRPr="00DA33C7" w:rsidRDefault="00B6630F" w:rsidP="000E53CD">
      <w:pPr>
        <w:pStyle w:val="ListParagraph"/>
        <w:widowControl/>
        <w:numPr>
          <w:ilvl w:val="1"/>
          <w:numId w:val="15"/>
        </w:numPr>
        <w:autoSpaceDE/>
        <w:autoSpaceDN/>
        <w:textAlignment w:val="baseline"/>
        <w:rPr>
          <w:rFonts w:asciiTheme="minorHAnsi" w:eastAsia="Times New Roman" w:hAnsiTheme="minorHAnsi" w:cstheme="minorHAnsi"/>
          <w:lang w:val="fr-CA"/>
        </w:rPr>
      </w:pPr>
      <w:r>
        <w:rPr>
          <w:lang w:val="fr-FR"/>
        </w:rPr>
        <w:t xml:space="preserve">Évitez tout contact direct avec ses </w:t>
      </w:r>
      <w:r w:rsidR="00637EC4">
        <w:rPr>
          <w:lang w:val="fr-FR"/>
        </w:rPr>
        <w:t>excréments</w:t>
      </w:r>
      <w:r w:rsidR="00D045D4">
        <w:rPr>
          <w:lang w:val="fr-FR"/>
        </w:rPr>
        <w:t xml:space="preserve"> </w:t>
      </w:r>
      <w:r>
        <w:rPr>
          <w:lang w:val="fr-FR"/>
        </w:rPr>
        <w:t xml:space="preserve">et ses vomissements. Placez tous les déchets dans des toilettes et assurez-vous que les latrines sont correctement désinfectées.  </w:t>
      </w:r>
    </w:p>
    <w:p w14:paraId="5E0A2897" w14:textId="1FC5FCE4" w:rsidR="00B6630F" w:rsidRPr="00DA33C7" w:rsidRDefault="001F2D53" w:rsidP="000E53CD">
      <w:pPr>
        <w:pStyle w:val="ListParagraph"/>
        <w:widowControl/>
        <w:numPr>
          <w:ilvl w:val="0"/>
          <w:numId w:val="15"/>
        </w:numPr>
        <w:autoSpaceDE/>
        <w:autoSpaceDN/>
        <w:textAlignment w:val="baseline"/>
        <w:rPr>
          <w:rFonts w:asciiTheme="minorHAnsi" w:eastAsia="Times New Roman" w:hAnsiTheme="minorHAnsi" w:cstheme="minorHAnsi"/>
          <w:lang w:val="fr-CA"/>
        </w:rPr>
      </w:pPr>
      <w:r>
        <w:rPr>
          <w:lang w:val="fr-FR"/>
        </w:rPr>
        <w:t xml:space="preserve">Prenez soin d’éviter d’être infecté par les vêtements et la literie d’une personne malade : </w:t>
      </w:r>
    </w:p>
    <w:p w14:paraId="46C40B63" w14:textId="15B274E0" w:rsidR="00B6630F" w:rsidRPr="00DA33C7" w:rsidRDefault="00B6630F" w:rsidP="000E53CD">
      <w:pPr>
        <w:pStyle w:val="ListParagraph"/>
        <w:widowControl/>
        <w:numPr>
          <w:ilvl w:val="1"/>
          <w:numId w:val="15"/>
        </w:numPr>
        <w:autoSpaceDE/>
        <w:autoSpaceDN/>
        <w:textAlignment w:val="baseline"/>
        <w:rPr>
          <w:rFonts w:asciiTheme="minorHAnsi" w:eastAsia="Times New Roman" w:hAnsiTheme="minorHAnsi" w:cstheme="minorHAnsi"/>
          <w:lang w:val="fr-CA"/>
        </w:rPr>
      </w:pPr>
      <w:r>
        <w:rPr>
          <w:lang w:val="fr-FR"/>
        </w:rPr>
        <w:t xml:space="preserve">Nettoyez </w:t>
      </w:r>
      <w:r w:rsidR="00637EC4">
        <w:rPr>
          <w:lang w:val="fr-FR"/>
        </w:rPr>
        <w:t>l</w:t>
      </w:r>
      <w:r>
        <w:rPr>
          <w:lang w:val="fr-FR"/>
        </w:rPr>
        <w:t xml:space="preserve">es vêtements et </w:t>
      </w:r>
      <w:r w:rsidR="00637EC4">
        <w:rPr>
          <w:lang w:val="fr-FR"/>
        </w:rPr>
        <w:t>l</w:t>
      </w:r>
      <w:r>
        <w:rPr>
          <w:lang w:val="fr-FR"/>
        </w:rPr>
        <w:t xml:space="preserve">a literie de la manière suivante : </w:t>
      </w:r>
    </w:p>
    <w:p w14:paraId="69F5A955" w14:textId="16ED152A" w:rsidR="00B6630F" w:rsidRPr="00DA33C7" w:rsidRDefault="00B6630F" w:rsidP="000E53CD">
      <w:pPr>
        <w:pStyle w:val="ListParagraph"/>
        <w:widowControl/>
        <w:numPr>
          <w:ilvl w:val="2"/>
          <w:numId w:val="15"/>
        </w:numPr>
        <w:autoSpaceDE/>
        <w:autoSpaceDN/>
        <w:textAlignment w:val="baseline"/>
        <w:rPr>
          <w:rFonts w:asciiTheme="minorHAnsi" w:eastAsia="Times New Roman" w:hAnsiTheme="minorHAnsi" w:cstheme="minorHAnsi"/>
          <w:lang w:val="fr-CA"/>
        </w:rPr>
      </w:pPr>
      <w:r>
        <w:rPr>
          <w:lang w:val="fr-FR"/>
        </w:rPr>
        <w:t>Lavage en machine entre 60 et 90</w:t>
      </w:r>
      <w:r w:rsidR="00D045D4">
        <w:rPr>
          <w:lang w:val="fr-FR"/>
        </w:rPr>
        <w:t> </w:t>
      </w:r>
      <w:r>
        <w:rPr>
          <w:lang w:val="fr-FR"/>
        </w:rPr>
        <w:t>degrés</w:t>
      </w:r>
      <w:r w:rsidR="00251288">
        <w:rPr>
          <w:lang w:val="fr-FR"/>
        </w:rPr>
        <w:t xml:space="preserve"> </w:t>
      </w:r>
      <w:r>
        <w:rPr>
          <w:lang w:val="fr-FR"/>
        </w:rPr>
        <w:t xml:space="preserve">avec un détergent </w:t>
      </w:r>
      <w:r w:rsidR="00D045D4">
        <w:rPr>
          <w:lang w:val="fr-FR"/>
        </w:rPr>
        <w:t xml:space="preserve">ménager, </w:t>
      </w:r>
      <w:r>
        <w:rPr>
          <w:lang w:val="fr-FR"/>
        </w:rPr>
        <w:t>suivi d’un cycle de séchage complet ou d’un séchage à la lumière directe du soleil</w:t>
      </w:r>
      <w:r w:rsidR="00D045D4">
        <w:rPr>
          <w:lang w:val="fr-FR"/>
        </w:rPr>
        <w:t> ;</w:t>
      </w:r>
      <w:r>
        <w:rPr>
          <w:lang w:val="fr-FR"/>
        </w:rPr>
        <w:t xml:space="preserve">  </w:t>
      </w:r>
    </w:p>
    <w:p w14:paraId="106E0FF4" w14:textId="2051A25C" w:rsidR="00B6630F" w:rsidRPr="00DA33C7" w:rsidRDefault="00B6630F" w:rsidP="000E53CD">
      <w:pPr>
        <w:pStyle w:val="ListParagraph"/>
        <w:widowControl/>
        <w:numPr>
          <w:ilvl w:val="2"/>
          <w:numId w:val="15"/>
        </w:numPr>
        <w:autoSpaceDE/>
        <w:autoSpaceDN/>
        <w:textAlignment w:val="baseline"/>
        <w:rPr>
          <w:rFonts w:asciiTheme="minorHAnsi" w:eastAsia="Times New Roman" w:hAnsiTheme="minorHAnsi" w:cstheme="minorHAnsi"/>
          <w:lang w:val="fr-CA"/>
        </w:rPr>
      </w:pPr>
      <w:r>
        <w:rPr>
          <w:lang w:val="fr-FR"/>
        </w:rPr>
        <w:t xml:space="preserve">Si </w:t>
      </w:r>
      <w:r w:rsidR="006F2571">
        <w:rPr>
          <w:lang w:val="fr-FR"/>
        </w:rPr>
        <w:t>vous n’avez pas de</w:t>
      </w:r>
      <w:r>
        <w:rPr>
          <w:lang w:val="fr-FR"/>
        </w:rPr>
        <w:t xml:space="preserve"> machine </w:t>
      </w:r>
      <w:r w:rsidR="006F2571">
        <w:rPr>
          <w:lang w:val="fr-FR"/>
        </w:rPr>
        <w:t>à laver</w:t>
      </w:r>
      <w:r>
        <w:rPr>
          <w:lang w:val="fr-FR"/>
        </w:rPr>
        <w:t>, plongez</w:t>
      </w:r>
      <w:r w:rsidR="00D045D4">
        <w:rPr>
          <w:lang w:val="fr-FR"/>
        </w:rPr>
        <w:t xml:space="preserve"> </w:t>
      </w:r>
      <w:r>
        <w:rPr>
          <w:lang w:val="fr-FR"/>
        </w:rPr>
        <w:t xml:space="preserve">les </w:t>
      </w:r>
      <w:r w:rsidR="00D045D4">
        <w:rPr>
          <w:lang w:val="fr-FR"/>
        </w:rPr>
        <w:t xml:space="preserve">vêtements et la literie </w:t>
      </w:r>
      <w:r>
        <w:rPr>
          <w:lang w:val="fr-FR"/>
        </w:rPr>
        <w:t xml:space="preserve">dans un grand </w:t>
      </w:r>
      <w:r w:rsidR="00637EC4">
        <w:rPr>
          <w:lang w:val="fr-FR"/>
        </w:rPr>
        <w:t>récipient</w:t>
      </w:r>
      <w:r>
        <w:rPr>
          <w:lang w:val="fr-FR"/>
        </w:rPr>
        <w:t xml:space="preserve"> d’eau, remuez pendant dix minutes et frottez pour enlever la saleté (en prenant soin d’éviter les éclaboussures)</w:t>
      </w:r>
      <w:r w:rsidR="00251288">
        <w:rPr>
          <w:lang w:val="fr-FR"/>
        </w:rPr>
        <w:t>.</w:t>
      </w:r>
      <w:r>
        <w:rPr>
          <w:lang w:val="fr-FR"/>
        </w:rPr>
        <w:t xml:space="preserve">  </w:t>
      </w:r>
    </w:p>
    <w:p w14:paraId="6966B098" w14:textId="01D8522C" w:rsidR="00B6630F" w:rsidRPr="00DA33C7" w:rsidRDefault="00B6630F" w:rsidP="000E53CD">
      <w:pPr>
        <w:pStyle w:val="ListParagraph"/>
        <w:widowControl/>
        <w:numPr>
          <w:ilvl w:val="1"/>
          <w:numId w:val="15"/>
        </w:numPr>
        <w:autoSpaceDE/>
        <w:autoSpaceDN/>
        <w:textAlignment w:val="baseline"/>
        <w:rPr>
          <w:rFonts w:asciiTheme="minorHAnsi" w:eastAsia="Times New Roman" w:hAnsiTheme="minorHAnsi" w:cstheme="minorHAnsi"/>
          <w:lang w:val="fr-CA"/>
        </w:rPr>
      </w:pPr>
      <w:r>
        <w:rPr>
          <w:lang w:val="fr-FR"/>
        </w:rPr>
        <w:t xml:space="preserve">Désinfectez les vêtements et la literie de la manière suivante :  </w:t>
      </w:r>
    </w:p>
    <w:p w14:paraId="2391B6D3" w14:textId="77777777" w:rsidR="00B6630F" w:rsidRPr="00DA33C7" w:rsidRDefault="00B6630F" w:rsidP="000E53CD">
      <w:pPr>
        <w:pStyle w:val="ListParagraph"/>
        <w:widowControl/>
        <w:numPr>
          <w:ilvl w:val="2"/>
          <w:numId w:val="15"/>
        </w:numPr>
        <w:autoSpaceDE/>
        <w:autoSpaceDN/>
        <w:textAlignment w:val="baseline"/>
        <w:rPr>
          <w:rFonts w:asciiTheme="minorHAnsi" w:eastAsia="Times New Roman" w:hAnsiTheme="minorHAnsi" w:cstheme="minorHAnsi"/>
          <w:lang w:val="fr-CA"/>
        </w:rPr>
      </w:pPr>
      <w:r>
        <w:rPr>
          <w:lang w:val="fr-FR"/>
        </w:rPr>
        <w:t xml:space="preserve">Plongez-les dans de l’eau bouillante pendant cinq minutes OU  </w:t>
      </w:r>
    </w:p>
    <w:p w14:paraId="281F7CF1" w14:textId="666DD6F9" w:rsidR="00B6630F" w:rsidRPr="00DA33C7" w:rsidRDefault="00B6630F" w:rsidP="000E53CD">
      <w:pPr>
        <w:pStyle w:val="ListParagraph"/>
        <w:widowControl/>
        <w:numPr>
          <w:ilvl w:val="2"/>
          <w:numId w:val="15"/>
        </w:numPr>
        <w:autoSpaceDE/>
        <w:autoSpaceDN/>
        <w:textAlignment w:val="baseline"/>
        <w:rPr>
          <w:rFonts w:asciiTheme="minorHAnsi" w:eastAsia="Times New Roman" w:hAnsiTheme="minorHAnsi" w:cstheme="minorHAnsi"/>
          <w:lang w:val="fr-CA"/>
        </w:rPr>
      </w:pPr>
      <w:r>
        <w:rPr>
          <w:lang w:val="fr-FR"/>
        </w:rPr>
        <w:t>Immergez-les dans de l’eau contenant une solution de chlore à 0,2</w:t>
      </w:r>
      <w:r w:rsidR="00D045D4">
        <w:rPr>
          <w:lang w:val="fr-FR"/>
        </w:rPr>
        <w:t> </w:t>
      </w:r>
      <w:r>
        <w:rPr>
          <w:lang w:val="fr-FR"/>
        </w:rPr>
        <w:t>% pendant au moins dix</w:t>
      </w:r>
      <w:r w:rsidR="00D045D4">
        <w:rPr>
          <w:lang w:val="fr-FR"/>
        </w:rPr>
        <w:t> </w:t>
      </w:r>
      <w:r>
        <w:rPr>
          <w:lang w:val="fr-FR"/>
        </w:rPr>
        <w:t xml:space="preserve">minutes, puis rincez-les.  </w:t>
      </w:r>
    </w:p>
    <w:p w14:paraId="5B08FD8B" w14:textId="61124341" w:rsidR="00B6630F" w:rsidRPr="00DA33C7" w:rsidRDefault="00B6630F" w:rsidP="000E53CD">
      <w:pPr>
        <w:pStyle w:val="ListParagraph"/>
        <w:widowControl/>
        <w:numPr>
          <w:ilvl w:val="3"/>
          <w:numId w:val="15"/>
        </w:numPr>
        <w:autoSpaceDE/>
        <w:autoSpaceDN/>
        <w:textAlignment w:val="baseline"/>
        <w:rPr>
          <w:rFonts w:asciiTheme="minorHAnsi" w:eastAsia="Times New Roman" w:hAnsiTheme="minorHAnsi" w:cstheme="minorHAnsi"/>
          <w:lang w:val="fr-CA"/>
        </w:rPr>
      </w:pPr>
      <w:r>
        <w:rPr>
          <w:lang w:val="fr-FR"/>
        </w:rPr>
        <w:t xml:space="preserve">Pour fabriquer une solution </w:t>
      </w:r>
      <w:r w:rsidR="009C0E1B">
        <w:rPr>
          <w:lang w:val="fr-FR"/>
        </w:rPr>
        <w:t xml:space="preserve">de chlore </w:t>
      </w:r>
      <w:r>
        <w:rPr>
          <w:lang w:val="fr-FR"/>
        </w:rPr>
        <w:t>à 0,2</w:t>
      </w:r>
      <w:r w:rsidR="00D045D4">
        <w:rPr>
          <w:lang w:val="fr-FR"/>
        </w:rPr>
        <w:t> </w:t>
      </w:r>
      <w:r>
        <w:rPr>
          <w:lang w:val="fr-FR"/>
        </w:rPr>
        <w:t xml:space="preserve">% : </w:t>
      </w:r>
      <w:r w:rsidR="00D045D4">
        <w:rPr>
          <w:lang w:val="fr-FR"/>
        </w:rPr>
        <w:t>s</w:t>
      </w:r>
      <w:r>
        <w:rPr>
          <w:lang w:val="fr-FR"/>
        </w:rPr>
        <w:t>i vous utilisez de l’eau de Javel liquide à 4</w:t>
      </w:r>
      <w:r w:rsidR="00D045D4">
        <w:rPr>
          <w:lang w:val="fr-FR"/>
        </w:rPr>
        <w:t> </w:t>
      </w:r>
      <w:r>
        <w:rPr>
          <w:lang w:val="fr-FR"/>
        </w:rPr>
        <w:t xml:space="preserve">%, </w:t>
      </w:r>
      <w:r w:rsidR="009C0E1B">
        <w:rPr>
          <w:lang w:val="fr-FR"/>
        </w:rPr>
        <w:t>diluez</w:t>
      </w:r>
      <w:r>
        <w:rPr>
          <w:lang w:val="fr-FR"/>
        </w:rPr>
        <w:t xml:space="preserve"> l’eau de Javel </w:t>
      </w:r>
      <w:r w:rsidR="009C0E1B">
        <w:rPr>
          <w:lang w:val="fr-FR"/>
        </w:rPr>
        <w:t>dans de</w:t>
      </w:r>
      <w:r>
        <w:rPr>
          <w:lang w:val="fr-FR"/>
        </w:rPr>
        <w:t xml:space="preserve"> l’eau </w:t>
      </w:r>
      <w:r w:rsidR="00D045D4">
        <w:rPr>
          <w:lang w:val="fr-FR"/>
        </w:rPr>
        <w:t>selon</w:t>
      </w:r>
      <w:r>
        <w:rPr>
          <w:lang w:val="fr-FR"/>
        </w:rPr>
        <w:t xml:space="preserve"> un rapport de 1:19</w:t>
      </w:r>
      <w:r w:rsidR="009C0E1B">
        <w:rPr>
          <w:lang w:val="fr-FR"/>
        </w:rPr>
        <w:t xml:space="preserve"> (1 mesure d’eau de Javel pour 19 mesures d’eau)</w:t>
      </w:r>
      <w:r>
        <w:rPr>
          <w:lang w:val="fr-FR"/>
        </w:rPr>
        <w:t xml:space="preserve">. </w:t>
      </w:r>
      <w:r w:rsidRPr="00FA078E">
        <w:rPr>
          <w:i/>
          <w:iCs/>
          <w:color w:val="365F91" w:themeColor="accent1" w:themeShade="BF"/>
          <w:lang w:val="fr-FR"/>
        </w:rPr>
        <w:t xml:space="preserve">Remarque : les instructions doivent être adaptées </w:t>
      </w:r>
      <w:r w:rsidR="00132829">
        <w:rPr>
          <w:i/>
          <w:iCs/>
          <w:color w:val="365F91" w:themeColor="accent1" w:themeShade="BF"/>
          <w:lang w:val="fr-FR"/>
        </w:rPr>
        <w:t>selon les</w:t>
      </w:r>
      <w:r w:rsidR="00A9065B">
        <w:rPr>
          <w:i/>
          <w:iCs/>
          <w:color w:val="365F91" w:themeColor="accent1" w:themeShade="BF"/>
          <w:lang w:val="fr-FR"/>
        </w:rPr>
        <w:t xml:space="preserve"> points de référence</w:t>
      </w:r>
      <w:r w:rsidR="00DF1992" w:rsidRPr="00FA078E">
        <w:rPr>
          <w:i/>
          <w:iCs/>
          <w:color w:val="365F91" w:themeColor="accent1" w:themeShade="BF"/>
          <w:lang w:val="fr-FR"/>
        </w:rPr>
        <w:t xml:space="preserve"> locaux</w:t>
      </w:r>
      <w:r w:rsidRPr="00FA078E">
        <w:rPr>
          <w:i/>
          <w:iCs/>
          <w:color w:val="365F91" w:themeColor="accent1" w:themeShade="BF"/>
          <w:lang w:val="fr-FR"/>
        </w:rPr>
        <w:t>, comme les types et les concentrations d’eau de Javel disponibles localement</w:t>
      </w:r>
      <w:r w:rsidR="006E5695">
        <w:rPr>
          <w:i/>
          <w:iCs/>
          <w:color w:val="365F91" w:themeColor="accent1" w:themeShade="BF"/>
          <w:lang w:val="fr-FR"/>
        </w:rPr>
        <w:t>.</w:t>
      </w:r>
      <w:commentRangeStart w:id="3"/>
      <w:r w:rsidRPr="00FA078E">
        <w:rPr>
          <w:i/>
          <w:iCs/>
          <w:color w:val="365F91" w:themeColor="accent1" w:themeShade="BF"/>
          <w:vertAlign w:val="superscript"/>
          <w:lang w:val="fr-FR"/>
        </w:rPr>
        <w:t>1</w:t>
      </w:r>
      <w:r w:rsidRPr="00FA078E">
        <w:rPr>
          <w:color w:val="365F91" w:themeColor="accent1" w:themeShade="BF"/>
          <w:lang w:val="fr-FR"/>
        </w:rPr>
        <w:t xml:space="preserve"> </w:t>
      </w:r>
      <w:commentRangeEnd w:id="3"/>
      <w:r w:rsidR="008D6184">
        <w:rPr>
          <w:rStyle w:val="CommentReference"/>
          <w:rFonts w:asciiTheme="minorHAnsi" w:eastAsiaTheme="minorHAnsi" w:hAnsiTheme="minorHAnsi" w:cstheme="minorBidi"/>
          <w:lang w:val="en-GB"/>
        </w:rPr>
        <w:commentReference w:id="3"/>
      </w:r>
    </w:p>
    <w:p w14:paraId="02F3AF17" w14:textId="280E1CB5" w:rsidR="00B6630F" w:rsidRPr="00DA33C7" w:rsidRDefault="00B6630F" w:rsidP="000E53CD">
      <w:pPr>
        <w:pStyle w:val="ListParagraph"/>
        <w:widowControl/>
        <w:numPr>
          <w:ilvl w:val="1"/>
          <w:numId w:val="15"/>
        </w:numPr>
        <w:autoSpaceDE/>
        <w:autoSpaceDN/>
        <w:textAlignment w:val="baseline"/>
        <w:rPr>
          <w:rFonts w:asciiTheme="minorHAnsi" w:eastAsia="Times New Roman" w:hAnsiTheme="minorHAnsi" w:cstheme="minorHAnsi"/>
          <w:lang w:val="fr-CA"/>
        </w:rPr>
      </w:pPr>
      <w:r>
        <w:rPr>
          <w:lang w:val="fr-FR"/>
        </w:rPr>
        <w:t xml:space="preserve">Séchez les vêtements et la literie de la manière suivante : </w:t>
      </w:r>
    </w:p>
    <w:p w14:paraId="5990C6EB" w14:textId="05B00004" w:rsidR="00B6630F" w:rsidRPr="00DA33C7" w:rsidRDefault="001A1749" w:rsidP="000E53CD">
      <w:pPr>
        <w:pStyle w:val="ListParagraph"/>
        <w:widowControl/>
        <w:numPr>
          <w:ilvl w:val="2"/>
          <w:numId w:val="15"/>
        </w:numPr>
        <w:autoSpaceDE/>
        <w:autoSpaceDN/>
        <w:textAlignment w:val="baseline"/>
        <w:rPr>
          <w:rFonts w:asciiTheme="minorHAnsi" w:eastAsia="Times New Roman" w:hAnsiTheme="minorHAnsi" w:cstheme="minorHAnsi"/>
          <w:lang w:val="fr-CA"/>
        </w:rPr>
      </w:pPr>
      <w:r>
        <w:rPr>
          <w:lang w:val="fr-FR"/>
        </w:rPr>
        <w:t>Faites</w:t>
      </w:r>
      <w:r w:rsidR="00B6630F">
        <w:rPr>
          <w:lang w:val="fr-FR"/>
        </w:rPr>
        <w:t xml:space="preserve"> un cycle complet de séchoir</w:t>
      </w:r>
      <w:r>
        <w:rPr>
          <w:lang w:val="fr-FR"/>
        </w:rPr>
        <w:t>.</w:t>
      </w:r>
      <w:r w:rsidR="00B6630F">
        <w:rPr>
          <w:lang w:val="fr-FR"/>
        </w:rPr>
        <w:t xml:space="preserve">  </w:t>
      </w:r>
    </w:p>
    <w:p w14:paraId="222BFCBE" w14:textId="18794F7F" w:rsidR="00B6630F" w:rsidRPr="00DA33C7" w:rsidRDefault="00B6630F" w:rsidP="000E53CD">
      <w:pPr>
        <w:pStyle w:val="ListParagraph"/>
        <w:widowControl/>
        <w:numPr>
          <w:ilvl w:val="2"/>
          <w:numId w:val="15"/>
        </w:numPr>
        <w:autoSpaceDE/>
        <w:autoSpaceDN/>
        <w:textAlignment w:val="baseline"/>
        <w:rPr>
          <w:rFonts w:asciiTheme="minorHAnsi" w:eastAsia="Times New Roman" w:hAnsiTheme="minorHAnsi" w:cstheme="minorHAnsi"/>
          <w:lang w:val="fr-CA"/>
        </w:rPr>
      </w:pPr>
      <w:r>
        <w:rPr>
          <w:lang w:val="fr-FR"/>
        </w:rPr>
        <w:t>Suspendez-les pour un séchage à la lumière directe du soleil</w:t>
      </w:r>
      <w:r w:rsidR="001A1749">
        <w:rPr>
          <w:lang w:val="fr-FR"/>
        </w:rPr>
        <w:t>.</w:t>
      </w:r>
      <w:r>
        <w:rPr>
          <w:lang w:val="fr-FR"/>
        </w:rPr>
        <w:t xml:space="preserve">  </w:t>
      </w:r>
    </w:p>
    <w:p w14:paraId="0C8BC790" w14:textId="3E96BE26" w:rsidR="00B6630F" w:rsidRPr="00DA33C7" w:rsidRDefault="00B6630F" w:rsidP="000E53CD">
      <w:pPr>
        <w:pStyle w:val="ListParagraph"/>
        <w:widowControl/>
        <w:numPr>
          <w:ilvl w:val="0"/>
          <w:numId w:val="15"/>
        </w:numPr>
        <w:autoSpaceDE/>
        <w:autoSpaceDN/>
        <w:textAlignment w:val="baseline"/>
        <w:rPr>
          <w:rFonts w:asciiTheme="minorHAnsi" w:eastAsia="Times New Roman" w:hAnsiTheme="minorHAnsi" w:cstheme="minorHAnsi"/>
          <w:lang w:val="fr-CA"/>
        </w:rPr>
      </w:pPr>
      <w:r>
        <w:rPr>
          <w:lang w:val="fr-FR"/>
        </w:rPr>
        <w:t xml:space="preserve">Si la personne malade utilise les toilettes domestiques ou communautaires, assurez-vous qu’elles sont nettoyées et désinfectées à fond après </w:t>
      </w:r>
      <w:r w:rsidR="004102E6">
        <w:rPr>
          <w:lang w:val="fr-FR"/>
        </w:rPr>
        <w:t>leur</w:t>
      </w:r>
      <w:r>
        <w:rPr>
          <w:lang w:val="fr-FR"/>
        </w:rPr>
        <w:t xml:space="preserve"> utilisation.  </w:t>
      </w:r>
    </w:p>
    <w:p w14:paraId="69739E2D" w14:textId="77777777" w:rsidR="00B6630F" w:rsidRPr="00DA33C7" w:rsidRDefault="00B6630F" w:rsidP="000E53CD">
      <w:pPr>
        <w:pStyle w:val="ListParagraph"/>
        <w:widowControl/>
        <w:numPr>
          <w:ilvl w:val="0"/>
          <w:numId w:val="15"/>
        </w:numPr>
        <w:autoSpaceDE/>
        <w:autoSpaceDN/>
        <w:textAlignment w:val="baseline"/>
        <w:rPr>
          <w:rFonts w:asciiTheme="minorHAnsi" w:eastAsia="Times New Roman" w:hAnsiTheme="minorHAnsi" w:cstheme="minorHAnsi"/>
          <w:lang w:val="fr-CA"/>
        </w:rPr>
      </w:pPr>
      <w:r>
        <w:rPr>
          <w:lang w:val="fr-FR"/>
        </w:rPr>
        <w:t xml:space="preserve">Ne laissez pas la personne malade préparer de la nourriture. </w:t>
      </w:r>
    </w:p>
    <w:p w14:paraId="13880D66" w14:textId="702303A4" w:rsidR="00B6630F" w:rsidRPr="00DA33C7" w:rsidRDefault="00B6630F" w:rsidP="000E53CD">
      <w:pPr>
        <w:pStyle w:val="ListParagraph"/>
        <w:widowControl/>
        <w:numPr>
          <w:ilvl w:val="0"/>
          <w:numId w:val="15"/>
        </w:numPr>
        <w:autoSpaceDE/>
        <w:autoSpaceDN/>
        <w:textAlignment w:val="baseline"/>
        <w:rPr>
          <w:rFonts w:asciiTheme="minorHAnsi" w:eastAsia="Times New Roman" w:hAnsiTheme="minorHAnsi" w:cstheme="minorHAnsi"/>
          <w:lang w:val="fr-CA"/>
        </w:rPr>
      </w:pPr>
      <w:r>
        <w:rPr>
          <w:lang w:val="fr-FR"/>
        </w:rPr>
        <w:t>Les mères d</w:t>
      </w:r>
      <w:r w:rsidR="001A1749">
        <w:rPr>
          <w:lang w:val="fr-FR"/>
        </w:rPr>
        <w:t>oiv</w:t>
      </w:r>
      <w:r>
        <w:rPr>
          <w:lang w:val="fr-FR"/>
        </w:rPr>
        <w:t>ent continuer à allaiter les nourrissons et les jeunes enfants</w:t>
      </w:r>
      <w:r w:rsidR="001A1749">
        <w:rPr>
          <w:lang w:val="fr-FR"/>
        </w:rPr>
        <w:t>,</w:t>
      </w:r>
      <w:r>
        <w:rPr>
          <w:lang w:val="fr-FR"/>
        </w:rPr>
        <w:t xml:space="preserve"> même si elles ont reçu un diagnostic de choléra. </w:t>
      </w:r>
    </w:p>
    <w:p w14:paraId="6576CEDB" w14:textId="77777777" w:rsidR="00B6630F" w:rsidRPr="00DA33C7" w:rsidRDefault="00B6630F" w:rsidP="00B6630F">
      <w:pPr>
        <w:widowControl/>
        <w:autoSpaceDE/>
        <w:autoSpaceDN/>
        <w:textAlignment w:val="baseline"/>
        <w:rPr>
          <w:rFonts w:asciiTheme="minorHAnsi" w:eastAsia="Times New Roman" w:hAnsiTheme="minorHAnsi" w:cstheme="minorHAnsi"/>
          <w:sz w:val="18"/>
          <w:szCs w:val="18"/>
          <w:lang w:val="fr-CA" w:eastAsia="en-GB"/>
        </w:rPr>
      </w:pPr>
      <w:r w:rsidRPr="00DA33C7">
        <w:rPr>
          <w:rFonts w:asciiTheme="minorHAnsi" w:eastAsia="Times New Roman" w:hAnsiTheme="minorHAnsi" w:cstheme="minorHAnsi"/>
          <w:lang w:val="fr-CA" w:eastAsia="en-GB"/>
        </w:rPr>
        <w:t> </w:t>
      </w:r>
    </w:p>
    <w:p w14:paraId="19EA885E" w14:textId="2576D622"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sz w:val="18"/>
          <w:szCs w:val="18"/>
          <w:lang w:val="fr-CA"/>
        </w:rPr>
      </w:pPr>
      <w:r w:rsidRPr="00FA078E">
        <w:rPr>
          <w:b/>
          <w:bCs/>
          <w:color w:val="365F91" w:themeColor="accent1" w:themeShade="BF"/>
          <w:lang w:val="fr-FR"/>
        </w:rPr>
        <w:t xml:space="preserve">Traitement – à quoi s’attendre dans un établissement de santé </w:t>
      </w:r>
      <w:r w:rsidR="00A9065B">
        <w:rPr>
          <w:b/>
          <w:bCs/>
          <w:color w:val="365F91" w:themeColor="accent1" w:themeShade="BF"/>
          <w:lang w:val="fr-FR"/>
        </w:rPr>
        <w:t>ou</w:t>
      </w:r>
      <w:r w:rsidRPr="00FA078E">
        <w:rPr>
          <w:b/>
          <w:bCs/>
          <w:color w:val="365F91" w:themeColor="accent1" w:themeShade="BF"/>
          <w:lang w:val="fr-FR"/>
        </w:rPr>
        <w:t xml:space="preserve"> centre de traitement du choléra</w:t>
      </w:r>
      <w:r w:rsidR="001A1749">
        <w:rPr>
          <w:b/>
          <w:bCs/>
          <w:color w:val="365F91" w:themeColor="accent1" w:themeShade="BF"/>
          <w:lang w:val="fr-FR"/>
        </w:rPr>
        <w:t> ?</w:t>
      </w:r>
      <w:r w:rsidRPr="00FA078E">
        <w:rPr>
          <w:color w:val="365F91" w:themeColor="accent1" w:themeShade="BF"/>
          <w:lang w:val="fr-FR"/>
        </w:rPr>
        <w:t xml:space="preserve">  </w:t>
      </w:r>
    </w:p>
    <w:p w14:paraId="557E4BB3" w14:textId="351AFBFF" w:rsidR="00B6630F" w:rsidRPr="00DA33C7" w:rsidRDefault="00B6630F" w:rsidP="000E53CD">
      <w:pPr>
        <w:pStyle w:val="ListParagraph"/>
        <w:widowControl/>
        <w:numPr>
          <w:ilvl w:val="0"/>
          <w:numId w:val="16"/>
        </w:numPr>
        <w:autoSpaceDE/>
        <w:autoSpaceDN/>
        <w:textAlignment w:val="baseline"/>
        <w:rPr>
          <w:rFonts w:asciiTheme="minorHAnsi" w:eastAsia="Times New Roman" w:hAnsiTheme="minorHAnsi" w:cstheme="minorHAnsi"/>
          <w:lang w:val="fr-CA"/>
        </w:rPr>
      </w:pPr>
      <w:r>
        <w:rPr>
          <w:lang w:val="fr-FR"/>
        </w:rPr>
        <w:t>Lorsqu’un</w:t>
      </w:r>
      <w:r w:rsidR="001A1749">
        <w:rPr>
          <w:lang w:val="fr-FR"/>
        </w:rPr>
        <w:t>e</w:t>
      </w:r>
      <w:r>
        <w:rPr>
          <w:lang w:val="fr-FR"/>
        </w:rPr>
        <w:t xml:space="preserve"> </w:t>
      </w:r>
      <w:r w:rsidR="001A1749">
        <w:rPr>
          <w:lang w:val="fr-FR"/>
        </w:rPr>
        <w:t>personne</w:t>
      </w:r>
      <w:r>
        <w:rPr>
          <w:lang w:val="fr-FR"/>
        </w:rPr>
        <w:t xml:space="preserve"> </w:t>
      </w:r>
      <w:r w:rsidR="000D4EBA">
        <w:rPr>
          <w:lang w:val="fr-FR"/>
        </w:rPr>
        <w:t xml:space="preserve">malade </w:t>
      </w:r>
      <w:r>
        <w:rPr>
          <w:lang w:val="fr-FR"/>
        </w:rPr>
        <w:t xml:space="preserve">arrive dans un établissement de santé, </w:t>
      </w:r>
      <w:r w:rsidR="001A1749">
        <w:rPr>
          <w:lang w:val="fr-FR"/>
        </w:rPr>
        <w:t>elle</w:t>
      </w:r>
      <w:r>
        <w:rPr>
          <w:lang w:val="fr-FR"/>
        </w:rPr>
        <w:t xml:space="preserve"> est évalué</w:t>
      </w:r>
      <w:r w:rsidR="001A1749">
        <w:rPr>
          <w:lang w:val="fr-FR"/>
        </w:rPr>
        <w:t>e</w:t>
      </w:r>
      <w:r>
        <w:rPr>
          <w:lang w:val="fr-FR"/>
        </w:rPr>
        <w:t xml:space="preserve"> par un agent de santé pour dépister le choléra. Dans certains cas, cette évaluation comporte un test, généralement un test </w:t>
      </w:r>
      <w:r w:rsidR="001A1749">
        <w:rPr>
          <w:lang w:val="fr-FR"/>
        </w:rPr>
        <w:t>sur l</w:t>
      </w:r>
      <w:r>
        <w:rPr>
          <w:lang w:val="fr-FR"/>
        </w:rPr>
        <w:t xml:space="preserve">es </w:t>
      </w:r>
      <w:r w:rsidR="00A9065B">
        <w:rPr>
          <w:lang w:val="fr-FR"/>
        </w:rPr>
        <w:t>excréments</w:t>
      </w:r>
      <w:r>
        <w:rPr>
          <w:lang w:val="fr-FR"/>
        </w:rPr>
        <w:t xml:space="preserve">.  </w:t>
      </w:r>
    </w:p>
    <w:p w14:paraId="692AEBCA" w14:textId="698BDFB1" w:rsidR="00B6630F" w:rsidRPr="00DA33C7" w:rsidRDefault="00B6630F" w:rsidP="000E53CD">
      <w:pPr>
        <w:pStyle w:val="ListParagraph"/>
        <w:widowControl/>
        <w:numPr>
          <w:ilvl w:val="0"/>
          <w:numId w:val="16"/>
        </w:numPr>
        <w:autoSpaceDE/>
        <w:autoSpaceDN/>
        <w:textAlignment w:val="baseline"/>
        <w:rPr>
          <w:rFonts w:asciiTheme="minorHAnsi" w:eastAsia="Times New Roman" w:hAnsiTheme="minorHAnsi" w:cstheme="minorHAnsi"/>
          <w:lang w:val="fr-CA"/>
        </w:rPr>
      </w:pPr>
      <w:r>
        <w:rPr>
          <w:lang w:val="fr-FR"/>
        </w:rPr>
        <w:t xml:space="preserve">Un agent de santé prélève </w:t>
      </w:r>
      <w:r w:rsidR="000D4EBA">
        <w:rPr>
          <w:lang w:val="fr-FR"/>
        </w:rPr>
        <w:t>alors</w:t>
      </w:r>
      <w:r>
        <w:rPr>
          <w:lang w:val="fr-FR"/>
        </w:rPr>
        <w:t xml:space="preserve"> un petit échantillon d</w:t>
      </w:r>
      <w:r w:rsidR="00A9065B">
        <w:rPr>
          <w:lang w:val="fr-FR"/>
        </w:rPr>
        <w:t>’excréments</w:t>
      </w:r>
      <w:r>
        <w:rPr>
          <w:lang w:val="fr-FR"/>
        </w:rPr>
        <w:t xml:space="preserve"> soit dans un seau</w:t>
      </w:r>
      <w:r w:rsidR="001A1749">
        <w:rPr>
          <w:lang w:val="fr-FR"/>
        </w:rPr>
        <w:t xml:space="preserve"> ou un </w:t>
      </w:r>
      <w:r>
        <w:rPr>
          <w:lang w:val="fr-FR"/>
        </w:rPr>
        <w:t xml:space="preserve">récipient, soit directement </w:t>
      </w:r>
      <w:r w:rsidR="000D4EBA">
        <w:rPr>
          <w:lang w:val="fr-FR"/>
        </w:rPr>
        <w:t xml:space="preserve">dans votre corps </w:t>
      </w:r>
      <w:r>
        <w:rPr>
          <w:lang w:val="fr-FR"/>
        </w:rPr>
        <w:t xml:space="preserve">à l’aide d’un écouvillon. Le prélèvement </w:t>
      </w:r>
      <w:r w:rsidR="000D4EBA">
        <w:rPr>
          <w:lang w:val="fr-FR"/>
        </w:rPr>
        <w:t xml:space="preserve">direct </w:t>
      </w:r>
      <w:r>
        <w:rPr>
          <w:lang w:val="fr-FR"/>
        </w:rPr>
        <w:t xml:space="preserve">à l’aide d’un écouvillon </w:t>
      </w:r>
      <w:r w:rsidRPr="000D4EBA">
        <w:rPr>
          <w:lang w:val="fr-FR"/>
        </w:rPr>
        <w:t>peut être désagréable,</w:t>
      </w:r>
      <w:r>
        <w:rPr>
          <w:lang w:val="fr-FR"/>
        </w:rPr>
        <w:t xml:space="preserve"> mais il n'est pas douloureux.  </w:t>
      </w:r>
    </w:p>
    <w:p w14:paraId="2EA49573" w14:textId="3A66F853" w:rsidR="00B6630F" w:rsidRPr="00DA33C7" w:rsidRDefault="00B6630F" w:rsidP="000E53CD">
      <w:pPr>
        <w:pStyle w:val="ListParagraph"/>
        <w:widowControl/>
        <w:numPr>
          <w:ilvl w:val="0"/>
          <w:numId w:val="16"/>
        </w:numPr>
        <w:autoSpaceDE/>
        <w:autoSpaceDN/>
        <w:textAlignment w:val="baseline"/>
        <w:rPr>
          <w:rFonts w:asciiTheme="minorHAnsi" w:eastAsia="Times New Roman" w:hAnsiTheme="minorHAnsi" w:cstheme="minorHAnsi"/>
          <w:lang w:val="fr-CA"/>
        </w:rPr>
      </w:pPr>
      <w:r>
        <w:rPr>
          <w:lang w:val="fr-FR"/>
        </w:rPr>
        <w:lastRenderedPageBreak/>
        <w:t xml:space="preserve">L’échantillon est ensuite envoyé au laboratoire pour analyse ou testé dans l’établissement </w:t>
      </w:r>
      <w:r w:rsidR="00E828D4">
        <w:rPr>
          <w:lang w:val="fr-FR"/>
        </w:rPr>
        <w:t>à l’aide d’</w:t>
      </w:r>
      <w:r>
        <w:rPr>
          <w:lang w:val="fr-FR"/>
        </w:rPr>
        <w:t xml:space="preserve">un test rapide. L’obtention des résultats du test peut prendre moins d’une heure à quelques jours, selon le type de test. </w:t>
      </w:r>
    </w:p>
    <w:p w14:paraId="7B063A49" w14:textId="3A2FE071" w:rsidR="00B6630F" w:rsidRPr="00DA33C7" w:rsidRDefault="00B6630F" w:rsidP="000E53CD">
      <w:pPr>
        <w:pStyle w:val="ListParagraph"/>
        <w:widowControl/>
        <w:numPr>
          <w:ilvl w:val="0"/>
          <w:numId w:val="16"/>
        </w:numPr>
        <w:autoSpaceDE/>
        <w:autoSpaceDN/>
        <w:textAlignment w:val="baseline"/>
        <w:rPr>
          <w:rFonts w:asciiTheme="minorHAnsi" w:eastAsia="Times New Roman" w:hAnsiTheme="minorHAnsi" w:cstheme="minorHAnsi"/>
          <w:lang w:val="fr-CA"/>
        </w:rPr>
      </w:pPr>
      <w:r>
        <w:rPr>
          <w:lang w:val="fr-FR"/>
        </w:rPr>
        <w:t xml:space="preserve">Dans les centres de traitement du choléra, les agents de santé </w:t>
      </w:r>
      <w:r w:rsidR="00A9065B">
        <w:rPr>
          <w:lang w:val="fr-FR"/>
        </w:rPr>
        <w:t xml:space="preserve">s’assureront </w:t>
      </w:r>
      <w:r>
        <w:rPr>
          <w:lang w:val="fr-FR"/>
        </w:rPr>
        <w:t xml:space="preserve">que la personne reste hydratée </w:t>
      </w:r>
      <w:r w:rsidR="001A1749">
        <w:rPr>
          <w:lang w:val="fr-FR"/>
        </w:rPr>
        <w:t>en lui faisant consommer des</w:t>
      </w:r>
      <w:r>
        <w:rPr>
          <w:lang w:val="fr-FR"/>
        </w:rPr>
        <w:t xml:space="preserve"> sels de réhydratation orale. </w:t>
      </w:r>
    </w:p>
    <w:p w14:paraId="38F6F6BC" w14:textId="0D8BB38E" w:rsidR="00B6630F" w:rsidRPr="001A1749" w:rsidRDefault="00B6630F" w:rsidP="000E53CD">
      <w:pPr>
        <w:pStyle w:val="ListParagraph"/>
        <w:widowControl/>
        <w:numPr>
          <w:ilvl w:val="0"/>
          <w:numId w:val="16"/>
        </w:numPr>
        <w:autoSpaceDE/>
        <w:autoSpaceDN/>
        <w:textAlignment w:val="baseline"/>
        <w:rPr>
          <w:rFonts w:asciiTheme="minorHAnsi" w:eastAsia="Times New Roman" w:hAnsiTheme="minorHAnsi" w:cstheme="minorHAnsi"/>
          <w:lang w:val="fr-CA"/>
        </w:rPr>
      </w:pPr>
      <w:r>
        <w:rPr>
          <w:lang w:val="fr-FR"/>
        </w:rPr>
        <w:t xml:space="preserve">Si la personne est gravement malade, </w:t>
      </w:r>
      <w:r w:rsidR="00C635F7">
        <w:rPr>
          <w:lang w:val="fr-FR"/>
        </w:rPr>
        <w:t>il</w:t>
      </w:r>
      <w:r>
        <w:rPr>
          <w:lang w:val="fr-FR"/>
        </w:rPr>
        <w:t xml:space="preserve"> </w:t>
      </w:r>
      <w:r w:rsidR="00A9065B">
        <w:rPr>
          <w:lang w:val="fr-FR"/>
        </w:rPr>
        <w:t>est possible qu’elle</w:t>
      </w:r>
      <w:r>
        <w:rPr>
          <w:lang w:val="fr-FR"/>
        </w:rPr>
        <w:t xml:space="preserve"> re</w:t>
      </w:r>
      <w:r w:rsidR="00A9065B">
        <w:rPr>
          <w:lang w:val="fr-FR"/>
        </w:rPr>
        <w:t>ç</w:t>
      </w:r>
      <w:r>
        <w:rPr>
          <w:lang w:val="fr-FR"/>
        </w:rPr>
        <w:t>oi</w:t>
      </w:r>
      <w:r w:rsidR="00A9065B">
        <w:rPr>
          <w:lang w:val="fr-FR"/>
        </w:rPr>
        <w:t>ve</w:t>
      </w:r>
      <w:r>
        <w:rPr>
          <w:lang w:val="fr-FR"/>
        </w:rPr>
        <w:t xml:space="preserve"> des antibiotiques. Les enfants peuvent recevoir des comprimés de zinc.  </w:t>
      </w:r>
    </w:p>
    <w:p w14:paraId="2592EDF7" w14:textId="77777777" w:rsidR="00B6630F" w:rsidRPr="001A1749" w:rsidRDefault="00B6630F" w:rsidP="00B6630F">
      <w:pPr>
        <w:widowControl/>
        <w:autoSpaceDE/>
        <w:autoSpaceDN/>
        <w:textAlignment w:val="baseline"/>
        <w:rPr>
          <w:rFonts w:asciiTheme="minorHAnsi" w:eastAsia="Times New Roman" w:hAnsiTheme="minorHAnsi" w:cstheme="minorHAnsi"/>
          <w:b/>
          <w:bCs/>
          <w:color w:val="1F497D" w:themeColor="text2"/>
          <w:sz w:val="28"/>
          <w:szCs w:val="28"/>
          <w:u w:val="single"/>
          <w:lang w:val="fr-CA" w:eastAsia="en-GB"/>
        </w:rPr>
      </w:pPr>
    </w:p>
    <w:p w14:paraId="756459A5" w14:textId="497CE5BC" w:rsidR="00B6630F" w:rsidRPr="00FA078E" w:rsidRDefault="00B6630F" w:rsidP="00B6630F">
      <w:pPr>
        <w:widowControl/>
        <w:autoSpaceDE/>
        <w:autoSpaceDN/>
        <w:textAlignment w:val="baseline"/>
        <w:rPr>
          <w:rFonts w:asciiTheme="minorHAnsi" w:eastAsia="Times New Roman" w:hAnsiTheme="minorHAnsi" w:cstheme="minorHAnsi"/>
          <w:color w:val="365F91" w:themeColor="accent1" w:themeShade="BF"/>
          <w:sz w:val="28"/>
          <w:szCs w:val="28"/>
          <w:lang w:val="fr-CA"/>
        </w:rPr>
      </w:pPr>
      <w:r w:rsidRPr="00FA078E">
        <w:rPr>
          <w:b/>
          <w:bCs/>
          <w:color w:val="365F91" w:themeColor="accent1" w:themeShade="BF"/>
          <w:sz w:val="28"/>
          <w:szCs w:val="28"/>
          <w:u w:val="single"/>
          <w:lang w:val="fr-FR"/>
        </w:rPr>
        <w:t>Des funérailles sûres et dignes et une prise en charge des cadavres</w:t>
      </w:r>
      <w:r w:rsidRPr="00FA078E">
        <w:rPr>
          <w:color w:val="365F91" w:themeColor="accent1" w:themeShade="BF"/>
          <w:sz w:val="28"/>
          <w:szCs w:val="28"/>
          <w:lang w:val="fr-FR"/>
        </w:rPr>
        <w:t xml:space="preserve"> </w:t>
      </w:r>
    </w:p>
    <w:p w14:paraId="25CFF67F" w14:textId="5E339181" w:rsidR="00B6630F" w:rsidRPr="00DA33C7" w:rsidRDefault="00B6630F" w:rsidP="0059778F">
      <w:pPr>
        <w:widowControl/>
        <w:autoSpaceDE/>
        <w:autoSpaceDN/>
        <w:textAlignment w:val="baseline"/>
        <w:rPr>
          <w:rFonts w:asciiTheme="minorHAnsi" w:eastAsia="Times New Roman" w:hAnsiTheme="minorHAnsi" w:cstheme="minorHAnsi"/>
          <w:sz w:val="18"/>
          <w:szCs w:val="18"/>
          <w:lang w:val="fr-CA" w:eastAsia="en-GB"/>
        </w:rPr>
      </w:pPr>
    </w:p>
    <w:p w14:paraId="36301AD0" w14:textId="5798FE08" w:rsidR="00B6630F" w:rsidRPr="00DA33C7" w:rsidRDefault="00E828D4" w:rsidP="000E53CD">
      <w:pPr>
        <w:pStyle w:val="ListParagraph"/>
        <w:widowControl/>
        <w:numPr>
          <w:ilvl w:val="0"/>
          <w:numId w:val="17"/>
        </w:numPr>
        <w:autoSpaceDE/>
        <w:autoSpaceDN/>
        <w:textAlignment w:val="baseline"/>
        <w:rPr>
          <w:rFonts w:asciiTheme="minorHAnsi" w:eastAsia="Times New Roman" w:hAnsiTheme="minorHAnsi" w:cstheme="minorHAnsi"/>
          <w:lang w:val="fr-CA"/>
        </w:rPr>
      </w:pPr>
      <w:r>
        <w:rPr>
          <w:lang w:val="fr-FR"/>
        </w:rPr>
        <w:t>Si</w:t>
      </w:r>
      <w:r w:rsidR="00B6630F">
        <w:rPr>
          <w:lang w:val="fr-FR"/>
        </w:rPr>
        <w:t xml:space="preserve"> la plupart des </w:t>
      </w:r>
      <w:r>
        <w:rPr>
          <w:lang w:val="fr-FR"/>
        </w:rPr>
        <w:t>personnes</w:t>
      </w:r>
      <w:r w:rsidR="00B6630F">
        <w:rPr>
          <w:lang w:val="fr-FR"/>
        </w:rPr>
        <w:t xml:space="preserve"> se rétablissent complètement du choléra, </w:t>
      </w:r>
      <w:r w:rsidR="00A9065B">
        <w:rPr>
          <w:lang w:val="fr-FR"/>
        </w:rPr>
        <w:t xml:space="preserve">la maladie </w:t>
      </w:r>
      <w:r w:rsidR="00B6630F">
        <w:rPr>
          <w:lang w:val="fr-FR"/>
        </w:rPr>
        <w:t>peut</w:t>
      </w:r>
      <w:r w:rsidR="001A1749">
        <w:rPr>
          <w:lang w:val="fr-FR"/>
        </w:rPr>
        <w:t>,</w:t>
      </w:r>
      <w:r w:rsidR="001A1749" w:rsidRPr="001A1749">
        <w:rPr>
          <w:lang w:val="fr-FR"/>
        </w:rPr>
        <w:t xml:space="preserve"> </w:t>
      </w:r>
      <w:r w:rsidR="001A1749">
        <w:rPr>
          <w:lang w:val="fr-FR"/>
        </w:rPr>
        <w:t xml:space="preserve">dans certains cas, </w:t>
      </w:r>
      <w:r w:rsidR="00B6630F">
        <w:rPr>
          <w:lang w:val="fr-FR"/>
        </w:rPr>
        <w:t xml:space="preserve"> entraîner le décès. </w:t>
      </w:r>
    </w:p>
    <w:p w14:paraId="6E816BA3" w14:textId="418A5651" w:rsidR="00B6630F" w:rsidRPr="00DA33C7" w:rsidRDefault="00B6630F" w:rsidP="000E53CD">
      <w:pPr>
        <w:pStyle w:val="ListParagraph"/>
        <w:widowControl/>
        <w:numPr>
          <w:ilvl w:val="0"/>
          <w:numId w:val="17"/>
        </w:numPr>
        <w:autoSpaceDE/>
        <w:autoSpaceDN/>
        <w:textAlignment w:val="baseline"/>
        <w:rPr>
          <w:rFonts w:asciiTheme="minorHAnsi" w:eastAsia="Times New Roman" w:hAnsiTheme="minorHAnsi" w:cstheme="minorHAnsi"/>
          <w:lang w:val="fr-CA"/>
        </w:rPr>
      </w:pPr>
      <w:r>
        <w:rPr>
          <w:lang w:val="fr-FR"/>
        </w:rPr>
        <w:t xml:space="preserve">Lors de flambées épidémiques récentes, nous avons </w:t>
      </w:r>
      <w:r w:rsidR="00E828D4">
        <w:rPr>
          <w:lang w:val="fr-FR"/>
        </w:rPr>
        <w:t>constaté</w:t>
      </w:r>
      <w:r>
        <w:rPr>
          <w:lang w:val="fr-FR"/>
        </w:rPr>
        <w:t xml:space="preserve"> un plus grand nombre </w:t>
      </w:r>
      <w:r w:rsidR="00E828D4">
        <w:rPr>
          <w:lang w:val="fr-FR"/>
        </w:rPr>
        <w:t>de décès dus au</w:t>
      </w:r>
      <w:r>
        <w:rPr>
          <w:lang w:val="fr-FR"/>
        </w:rPr>
        <w:t xml:space="preserve"> choléra </w:t>
      </w:r>
      <w:r w:rsidR="00E828D4">
        <w:rPr>
          <w:lang w:val="fr-FR"/>
        </w:rPr>
        <w:t>comparativement au</w:t>
      </w:r>
      <w:r w:rsidR="001A1749">
        <w:rPr>
          <w:lang w:val="fr-FR"/>
        </w:rPr>
        <w:t xml:space="preserve"> nombre de décès</w:t>
      </w:r>
      <w:r>
        <w:rPr>
          <w:lang w:val="fr-FR"/>
        </w:rPr>
        <w:t xml:space="preserve"> en temps normal. Il est donc plus important que jamais de veiller à ce que les </w:t>
      </w:r>
      <w:r w:rsidR="001A1749">
        <w:rPr>
          <w:lang w:val="fr-FR"/>
        </w:rPr>
        <w:t>personnes malades</w:t>
      </w:r>
      <w:r>
        <w:rPr>
          <w:lang w:val="fr-FR"/>
        </w:rPr>
        <w:t xml:space="preserve"> reçoivent des soins rapidement</w:t>
      </w:r>
      <w:r w:rsidR="001A1749">
        <w:rPr>
          <w:lang w:val="fr-FR"/>
        </w:rPr>
        <w:t>,</w:t>
      </w:r>
      <w:r>
        <w:rPr>
          <w:lang w:val="fr-FR"/>
        </w:rPr>
        <w:t xml:space="preserve"> afin qu’</w:t>
      </w:r>
      <w:r w:rsidR="001A1749">
        <w:rPr>
          <w:lang w:val="fr-FR"/>
        </w:rPr>
        <w:t>elle</w:t>
      </w:r>
      <w:r>
        <w:rPr>
          <w:lang w:val="fr-FR"/>
        </w:rPr>
        <w:t xml:space="preserve">s bénéficient des meilleures chances </w:t>
      </w:r>
      <w:r w:rsidR="001A1749">
        <w:rPr>
          <w:lang w:val="fr-FR"/>
        </w:rPr>
        <w:t>de se rétablir</w:t>
      </w:r>
      <w:r>
        <w:rPr>
          <w:lang w:val="fr-FR"/>
        </w:rPr>
        <w:t xml:space="preserve">.  </w:t>
      </w:r>
    </w:p>
    <w:p w14:paraId="760B3064" w14:textId="40460294" w:rsidR="00B6630F" w:rsidRPr="00DA33C7" w:rsidRDefault="00B6630F" w:rsidP="000E53CD">
      <w:pPr>
        <w:pStyle w:val="ListParagraph"/>
        <w:widowControl/>
        <w:numPr>
          <w:ilvl w:val="0"/>
          <w:numId w:val="17"/>
        </w:numPr>
        <w:autoSpaceDE/>
        <w:autoSpaceDN/>
        <w:textAlignment w:val="baseline"/>
        <w:rPr>
          <w:rFonts w:asciiTheme="minorHAnsi" w:eastAsia="Times New Roman" w:hAnsiTheme="minorHAnsi" w:cstheme="minorHAnsi"/>
          <w:lang w:val="fr-CA"/>
        </w:rPr>
      </w:pPr>
      <w:r>
        <w:rPr>
          <w:lang w:val="fr-FR"/>
        </w:rPr>
        <w:t>Perdre un être cher à cause d’une maladie</w:t>
      </w:r>
      <w:r w:rsidR="008B337B">
        <w:rPr>
          <w:lang w:val="fr-FR"/>
        </w:rPr>
        <w:t>, quelle qu’elle soit,</w:t>
      </w:r>
      <w:r>
        <w:rPr>
          <w:lang w:val="fr-FR"/>
        </w:rPr>
        <w:t xml:space="preserve"> est incroyablement difficile. Vous voudrez </w:t>
      </w:r>
      <w:r w:rsidR="008B337B">
        <w:rPr>
          <w:lang w:val="fr-FR"/>
        </w:rPr>
        <w:t>faire votre deuil</w:t>
      </w:r>
      <w:r>
        <w:rPr>
          <w:lang w:val="fr-FR"/>
        </w:rPr>
        <w:t xml:space="preserve"> ensemble et célébrer sa vie </w:t>
      </w:r>
      <w:r w:rsidR="008B337B">
        <w:rPr>
          <w:lang w:val="fr-FR"/>
        </w:rPr>
        <w:t>dans le cadre de</w:t>
      </w:r>
      <w:r>
        <w:rPr>
          <w:lang w:val="fr-FR"/>
        </w:rPr>
        <w:t xml:space="preserve"> pratiques funéraires traditionnelles.  </w:t>
      </w:r>
    </w:p>
    <w:p w14:paraId="264C66FD" w14:textId="1DE74A0F" w:rsidR="00B6630F" w:rsidRPr="00DA33C7" w:rsidRDefault="00EF4678" w:rsidP="000E53CD">
      <w:pPr>
        <w:pStyle w:val="ListParagraph"/>
        <w:widowControl/>
        <w:numPr>
          <w:ilvl w:val="0"/>
          <w:numId w:val="17"/>
        </w:numPr>
        <w:autoSpaceDE/>
        <w:autoSpaceDN/>
        <w:textAlignment w:val="baseline"/>
        <w:rPr>
          <w:rFonts w:asciiTheme="minorHAnsi" w:eastAsia="Times New Roman" w:hAnsiTheme="minorHAnsi" w:cstheme="minorHAnsi"/>
          <w:lang w:val="fr-CA"/>
        </w:rPr>
      </w:pPr>
      <w:r>
        <w:rPr>
          <w:lang w:val="fr-FR"/>
        </w:rPr>
        <w:t>L</w:t>
      </w:r>
      <w:r w:rsidR="00B6630F">
        <w:rPr>
          <w:lang w:val="fr-FR"/>
        </w:rPr>
        <w:t xml:space="preserve">e risque d’attraper le choléra à partir d’un cadavre est très élevé. </w:t>
      </w:r>
      <w:r>
        <w:rPr>
          <w:lang w:val="fr-FR"/>
        </w:rPr>
        <w:t>I</w:t>
      </w:r>
      <w:r w:rsidR="00B6630F">
        <w:rPr>
          <w:lang w:val="fr-FR"/>
        </w:rPr>
        <w:t xml:space="preserve">l est </w:t>
      </w:r>
      <w:r>
        <w:rPr>
          <w:lang w:val="fr-FR"/>
        </w:rPr>
        <w:t>donc essentiel</w:t>
      </w:r>
      <w:r w:rsidR="00B6630F">
        <w:rPr>
          <w:lang w:val="fr-FR"/>
        </w:rPr>
        <w:t xml:space="preserve"> de prendre des mesures afin de réduire ce risque </w:t>
      </w:r>
      <w:r w:rsidR="001A1749">
        <w:rPr>
          <w:lang w:val="fr-FR"/>
        </w:rPr>
        <w:t xml:space="preserve">de contagion </w:t>
      </w:r>
      <w:r w:rsidR="00B6630F">
        <w:rPr>
          <w:lang w:val="fr-FR"/>
        </w:rPr>
        <w:t xml:space="preserve">pour vous et vos proches.  </w:t>
      </w:r>
    </w:p>
    <w:p w14:paraId="5C17B8B9" w14:textId="77777777" w:rsidR="00B6630F" w:rsidRPr="00DA33C7" w:rsidRDefault="00B6630F" w:rsidP="000E53CD">
      <w:pPr>
        <w:pStyle w:val="ListParagraph"/>
        <w:widowControl/>
        <w:numPr>
          <w:ilvl w:val="0"/>
          <w:numId w:val="17"/>
        </w:numPr>
        <w:autoSpaceDE/>
        <w:autoSpaceDN/>
        <w:textAlignment w:val="baseline"/>
        <w:rPr>
          <w:rFonts w:asciiTheme="minorHAnsi" w:eastAsia="Times New Roman" w:hAnsiTheme="minorHAnsi" w:cstheme="minorHAnsi"/>
          <w:lang w:val="fr-CA"/>
        </w:rPr>
      </w:pPr>
      <w:r>
        <w:rPr>
          <w:lang w:val="fr-FR"/>
        </w:rPr>
        <w:t xml:space="preserve">Prenez des mesures pour réduire le risque de propagation du choléra à vous-même ou à d’autres personnes avant et pendant les funérailles :  </w:t>
      </w:r>
    </w:p>
    <w:p w14:paraId="15166F9F" w14:textId="6F59E22B" w:rsidR="00B6630F" w:rsidRPr="00DA33C7" w:rsidRDefault="00B6630F" w:rsidP="000E53CD">
      <w:pPr>
        <w:pStyle w:val="ListParagraph"/>
        <w:widowControl/>
        <w:numPr>
          <w:ilvl w:val="1"/>
          <w:numId w:val="17"/>
        </w:numPr>
        <w:autoSpaceDE/>
        <w:autoSpaceDN/>
        <w:textAlignment w:val="baseline"/>
        <w:rPr>
          <w:rFonts w:asciiTheme="minorHAnsi" w:eastAsia="Times New Roman" w:hAnsiTheme="minorHAnsi" w:cstheme="minorHAnsi"/>
          <w:lang w:val="fr-CA"/>
        </w:rPr>
      </w:pPr>
      <w:r>
        <w:rPr>
          <w:lang w:val="fr-FR"/>
        </w:rPr>
        <w:t>Prévoyez les funérailles et l’inhumation le plus rapidement possible (de préférence dans les 24</w:t>
      </w:r>
      <w:r w:rsidR="001A1749">
        <w:rPr>
          <w:lang w:val="fr-FR"/>
        </w:rPr>
        <w:t> </w:t>
      </w:r>
      <w:r>
        <w:rPr>
          <w:lang w:val="fr-FR"/>
        </w:rPr>
        <w:t>heures suivant le décès)</w:t>
      </w:r>
      <w:r w:rsidR="00EF4678">
        <w:rPr>
          <w:lang w:val="fr-FR"/>
        </w:rPr>
        <w:t>.</w:t>
      </w:r>
      <w:r>
        <w:rPr>
          <w:lang w:val="fr-FR"/>
        </w:rPr>
        <w:t xml:space="preserve"> </w:t>
      </w:r>
    </w:p>
    <w:p w14:paraId="2A05E862" w14:textId="77777777" w:rsidR="00D436D8" w:rsidRPr="00DA33C7" w:rsidRDefault="00D436D8" w:rsidP="000E53CD">
      <w:pPr>
        <w:pStyle w:val="ListParagraph"/>
        <w:widowControl/>
        <w:numPr>
          <w:ilvl w:val="1"/>
          <w:numId w:val="17"/>
        </w:numPr>
        <w:autoSpaceDE/>
        <w:autoSpaceDN/>
        <w:textAlignment w:val="baseline"/>
        <w:rPr>
          <w:rFonts w:asciiTheme="minorHAnsi" w:eastAsia="Times New Roman" w:hAnsiTheme="minorHAnsi" w:cstheme="minorHAnsi"/>
          <w:lang w:val="fr-CA"/>
        </w:rPr>
      </w:pPr>
      <w:r>
        <w:rPr>
          <w:lang w:val="fr-FR"/>
        </w:rPr>
        <w:t xml:space="preserve">Trouvez des alternatives aux rituels où les gens touchent ou embrassent le corps.  </w:t>
      </w:r>
    </w:p>
    <w:p w14:paraId="18C4D525" w14:textId="4415D0CC" w:rsidR="00B6630F" w:rsidRPr="001A1749" w:rsidRDefault="001A1749" w:rsidP="000E53CD">
      <w:pPr>
        <w:pStyle w:val="ListParagraph"/>
        <w:widowControl/>
        <w:numPr>
          <w:ilvl w:val="1"/>
          <w:numId w:val="17"/>
        </w:numPr>
        <w:autoSpaceDE/>
        <w:autoSpaceDN/>
        <w:textAlignment w:val="baseline"/>
        <w:rPr>
          <w:rFonts w:asciiTheme="minorHAnsi" w:eastAsia="Times New Roman" w:hAnsiTheme="minorHAnsi" w:cstheme="minorHAnsi"/>
          <w:lang w:val="fr-CA"/>
        </w:rPr>
      </w:pPr>
      <w:r>
        <w:rPr>
          <w:lang w:val="fr-FR"/>
        </w:rPr>
        <w:t xml:space="preserve">Manipulez le corps le moins possible vous-même. </w:t>
      </w:r>
      <w:r w:rsidR="00B6630F">
        <w:rPr>
          <w:lang w:val="fr-FR"/>
        </w:rPr>
        <w:t>Un personnel de santé qualifié d</w:t>
      </w:r>
      <w:r>
        <w:rPr>
          <w:lang w:val="fr-FR"/>
        </w:rPr>
        <w:t>o</w:t>
      </w:r>
      <w:r w:rsidR="00B6630F">
        <w:rPr>
          <w:lang w:val="fr-FR"/>
        </w:rPr>
        <w:t>it vous aider à préparer le corps et à l'inhumer de manière respectueuse et sûre</w:t>
      </w:r>
      <w:r>
        <w:rPr>
          <w:lang w:val="fr-FR"/>
        </w:rPr>
        <w:t>,</w:t>
      </w:r>
      <w:r w:rsidR="00B6630F">
        <w:rPr>
          <w:lang w:val="fr-FR"/>
        </w:rPr>
        <w:t xml:space="preserve"> afin de prévenir </w:t>
      </w:r>
      <w:r w:rsidR="00E828D4">
        <w:rPr>
          <w:lang w:val="fr-FR"/>
        </w:rPr>
        <w:t>une</w:t>
      </w:r>
      <w:r w:rsidR="00B6630F">
        <w:rPr>
          <w:lang w:val="fr-FR"/>
        </w:rPr>
        <w:t xml:space="preserve"> propagation </w:t>
      </w:r>
      <w:r w:rsidR="00E828D4">
        <w:rPr>
          <w:lang w:val="fr-FR"/>
        </w:rPr>
        <w:t xml:space="preserve">plus importante </w:t>
      </w:r>
      <w:r w:rsidR="00B6630F">
        <w:rPr>
          <w:lang w:val="fr-FR"/>
        </w:rPr>
        <w:t xml:space="preserve">du choléra.  </w:t>
      </w:r>
    </w:p>
    <w:p w14:paraId="5231B0A0" w14:textId="19FA535A" w:rsidR="00B6630F" w:rsidRPr="00DA33C7" w:rsidRDefault="00B6630F" w:rsidP="000E53CD">
      <w:pPr>
        <w:pStyle w:val="ListParagraph"/>
        <w:widowControl/>
        <w:numPr>
          <w:ilvl w:val="1"/>
          <w:numId w:val="17"/>
        </w:numPr>
        <w:autoSpaceDE/>
        <w:autoSpaceDN/>
        <w:textAlignment w:val="baseline"/>
        <w:rPr>
          <w:rFonts w:asciiTheme="minorHAnsi" w:eastAsia="Times New Roman" w:hAnsiTheme="minorHAnsi" w:cstheme="minorHAnsi"/>
          <w:lang w:val="fr-CA"/>
        </w:rPr>
      </w:pPr>
      <w:r>
        <w:rPr>
          <w:lang w:val="fr-FR"/>
        </w:rPr>
        <w:t xml:space="preserve">S’il n’est pas possible de </w:t>
      </w:r>
      <w:r w:rsidR="00BC770A">
        <w:rPr>
          <w:lang w:val="fr-FR"/>
        </w:rPr>
        <w:t>se faire aider par</w:t>
      </w:r>
      <w:r>
        <w:rPr>
          <w:lang w:val="fr-FR"/>
        </w:rPr>
        <w:t xml:space="preserve"> un personnel de santé qualifié pour préparer le corps, protégez-vous :  </w:t>
      </w:r>
    </w:p>
    <w:p w14:paraId="5751CF34" w14:textId="342A7661" w:rsidR="00B6630F" w:rsidRPr="00DA33C7" w:rsidRDefault="00CA7AC0" w:rsidP="000E53CD">
      <w:pPr>
        <w:pStyle w:val="ListParagraph"/>
        <w:widowControl/>
        <w:numPr>
          <w:ilvl w:val="2"/>
          <w:numId w:val="17"/>
        </w:numPr>
        <w:autoSpaceDE/>
        <w:autoSpaceDN/>
        <w:textAlignment w:val="baseline"/>
        <w:rPr>
          <w:rFonts w:asciiTheme="minorHAnsi" w:eastAsia="Times New Roman" w:hAnsiTheme="minorHAnsi" w:cstheme="minorHAnsi"/>
          <w:lang w:val="fr-CA"/>
        </w:rPr>
      </w:pPr>
      <w:r>
        <w:rPr>
          <w:lang w:val="fr-FR"/>
        </w:rPr>
        <w:t xml:space="preserve">en </w:t>
      </w:r>
      <w:r w:rsidR="001A1749">
        <w:rPr>
          <w:lang w:val="fr-FR"/>
        </w:rPr>
        <w:t>t</w:t>
      </w:r>
      <w:r w:rsidR="00B6630F">
        <w:rPr>
          <w:lang w:val="fr-FR"/>
        </w:rPr>
        <w:t>ouchant le corps le moins possible</w:t>
      </w:r>
      <w:r w:rsidR="001A1749">
        <w:rPr>
          <w:lang w:val="fr-FR"/>
        </w:rPr>
        <w:t>,</w:t>
      </w:r>
      <w:r w:rsidR="00B6630F">
        <w:rPr>
          <w:lang w:val="fr-FR"/>
        </w:rPr>
        <w:t xml:space="preserve"> </w:t>
      </w:r>
    </w:p>
    <w:p w14:paraId="7886D900" w14:textId="4A47492D" w:rsidR="00B6630F" w:rsidRPr="00DA33C7" w:rsidRDefault="00CA7AC0" w:rsidP="000E53CD">
      <w:pPr>
        <w:pStyle w:val="ListParagraph"/>
        <w:widowControl/>
        <w:numPr>
          <w:ilvl w:val="2"/>
          <w:numId w:val="17"/>
        </w:numPr>
        <w:autoSpaceDE/>
        <w:autoSpaceDN/>
        <w:textAlignment w:val="baseline"/>
        <w:rPr>
          <w:rFonts w:asciiTheme="minorHAnsi" w:eastAsia="Times New Roman" w:hAnsiTheme="minorHAnsi" w:cstheme="minorHAnsi"/>
          <w:lang w:val="fr-CA"/>
        </w:rPr>
      </w:pPr>
      <w:r>
        <w:rPr>
          <w:lang w:val="fr-FR"/>
        </w:rPr>
        <w:t xml:space="preserve">en </w:t>
      </w:r>
      <w:r w:rsidR="001A1749">
        <w:rPr>
          <w:lang w:val="fr-FR"/>
        </w:rPr>
        <w:t>v</w:t>
      </w:r>
      <w:r w:rsidR="00B6630F">
        <w:rPr>
          <w:lang w:val="fr-FR"/>
        </w:rPr>
        <w:t xml:space="preserve">ous lavant soigneusement les mains </w:t>
      </w:r>
      <w:r w:rsidR="00BC770A">
        <w:rPr>
          <w:lang w:val="fr-FR"/>
        </w:rPr>
        <w:t>au</w:t>
      </w:r>
      <w:r w:rsidR="00B6630F">
        <w:rPr>
          <w:lang w:val="fr-FR"/>
        </w:rPr>
        <w:t xml:space="preserve"> savon et </w:t>
      </w:r>
      <w:r w:rsidR="00BC770A">
        <w:rPr>
          <w:lang w:val="fr-FR"/>
        </w:rPr>
        <w:t>à</w:t>
      </w:r>
      <w:r w:rsidR="00B6630F">
        <w:rPr>
          <w:lang w:val="fr-FR"/>
        </w:rPr>
        <w:t xml:space="preserve"> l’eau potable après avoir été en contact avec le corps</w:t>
      </w:r>
      <w:r w:rsidR="002E7A56">
        <w:rPr>
          <w:lang w:val="fr-FR"/>
        </w:rPr>
        <w:t xml:space="preserve"> de la personne décédée</w:t>
      </w:r>
      <w:r w:rsidR="00B6630F">
        <w:rPr>
          <w:lang w:val="fr-FR"/>
        </w:rPr>
        <w:t xml:space="preserve">, </w:t>
      </w:r>
      <w:r w:rsidR="002E7A56">
        <w:rPr>
          <w:lang w:val="fr-FR"/>
        </w:rPr>
        <w:t xml:space="preserve">ou </w:t>
      </w:r>
      <w:r>
        <w:rPr>
          <w:lang w:val="fr-FR"/>
        </w:rPr>
        <w:t>bien</w:t>
      </w:r>
      <w:r w:rsidR="002E7A56">
        <w:rPr>
          <w:lang w:val="fr-FR"/>
        </w:rPr>
        <w:t xml:space="preserve"> </w:t>
      </w:r>
      <w:r w:rsidR="001A1749">
        <w:rPr>
          <w:lang w:val="fr-FR"/>
        </w:rPr>
        <w:t>s</w:t>
      </w:r>
      <w:r w:rsidR="00B6630F">
        <w:rPr>
          <w:lang w:val="fr-FR"/>
        </w:rPr>
        <w:t xml:space="preserve">es vêtements ou </w:t>
      </w:r>
      <w:r w:rsidR="001A1749">
        <w:rPr>
          <w:lang w:val="fr-FR"/>
        </w:rPr>
        <w:t>s</w:t>
      </w:r>
      <w:r w:rsidR="00B6630F">
        <w:rPr>
          <w:lang w:val="fr-FR"/>
        </w:rPr>
        <w:t>a literie</w:t>
      </w:r>
      <w:r w:rsidR="001A1749">
        <w:rPr>
          <w:lang w:val="fr-FR"/>
        </w:rPr>
        <w:t>,</w:t>
      </w:r>
      <w:r w:rsidR="00B6630F">
        <w:rPr>
          <w:lang w:val="fr-FR"/>
        </w:rPr>
        <w:t xml:space="preserve">  </w:t>
      </w:r>
    </w:p>
    <w:p w14:paraId="683FD068" w14:textId="31A61F06" w:rsidR="00B6630F" w:rsidRPr="00DA33C7" w:rsidRDefault="00CA7AC0" w:rsidP="000E53CD">
      <w:pPr>
        <w:pStyle w:val="ListParagraph"/>
        <w:widowControl/>
        <w:numPr>
          <w:ilvl w:val="2"/>
          <w:numId w:val="17"/>
        </w:numPr>
        <w:autoSpaceDE/>
        <w:autoSpaceDN/>
        <w:textAlignment w:val="baseline"/>
        <w:rPr>
          <w:rFonts w:asciiTheme="minorHAnsi" w:eastAsia="Times New Roman" w:hAnsiTheme="minorHAnsi" w:cstheme="minorHAnsi"/>
          <w:lang w:val="fr-CA"/>
        </w:rPr>
      </w:pPr>
      <w:r>
        <w:rPr>
          <w:lang w:val="fr-FR"/>
        </w:rPr>
        <w:t xml:space="preserve">en </w:t>
      </w:r>
      <w:r w:rsidR="001A1749">
        <w:rPr>
          <w:lang w:val="fr-FR"/>
        </w:rPr>
        <w:t>e</w:t>
      </w:r>
      <w:r w:rsidR="00B6630F">
        <w:rPr>
          <w:lang w:val="fr-FR"/>
        </w:rPr>
        <w:t>nlevant</w:t>
      </w:r>
      <w:r w:rsidR="00C635F7">
        <w:rPr>
          <w:lang w:val="fr-FR"/>
        </w:rPr>
        <w:t>,</w:t>
      </w:r>
      <w:r>
        <w:rPr>
          <w:lang w:val="fr-FR"/>
        </w:rPr>
        <w:t xml:space="preserve"> </w:t>
      </w:r>
      <w:r w:rsidR="00B6630F">
        <w:rPr>
          <w:lang w:val="fr-FR"/>
        </w:rPr>
        <w:t>lavant</w:t>
      </w:r>
      <w:r w:rsidR="00C635F7">
        <w:rPr>
          <w:lang w:val="fr-FR"/>
        </w:rPr>
        <w:t xml:space="preserve">, </w:t>
      </w:r>
      <w:r w:rsidR="00B6630F">
        <w:rPr>
          <w:lang w:val="fr-FR"/>
        </w:rPr>
        <w:t>désinfectant</w:t>
      </w:r>
      <w:r w:rsidR="00C635F7">
        <w:rPr>
          <w:lang w:val="fr-FR"/>
        </w:rPr>
        <w:t xml:space="preserve"> et </w:t>
      </w:r>
      <w:r w:rsidR="00B6630F">
        <w:rPr>
          <w:lang w:val="fr-FR"/>
        </w:rPr>
        <w:t>séchant toute literie, toute</w:t>
      </w:r>
      <w:r w:rsidR="000D75A9">
        <w:rPr>
          <w:lang w:val="fr-FR"/>
        </w:rPr>
        <w:t xml:space="preserve"> </w:t>
      </w:r>
      <w:r w:rsidR="00B6630F">
        <w:rPr>
          <w:lang w:val="fr-FR"/>
        </w:rPr>
        <w:t>serviette ou tou</w:t>
      </w:r>
      <w:r w:rsidR="000D75A9">
        <w:rPr>
          <w:lang w:val="fr-FR"/>
        </w:rPr>
        <w:t>t</w:t>
      </w:r>
      <w:r w:rsidR="00B6630F">
        <w:rPr>
          <w:lang w:val="fr-FR"/>
        </w:rPr>
        <w:t xml:space="preserve"> vêtement qui pourrait avoir été en contact avec les diarrhées ou le corps</w:t>
      </w:r>
      <w:r w:rsidR="002E7A56">
        <w:rPr>
          <w:lang w:val="fr-FR"/>
        </w:rPr>
        <w:t xml:space="preserve"> de la personne décédée</w:t>
      </w:r>
      <w:r w:rsidR="001A1749">
        <w:rPr>
          <w:lang w:val="fr-FR"/>
        </w:rPr>
        <w:t>,</w:t>
      </w:r>
      <w:r w:rsidR="00B6630F">
        <w:rPr>
          <w:lang w:val="fr-FR"/>
        </w:rPr>
        <w:t xml:space="preserve"> </w:t>
      </w:r>
    </w:p>
    <w:p w14:paraId="732B05E9" w14:textId="38681ED8" w:rsidR="00B6630F" w:rsidRPr="00DA33C7" w:rsidRDefault="00CA7AC0" w:rsidP="000E53CD">
      <w:pPr>
        <w:pStyle w:val="ListParagraph"/>
        <w:widowControl/>
        <w:numPr>
          <w:ilvl w:val="2"/>
          <w:numId w:val="17"/>
        </w:numPr>
        <w:autoSpaceDE/>
        <w:autoSpaceDN/>
        <w:textAlignment w:val="baseline"/>
        <w:rPr>
          <w:rFonts w:asciiTheme="minorHAnsi" w:eastAsia="Times New Roman" w:hAnsiTheme="minorHAnsi" w:cstheme="minorHAnsi"/>
          <w:lang w:val="fr-CA"/>
        </w:rPr>
      </w:pPr>
      <w:r>
        <w:rPr>
          <w:lang w:val="fr-FR"/>
        </w:rPr>
        <w:t xml:space="preserve">en </w:t>
      </w:r>
      <w:r w:rsidR="001A1749">
        <w:rPr>
          <w:lang w:val="fr-FR"/>
        </w:rPr>
        <w:t>l</w:t>
      </w:r>
      <w:r w:rsidR="00B6630F">
        <w:rPr>
          <w:lang w:val="fr-FR"/>
        </w:rPr>
        <w:t xml:space="preserve">avant la literie et les vêtements loin des sources d’eau potable. </w:t>
      </w:r>
    </w:p>
    <w:p w14:paraId="030B62AF" w14:textId="6B9AE5EF" w:rsidR="00B6630F" w:rsidRPr="00DA33C7" w:rsidRDefault="00B6630F" w:rsidP="0059778F">
      <w:pPr>
        <w:widowControl/>
        <w:autoSpaceDE/>
        <w:autoSpaceDN/>
        <w:ind w:firstLine="50"/>
        <w:textAlignment w:val="baseline"/>
        <w:rPr>
          <w:rFonts w:asciiTheme="minorHAnsi" w:eastAsia="Times New Roman" w:hAnsiTheme="minorHAnsi" w:cstheme="minorHAnsi"/>
          <w:sz w:val="18"/>
          <w:szCs w:val="18"/>
          <w:lang w:val="fr-CA" w:eastAsia="en-GB"/>
        </w:rPr>
      </w:pPr>
    </w:p>
    <w:p w14:paraId="66D5827A" w14:textId="77777777" w:rsidR="00B6630F" w:rsidRPr="00DA33C7" w:rsidRDefault="00B6630F" w:rsidP="00B6630F">
      <w:pPr>
        <w:widowControl/>
        <w:autoSpaceDE/>
        <w:autoSpaceDN/>
        <w:textAlignment w:val="baseline"/>
        <w:rPr>
          <w:rFonts w:asciiTheme="minorHAnsi" w:eastAsia="Times New Roman" w:hAnsiTheme="minorHAnsi" w:cstheme="minorHAnsi"/>
          <w:sz w:val="18"/>
          <w:szCs w:val="18"/>
          <w:lang w:val="fr-CA" w:eastAsia="en-GB"/>
        </w:rPr>
      </w:pPr>
      <w:r w:rsidRPr="00DA33C7">
        <w:rPr>
          <w:rFonts w:asciiTheme="minorHAnsi" w:eastAsia="Times New Roman" w:hAnsiTheme="minorHAnsi" w:cstheme="minorHAnsi"/>
          <w:sz w:val="20"/>
          <w:szCs w:val="20"/>
          <w:lang w:val="fr-CA" w:eastAsia="en-GB"/>
        </w:rPr>
        <w:t> </w:t>
      </w:r>
    </w:p>
    <w:p w14:paraId="4E11A461" w14:textId="259EC569" w:rsidR="00D22EE5" w:rsidRPr="00DA33C7" w:rsidRDefault="00D22EE5" w:rsidP="0059778F">
      <w:pPr>
        <w:widowControl/>
        <w:autoSpaceDE/>
        <w:autoSpaceDN/>
        <w:textAlignment w:val="baseline"/>
        <w:rPr>
          <w:rFonts w:asciiTheme="minorHAnsi" w:eastAsia="Times New Roman" w:hAnsiTheme="minorHAnsi" w:cstheme="minorHAnsi"/>
          <w:sz w:val="18"/>
          <w:szCs w:val="18"/>
          <w:lang w:val="fr-CA" w:eastAsia="en-GB"/>
        </w:rPr>
      </w:pPr>
    </w:p>
    <w:sectPr w:rsidR="00D22EE5" w:rsidRPr="00DA33C7">
      <w:headerReference w:type="even" r:id="rId15"/>
      <w:headerReference w:type="default" r:id="rId16"/>
      <w:footerReference w:type="even" r:id="rId17"/>
      <w:footerReference w:type="default" r:id="rId18"/>
      <w:headerReference w:type="first" r:id="rId19"/>
      <w:footerReference w:type="first" r:id="rId20"/>
      <w:pgSz w:w="11910" w:h="16840"/>
      <w:pgMar w:top="1600" w:right="740" w:bottom="680" w:left="720" w:header="680" w:footer="48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rpano, Ms. Beatrice (WDC)" w:date="2023-03-06T14:30:00Z" w:initials="CMB(">
    <w:p w14:paraId="481CD326" w14:textId="77777777" w:rsidR="008D6184" w:rsidRDefault="008D6184" w:rsidP="002320F8">
      <w:pPr>
        <w:pStyle w:val="CommentText"/>
      </w:pPr>
      <w:r>
        <w:rPr>
          <w:rStyle w:val="CommentReference"/>
        </w:rPr>
        <w:annotationRef/>
      </w:r>
      <w:r>
        <w:t>The footnote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1CD3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779A" w16cex:dateUtc="2023-03-06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CD326" w16cid:durableId="27B077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8940" w14:textId="77777777" w:rsidR="00CC34A3" w:rsidRDefault="00CC34A3">
      <w:r>
        <w:separator/>
      </w:r>
    </w:p>
  </w:endnote>
  <w:endnote w:type="continuationSeparator" w:id="0">
    <w:p w14:paraId="14F24EF7" w14:textId="77777777" w:rsidR="00CC34A3" w:rsidRDefault="00CC34A3">
      <w:r>
        <w:continuationSeparator/>
      </w:r>
    </w:p>
  </w:endnote>
  <w:endnote w:type="continuationNotice" w:id="1">
    <w:p w14:paraId="66B309F3" w14:textId="77777777" w:rsidR="00CC34A3" w:rsidRDefault="00CC3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618E" w14:textId="77777777" w:rsidR="006E5695" w:rsidRDefault="006E5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675" w14:textId="085F42B8" w:rsidR="00D22EE5" w:rsidRDefault="00633C37">
    <w:pPr>
      <w:pStyle w:val="BodyText"/>
      <w:spacing w:line="14" w:lineRule="auto"/>
      <w:ind w:left="0"/>
    </w:pPr>
    <w:r>
      <w:rPr>
        <w:noProof/>
        <w:color w:val="2B579A"/>
        <w:shd w:val="clear" w:color="auto" w:fill="E6E6E6"/>
      </w:rPr>
      <w:drawing>
        <wp:anchor distT="0" distB="0" distL="0" distR="0" simplePos="0" relativeHeight="251658256" behindDoc="1" locked="0" layoutInCell="1" allowOverlap="1" wp14:anchorId="302356A0" wp14:editId="56BF0214">
          <wp:simplePos x="0" y="0"/>
          <wp:positionH relativeFrom="page">
            <wp:posOffset>0</wp:posOffset>
          </wp:positionH>
          <wp:positionV relativeFrom="page">
            <wp:posOffset>10260000</wp:posOffset>
          </wp:positionV>
          <wp:extent cx="7560005" cy="43200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 cstate="print"/>
                  <a:stretch>
                    <a:fillRect/>
                  </a:stretch>
                </pic:blipFill>
                <pic:spPr>
                  <a:xfrm>
                    <a:off x="0" y="0"/>
                    <a:ext cx="7560005" cy="432003"/>
                  </a:xfrm>
                  <a:prstGeom prst="rect">
                    <a:avLst/>
                  </a:prstGeom>
                </pic:spPr>
              </pic:pic>
            </a:graphicData>
          </a:graphic>
        </wp:anchor>
      </w:drawing>
    </w:r>
    <w:r w:rsidR="009941E5">
      <w:rPr>
        <w:noProof/>
        <w:color w:val="2B579A"/>
        <w:shd w:val="clear" w:color="auto" w:fill="E6E6E6"/>
      </w:rPr>
      <mc:AlternateContent>
        <mc:Choice Requires="wps">
          <w:drawing>
            <wp:anchor distT="0" distB="0" distL="114300" distR="114300" simplePos="0" relativeHeight="251658257" behindDoc="1" locked="0" layoutInCell="1" allowOverlap="1" wp14:anchorId="78BF9DD1" wp14:editId="7CB8B464">
              <wp:simplePos x="0" y="0"/>
              <wp:positionH relativeFrom="page">
                <wp:posOffset>6948170</wp:posOffset>
              </wp:positionH>
              <wp:positionV relativeFrom="page">
                <wp:posOffset>10409555</wp:posOffset>
              </wp:positionV>
              <wp:extent cx="1473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CDFFF" w14:textId="77777777" w:rsidR="00D22EE5" w:rsidRPr="00C635F7" w:rsidRDefault="00633C37">
                          <w:pPr>
                            <w:spacing w:line="203" w:lineRule="exact"/>
                            <w:ind w:left="60"/>
                            <w:rPr>
                              <w:sz w:val="18"/>
                            </w:rPr>
                          </w:pPr>
                          <w:r w:rsidRPr="00C635F7">
                            <w:rPr>
                              <w:sz w:val="18"/>
                              <w:shd w:val="clear" w:color="auto" w:fill="E6E6E6"/>
                            </w:rPr>
                            <w:fldChar w:fldCharType="begin"/>
                          </w:r>
                          <w:r w:rsidRPr="00C635F7">
                            <w:rPr>
                              <w:sz w:val="18"/>
                            </w:rPr>
                            <w:instrText xml:space="preserve"> PAGE </w:instrText>
                          </w:r>
                          <w:r w:rsidRPr="00C635F7">
                            <w:rPr>
                              <w:sz w:val="18"/>
                              <w:shd w:val="clear" w:color="auto" w:fill="E6E6E6"/>
                            </w:rPr>
                            <w:fldChar w:fldCharType="separate"/>
                          </w:r>
                          <w:r w:rsidRPr="00C635F7">
                            <w:rPr>
                              <w:sz w:val="18"/>
                            </w:rPr>
                            <w:t>3</w:t>
                          </w:r>
                          <w:r w:rsidRPr="00C635F7">
                            <w:rPr>
                              <w:sz w:val="18"/>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F9DD1" id="_x0000_t202" coordsize="21600,21600" o:spt="202" path="m,l,21600r21600,l21600,xe">
              <v:stroke joinstyle="miter"/>
              <v:path gradientshapeok="t" o:connecttype="rect"/>
            </v:shapetype>
            <v:shape id="Text Box 2" o:spid="_x0000_s1026" type="#_x0000_t202" style="position:absolute;margin-left:547.1pt;margin-top:819.65pt;width:11.6pt;height:11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" filled="f" stroked="f">
              <v:textbox inset="0,0,0,0">
                <w:txbxContent>
                  <w:p w14:paraId="37BCDFFF" w14:textId="77777777" w:rsidR="00D22EE5" w:rsidRPr="00C635F7" w:rsidRDefault="00633C37">
                    <w:pPr>
                      <w:spacing w:line="203" w:lineRule="exact"/>
                      <w:ind w:left="60"/>
                      <w:rPr>
                        <w:sz w:val="18"/>
                      </w:rPr>
                    </w:pPr>
                    <w:r w:rsidRPr="00C635F7">
                      <w:rPr>
                        <w:sz w:val="18"/>
                        <w:shd w:val="clear" w:color="auto" w:fill="E6E6E6"/>
                      </w:rPr>
                      <w:fldChar w:fldCharType="begin"/>
                    </w:r>
                    <w:r w:rsidRPr="00C635F7">
                      <w:rPr>
                        <w:sz w:val="18"/>
                      </w:rPr>
                      <w:instrText xml:space="preserve"> PAGE </w:instrText>
                    </w:r>
                    <w:r w:rsidRPr="00C635F7">
                      <w:rPr>
                        <w:sz w:val="18"/>
                        <w:shd w:val="clear" w:color="auto" w:fill="E6E6E6"/>
                      </w:rPr>
                      <w:fldChar w:fldCharType="separate"/>
                    </w:r>
                    <w:r w:rsidRPr="00C635F7">
                      <w:rPr>
                        <w:sz w:val="18"/>
                      </w:rPr>
                      <w:t>3</w:t>
                    </w:r>
                    <w:r w:rsidRPr="00C635F7">
                      <w:rPr>
                        <w:sz w:val="18"/>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7D42" w14:textId="77777777" w:rsidR="006E5695" w:rsidRDefault="006E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B71D" w14:textId="77777777" w:rsidR="00CC34A3" w:rsidRDefault="00CC34A3">
      <w:r>
        <w:separator/>
      </w:r>
    </w:p>
  </w:footnote>
  <w:footnote w:type="continuationSeparator" w:id="0">
    <w:p w14:paraId="17407A4C" w14:textId="77777777" w:rsidR="00CC34A3" w:rsidRDefault="00CC34A3">
      <w:r>
        <w:continuationSeparator/>
      </w:r>
    </w:p>
  </w:footnote>
  <w:footnote w:type="continuationNotice" w:id="1">
    <w:p w14:paraId="68D23851" w14:textId="77777777" w:rsidR="00CC34A3" w:rsidRDefault="00CC3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0DDE" w14:textId="77777777" w:rsidR="006E5695" w:rsidRDefault="006E5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316F" w14:textId="0C6D81CC" w:rsidR="00D22EE5" w:rsidRDefault="006E5695">
    <w:pPr>
      <w:pStyle w:val="BodyText"/>
      <w:spacing w:line="14" w:lineRule="auto"/>
      <w:ind w:left="0"/>
    </w:pPr>
    <w:r>
      <w:rPr>
        <w:noProof/>
      </w:rPr>
      <w:drawing>
        <wp:anchor distT="0" distB="0" distL="114300" distR="114300" simplePos="0" relativeHeight="251659281" behindDoc="0" locked="0" layoutInCell="1" allowOverlap="1" wp14:anchorId="5C174928" wp14:editId="60191CE4">
          <wp:simplePos x="0" y="0"/>
          <wp:positionH relativeFrom="margin">
            <wp:align>left</wp:align>
          </wp:positionH>
          <wp:positionV relativeFrom="paragraph">
            <wp:posOffset>-18829</wp:posOffset>
          </wp:positionV>
          <wp:extent cx="1524000" cy="384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4175"/>
                  </a:xfrm>
                  <a:prstGeom prst="rect">
                    <a:avLst/>
                  </a:prstGeom>
                  <a:noFill/>
                </pic:spPr>
              </pic:pic>
            </a:graphicData>
          </a:graphic>
        </wp:anchor>
      </w:drawing>
    </w:r>
    <w:r w:rsidR="00633C37">
      <w:rPr>
        <w:noProof/>
        <w:color w:val="2B579A"/>
        <w:shd w:val="clear" w:color="auto" w:fill="E6E6E6"/>
      </w:rPr>
      <w:drawing>
        <wp:anchor distT="0" distB="0" distL="0" distR="0" simplePos="0" relativeHeight="251658254" behindDoc="1" locked="0" layoutInCell="1" allowOverlap="1" wp14:anchorId="2CF72695" wp14:editId="110A9D8B">
          <wp:simplePos x="0" y="0"/>
          <wp:positionH relativeFrom="page">
            <wp:posOffset>6279450</wp:posOffset>
          </wp:positionH>
          <wp:positionV relativeFrom="page">
            <wp:posOffset>432003</wp:posOffset>
          </wp:positionV>
          <wp:extent cx="740549" cy="22123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2" cstate="print"/>
                  <a:stretch>
                    <a:fillRect/>
                  </a:stretch>
                </pic:blipFill>
                <pic:spPr>
                  <a:xfrm>
                    <a:off x="0" y="0"/>
                    <a:ext cx="740549" cy="221236"/>
                  </a:xfrm>
                  <a:prstGeom prst="rect">
                    <a:avLst/>
                  </a:prstGeom>
                </pic:spPr>
              </pic:pic>
            </a:graphicData>
          </a:graphic>
        </wp:anchor>
      </w:drawing>
    </w:r>
    <w:r w:rsidR="009941E5">
      <w:rPr>
        <w:noProof/>
        <w:color w:val="2B579A"/>
        <w:shd w:val="clear" w:color="auto" w:fill="E6E6E6"/>
      </w:rPr>
      <mc:AlternateContent>
        <mc:Choice Requires="wpg">
          <w:drawing>
            <wp:anchor distT="0" distB="0" distL="114300" distR="114300" simplePos="0" relativeHeight="251658255" behindDoc="1" locked="0" layoutInCell="1" allowOverlap="1" wp14:anchorId="4A080136" wp14:editId="27630182">
              <wp:simplePos x="0" y="0"/>
              <wp:positionH relativeFrom="page">
                <wp:posOffset>5809615</wp:posOffset>
              </wp:positionH>
              <wp:positionV relativeFrom="page">
                <wp:posOffset>435610</wp:posOffset>
              </wp:positionV>
              <wp:extent cx="421640" cy="2000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 cy="200025"/>
                        <a:chOff x="9149" y="686"/>
                        <a:chExt cx="664" cy="315"/>
                      </a:xfrm>
                    </wpg:grpSpPr>
                    <pic:pic xmlns:pic="http://schemas.openxmlformats.org/drawingml/2006/picture">
                      <pic:nvPicPr>
                        <pic:cNvPr id="6" name="docshape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148" y="685"/>
                          <a:ext cx="315" cy="315"/>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17"/>
                      <wps:cNvSpPr>
                        <a:spLocks/>
                      </wps:cNvSpPr>
                      <wps:spPr bwMode="auto">
                        <a:xfrm>
                          <a:off x="9513" y="685"/>
                          <a:ext cx="299" cy="315"/>
                        </a:xfrm>
                        <a:custGeom>
                          <a:avLst/>
                          <a:gdLst>
                            <a:gd name="T0" fmla="+- 0 9578 9514"/>
                            <a:gd name="T1" fmla="*/ T0 w 299"/>
                            <a:gd name="T2" fmla="+- 0 938 686"/>
                            <a:gd name="T3" fmla="*/ 938 h 315"/>
                            <a:gd name="T4" fmla="+- 0 9538 9514"/>
                            <a:gd name="T5" fmla="*/ T4 w 299"/>
                            <a:gd name="T6" fmla="+- 0 928 686"/>
                            <a:gd name="T7" fmla="*/ 928 h 315"/>
                            <a:gd name="T8" fmla="+- 0 9514 9514"/>
                            <a:gd name="T9" fmla="*/ T8 w 299"/>
                            <a:gd name="T10" fmla="+- 0 962 686"/>
                            <a:gd name="T11" fmla="*/ 962 h 315"/>
                            <a:gd name="T12" fmla="+- 0 9535 9514"/>
                            <a:gd name="T13" fmla="*/ T12 w 299"/>
                            <a:gd name="T14" fmla="+- 0 996 686"/>
                            <a:gd name="T15" fmla="*/ 996 h 315"/>
                            <a:gd name="T16" fmla="+- 0 9576 9514"/>
                            <a:gd name="T17" fmla="*/ T16 w 299"/>
                            <a:gd name="T18" fmla="+- 0 990 686"/>
                            <a:gd name="T19" fmla="*/ 990 h 315"/>
                            <a:gd name="T20" fmla="+- 0 9588 9514"/>
                            <a:gd name="T21" fmla="*/ T20 w 299"/>
                            <a:gd name="T22" fmla="+- 0 724 686"/>
                            <a:gd name="T23" fmla="*/ 724 h 315"/>
                            <a:gd name="T24" fmla="+- 0 9566 9514"/>
                            <a:gd name="T25" fmla="*/ T24 w 299"/>
                            <a:gd name="T26" fmla="+- 0 689 686"/>
                            <a:gd name="T27" fmla="*/ 689 h 315"/>
                            <a:gd name="T28" fmla="+- 0 9526 9514"/>
                            <a:gd name="T29" fmla="*/ T28 w 299"/>
                            <a:gd name="T30" fmla="+- 0 695 686"/>
                            <a:gd name="T31" fmla="*/ 695 h 315"/>
                            <a:gd name="T32" fmla="+- 0 9516 9514"/>
                            <a:gd name="T33" fmla="*/ T32 w 299"/>
                            <a:gd name="T34" fmla="+- 0 735 686"/>
                            <a:gd name="T35" fmla="*/ 735 h 315"/>
                            <a:gd name="T36" fmla="+- 0 9549 9514"/>
                            <a:gd name="T37" fmla="*/ T36 w 299"/>
                            <a:gd name="T38" fmla="+- 0 760 686"/>
                            <a:gd name="T39" fmla="*/ 760 h 315"/>
                            <a:gd name="T40" fmla="+- 0 9584 9514"/>
                            <a:gd name="T41" fmla="*/ T40 w 299"/>
                            <a:gd name="T42" fmla="+- 0 738 686"/>
                            <a:gd name="T43" fmla="*/ 738 h 315"/>
                            <a:gd name="T44" fmla="+- 0 9696 9514"/>
                            <a:gd name="T45" fmla="*/ T44 w 299"/>
                            <a:gd name="T46" fmla="+- 0 950 686"/>
                            <a:gd name="T47" fmla="*/ 950 h 315"/>
                            <a:gd name="T48" fmla="+- 0 9663 9514"/>
                            <a:gd name="T49" fmla="*/ T48 w 299"/>
                            <a:gd name="T50" fmla="+- 0 926 686"/>
                            <a:gd name="T51" fmla="*/ 926 h 315"/>
                            <a:gd name="T52" fmla="+- 0 9628 9514"/>
                            <a:gd name="T53" fmla="*/ T52 w 299"/>
                            <a:gd name="T54" fmla="+- 0 947 686"/>
                            <a:gd name="T55" fmla="*/ 947 h 315"/>
                            <a:gd name="T56" fmla="+- 0 9634 9514"/>
                            <a:gd name="T57" fmla="*/ T56 w 299"/>
                            <a:gd name="T58" fmla="+- 0 988 686"/>
                            <a:gd name="T59" fmla="*/ 988 h 315"/>
                            <a:gd name="T60" fmla="+- 0 9674 9514"/>
                            <a:gd name="T61" fmla="*/ T60 w 299"/>
                            <a:gd name="T62" fmla="+- 0 998 686"/>
                            <a:gd name="T63" fmla="*/ 998 h 315"/>
                            <a:gd name="T64" fmla="+- 0 9698 9514"/>
                            <a:gd name="T65" fmla="*/ T64 w 299"/>
                            <a:gd name="T66" fmla="+- 0 964 686"/>
                            <a:gd name="T67" fmla="*/ 964 h 315"/>
                            <a:gd name="T68" fmla="+- 0 9689 9514"/>
                            <a:gd name="T69" fmla="*/ T68 w 299"/>
                            <a:gd name="T70" fmla="+- 0 820 686"/>
                            <a:gd name="T71" fmla="*/ 820 h 315"/>
                            <a:gd name="T72" fmla="+- 0 9649 9514"/>
                            <a:gd name="T73" fmla="*/ T72 w 299"/>
                            <a:gd name="T74" fmla="+- 0 810 686"/>
                            <a:gd name="T75" fmla="*/ 810 h 315"/>
                            <a:gd name="T76" fmla="+- 0 9625 9514"/>
                            <a:gd name="T77" fmla="*/ T76 w 299"/>
                            <a:gd name="T78" fmla="+- 0 844 686"/>
                            <a:gd name="T79" fmla="*/ 844 h 315"/>
                            <a:gd name="T80" fmla="+- 0 9646 9514"/>
                            <a:gd name="T81" fmla="*/ T80 w 299"/>
                            <a:gd name="T82" fmla="+- 0 879 686"/>
                            <a:gd name="T83" fmla="*/ 879 h 315"/>
                            <a:gd name="T84" fmla="+- 0 9686 9514"/>
                            <a:gd name="T85" fmla="*/ T84 w 299"/>
                            <a:gd name="T86" fmla="+- 0 873 686"/>
                            <a:gd name="T87" fmla="*/ 873 h 315"/>
                            <a:gd name="T88" fmla="+- 0 9698 9514"/>
                            <a:gd name="T89" fmla="*/ T88 w 299"/>
                            <a:gd name="T90" fmla="+- 0 724 686"/>
                            <a:gd name="T91" fmla="*/ 724 h 315"/>
                            <a:gd name="T92" fmla="+- 0 9677 9514"/>
                            <a:gd name="T93" fmla="*/ T92 w 299"/>
                            <a:gd name="T94" fmla="+- 0 689 686"/>
                            <a:gd name="T95" fmla="*/ 689 h 315"/>
                            <a:gd name="T96" fmla="+- 0 9637 9514"/>
                            <a:gd name="T97" fmla="*/ T96 w 299"/>
                            <a:gd name="T98" fmla="+- 0 695 686"/>
                            <a:gd name="T99" fmla="*/ 695 h 315"/>
                            <a:gd name="T100" fmla="+- 0 9627 9514"/>
                            <a:gd name="T101" fmla="*/ T100 w 299"/>
                            <a:gd name="T102" fmla="+- 0 735 686"/>
                            <a:gd name="T103" fmla="*/ 735 h 315"/>
                            <a:gd name="T104" fmla="+- 0 9660 9514"/>
                            <a:gd name="T105" fmla="*/ T104 w 299"/>
                            <a:gd name="T106" fmla="+- 0 760 686"/>
                            <a:gd name="T107" fmla="*/ 760 h 315"/>
                            <a:gd name="T108" fmla="+- 0 9695 9514"/>
                            <a:gd name="T109" fmla="*/ T108 w 299"/>
                            <a:gd name="T110" fmla="+- 0 738 686"/>
                            <a:gd name="T111" fmla="*/ 738 h 315"/>
                            <a:gd name="T112" fmla="+- 0 9810 9514"/>
                            <a:gd name="T113" fmla="*/ T112 w 299"/>
                            <a:gd name="T114" fmla="+- 0 950 686"/>
                            <a:gd name="T115" fmla="*/ 950 h 315"/>
                            <a:gd name="T116" fmla="+- 0 9777 9514"/>
                            <a:gd name="T117" fmla="*/ T116 w 299"/>
                            <a:gd name="T118" fmla="+- 0 926 686"/>
                            <a:gd name="T119" fmla="*/ 926 h 315"/>
                            <a:gd name="T120" fmla="+- 0 9742 9514"/>
                            <a:gd name="T121" fmla="*/ T120 w 299"/>
                            <a:gd name="T122" fmla="+- 0 947 686"/>
                            <a:gd name="T123" fmla="*/ 947 h 315"/>
                            <a:gd name="T124" fmla="+- 0 9748 9514"/>
                            <a:gd name="T125" fmla="*/ T124 w 299"/>
                            <a:gd name="T126" fmla="+- 0 988 686"/>
                            <a:gd name="T127" fmla="*/ 988 h 315"/>
                            <a:gd name="T128" fmla="+- 0 9788 9514"/>
                            <a:gd name="T129" fmla="*/ T128 w 299"/>
                            <a:gd name="T130" fmla="+- 0 998 686"/>
                            <a:gd name="T131" fmla="*/ 998 h 315"/>
                            <a:gd name="T132" fmla="+- 0 9812 9514"/>
                            <a:gd name="T133" fmla="*/ T132 w 299"/>
                            <a:gd name="T134" fmla="+- 0 964 686"/>
                            <a:gd name="T135" fmla="*/ 964 h 315"/>
                            <a:gd name="T136" fmla="+- 0 9803 9514"/>
                            <a:gd name="T137" fmla="*/ T136 w 299"/>
                            <a:gd name="T138" fmla="+- 0 820 686"/>
                            <a:gd name="T139" fmla="*/ 820 h 315"/>
                            <a:gd name="T140" fmla="+- 0 9763 9514"/>
                            <a:gd name="T141" fmla="*/ T140 w 299"/>
                            <a:gd name="T142" fmla="+- 0 810 686"/>
                            <a:gd name="T143" fmla="*/ 810 h 315"/>
                            <a:gd name="T144" fmla="+- 0 9739 9514"/>
                            <a:gd name="T145" fmla="*/ T144 w 299"/>
                            <a:gd name="T146" fmla="+- 0 844 686"/>
                            <a:gd name="T147" fmla="*/ 844 h 315"/>
                            <a:gd name="T148" fmla="+- 0 9760 9514"/>
                            <a:gd name="T149" fmla="*/ T148 w 299"/>
                            <a:gd name="T150" fmla="+- 0 879 686"/>
                            <a:gd name="T151" fmla="*/ 879 h 315"/>
                            <a:gd name="T152" fmla="+- 0 9800 9514"/>
                            <a:gd name="T153" fmla="*/ T152 w 299"/>
                            <a:gd name="T154" fmla="+- 0 873 686"/>
                            <a:gd name="T155" fmla="*/ 873 h 315"/>
                            <a:gd name="T156" fmla="+- 0 9812 9514"/>
                            <a:gd name="T157" fmla="*/ T156 w 299"/>
                            <a:gd name="T158" fmla="+- 0 724 686"/>
                            <a:gd name="T159" fmla="*/ 724 h 315"/>
                            <a:gd name="T160" fmla="+- 0 9791 9514"/>
                            <a:gd name="T161" fmla="*/ T160 w 299"/>
                            <a:gd name="T162" fmla="+- 0 689 686"/>
                            <a:gd name="T163" fmla="*/ 689 h 315"/>
                            <a:gd name="T164" fmla="+- 0 9751 9514"/>
                            <a:gd name="T165" fmla="*/ T164 w 299"/>
                            <a:gd name="T166" fmla="+- 0 695 686"/>
                            <a:gd name="T167" fmla="*/ 695 h 315"/>
                            <a:gd name="T168" fmla="+- 0 9741 9514"/>
                            <a:gd name="T169" fmla="*/ T168 w 299"/>
                            <a:gd name="T170" fmla="+- 0 735 686"/>
                            <a:gd name="T171" fmla="*/ 735 h 315"/>
                            <a:gd name="T172" fmla="+- 0 9774 9514"/>
                            <a:gd name="T173" fmla="*/ T172 w 299"/>
                            <a:gd name="T174" fmla="+- 0 760 686"/>
                            <a:gd name="T175" fmla="*/ 760 h 315"/>
                            <a:gd name="T176" fmla="+- 0 9809 9514"/>
                            <a:gd name="T177" fmla="*/ T176 w 299"/>
                            <a:gd name="T178" fmla="+- 0 738 686"/>
                            <a:gd name="T179" fmla="*/ 738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99" h="315">
                              <a:moveTo>
                                <a:pt x="74" y="278"/>
                              </a:moveTo>
                              <a:lnTo>
                                <a:pt x="71" y="264"/>
                              </a:lnTo>
                              <a:lnTo>
                                <a:pt x="64" y="252"/>
                              </a:lnTo>
                              <a:lnTo>
                                <a:pt x="52" y="243"/>
                              </a:lnTo>
                              <a:lnTo>
                                <a:pt x="38" y="240"/>
                              </a:lnTo>
                              <a:lnTo>
                                <a:pt x="24" y="242"/>
                              </a:lnTo>
                              <a:lnTo>
                                <a:pt x="12" y="250"/>
                              </a:lnTo>
                              <a:lnTo>
                                <a:pt x="3" y="261"/>
                              </a:lnTo>
                              <a:lnTo>
                                <a:pt x="0" y="276"/>
                              </a:lnTo>
                              <a:lnTo>
                                <a:pt x="2" y="290"/>
                              </a:lnTo>
                              <a:lnTo>
                                <a:pt x="9" y="302"/>
                              </a:lnTo>
                              <a:lnTo>
                                <a:pt x="21" y="310"/>
                              </a:lnTo>
                              <a:lnTo>
                                <a:pt x="35" y="314"/>
                              </a:lnTo>
                              <a:lnTo>
                                <a:pt x="49" y="312"/>
                              </a:lnTo>
                              <a:lnTo>
                                <a:pt x="62" y="304"/>
                              </a:lnTo>
                              <a:lnTo>
                                <a:pt x="70" y="293"/>
                              </a:lnTo>
                              <a:lnTo>
                                <a:pt x="74" y="278"/>
                              </a:lnTo>
                              <a:close/>
                              <a:moveTo>
                                <a:pt x="74" y="38"/>
                              </a:moveTo>
                              <a:lnTo>
                                <a:pt x="71" y="24"/>
                              </a:lnTo>
                              <a:lnTo>
                                <a:pt x="64" y="12"/>
                              </a:lnTo>
                              <a:lnTo>
                                <a:pt x="52" y="3"/>
                              </a:lnTo>
                              <a:lnTo>
                                <a:pt x="38" y="0"/>
                              </a:lnTo>
                              <a:lnTo>
                                <a:pt x="24" y="2"/>
                              </a:lnTo>
                              <a:lnTo>
                                <a:pt x="12" y="9"/>
                              </a:lnTo>
                              <a:lnTo>
                                <a:pt x="3" y="21"/>
                              </a:lnTo>
                              <a:lnTo>
                                <a:pt x="0" y="35"/>
                              </a:lnTo>
                              <a:lnTo>
                                <a:pt x="2" y="49"/>
                              </a:lnTo>
                              <a:lnTo>
                                <a:pt x="9" y="61"/>
                              </a:lnTo>
                              <a:lnTo>
                                <a:pt x="21" y="70"/>
                              </a:lnTo>
                              <a:lnTo>
                                <a:pt x="35" y="74"/>
                              </a:lnTo>
                              <a:lnTo>
                                <a:pt x="49" y="71"/>
                              </a:lnTo>
                              <a:lnTo>
                                <a:pt x="62" y="64"/>
                              </a:lnTo>
                              <a:lnTo>
                                <a:pt x="70" y="52"/>
                              </a:lnTo>
                              <a:lnTo>
                                <a:pt x="74" y="38"/>
                              </a:lnTo>
                              <a:close/>
                              <a:moveTo>
                                <a:pt x="184" y="278"/>
                              </a:moveTo>
                              <a:lnTo>
                                <a:pt x="182" y="264"/>
                              </a:lnTo>
                              <a:lnTo>
                                <a:pt x="175" y="252"/>
                              </a:lnTo>
                              <a:lnTo>
                                <a:pt x="163" y="243"/>
                              </a:lnTo>
                              <a:lnTo>
                                <a:pt x="149" y="240"/>
                              </a:lnTo>
                              <a:lnTo>
                                <a:pt x="135" y="242"/>
                              </a:lnTo>
                              <a:lnTo>
                                <a:pt x="123" y="250"/>
                              </a:lnTo>
                              <a:lnTo>
                                <a:pt x="114" y="261"/>
                              </a:lnTo>
                              <a:lnTo>
                                <a:pt x="111" y="276"/>
                              </a:lnTo>
                              <a:lnTo>
                                <a:pt x="113" y="290"/>
                              </a:lnTo>
                              <a:lnTo>
                                <a:pt x="120" y="302"/>
                              </a:lnTo>
                              <a:lnTo>
                                <a:pt x="132" y="310"/>
                              </a:lnTo>
                              <a:lnTo>
                                <a:pt x="146" y="314"/>
                              </a:lnTo>
                              <a:lnTo>
                                <a:pt x="160" y="312"/>
                              </a:lnTo>
                              <a:lnTo>
                                <a:pt x="172" y="304"/>
                              </a:lnTo>
                              <a:lnTo>
                                <a:pt x="181" y="293"/>
                              </a:lnTo>
                              <a:lnTo>
                                <a:pt x="184" y="278"/>
                              </a:lnTo>
                              <a:close/>
                              <a:moveTo>
                                <a:pt x="184" y="161"/>
                              </a:moveTo>
                              <a:lnTo>
                                <a:pt x="182" y="147"/>
                              </a:lnTo>
                              <a:lnTo>
                                <a:pt x="175" y="134"/>
                              </a:lnTo>
                              <a:lnTo>
                                <a:pt x="163" y="126"/>
                              </a:lnTo>
                              <a:lnTo>
                                <a:pt x="149" y="122"/>
                              </a:lnTo>
                              <a:lnTo>
                                <a:pt x="135" y="124"/>
                              </a:lnTo>
                              <a:lnTo>
                                <a:pt x="123" y="132"/>
                              </a:lnTo>
                              <a:lnTo>
                                <a:pt x="114" y="144"/>
                              </a:lnTo>
                              <a:lnTo>
                                <a:pt x="111" y="158"/>
                              </a:lnTo>
                              <a:lnTo>
                                <a:pt x="113" y="172"/>
                              </a:lnTo>
                              <a:lnTo>
                                <a:pt x="120" y="184"/>
                              </a:lnTo>
                              <a:lnTo>
                                <a:pt x="132" y="193"/>
                              </a:lnTo>
                              <a:lnTo>
                                <a:pt x="146" y="196"/>
                              </a:lnTo>
                              <a:lnTo>
                                <a:pt x="160" y="194"/>
                              </a:lnTo>
                              <a:lnTo>
                                <a:pt x="172" y="187"/>
                              </a:lnTo>
                              <a:lnTo>
                                <a:pt x="181" y="175"/>
                              </a:lnTo>
                              <a:lnTo>
                                <a:pt x="184" y="161"/>
                              </a:lnTo>
                              <a:close/>
                              <a:moveTo>
                                <a:pt x="184" y="38"/>
                              </a:moveTo>
                              <a:lnTo>
                                <a:pt x="182" y="24"/>
                              </a:lnTo>
                              <a:lnTo>
                                <a:pt x="175" y="12"/>
                              </a:lnTo>
                              <a:lnTo>
                                <a:pt x="163" y="3"/>
                              </a:lnTo>
                              <a:lnTo>
                                <a:pt x="149" y="0"/>
                              </a:lnTo>
                              <a:lnTo>
                                <a:pt x="135" y="2"/>
                              </a:lnTo>
                              <a:lnTo>
                                <a:pt x="123" y="9"/>
                              </a:lnTo>
                              <a:lnTo>
                                <a:pt x="114" y="21"/>
                              </a:lnTo>
                              <a:lnTo>
                                <a:pt x="111" y="35"/>
                              </a:lnTo>
                              <a:lnTo>
                                <a:pt x="113" y="49"/>
                              </a:lnTo>
                              <a:lnTo>
                                <a:pt x="120" y="61"/>
                              </a:lnTo>
                              <a:lnTo>
                                <a:pt x="132" y="70"/>
                              </a:lnTo>
                              <a:lnTo>
                                <a:pt x="146" y="74"/>
                              </a:lnTo>
                              <a:lnTo>
                                <a:pt x="160" y="71"/>
                              </a:lnTo>
                              <a:lnTo>
                                <a:pt x="172" y="64"/>
                              </a:lnTo>
                              <a:lnTo>
                                <a:pt x="181" y="52"/>
                              </a:lnTo>
                              <a:lnTo>
                                <a:pt x="184" y="38"/>
                              </a:lnTo>
                              <a:close/>
                              <a:moveTo>
                                <a:pt x="298" y="278"/>
                              </a:moveTo>
                              <a:lnTo>
                                <a:pt x="296" y="264"/>
                              </a:lnTo>
                              <a:lnTo>
                                <a:pt x="289" y="252"/>
                              </a:lnTo>
                              <a:lnTo>
                                <a:pt x="277" y="243"/>
                              </a:lnTo>
                              <a:lnTo>
                                <a:pt x="263" y="240"/>
                              </a:lnTo>
                              <a:lnTo>
                                <a:pt x="249" y="242"/>
                              </a:lnTo>
                              <a:lnTo>
                                <a:pt x="237" y="250"/>
                              </a:lnTo>
                              <a:lnTo>
                                <a:pt x="228" y="261"/>
                              </a:lnTo>
                              <a:lnTo>
                                <a:pt x="225" y="276"/>
                              </a:lnTo>
                              <a:lnTo>
                                <a:pt x="227" y="290"/>
                              </a:lnTo>
                              <a:lnTo>
                                <a:pt x="234" y="302"/>
                              </a:lnTo>
                              <a:lnTo>
                                <a:pt x="246" y="310"/>
                              </a:lnTo>
                              <a:lnTo>
                                <a:pt x="260" y="314"/>
                              </a:lnTo>
                              <a:lnTo>
                                <a:pt x="274" y="312"/>
                              </a:lnTo>
                              <a:lnTo>
                                <a:pt x="286" y="304"/>
                              </a:lnTo>
                              <a:lnTo>
                                <a:pt x="295" y="293"/>
                              </a:lnTo>
                              <a:lnTo>
                                <a:pt x="298" y="278"/>
                              </a:lnTo>
                              <a:close/>
                              <a:moveTo>
                                <a:pt x="298" y="161"/>
                              </a:moveTo>
                              <a:lnTo>
                                <a:pt x="296" y="147"/>
                              </a:lnTo>
                              <a:lnTo>
                                <a:pt x="289" y="134"/>
                              </a:lnTo>
                              <a:lnTo>
                                <a:pt x="277" y="126"/>
                              </a:lnTo>
                              <a:lnTo>
                                <a:pt x="263" y="122"/>
                              </a:lnTo>
                              <a:lnTo>
                                <a:pt x="249" y="124"/>
                              </a:lnTo>
                              <a:lnTo>
                                <a:pt x="237" y="132"/>
                              </a:lnTo>
                              <a:lnTo>
                                <a:pt x="228" y="144"/>
                              </a:lnTo>
                              <a:lnTo>
                                <a:pt x="225" y="158"/>
                              </a:lnTo>
                              <a:lnTo>
                                <a:pt x="227" y="172"/>
                              </a:lnTo>
                              <a:lnTo>
                                <a:pt x="234" y="184"/>
                              </a:lnTo>
                              <a:lnTo>
                                <a:pt x="246" y="193"/>
                              </a:lnTo>
                              <a:lnTo>
                                <a:pt x="260" y="196"/>
                              </a:lnTo>
                              <a:lnTo>
                                <a:pt x="274" y="194"/>
                              </a:lnTo>
                              <a:lnTo>
                                <a:pt x="286" y="187"/>
                              </a:lnTo>
                              <a:lnTo>
                                <a:pt x="295" y="175"/>
                              </a:lnTo>
                              <a:lnTo>
                                <a:pt x="298" y="161"/>
                              </a:lnTo>
                              <a:close/>
                              <a:moveTo>
                                <a:pt x="298" y="38"/>
                              </a:moveTo>
                              <a:lnTo>
                                <a:pt x="296" y="24"/>
                              </a:lnTo>
                              <a:lnTo>
                                <a:pt x="289" y="12"/>
                              </a:lnTo>
                              <a:lnTo>
                                <a:pt x="277" y="3"/>
                              </a:lnTo>
                              <a:lnTo>
                                <a:pt x="263" y="0"/>
                              </a:lnTo>
                              <a:lnTo>
                                <a:pt x="249" y="2"/>
                              </a:lnTo>
                              <a:lnTo>
                                <a:pt x="237" y="9"/>
                              </a:lnTo>
                              <a:lnTo>
                                <a:pt x="228" y="21"/>
                              </a:lnTo>
                              <a:lnTo>
                                <a:pt x="225" y="35"/>
                              </a:lnTo>
                              <a:lnTo>
                                <a:pt x="227" y="49"/>
                              </a:lnTo>
                              <a:lnTo>
                                <a:pt x="234" y="61"/>
                              </a:lnTo>
                              <a:lnTo>
                                <a:pt x="246" y="70"/>
                              </a:lnTo>
                              <a:lnTo>
                                <a:pt x="260" y="74"/>
                              </a:lnTo>
                              <a:lnTo>
                                <a:pt x="274" y="71"/>
                              </a:lnTo>
                              <a:lnTo>
                                <a:pt x="286" y="64"/>
                              </a:lnTo>
                              <a:lnTo>
                                <a:pt x="295" y="52"/>
                              </a:lnTo>
                              <a:lnTo>
                                <a:pt x="298" y="38"/>
                              </a:lnTo>
                              <a:close/>
                            </a:path>
                          </a:pathLst>
                        </a:custGeom>
                        <a:solidFill>
                          <a:srgbClr val="0E97D5">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148" y="791"/>
                          <a:ext cx="450" cy="1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01869A" id="Group 4" o:spid="_x0000_s1026" style="position:absolute;margin-left:457.45pt;margin-top:34.3pt;width:33.2pt;height:15.75pt;z-index:-251658225;mso-position-horizontal-relative:page;mso-position-vertical-relative:page" coordorigin="9149,686" coordsize="664,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7" type="#_x0000_t75" style="position:absolute;left:9148;top:685;width:31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">
                <v:imagedata r:id="rId5" o:title=""/>
              </v:shape>
              <v:shape id="docshape17" o:spid="_x0000_s1028" style="position:absolute;left:9513;top:685;width:299;height:315;visibility:visible;mso-wrap-style:square;v-text-anchor:top" coordsize="29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" path="m74,278l71,264,64,252,52,243,38,240r-14,2l12,250,3,261,,276r2,14l9,302r12,8l35,314r14,-2l62,304r8,-11l74,278xm74,38l71,24,64,12,52,3,38,,24,2,12,9,3,21,,35,2,49,9,61r12,9l35,74,49,71,62,64,70,52,74,38xm184,278r-2,-14l175,252r-12,-9l149,240r-14,2l123,250r-9,11l111,276r2,14l120,302r12,8l146,314r14,-2l172,304r9,-11l184,278xm184,161r-2,-14l175,134r-12,-8l149,122r-14,2l123,132r-9,12l111,158r2,14l120,184r12,9l146,196r14,-2l172,187r9,-12l184,161xm184,38l182,24,175,12,163,3,149,,135,2,123,9r-9,12l111,35r2,14l120,61r12,9l146,74r14,-3l172,64r9,-12l184,38xm298,278r-2,-14l289,252r-12,-9l263,240r-14,2l237,250r-9,11l225,276r2,14l234,302r12,8l260,314r14,-2l286,304r9,-11l298,278xm298,161r-2,-14l289,134r-12,-8l263,122r-14,2l237,132r-9,12l225,158r2,14l234,184r12,9l260,196r14,-2l286,187r9,-12l298,161xm298,38l296,24,289,12,277,3,263,,249,2,237,9r-9,12l225,35r2,14l234,61r12,9l260,74r14,-3l286,64r9,-12l298,38xe" fillcolor="#0e97d5" stroked="f">
                <v:fill opacity="13107f"/>
                <v:path arrowok="t" o:connecttype="custom" o:connectlocs="64,938;24,928;0,962;21,996;62,990;74,724;52,689;12,695;2,735;35,760;70,738;182,950;149,926;114,947;120,988;160,998;184,964;175,820;135,810;111,844;132,879;172,873;184,724;163,689;123,695;113,735;146,760;181,738;296,950;263,926;228,947;234,988;274,998;298,964;289,820;249,810;225,844;246,879;286,873;298,724;277,689;237,695;227,735;260,760;295,738" o:connectangles="0,0,0,0,0,0,0,0,0,0,0,0,0,0,0,0,0,0,0,0,0,0,0,0,0,0,0,0,0,0,0,0,0,0,0,0,0,0,0,0,0,0,0,0,0"/>
              </v:shape>
              <v:shape id="docshape18" o:spid="_x0000_s1029" type="#_x0000_t75" style="position:absolute;left:9148;top:791;width:450;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">
                <v:imagedata r:id="rId6"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410B" w14:textId="77777777" w:rsidR="006E5695" w:rsidRDefault="006E5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EE6"/>
    <w:multiLevelType w:val="hybridMultilevel"/>
    <w:tmpl w:val="75BC26F0"/>
    <w:lvl w:ilvl="0" w:tplc="A462B306">
      <w:start w:val="1"/>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676C"/>
    <w:multiLevelType w:val="hybridMultilevel"/>
    <w:tmpl w:val="D2966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E6562"/>
    <w:multiLevelType w:val="hybridMultilevel"/>
    <w:tmpl w:val="5820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8563C"/>
    <w:multiLevelType w:val="hybridMultilevel"/>
    <w:tmpl w:val="F12C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156FF"/>
    <w:multiLevelType w:val="hybridMultilevel"/>
    <w:tmpl w:val="9442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44C82"/>
    <w:multiLevelType w:val="hybridMultilevel"/>
    <w:tmpl w:val="9E1C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A3E78"/>
    <w:multiLevelType w:val="hybridMultilevel"/>
    <w:tmpl w:val="69426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E7D87"/>
    <w:multiLevelType w:val="hybridMultilevel"/>
    <w:tmpl w:val="03788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5C3378"/>
    <w:multiLevelType w:val="hybridMultilevel"/>
    <w:tmpl w:val="7688A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90730"/>
    <w:multiLevelType w:val="hybridMultilevel"/>
    <w:tmpl w:val="F9224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E4A1E"/>
    <w:multiLevelType w:val="hybridMultilevel"/>
    <w:tmpl w:val="4BE4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35F6A"/>
    <w:multiLevelType w:val="hybridMultilevel"/>
    <w:tmpl w:val="48D22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749E1"/>
    <w:multiLevelType w:val="hybridMultilevel"/>
    <w:tmpl w:val="05C6C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016CC4"/>
    <w:multiLevelType w:val="hybridMultilevel"/>
    <w:tmpl w:val="E8CEE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224CB"/>
    <w:multiLevelType w:val="hybridMultilevel"/>
    <w:tmpl w:val="7CD46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6D632CF"/>
    <w:multiLevelType w:val="hybridMultilevel"/>
    <w:tmpl w:val="BFB07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E57A0A"/>
    <w:multiLevelType w:val="hybridMultilevel"/>
    <w:tmpl w:val="504A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AB1F7D"/>
    <w:multiLevelType w:val="hybridMultilevel"/>
    <w:tmpl w:val="9122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677154">
    <w:abstractNumId w:val="15"/>
  </w:num>
  <w:num w:numId="2" w16cid:durableId="2029326786">
    <w:abstractNumId w:val="14"/>
  </w:num>
  <w:num w:numId="3" w16cid:durableId="1549411608">
    <w:abstractNumId w:val="0"/>
  </w:num>
  <w:num w:numId="4" w16cid:durableId="700010401">
    <w:abstractNumId w:val="3"/>
  </w:num>
  <w:num w:numId="5" w16cid:durableId="666638816">
    <w:abstractNumId w:val="11"/>
  </w:num>
  <w:num w:numId="6" w16cid:durableId="82457228">
    <w:abstractNumId w:val="12"/>
  </w:num>
  <w:num w:numId="7" w16cid:durableId="1332298492">
    <w:abstractNumId w:val="17"/>
  </w:num>
  <w:num w:numId="8" w16cid:durableId="1356544047">
    <w:abstractNumId w:val="4"/>
  </w:num>
  <w:num w:numId="9" w16cid:durableId="940334152">
    <w:abstractNumId w:val="2"/>
  </w:num>
  <w:num w:numId="10" w16cid:durableId="1095901346">
    <w:abstractNumId w:val="1"/>
  </w:num>
  <w:num w:numId="11" w16cid:durableId="1434202734">
    <w:abstractNumId w:val="9"/>
  </w:num>
  <w:num w:numId="12" w16cid:durableId="1743601649">
    <w:abstractNumId w:val="5"/>
  </w:num>
  <w:num w:numId="13" w16cid:durableId="2024354882">
    <w:abstractNumId w:val="16"/>
  </w:num>
  <w:num w:numId="14" w16cid:durableId="1941522671">
    <w:abstractNumId w:val="6"/>
  </w:num>
  <w:num w:numId="15" w16cid:durableId="2001232147">
    <w:abstractNumId w:val="13"/>
  </w:num>
  <w:num w:numId="16" w16cid:durableId="21395322">
    <w:abstractNumId w:val="10"/>
  </w:num>
  <w:num w:numId="17" w16cid:durableId="295527539">
    <w:abstractNumId w:val="8"/>
  </w:num>
  <w:num w:numId="18" w16cid:durableId="555630658">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pano, Ms. Beatrice (WDC)">
    <w15:presenceInfo w15:providerId="AD" w15:userId="S::carpanob@paho.org::ec659963-6feb-41e0-8bd9-ec0413e155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E5"/>
    <w:rsid w:val="00001BC7"/>
    <w:rsid w:val="00010596"/>
    <w:rsid w:val="00017617"/>
    <w:rsid w:val="00025547"/>
    <w:rsid w:val="00025DE6"/>
    <w:rsid w:val="00027748"/>
    <w:rsid w:val="00034682"/>
    <w:rsid w:val="00034AAE"/>
    <w:rsid w:val="000407B5"/>
    <w:rsid w:val="00040A99"/>
    <w:rsid w:val="000452B2"/>
    <w:rsid w:val="00046292"/>
    <w:rsid w:val="00051A70"/>
    <w:rsid w:val="00056B89"/>
    <w:rsid w:val="00059EF8"/>
    <w:rsid w:val="00072FA9"/>
    <w:rsid w:val="0007420F"/>
    <w:rsid w:val="000761B2"/>
    <w:rsid w:val="00080417"/>
    <w:rsid w:val="00081598"/>
    <w:rsid w:val="0008350A"/>
    <w:rsid w:val="000918EA"/>
    <w:rsid w:val="000A034C"/>
    <w:rsid w:val="000A04C8"/>
    <w:rsid w:val="000B0FE3"/>
    <w:rsid w:val="000B5AF1"/>
    <w:rsid w:val="000B5FD4"/>
    <w:rsid w:val="000B7D8B"/>
    <w:rsid w:val="000C143A"/>
    <w:rsid w:val="000C6AC5"/>
    <w:rsid w:val="000C6DC6"/>
    <w:rsid w:val="000D08C0"/>
    <w:rsid w:val="000D4EBA"/>
    <w:rsid w:val="000D75A9"/>
    <w:rsid w:val="000E53CD"/>
    <w:rsid w:val="00100AC1"/>
    <w:rsid w:val="00104615"/>
    <w:rsid w:val="0011091E"/>
    <w:rsid w:val="00112096"/>
    <w:rsid w:val="001174AA"/>
    <w:rsid w:val="001254E2"/>
    <w:rsid w:val="001275D1"/>
    <w:rsid w:val="00127774"/>
    <w:rsid w:val="00132829"/>
    <w:rsid w:val="00132DDD"/>
    <w:rsid w:val="00137514"/>
    <w:rsid w:val="00137937"/>
    <w:rsid w:val="00140438"/>
    <w:rsid w:val="001412B8"/>
    <w:rsid w:val="00170718"/>
    <w:rsid w:val="00171CA1"/>
    <w:rsid w:val="0017272C"/>
    <w:rsid w:val="0018486E"/>
    <w:rsid w:val="001905BB"/>
    <w:rsid w:val="00195DAF"/>
    <w:rsid w:val="001A1749"/>
    <w:rsid w:val="001C6E0B"/>
    <w:rsid w:val="001C7A75"/>
    <w:rsid w:val="001E24AB"/>
    <w:rsid w:val="001F10B4"/>
    <w:rsid w:val="001F2D2E"/>
    <w:rsid w:val="001F2D53"/>
    <w:rsid w:val="00230E8F"/>
    <w:rsid w:val="00241F09"/>
    <w:rsid w:val="00242BEA"/>
    <w:rsid w:val="00244864"/>
    <w:rsid w:val="00245685"/>
    <w:rsid w:val="00250DCB"/>
    <w:rsid w:val="00251288"/>
    <w:rsid w:val="002512A4"/>
    <w:rsid w:val="00260E5C"/>
    <w:rsid w:val="002632A5"/>
    <w:rsid w:val="002712CE"/>
    <w:rsid w:val="002911D4"/>
    <w:rsid w:val="00296E62"/>
    <w:rsid w:val="0029755D"/>
    <w:rsid w:val="00297DF8"/>
    <w:rsid w:val="002B037A"/>
    <w:rsid w:val="002B49BC"/>
    <w:rsid w:val="002B7D28"/>
    <w:rsid w:val="002C254A"/>
    <w:rsid w:val="002D294B"/>
    <w:rsid w:val="002D3D42"/>
    <w:rsid w:val="002E79F3"/>
    <w:rsid w:val="002E7A56"/>
    <w:rsid w:val="002ECA9E"/>
    <w:rsid w:val="002F2F22"/>
    <w:rsid w:val="002F6287"/>
    <w:rsid w:val="003038EF"/>
    <w:rsid w:val="003163F2"/>
    <w:rsid w:val="00316E54"/>
    <w:rsid w:val="00317370"/>
    <w:rsid w:val="00317F62"/>
    <w:rsid w:val="003238B1"/>
    <w:rsid w:val="00335159"/>
    <w:rsid w:val="00341CE3"/>
    <w:rsid w:val="00343E92"/>
    <w:rsid w:val="00350E98"/>
    <w:rsid w:val="003648FE"/>
    <w:rsid w:val="00366484"/>
    <w:rsid w:val="00381C7E"/>
    <w:rsid w:val="0039053F"/>
    <w:rsid w:val="003959EE"/>
    <w:rsid w:val="0039676F"/>
    <w:rsid w:val="003A5396"/>
    <w:rsid w:val="003B5F65"/>
    <w:rsid w:val="003B75EC"/>
    <w:rsid w:val="003C5634"/>
    <w:rsid w:val="003C666A"/>
    <w:rsid w:val="003D7296"/>
    <w:rsid w:val="003D7728"/>
    <w:rsid w:val="003E08B5"/>
    <w:rsid w:val="003E0AF0"/>
    <w:rsid w:val="003F313F"/>
    <w:rsid w:val="004015DC"/>
    <w:rsid w:val="00402752"/>
    <w:rsid w:val="00402E44"/>
    <w:rsid w:val="004102E6"/>
    <w:rsid w:val="004247C5"/>
    <w:rsid w:val="00440067"/>
    <w:rsid w:val="004443FE"/>
    <w:rsid w:val="00446109"/>
    <w:rsid w:val="00447B1B"/>
    <w:rsid w:val="00450F57"/>
    <w:rsid w:val="00452495"/>
    <w:rsid w:val="0045421A"/>
    <w:rsid w:val="00454DFE"/>
    <w:rsid w:val="00457C73"/>
    <w:rsid w:val="004611CE"/>
    <w:rsid w:val="00471A08"/>
    <w:rsid w:val="00472DEF"/>
    <w:rsid w:val="00476816"/>
    <w:rsid w:val="0048530B"/>
    <w:rsid w:val="004A4330"/>
    <w:rsid w:val="004A7517"/>
    <w:rsid w:val="004B1ED5"/>
    <w:rsid w:val="004B603F"/>
    <w:rsid w:val="004C0F92"/>
    <w:rsid w:val="004C72E5"/>
    <w:rsid w:val="004D45FA"/>
    <w:rsid w:val="004D47D6"/>
    <w:rsid w:val="004F7CF9"/>
    <w:rsid w:val="005025F8"/>
    <w:rsid w:val="00502EBF"/>
    <w:rsid w:val="0050419E"/>
    <w:rsid w:val="0050572B"/>
    <w:rsid w:val="005058F8"/>
    <w:rsid w:val="005062DA"/>
    <w:rsid w:val="00507C0A"/>
    <w:rsid w:val="00511BB7"/>
    <w:rsid w:val="00513528"/>
    <w:rsid w:val="00521729"/>
    <w:rsid w:val="00525939"/>
    <w:rsid w:val="00541B08"/>
    <w:rsid w:val="0054307D"/>
    <w:rsid w:val="00556568"/>
    <w:rsid w:val="0056256D"/>
    <w:rsid w:val="00566069"/>
    <w:rsid w:val="005808FF"/>
    <w:rsid w:val="0059778F"/>
    <w:rsid w:val="005B1858"/>
    <w:rsid w:val="005B36BE"/>
    <w:rsid w:val="005B43CE"/>
    <w:rsid w:val="005B7B35"/>
    <w:rsid w:val="005D7D47"/>
    <w:rsid w:val="005DB6EE"/>
    <w:rsid w:val="005F569D"/>
    <w:rsid w:val="005F61F9"/>
    <w:rsid w:val="00624A2B"/>
    <w:rsid w:val="00626412"/>
    <w:rsid w:val="0062792D"/>
    <w:rsid w:val="00632925"/>
    <w:rsid w:val="00633C37"/>
    <w:rsid w:val="00634012"/>
    <w:rsid w:val="00637EC4"/>
    <w:rsid w:val="006433EE"/>
    <w:rsid w:val="006452E6"/>
    <w:rsid w:val="00652616"/>
    <w:rsid w:val="00652FBA"/>
    <w:rsid w:val="00666A0B"/>
    <w:rsid w:val="006809A2"/>
    <w:rsid w:val="00691EF9"/>
    <w:rsid w:val="006A457E"/>
    <w:rsid w:val="006A74AD"/>
    <w:rsid w:val="006B1E08"/>
    <w:rsid w:val="006B25DB"/>
    <w:rsid w:val="006C3043"/>
    <w:rsid w:val="006E2FEE"/>
    <w:rsid w:val="006E318F"/>
    <w:rsid w:val="006E5695"/>
    <w:rsid w:val="006E5AF6"/>
    <w:rsid w:val="006F2571"/>
    <w:rsid w:val="006F7B31"/>
    <w:rsid w:val="007131B9"/>
    <w:rsid w:val="00715865"/>
    <w:rsid w:val="00723BC1"/>
    <w:rsid w:val="00724D22"/>
    <w:rsid w:val="00725D95"/>
    <w:rsid w:val="00731E9C"/>
    <w:rsid w:val="00732B5C"/>
    <w:rsid w:val="007629F5"/>
    <w:rsid w:val="0076475E"/>
    <w:rsid w:val="00773A54"/>
    <w:rsid w:val="00780D8C"/>
    <w:rsid w:val="0078688E"/>
    <w:rsid w:val="007B4358"/>
    <w:rsid w:val="007B5F0B"/>
    <w:rsid w:val="007B7766"/>
    <w:rsid w:val="007C16DD"/>
    <w:rsid w:val="007C17EC"/>
    <w:rsid w:val="007C4C28"/>
    <w:rsid w:val="007C67B6"/>
    <w:rsid w:val="007C7B86"/>
    <w:rsid w:val="007C7D4D"/>
    <w:rsid w:val="007D0513"/>
    <w:rsid w:val="007E7622"/>
    <w:rsid w:val="007F31E9"/>
    <w:rsid w:val="007F3C57"/>
    <w:rsid w:val="007F6CE2"/>
    <w:rsid w:val="00805817"/>
    <w:rsid w:val="0081190C"/>
    <w:rsid w:val="00814261"/>
    <w:rsid w:val="00821587"/>
    <w:rsid w:val="00821C65"/>
    <w:rsid w:val="00822038"/>
    <w:rsid w:val="00823302"/>
    <w:rsid w:val="00846BE0"/>
    <w:rsid w:val="0084778B"/>
    <w:rsid w:val="008506AE"/>
    <w:rsid w:val="00855F4E"/>
    <w:rsid w:val="00862740"/>
    <w:rsid w:val="00862940"/>
    <w:rsid w:val="00883096"/>
    <w:rsid w:val="00892DF8"/>
    <w:rsid w:val="00896D9F"/>
    <w:rsid w:val="008B337B"/>
    <w:rsid w:val="008C2E49"/>
    <w:rsid w:val="008C4DA9"/>
    <w:rsid w:val="008C4E16"/>
    <w:rsid w:val="008C663A"/>
    <w:rsid w:val="008C7CF9"/>
    <w:rsid w:val="008CBA2F"/>
    <w:rsid w:val="008D3F7A"/>
    <w:rsid w:val="008D6184"/>
    <w:rsid w:val="008D7DE6"/>
    <w:rsid w:val="008DEC73"/>
    <w:rsid w:val="008E1FEB"/>
    <w:rsid w:val="008E5267"/>
    <w:rsid w:val="00901FC3"/>
    <w:rsid w:val="00902B59"/>
    <w:rsid w:val="00906AD5"/>
    <w:rsid w:val="00906B27"/>
    <w:rsid w:val="00907C10"/>
    <w:rsid w:val="00911DB4"/>
    <w:rsid w:val="00917BC4"/>
    <w:rsid w:val="00921075"/>
    <w:rsid w:val="009344EE"/>
    <w:rsid w:val="00940DB7"/>
    <w:rsid w:val="00943A57"/>
    <w:rsid w:val="0094B210"/>
    <w:rsid w:val="009518D6"/>
    <w:rsid w:val="00974107"/>
    <w:rsid w:val="009741C6"/>
    <w:rsid w:val="009765CF"/>
    <w:rsid w:val="00983BC6"/>
    <w:rsid w:val="009866DB"/>
    <w:rsid w:val="00990BC4"/>
    <w:rsid w:val="009934C3"/>
    <w:rsid w:val="009941E5"/>
    <w:rsid w:val="009A23A6"/>
    <w:rsid w:val="009B5B33"/>
    <w:rsid w:val="009C0E1B"/>
    <w:rsid w:val="009C15AB"/>
    <w:rsid w:val="009C6477"/>
    <w:rsid w:val="009C6F51"/>
    <w:rsid w:val="009D2C70"/>
    <w:rsid w:val="009D3DE1"/>
    <w:rsid w:val="009D4E9D"/>
    <w:rsid w:val="009F265E"/>
    <w:rsid w:val="009F35EF"/>
    <w:rsid w:val="00A030EC"/>
    <w:rsid w:val="00A03680"/>
    <w:rsid w:val="00A06127"/>
    <w:rsid w:val="00A06319"/>
    <w:rsid w:val="00A07436"/>
    <w:rsid w:val="00A15BD1"/>
    <w:rsid w:val="00A321CB"/>
    <w:rsid w:val="00A444FA"/>
    <w:rsid w:val="00A4A836"/>
    <w:rsid w:val="00A62C19"/>
    <w:rsid w:val="00A64AB0"/>
    <w:rsid w:val="00A66883"/>
    <w:rsid w:val="00A73C63"/>
    <w:rsid w:val="00A77C3A"/>
    <w:rsid w:val="00A83122"/>
    <w:rsid w:val="00A856F0"/>
    <w:rsid w:val="00A9065B"/>
    <w:rsid w:val="00A9245F"/>
    <w:rsid w:val="00A94A9C"/>
    <w:rsid w:val="00AA12C6"/>
    <w:rsid w:val="00AB1F0D"/>
    <w:rsid w:val="00AC4202"/>
    <w:rsid w:val="00AE598E"/>
    <w:rsid w:val="00AF244E"/>
    <w:rsid w:val="00B02B87"/>
    <w:rsid w:val="00B03CD5"/>
    <w:rsid w:val="00B11F79"/>
    <w:rsid w:val="00B15E2C"/>
    <w:rsid w:val="00B1685F"/>
    <w:rsid w:val="00B20336"/>
    <w:rsid w:val="00B21FC0"/>
    <w:rsid w:val="00B32740"/>
    <w:rsid w:val="00B35802"/>
    <w:rsid w:val="00B417E5"/>
    <w:rsid w:val="00B619E4"/>
    <w:rsid w:val="00B64500"/>
    <w:rsid w:val="00B6630F"/>
    <w:rsid w:val="00B77AF7"/>
    <w:rsid w:val="00B90870"/>
    <w:rsid w:val="00B91E2A"/>
    <w:rsid w:val="00B93865"/>
    <w:rsid w:val="00B96471"/>
    <w:rsid w:val="00B97F54"/>
    <w:rsid w:val="00BA0B66"/>
    <w:rsid w:val="00BA50FE"/>
    <w:rsid w:val="00BC1B15"/>
    <w:rsid w:val="00BC2904"/>
    <w:rsid w:val="00BC49ED"/>
    <w:rsid w:val="00BC770A"/>
    <w:rsid w:val="00BD146C"/>
    <w:rsid w:val="00BD699E"/>
    <w:rsid w:val="00BDBDB4"/>
    <w:rsid w:val="00BE272A"/>
    <w:rsid w:val="00BE496B"/>
    <w:rsid w:val="00BE58D6"/>
    <w:rsid w:val="00BE78A0"/>
    <w:rsid w:val="00BF0ECB"/>
    <w:rsid w:val="00BF3471"/>
    <w:rsid w:val="00C0039D"/>
    <w:rsid w:val="00C10A23"/>
    <w:rsid w:val="00C1588B"/>
    <w:rsid w:val="00C1DF44"/>
    <w:rsid w:val="00C2326D"/>
    <w:rsid w:val="00C236AC"/>
    <w:rsid w:val="00C25057"/>
    <w:rsid w:val="00C33752"/>
    <w:rsid w:val="00C35773"/>
    <w:rsid w:val="00C4197F"/>
    <w:rsid w:val="00C456F7"/>
    <w:rsid w:val="00C635F7"/>
    <w:rsid w:val="00C67498"/>
    <w:rsid w:val="00C74D0A"/>
    <w:rsid w:val="00C830D9"/>
    <w:rsid w:val="00C864BE"/>
    <w:rsid w:val="00C90AE8"/>
    <w:rsid w:val="00C90B29"/>
    <w:rsid w:val="00C94471"/>
    <w:rsid w:val="00C94E1E"/>
    <w:rsid w:val="00CA7AC0"/>
    <w:rsid w:val="00CB23D7"/>
    <w:rsid w:val="00CC34A3"/>
    <w:rsid w:val="00CC3883"/>
    <w:rsid w:val="00CD0BA2"/>
    <w:rsid w:val="00CD2A83"/>
    <w:rsid w:val="00CD684D"/>
    <w:rsid w:val="00CE070E"/>
    <w:rsid w:val="00CE1731"/>
    <w:rsid w:val="00CE203C"/>
    <w:rsid w:val="00CF0CC7"/>
    <w:rsid w:val="00D02BB6"/>
    <w:rsid w:val="00D031BD"/>
    <w:rsid w:val="00D042FB"/>
    <w:rsid w:val="00D045D4"/>
    <w:rsid w:val="00D05D58"/>
    <w:rsid w:val="00D2217D"/>
    <w:rsid w:val="00D22EE5"/>
    <w:rsid w:val="00D24F05"/>
    <w:rsid w:val="00D31806"/>
    <w:rsid w:val="00D3502C"/>
    <w:rsid w:val="00D35EFB"/>
    <w:rsid w:val="00D369A7"/>
    <w:rsid w:val="00D408B0"/>
    <w:rsid w:val="00D41F6D"/>
    <w:rsid w:val="00D436D8"/>
    <w:rsid w:val="00D45544"/>
    <w:rsid w:val="00D65EB5"/>
    <w:rsid w:val="00D77852"/>
    <w:rsid w:val="00D832B2"/>
    <w:rsid w:val="00D9569C"/>
    <w:rsid w:val="00DA287B"/>
    <w:rsid w:val="00DA33C7"/>
    <w:rsid w:val="00DA5A15"/>
    <w:rsid w:val="00DB531E"/>
    <w:rsid w:val="00DB7976"/>
    <w:rsid w:val="00DC36D7"/>
    <w:rsid w:val="00DC382A"/>
    <w:rsid w:val="00DC67DC"/>
    <w:rsid w:val="00DC7AFB"/>
    <w:rsid w:val="00DC7CA2"/>
    <w:rsid w:val="00DD037E"/>
    <w:rsid w:val="00DD0A3E"/>
    <w:rsid w:val="00DD2BC9"/>
    <w:rsid w:val="00DE1757"/>
    <w:rsid w:val="00DE45E5"/>
    <w:rsid w:val="00DF1992"/>
    <w:rsid w:val="00DFC4C7"/>
    <w:rsid w:val="00E02530"/>
    <w:rsid w:val="00E05236"/>
    <w:rsid w:val="00E15C34"/>
    <w:rsid w:val="00E235E3"/>
    <w:rsid w:val="00E33B2B"/>
    <w:rsid w:val="00E353FE"/>
    <w:rsid w:val="00E45F5F"/>
    <w:rsid w:val="00E526C8"/>
    <w:rsid w:val="00E5503C"/>
    <w:rsid w:val="00E56B61"/>
    <w:rsid w:val="00E628AC"/>
    <w:rsid w:val="00E72020"/>
    <w:rsid w:val="00E828D4"/>
    <w:rsid w:val="00E84060"/>
    <w:rsid w:val="00EA4C35"/>
    <w:rsid w:val="00EB2C27"/>
    <w:rsid w:val="00EC77EC"/>
    <w:rsid w:val="00ED13A9"/>
    <w:rsid w:val="00EF2849"/>
    <w:rsid w:val="00EF4678"/>
    <w:rsid w:val="00EF535B"/>
    <w:rsid w:val="00EF6C61"/>
    <w:rsid w:val="00F021EB"/>
    <w:rsid w:val="00F11817"/>
    <w:rsid w:val="00F15A26"/>
    <w:rsid w:val="00F1EE55"/>
    <w:rsid w:val="00F22A2D"/>
    <w:rsid w:val="00F23943"/>
    <w:rsid w:val="00F23CBB"/>
    <w:rsid w:val="00F31A9F"/>
    <w:rsid w:val="00F33508"/>
    <w:rsid w:val="00F4491C"/>
    <w:rsid w:val="00F45632"/>
    <w:rsid w:val="00F609AD"/>
    <w:rsid w:val="00F70A92"/>
    <w:rsid w:val="00F86985"/>
    <w:rsid w:val="00F95084"/>
    <w:rsid w:val="00F97F1E"/>
    <w:rsid w:val="00FA078E"/>
    <w:rsid w:val="00FA1D03"/>
    <w:rsid w:val="00FA37EB"/>
    <w:rsid w:val="00FB13C9"/>
    <w:rsid w:val="00FB27CF"/>
    <w:rsid w:val="00FC42DF"/>
    <w:rsid w:val="00FC4993"/>
    <w:rsid w:val="00FC6664"/>
    <w:rsid w:val="00FD081F"/>
    <w:rsid w:val="00FD133F"/>
    <w:rsid w:val="00FE125B"/>
    <w:rsid w:val="00FF0DCA"/>
    <w:rsid w:val="00FF188E"/>
    <w:rsid w:val="00FF6B80"/>
    <w:rsid w:val="0121938D"/>
    <w:rsid w:val="01569966"/>
    <w:rsid w:val="0156C34A"/>
    <w:rsid w:val="015CEEAE"/>
    <w:rsid w:val="0177F824"/>
    <w:rsid w:val="01ABB43C"/>
    <w:rsid w:val="01B35840"/>
    <w:rsid w:val="01BA1B40"/>
    <w:rsid w:val="01E41980"/>
    <w:rsid w:val="01EA28B7"/>
    <w:rsid w:val="01EB1AE7"/>
    <w:rsid w:val="01F1BEB2"/>
    <w:rsid w:val="0221D992"/>
    <w:rsid w:val="026B98F4"/>
    <w:rsid w:val="02924B0E"/>
    <w:rsid w:val="0298A9DA"/>
    <w:rsid w:val="02BEAF6F"/>
    <w:rsid w:val="02DC1BF1"/>
    <w:rsid w:val="0308E6A2"/>
    <w:rsid w:val="0309270B"/>
    <w:rsid w:val="03108AA6"/>
    <w:rsid w:val="0319D588"/>
    <w:rsid w:val="03320720"/>
    <w:rsid w:val="03491D60"/>
    <w:rsid w:val="0357C6A9"/>
    <w:rsid w:val="037679F4"/>
    <w:rsid w:val="037AD1E7"/>
    <w:rsid w:val="03885D6B"/>
    <w:rsid w:val="03AB6565"/>
    <w:rsid w:val="03B63864"/>
    <w:rsid w:val="03C036A9"/>
    <w:rsid w:val="03C6E03C"/>
    <w:rsid w:val="03D45474"/>
    <w:rsid w:val="03DACF66"/>
    <w:rsid w:val="040BF15A"/>
    <w:rsid w:val="04179A0A"/>
    <w:rsid w:val="042BD226"/>
    <w:rsid w:val="042C1FC8"/>
    <w:rsid w:val="042FFE09"/>
    <w:rsid w:val="044A1F08"/>
    <w:rsid w:val="045B30DC"/>
    <w:rsid w:val="047EA9ED"/>
    <w:rsid w:val="0480DF5F"/>
    <w:rsid w:val="048A99D7"/>
    <w:rsid w:val="049DC8F4"/>
    <w:rsid w:val="04AEB79E"/>
    <w:rsid w:val="04B1E78F"/>
    <w:rsid w:val="04B5F6BF"/>
    <w:rsid w:val="04C919D1"/>
    <w:rsid w:val="04D9101B"/>
    <w:rsid w:val="04E06FC6"/>
    <w:rsid w:val="04FF6450"/>
    <w:rsid w:val="05109B1D"/>
    <w:rsid w:val="0524BF1D"/>
    <w:rsid w:val="052CFC47"/>
    <w:rsid w:val="053CB88A"/>
    <w:rsid w:val="05484B3D"/>
    <w:rsid w:val="05647167"/>
    <w:rsid w:val="056E971C"/>
    <w:rsid w:val="05709175"/>
    <w:rsid w:val="058CFF2F"/>
    <w:rsid w:val="05990F6C"/>
    <w:rsid w:val="05A96046"/>
    <w:rsid w:val="05CD94D2"/>
    <w:rsid w:val="05E79E94"/>
    <w:rsid w:val="05EA851E"/>
    <w:rsid w:val="05F5AC48"/>
    <w:rsid w:val="0605A90A"/>
    <w:rsid w:val="0623FB6B"/>
    <w:rsid w:val="062698B9"/>
    <w:rsid w:val="067297E3"/>
    <w:rsid w:val="06779D7B"/>
    <w:rsid w:val="067C4AD8"/>
    <w:rsid w:val="0691C2FA"/>
    <w:rsid w:val="06BDC9A6"/>
    <w:rsid w:val="06BFFE2D"/>
    <w:rsid w:val="06CDC466"/>
    <w:rsid w:val="06E1C234"/>
    <w:rsid w:val="06E991EC"/>
    <w:rsid w:val="06F3C23C"/>
    <w:rsid w:val="070EBFB6"/>
    <w:rsid w:val="0710F342"/>
    <w:rsid w:val="071FD1FF"/>
    <w:rsid w:val="072CDEE6"/>
    <w:rsid w:val="073ABE1C"/>
    <w:rsid w:val="073B8A67"/>
    <w:rsid w:val="074AE203"/>
    <w:rsid w:val="0751623F"/>
    <w:rsid w:val="0777FA56"/>
    <w:rsid w:val="0799E613"/>
    <w:rsid w:val="07A113C9"/>
    <w:rsid w:val="07CD2FFD"/>
    <w:rsid w:val="0801CD63"/>
    <w:rsid w:val="080C4A9F"/>
    <w:rsid w:val="081CB77E"/>
    <w:rsid w:val="0820E80B"/>
    <w:rsid w:val="0859710A"/>
    <w:rsid w:val="086025CC"/>
    <w:rsid w:val="08675C93"/>
    <w:rsid w:val="0876D1FD"/>
    <w:rsid w:val="088B21C7"/>
    <w:rsid w:val="088C1E82"/>
    <w:rsid w:val="08957918"/>
    <w:rsid w:val="08A18F27"/>
    <w:rsid w:val="08AB6F63"/>
    <w:rsid w:val="08BAFC02"/>
    <w:rsid w:val="08F61B65"/>
    <w:rsid w:val="090A5B51"/>
    <w:rsid w:val="090F5FE6"/>
    <w:rsid w:val="0915614B"/>
    <w:rsid w:val="0924B8E7"/>
    <w:rsid w:val="09312516"/>
    <w:rsid w:val="094B80CD"/>
    <w:rsid w:val="0960AE43"/>
    <w:rsid w:val="09676216"/>
    <w:rsid w:val="09768824"/>
    <w:rsid w:val="099AE747"/>
    <w:rsid w:val="099F8819"/>
    <w:rsid w:val="09A38683"/>
    <w:rsid w:val="09A986C1"/>
    <w:rsid w:val="09C0EFEC"/>
    <w:rsid w:val="09C66D61"/>
    <w:rsid w:val="09D48B03"/>
    <w:rsid w:val="09D65FA2"/>
    <w:rsid w:val="09DC6D95"/>
    <w:rsid w:val="09DD9FD9"/>
    <w:rsid w:val="0A10447E"/>
    <w:rsid w:val="0A131F05"/>
    <w:rsid w:val="0A2C1C2C"/>
    <w:rsid w:val="0A395DF1"/>
    <w:rsid w:val="0A836CAB"/>
    <w:rsid w:val="0A9B786B"/>
    <w:rsid w:val="0AE98853"/>
    <w:rsid w:val="0B17BE74"/>
    <w:rsid w:val="0B1F0344"/>
    <w:rsid w:val="0B3DFA68"/>
    <w:rsid w:val="0B4DB916"/>
    <w:rsid w:val="0B68E458"/>
    <w:rsid w:val="0B6B6753"/>
    <w:rsid w:val="0B70843C"/>
    <w:rsid w:val="0B7D3422"/>
    <w:rsid w:val="0B7DA0F2"/>
    <w:rsid w:val="0B85C7DB"/>
    <w:rsid w:val="0B97F744"/>
    <w:rsid w:val="0B99C0B7"/>
    <w:rsid w:val="0B9AC439"/>
    <w:rsid w:val="0BCE841F"/>
    <w:rsid w:val="0BD4DFC0"/>
    <w:rsid w:val="0BEDF7D8"/>
    <w:rsid w:val="0BF6B077"/>
    <w:rsid w:val="0BFC2C7D"/>
    <w:rsid w:val="0C099E02"/>
    <w:rsid w:val="0C220D54"/>
    <w:rsid w:val="0C601F96"/>
    <w:rsid w:val="0C6215FD"/>
    <w:rsid w:val="0C6B58EF"/>
    <w:rsid w:val="0C9B8ABA"/>
    <w:rsid w:val="0CAC037D"/>
    <w:rsid w:val="0CADED7D"/>
    <w:rsid w:val="0CBEE2B4"/>
    <w:rsid w:val="0CC51A9F"/>
    <w:rsid w:val="0CDF7AA7"/>
    <w:rsid w:val="0CF747F0"/>
    <w:rsid w:val="0D0256D9"/>
    <w:rsid w:val="0D063324"/>
    <w:rsid w:val="0D350334"/>
    <w:rsid w:val="0D400FBA"/>
    <w:rsid w:val="0D44BEF4"/>
    <w:rsid w:val="0D47DF3E"/>
    <w:rsid w:val="0D5F2C64"/>
    <w:rsid w:val="0D657055"/>
    <w:rsid w:val="0D8A2F47"/>
    <w:rsid w:val="0DA4F32A"/>
    <w:rsid w:val="0DB215FF"/>
    <w:rsid w:val="0DC9511D"/>
    <w:rsid w:val="0DCAE141"/>
    <w:rsid w:val="0DD5124C"/>
    <w:rsid w:val="0DEB15D4"/>
    <w:rsid w:val="0E1DBA79"/>
    <w:rsid w:val="0E24C0E3"/>
    <w:rsid w:val="0E2F793E"/>
    <w:rsid w:val="0E59D0DF"/>
    <w:rsid w:val="0E69EBAA"/>
    <w:rsid w:val="0E6FE516"/>
    <w:rsid w:val="0E72F93C"/>
    <w:rsid w:val="0E976B8F"/>
    <w:rsid w:val="0EACE859"/>
    <w:rsid w:val="0EB74CF6"/>
    <w:rsid w:val="0EE3E872"/>
    <w:rsid w:val="0F116F48"/>
    <w:rsid w:val="0F2502ED"/>
    <w:rsid w:val="0F40585B"/>
    <w:rsid w:val="0F476BB2"/>
    <w:rsid w:val="0F60BC25"/>
    <w:rsid w:val="0F758D69"/>
    <w:rsid w:val="0FAD08FA"/>
    <w:rsid w:val="0FB172A0"/>
    <w:rsid w:val="0FB72CFA"/>
    <w:rsid w:val="0FBACD54"/>
    <w:rsid w:val="0FBC216A"/>
    <w:rsid w:val="0FBF9C3C"/>
    <w:rsid w:val="0FC73EDA"/>
    <w:rsid w:val="100039FD"/>
    <w:rsid w:val="100BCE26"/>
    <w:rsid w:val="100C47D0"/>
    <w:rsid w:val="101B7CEC"/>
    <w:rsid w:val="102C1812"/>
    <w:rsid w:val="1034CD97"/>
    <w:rsid w:val="10393ABA"/>
    <w:rsid w:val="10766C89"/>
    <w:rsid w:val="1076E72E"/>
    <w:rsid w:val="108655BA"/>
    <w:rsid w:val="108916A8"/>
    <w:rsid w:val="10B4372F"/>
    <w:rsid w:val="10B57494"/>
    <w:rsid w:val="10B9E2E2"/>
    <w:rsid w:val="10BC9DC8"/>
    <w:rsid w:val="10DDBB12"/>
    <w:rsid w:val="10EA5885"/>
    <w:rsid w:val="1116D33E"/>
    <w:rsid w:val="11225EBB"/>
    <w:rsid w:val="112F8245"/>
    <w:rsid w:val="11445389"/>
    <w:rsid w:val="114A18C2"/>
    <w:rsid w:val="114CD02D"/>
    <w:rsid w:val="114DF337"/>
    <w:rsid w:val="11590657"/>
    <w:rsid w:val="115FF082"/>
    <w:rsid w:val="11646862"/>
    <w:rsid w:val="11742A43"/>
    <w:rsid w:val="11B19638"/>
    <w:rsid w:val="11C68563"/>
    <w:rsid w:val="11CE4018"/>
    <w:rsid w:val="11D7BF1A"/>
    <w:rsid w:val="11F7598B"/>
    <w:rsid w:val="1205E130"/>
    <w:rsid w:val="12315994"/>
    <w:rsid w:val="1250436D"/>
    <w:rsid w:val="1252CE80"/>
    <w:rsid w:val="1253F505"/>
    <w:rsid w:val="1256C07B"/>
    <w:rsid w:val="1261FC3D"/>
    <w:rsid w:val="126ABFDD"/>
    <w:rsid w:val="1288039E"/>
    <w:rsid w:val="128CB35C"/>
    <w:rsid w:val="1293B9C6"/>
    <w:rsid w:val="12F1FAD0"/>
    <w:rsid w:val="1302E316"/>
    <w:rsid w:val="13168669"/>
    <w:rsid w:val="134747BD"/>
    <w:rsid w:val="134C73F0"/>
    <w:rsid w:val="135638B3"/>
    <w:rsid w:val="137AD8FA"/>
    <w:rsid w:val="1392CBEC"/>
    <w:rsid w:val="13AFD1B1"/>
    <w:rsid w:val="13BA6946"/>
    <w:rsid w:val="13BC53C5"/>
    <w:rsid w:val="13DCD27D"/>
    <w:rsid w:val="13E30AB2"/>
    <w:rsid w:val="13F7A580"/>
    <w:rsid w:val="13F970CB"/>
    <w:rsid w:val="141759A2"/>
    <w:rsid w:val="142AC6CC"/>
    <w:rsid w:val="142B29FA"/>
    <w:rsid w:val="1431EA09"/>
    <w:rsid w:val="14689DD2"/>
    <w:rsid w:val="1477AA46"/>
    <w:rsid w:val="14831639"/>
    <w:rsid w:val="1483E284"/>
    <w:rsid w:val="14933A20"/>
    <w:rsid w:val="149986BA"/>
    <w:rsid w:val="14D8A68D"/>
    <w:rsid w:val="14F80151"/>
    <w:rsid w:val="14FDD97E"/>
    <w:rsid w:val="15002DB5"/>
    <w:rsid w:val="1500B6D6"/>
    <w:rsid w:val="154A2580"/>
    <w:rsid w:val="15644FBB"/>
    <w:rsid w:val="157998FF"/>
    <w:rsid w:val="157EC5B7"/>
    <w:rsid w:val="15BF2A1A"/>
    <w:rsid w:val="15C6D598"/>
    <w:rsid w:val="15D804D5"/>
    <w:rsid w:val="15DC75AB"/>
    <w:rsid w:val="15E35783"/>
    <w:rsid w:val="15FB213C"/>
    <w:rsid w:val="1603193E"/>
    <w:rsid w:val="1607FF4A"/>
    <w:rsid w:val="161870D3"/>
    <w:rsid w:val="1620C502"/>
    <w:rsid w:val="1627F6BF"/>
    <w:rsid w:val="1630316B"/>
    <w:rsid w:val="1635FFBC"/>
    <w:rsid w:val="1639F3AB"/>
    <w:rsid w:val="165DB0C2"/>
    <w:rsid w:val="166CDE33"/>
    <w:rsid w:val="166D1104"/>
    <w:rsid w:val="167EE87F"/>
    <w:rsid w:val="16AAF51B"/>
    <w:rsid w:val="16AC7BA1"/>
    <w:rsid w:val="16E982B1"/>
    <w:rsid w:val="171126B2"/>
    <w:rsid w:val="17177D9E"/>
    <w:rsid w:val="171EB7BF"/>
    <w:rsid w:val="172859C9"/>
    <w:rsid w:val="1731118D"/>
    <w:rsid w:val="17390079"/>
    <w:rsid w:val="17492A2E"/>
    <w:rsid w:val="1754A639"/>
    <w:rsid w:val="1765D7D0"/>
    <w:rsid w:val="17747449"/>
    <w:rsid w:val="17797D36"/>
    <w:rsid w:val="1780E9AA"/>
    <w:rsid w:val="178AA307"/>
    <w:rsid w:val="178E36EC"/>
    <w:rsid w:val="17B89858"/>
    <w:rsid w:val="17CEA0CF"/>
    <w:rsid w:val="17E10C81"/>
    <w:rsid w:val="17F2C931"/>
    <w:rsid w:val="182BC3FC"/>
    <w:rsid w:val="182CC089"/>
    <w:rsid w:val="18414BBC"/>
    <w:rsid w:val="18883D04"/>
    <w:rsid w:val="188E927A"/>
    <w:rsid w:val="189106D9"/>
    <w:rsid w:val="18994DEA"/>
    <w:rsid w:val="18A04972"/>
    <w:rsid w:val="18A1C70B"/>
    <w:rsid w:val="18C0805D"/>
    <w:rsid w:val="18CCE1EE"/>
    <w:rsid w:val="18D3F18E"/>
    <w:rsid w:val="18DB6ADD"/>
    <w:rsid w:val="190EA137"/>
    <w:rsid w:val="192E771A"/>
    <w:rsid w:val="1931319B"/>
    <w:rsid w:val="193651C0"/>
    <w:rsid w:val="1937D256"/>
    <w:rsid w:val="19439385"/>
    <w:rsid w:val="19586363"/>
    <w:rsid w:val="1963949B"/>
    <w:rsid w:val="19A877B3"/>
    <w:rsid w:val="19F6459A"/>
    <w:rsid w:val="19FA27D2"/>
    <w:rsid w:val="1A0E3F07"/>
    <w:rsid w:val="1A10CA1A"/>
    <w:rsid w:val="1A1FF7D7"/>
    <w:rsid w:val="1A25CE2F"/>
    <w:rsid w:val="1A265EE7"/>
    <w:rsid w:val="1A359010"/>
    <w:rsid w:val="1A6367FB"/>
    <w:rsid w:val="1A64EEC6"/>
    <w:rsid w:val="1A72FC05"/>
    <w:rsid w:val="1A746728"/>
    <w:rsid w:val="1A79CDFB"/>
    <w:rsid w:val="1A7B9DEF"/>
    <w:rsid w:val="1A8D594D"/>
    <w:rsid w:val="1A92E956"/>
    <w:rsid w:val="1A9872B0"/>
    <w:rsid w:val="1AA3E2AE"/>
    <w:rsid w:val="1ABC8896"/>
    <w:rsid w:val="1AECF629"/>
    <w:rsid w:val="1AF2BF61"/>
    <w:rsid w:val="1B017F85"/>
    <w:rsid w:val="1B11A93A"/>
    <w:rsid w:val="1B3B8906"/>
    <w:rsid w:val="1B3E70D4"/>
    <w:rsid w:val="1B40DA48"/>
    <w:rsid w:val="1B4BD5F7"/>
    <w:rsid w:val="1B583F6A"/>
    <w:rsid w:val="1B661296"/>
    <w:rsid w:val="1B7DBE61"/>
    <w:rsid w:val="1B915581"/>
    <w:rsid w:val="1B925BCD"/>
    <w:rsid w:val="1BA34ED0"/>
    <w:rsid w:val="1BA3CB77"/>
    <w:rsid w:val="1BAB07ED"/>
    <w:rsid w:val="1BEAA0FE"/>
    <w:rsid w:val="1BFF6A32"/>
    <w:rsid w:val="1C36D824"/>
    <w:rsid w:val="1C7A9CCF"/>
    <w:rsid w:val="1C855477"/>
    <w:rsid w:val="1C879F56"/>
    <w:rsid w:val="1C90DFF4"/>
    <w:rsid w:val="1CA8D961"/>
    <w:rsid w:val="1CC78790"/>
    <w:rsid w:val="1CD0FD1A"/>
    <w:rsid w:val="1CEB801E"/>
    <w:rsid w:val="1D0A4F54"/>
    <w:rsid w:val="1D1AB12C"/>
    <w:rsid w:val="1D1C0D04"/>
    <w:rsid w:val="1D60C976"/>
    <w:rsid w:val="1D699C0B"/>
    <w:rsid w:val="1D85A167"/>
    <w:rsid w:val="1DC612BD"/>
    <w:rsid w:val="1DC7E73B"/>
    <w:rsid w:val="1DC7FDF9"/>
    <w:rsid w:val="1DD734C4"/>
    <w:rsid w:val="1DDBDAE1"/>
    <w:rsid w:val="1DE2EB30"/>
    <w:rsid w:val="1E1B60E8"/>
    <w:rsid w:val="1E2E4457"/>
    <w:rsid w:val="1E579076"/>
    <w:rsid w:val="1E69E3B6"/>
    <w:rsid w:val="1E767178"/>
    <w:rsid w:val="1E77DA62"/>
    <w:rsid w:val="1E813E52"/>
    <w:rsid w:val="1EA53D38"/>
    <w:rsid w:val="1EA9D885"/>
    <w:rsid w:val="1EC98E8D"/>
    <w:rsid w:val="1ED32CFA"/>
    <w:rsid w:val="1F033233"/>
    <w:rsid w:val="1F03DA83"/>
    <w:rsid w:val="1F1CC86F"/>
    <w:rsid w:val="1F27B83B"/>
    <w:rsid w:val="1F3FB1A8"/>
    <w:rsid w:val="1F463D6D"/>
    <w:rsid w:val="1F4C4784"/>
    <w:rsid w:val="1F66E6D5"/>
    <w:rsid w:val="1F6C678F"/>
    <w:rsid w:val="1F7AC2D3"/>
    <w:rsid w:val="1F7E7D41"/>
    <w:rsid w:val="1F82F24F"/>
    <w:rsid w:val="1F85DADB"/>
    <w:rsid w:val="1F880DA8"/>
    <w:rsid w:val="1F8FE285"/>
    <w:rsid w:val="1F99162F"/>
    <w:rsid w:val="1F9D0777"/>
    <w:rsid w:val="1FB317FA"/>
    <w:rsid w:val="1FC1E4DB"/>
    <w:rsid w:val="1FC5990C"/>
    <w:rsid w:val="1FCD68C4"/>
    <w:rsid w:val="1FD71F0B"/>
    <w:rsid w:val="1FDC11E3"/>
    <w:rsid w:val="201603EE"/>
    <w:rsid w:val="2018AE6C"/>
    <w:rsid w:val="20225DB2"/>
    <w:rsid w:val="2043BA9A"/>
    <w:rsid w:val="204F0273"/>
    <w:rsid w:val="2055005C"/>
    <w:rsid w:val="205EDE86"/>
    <w:rsid w:val="2066731E"/>
    <w:rsid w:val="206F9A9B"/>
    <w:rsid w:val="2071934E"/>
    <w:rsid w:val="20733620"/>
    <w:rsid w:val="207D1BE4"/>
    <w:rsid w:val="20AB7979"/>
    <w:rsid w:val="20CB5371"/>
    <w:rsid w:val="210964A5"/>
    <w:rsid w:val="2117F4F5"/>
    <w:rsid w:val="211B4D52"/>
    <w:rsid w:val="2149A2D1"/>
    <w:rsid w:val="21554744"/>
    <w:rsid w:val="216C516F"/>
    <w:rsid w:val="2172726E"/>
    <w:rsid w:val="21768083"/>
    <w:rsid w:val="21B28D8A"/>
    <w:rsid w:val="21CDBD0C"/>
    <w:rsid w:val="21D0B156"/>
    <w:rsid w:val="21DCA92D"/>
    <w:rsid w:val="22135BEC"/>
    <w:rsid w:val="22382200"/>
    <w:rsid w:val="224C8A3F"/>
    <w:rsid w:val="2286AF43"/>
    <w:rsid w:val="2287C490"/>
    <w:rsid w:val="2295E698"/>
    <w:rsid w:val="22C485F0"/>
    <w:rsid w:val="22CE243E"/>
    <w:rsid w:val="22DC886D"/>
    <w:rsid w:val="230821D0"/>
    <w:rsid w:val="2324CDC8"/>
    <w:rsid w:val="23330327"/>
    <w:rsid w:val="2333BFBB"/>
    <w:rsid w:val="234E5ECA"/>
    <w:rsid w:val="2360C8F0"/>
    <w:rsid w:val="237A63E3"/>
    <w:rsid w:val="238EC493"/>
    <w:rsid w:val="2395DAA7"/>
    <w:rsid w:val="23C5F57B"/>
    <w:rsid w:val="23D9FC9A"/>
    <w:rsid w:val="24203A55"/>
    <w:rsid w:val="24298806"/>
    <w:rsid w:val="242BC21C"/>
    <w:rsid w:val="245BFF18"/>
    <w:rsid w:val="246484C9"/>
    <w:rsid w:val="246DE6B7"/>
    <w:rsid w:val="2473A994"/>
    <w:rsid w:val="24909BAB"/>
    <w:rsid w:val="24C0CFFF"/>
    <w:rsid w:val="24C69D19"/>
    <w:rsid w:val="24E7FF39"/>
    <w:rsid w:val="24EA2F2B"/>
    <w:rsid w:val="24FFFC8E"/>
    <w:rsid w:val="2501C355"/>
    <w:rsid w:val="2503CD3F"/>
    <w:rsid w:val="25084FB6"/>
    <w:rsid w:val="250FA3D9"/>
    <w:rsid w:val="25153164"/>
    <w:rsid w:val="254A1645"/>
    <w:rsid w:val="257D3AE5"/>
    <w:rsid w:val="257F4B53"/>
    <w:rsid w:val="2592DB9E"/>
    <w:rsid w:val="25ACE5EB"/>
    <w:rsid w:val="26014F47"/>
    <w:rsid w:val="263DBE97"/>
    <w:rsid w:val="2653F222"/>
    <w:rsid w:val="2662D22F"/>
    <w:rsid w:val="268786A0"/>
    <w:rsid w:val="268A4262"/>
    <w:rsid w:val="2697D23A"/>
    <w:rsid w:val="26A42017"/>
    <w:rsid w:val="26A9DCB0"/>
    <w:rsid w:val="26AA0A3F"/>
    <w:rsid w:val="26B101C5"/>
    <w:rsid w:val="26D214D5"/>
    <w:rsid w:val="26ED895B"/>
    <w:rsid w:val="270273F5"/>
    <w:rsid w:val="2703D3DC"/>
    <w:rsid w:val="27196FED"/>
    <w:rsid w:val="271A4A56"/>
    <w:rsid w:val="2723ED29"/>
    <w:rsid w:val="273EED4F"/>
    <w:rsid w:val="27441612"/>
    <w:rsid w:val="27457FD0"/>
    <w:rsid w:val="27A4C526"/>
    <w:rsid w:val="27B562EB"/>
    <w:rsid w:val="27EA10A1"/>
    <w:rsid w:val="28011775"/>
    <w:rsid w:val="2801A594"/>
    <w:rsid w:val="281E2D4E"/>
    <w:rsid w:val="2827E24E"/>
    <w:rsid w:val="2838CC9F"/>
    <w:rsid w:val="28424431"/>
    <w:rsid w:val="285454DE"/>
    <w:rsid w:val="28A83611"/>
    <w:rsid w:val="28AA8258"/>
    <w:rsid w:val="28B5F3E6"/>
    <w:rsid w:val="28BEBE55"/>
    <w:rsid w:val="28CA7C60"/>
    <w:rsid w:val="28D0AC70"/>
    <w:rsid w:val="28DF77F8"/>
    <w:rsid w:val="28EB2573"/>
    <w:rsid w:val="28FB764D"/>
    <w:rsid w:val="29287BDF"/>
    <w:rsid w:val="292C0D8A"/>
    <w:rsid w:val="2932F91B"/>
    <w:rsid w:val="294226D8"/>
    <w:rsid w:val="29436199"/>
    <w:rsid w:val="2947FD30"/>
    <w:rsid w:val="29563EF9"/>
    <w:rsid w:val="298C00C2"/>
    <w:rsid w:val="29B1D4E6"/>
    <w:rsid w:val="29C0B7F2"/>
    <w:rsid w:val="29C42730"/>
    <w:rsid w:val="29DAEE59"/>
    <w:rsid w:val="29E07AE9"/>
    <w:rsid w:val="29EA6D07"/>
    <w:rsid w:val="29EEF746"/>
    <w:rsid w:val="29EF9DBF"/>
    <w:rsid w:val="2A14EE62"/>
    <w:rsid w:val="2A333B25"/>
    <w:rsid w:val="2A4011D0"/>
    <w:rsid w:val="2A630949"/>
    <w:rsid w:val="2A68A575"/>
    <w:rsid w:val="2A816830"/>
    <w:rsid w:val="2A86C39F"/>
    <w:rsid w:val="2A8C1FD8"/>
    <w:rsid w:val="2A91CE1D"/>
    <w:rsid w:val="2AE0499D"/>
    <w:rsid w:val="2B0A74C0"/>
    <w:rsid w:val="2B129901"/>
    <w:rsid w:val="2B1F4604"/>
    <w:rsid w:val="2B28BB9D"/>
    <w:rsid w:val="2B4A931C"/>
    <w:rsid w:val="2B5457A4"/>
    <w:rsid w:val="2B5840CF"/>
    <w:rsid w:val="2B6BD9C1"/>
    <w:rsid w:val="2B72FE12"/>
    <w:rsid w:val="2B76583B"/>
    <w:rsid w:val="2BB23BD3"/>
    <w:rsid w:val="2BBD83AC"/>
    <w:rsid w:val="2BC7E9D4"/>
    <w:rsid w:val="2BC964AB"/>
    <w:rsid w:val="2BDB3A4E"/>
    <w:rsid w:val="2BED2EB2"/>
    <w:rsid w:val="2BFB2CCD"/>
    <w:rsid w:val="2C19744C"/>
    <w:rsid w:val="2C24F97D"/>
    <w:rsid w:val="2C250B76"/>
    <w:rsid w:val="2C2A501B"/>
    <w:rsid w:val="2C43B195"/>
    <w:rsid w:val="2C46EB4E"/>
    <w:rsid w:val="2C4C1CFE"/>
    <w:rsid w:val="2C4EBAB6"/>
    <w:rsid w:val="2C4F7DE5"/>
    <w:rsid w:val="2C5B3F14"/>
    <w:rsid w:val="2C5F8529"/>
    <w:rsid w:val="2C918B16"/>
    <w:rsid w:val="2CA52CE3"/>
    <w:rsid w:val="2CB4B364"/>
    <w:rsid w:val="2CB9781D"/>
    <w:rsid w:val="2CEEFAA8"/>
    <w:rsid w:val="2CF3409B"/>
    <w:rsid w:val="2D063674"/>
    <w:rsid w:val="2D0C7093"/>
    <w:rsid w:val="2D0F119C"/>
    <w:rsid w:val="2D3BC1E1"/>
    <w:rsid w:val="2D3D3E71"/>
    <w:rsid w:val="2D625A85"/>
    <w:rsid w:val="2D728DD3"/>
    <w:rsid w:val="2D7E3233"/>
    <w:rsid w:val="2D85BAB3"/>
    <w:rsid w:val="2D8B73F8"/>
    <w:rsid w:val="2DB515C3"/>
    <w:rsid w:val="2DFD03C2"/>
    <w:rsid w:val="2E1515E5"/>
    <w:rsid w:val="2E3A2680"/>
    <w:rsid w:val="2E3CA577"/>
    <w:rsid w:val="2E518535"/>
    <w:rsid w:val="2E56BC5E"/>
    <w:rsid w:val="2E5849D6"/>
    <w:rsid w:val="2E6EC6A2"/>
    <w:rsid w:val="2E7D7D6E"/>
    <w:rsid w:val="2E812793"/>
    <w:rsid w:val="2E8880EB"/>
    <w:rsid w:val="2E90106F"/>
    <w:rsid w:val="2E9CF1D4"/>
    <w:rsid w:val="2EB244DA"/>
    <w:rsid w:val="2EB767D2"/>
    <w:rsid w:val="2ECAC9BF"/>
    <w:rsid w:val="2EE453A0"/>
    <w:rsid w:val="2EFB18BB"/>
    <w:rsid w:val="2F3458CD"/>
    <w:rsid w:val="2F3E44FB"/>
    <w:rsid w:val="2F4E83B3"/>
    <w:rsid w:val="2F519784"/>
    <w:rsid w:val="2F9D0006"/>
    <w:rsid w:val="2F9E0E47"/>
    <w:rsid w:val="2FA39E54"/>
    <w:rsid w:val="2FB2359D"/>
    <w:rsid w:val="2FBD3A2A"/>
    <w:rsid w:val="2FCED8F1"/>
    <w:rsid w:val="2FD50049"/>
    <w:rsid w:val="2FDFDFE1"/>
    <w:rsid w:val="2FEFB4F3"/>
    <w:rsid w:val="3029B5C1"/>
    <w:rsid w:val="3029D65A"/>
    <w:rsid w:val="3031D1C9"/>
    <w:rsid w:val="30546CE0"/>
    <w:rsid w:val="306D25E5"/>
    <w:rsid w:val="306F2054"/>
    <w:rsid w:val="3073EF80"/>
    <w:rsid w:val="30794475"/>
    <w:rsid w:val="309559C4"/>
    <w:rsid w:val="30AA37E4"/>
    <w:rsid w:val="30C75129"/>
    <w:rsid w:val="30C99906"/>
    <w:rsid w:val="30D8FB48"/>
    <w:rsid w:val="30EE69A2"/>
    <w:rsid w:val="30FEE6DD"/>
    <w:rsid w:val="3119E68E"/>
    <w:rsid w:val="31339065"/>
    <w:rsid w:val="3133E321"/>
    <w:rsid w:val="313F165A"/>
    <w:rsid w:val="3143CF1D"/>
    <w:rsid w:val="314A0D40"/>
    <w:rsid w:val="314A5C31"/>
    <w:rsid w:val="314A9832"/>
    <w:rsid w:val="3154D667"/>
    <w:rsid w:val="3166F434"/>
    <w:rsid w:val="31823911"/>
    <w:rsid w:val="3185DF86"/>
    <w:rsid w:val="318D49B4"/>
    <w:rsid w:val="31BAA0EB"/>
    <w:rsid w:val="31BCDC1A"/>
    <w:rsid w:val="31C021AD"/>
    <w:rsid w:val="31C27773"/>
    <w:rsid w:val="31EBE3D9"/>
    <w:rsid w:val="31FE88B0"/>
    <w:rsid w:val="3206A519"/>
    <w:rsid w:val="320962FD"/>
    <w:rsid w:val="3226890F"/>
    <w:rsid w:val="322757DA"/>
    <w:rsid w:val="322A97CA"/>
    <w:rsid w:val="3235FE79"/>
    <w:rsid w:val="3240960E"/>
    <w:rsid w:val="325CE1B5"/>
    <w:rsid w:val="32830A26"/>
    <w:rsid w:val="3287777C"/>
    <w:rsid w:val="32B2D22C"/>
    <w:rsid w:val="32C6C925"/>
    <w:rsid w:val="32C7A370"/>
    <w:rsid w:val="32D1457A"/>
    <w:rsid w:val="32F53E08"/>
    <w:rsid w:val="32FE3585"/>
    <w:rsid w:val="3329D55B"/>
    <w:rsid w:val="33370CCE"/>
    <w:rsid w:val="333A62A2"/>
    <w:rsid w:val="33513097"/>
    <w:rsid w:val="3370DA6A"/>
    <w:rsid w:val="3371B9F4"/>
    <w:rsid w:val="3375F09B"/>
    <w:rsid w:val="337E31F5"/>
    <w:rsid w:val="3386E39E"/>
    <w:rsid w:val="33CB0DA3"/>
    <w:rsid w:val="33D338EB"/>
    <w:rsid w:val="33E0ABD1"/>
    <w:rsid w:val="33E339E1"/>
    <w:rsid w:val="33E42D94"/>
    <w:rsid w:val="33E6BBA3"/>
    <w:rsid w:val="33E7A86B"/>
    <w:rsid w:val="33F234CD"/>
    <w:rsid w:val="33F954B6"/>
    <w:rsid w:val="3417F0BE"/>
    <w:rsid w:val="34493523"/>
    <w:rsid w:val="345AA4CD"/>
    <w:rsid w:val="345EF2BD"/>
    <w:rsid w:val="3463BB92"/>
    <w:rsid w:val="346BBF98"/>
    <w:rsid w:val="34B0D4A0"/>
    <w:rsid w:val="34B1EE89"/>
    <w:rsid w:val="34B67E69"/>
    <w:rsid w:val="34C20381"/>
    <w:rsid w:val="34F6747F"/>
    <w:rsid w:val="34FA204F"/>
    <w:rsid w:val="3520561F"/>
    <w:rsid w:val="35301C90"/>
    <w:rsid w:val="35496F92"/>
    <w:rsid w:val="355A191C"/>
    <w:rsid w:val="35646608"/>
    <w:rsid w:val="358BD46A"/>
    <w:rsid w:val="35AFB6E9"/>
    <w:rsid w:val="35C8668A"/>
    <w:rsid w:val="35D18A82"/>
    <w:rsid w:val="35D994DD"/>
    <w:rsid w:val="35E1A3EA"/>
    <w:rsid w:val="35F455B9"/>
    <w:rsid w:val="35F5A52A"/>
    <w:rsid w:val="3638234D"/>
    <w:rsid w:val="365A05AD"/>
    <w:rsid w:val="3667E0AE"/>
    <w:rsid w:val="367B5138"/>
    <w:rsid w:val="367FEF81"/>
    <w:rsid w:val="3680B0AE"/>
    <w:rsid w:val="36869E30"/>
    <w:rsid w:val="36B1795C"/>
    <w:rsid w:val="36BBAA23"/>
    <w:rsid w:val="36C77884"/>
    <w:rsid w:val="36CCE1DF"/>
    <w:rsid w:val="36D23CB2"/>
    <w:rsid w:val="36D8050C"/>
    <w:rsid w:val="36E17F4B"/>
    <w:rsid w:val="36E50E1D"/>
    <w:rsid w:val="36EB4204"/>
    <w:rsid w:val="36FA2D03"/>
    <w:rsid w:val="3701E7B8"/>
    <w:rsid w:val="3704AEEB"/>
    <w:rsid w:val="370C7F4D"/>
    <w:rsid w:val="37425D26"/>
    <w:rsid w:val="3750C1CB"/>
    <w:rsid w:val="375B256A"/>
    <w:rsid w:val="37840010"/>
    <w:rsid w:val="37A92DDA"/>
    <w:rsid w:val="37B0FD92"/>
    <w:rsid w:val="37D5F88B"/>
    <w:rsid w:val="37E07BE6"/>
    <w:rsid w:val="37E20078"/>
    <w:rsid w:val="37E55027"/>
    <w:rsid w:val="3830AA53"/>
    <w:rsid w:val="384A1758"/>
    <w:rsid w:val="384DFF84"/>
    <w:rsid w:val="3852DE42"/>
    <w:rsid w:val="3875AFB6"/>
    <w:rsid w:val="38A098EC"/>
    <w:rsid w:val="38AC9510"/>
    <w:rsid w:val="38F33796"/>
    <w:rsid w:val="3915D2AD"/>
    <w:rsid w:val="392A1ADC"/>
    <w:rsid w:val="392D379F"/>
    <w:rsid w:val="392DB149"/>
    <w:rsid w:val="392E8BB2"/>
    <w:rsid w:val="3946C1A6"/>
    <w:rsid w:val="396B0854"/>
    <w:rsid w:val="39AD21EB"/>
    <w:rsid w:val="39B5A340"/>
    <w:rsid w:val="39C03DFB"/>
    <w:rsid w:val="39D391A6"/>
    <w:rsid w:val="39FD1412"/>
    <w:rsid w:val="3A007C27"/>
    <w:rsid w:val="3A0409B8"/>
    <w:rsid w:val="3A0B730D"/>
    <w:rsid w:val="3A25806B"/>
    <w:rsid w:val="3A297B98"/>
    <w:rsid w:val="3A633CB9"/>
    <w:rsid w:val="3A65BD02"/>
    <w:rsid w:val="3A668689"/>
    <w:rsid w:val="3A693DD2"/>
    <w:rsid w:val="3A6A4761"/>
    <w:rsid w:val="3A7A6FD0"/>
    <w:rsid w:val="3A8B1680"/>
    <w:rsid w:val="3A952230"/>
    <w:rsid w:val="3A9560EB"/>
    <w:rsid w:val="3AA51BA3"/>
    <w:rsid w:val="3AA9A370"/>
    <w:rsid w:val="3AC52AFA"/>
    <w:rsid w:val="3AD3A47F"/>
    <w:rsid w:val="3AD49AE3"/>
    <w:rsid w:val="3AEE67EC"/>
    <w:rsid w:val="3AF7ABC1"/>
    <w:rsid w:val="3AFCC766"/>
    <w:rsid w:val="3B4D21E5"/>
    <w:rsid w:val="3B663216"/>
    <w:rsid w:val="3B692BE4"/>
    <w:rsid w:val="3B962C47"/>
    <w:rsid w:val="3BA565D4"/>
    <w:rsid w:val="3BB0758D"/>
    <w:rsid w:val="3BC5C8A0"/>
    <w:rsid w:val="3BCC8A84"/>
    <w:rsid w:val="3BE31CE0"/>
    <w:rsid w:val="3BE598E2"/>
    <w:rsid w:val="3BE5D4E3"/>
    <w:rsid w:val="3BF3DD12"/>
    <w:rsid w:val="3C03527C"/>
    <w:rsid w:val="3C04B663"/>
    <w:rsid w:val="3C2A40E0"/>
    <w:rsid w:val="3C2E0FA6"/>
    <w:rsid w:val="3C6A694D"/>
    <w:rsid w:val="3C89E85D"/>
    <w:rsid w:val="3C911E9B"/>
    <w:rsid w:val="3C98C328"/>
    <w:rsid w:val="3C98CC72"/>
    <w:rsid w:val="3CA8A67F"/>
    <w:rsid w:val="3CC932D3"/>
    <w:rsid w:val="3CD7941E"/>
    <w:rsid w:val="3CDE51B9"/>
    <w:rsid w:val="3CE55823"/>
    <w:rsid w:val="3D0403A8"/>
    <w:rsid w:val="3D232DD7"/>
    <w:rsid w:val="3D240840"/>
    <w:rsid w:val="3D652D10"/>
    <w:rsid w:val="3D7A29E6"/>
    <w:rsid w:val="3D801B1D"/>
    <w:rsid w:val="3D87A617"/>
    <w:rsid w:val="3D8D5290"/>
    <w:rsid w:val="3DB10A80"/>
    <w:rsid w:val="3DBF20D5"/>
    <w:rsid w:val="3DCDB3F6"/>
    <w:rsid w:val="3DF2DBF2"/>
    <w:rsid w:val="3DFA74F1"/>
    <w:rsid w:val="3E09811C"/>
    <w:rsid w:val="3E0AA389"/>
    <w:rsid w:val="3E22CFE2"/>
    <w:rsid w:val="3E5204F5"/>
    <w:rsid w:val="3E80930E"/>
    <w:rsid w:val="3E885279"/>
    <w:rsid w:val="3EAB850D"/>
    <w:rsid w:val="3EBF1A9E"/>
    <w:rsid w:val="3EC28B08"/>
    <w:rsid w:val="3ECDB979"/>
    <w:rsid w:val="3ECEC965"/>
    <w:rsid w:val="3ED75C4C"/>
    <w:rsid w:val="3EE7A151"/>
    <w:rsid w:val="3EECAF52"/>
    <w:rsid w:val="3F3CB705"/>
    <w:rsid w:val="3F43805D"/>
    <w:rsid w:val="3F518039"/>
    <w:rsid w:val="3F7E5696"/>
    <w:rsid w:val="3F7F22E1"/>
    <w:rsid w:val="3FA556B8"/>
    <w:rsid w:val="3FB1B035"/>
    <w:rsid w:val="3FD76A7E"/>
    <w:rsid w:val="3FD9B55D"/>
    <w:rsid w:val="3FE2F5FB"/>
    <w:rsid w:val="4000B688"/>
    <w:rsid w:val="40036743"/>
    <w:rsid w:val="404565DD"/>
    <w:rsid w:val="404AF322"/>
    <w:rsid w:val="404EC68C"/>
    <w:rsid w:val="4053B3D8"/>
    <w:rsid w:val="406CC733"/>
    <w:rsid w:val="40722D78"/>
    <w:rsid w:val="40903498"/>
    <w:rsid w:val="40CB6770"/>
    <w:rsid w:val="40CDC91B"/>
    <w:rsid w:val="40D3A58D"/>
    <w:rsid w:val="4106D6B0"/>
    <w:rsid w:val="4109E325"/>
    <w:rsid w:val="410C10AD"/>
    <w:rsid w:val="411365C0"/>
    <w:rsid w:val="41231726"/>
    <w:rsid w:val="412B571D"/>
    <w:rsid w:val="413594D9"/>
    <w:rsid w:val="414FD44A"/>
    <w:rsid w:val="415A078C"/>
    <w:rsid w:val="4161FEB9"/>
    <w:rsid w:val="4168D18E"/>
    <w:rsid w:val="416FA674"/>
    <w:rsid w:val="417CBBFC"/>
    <w:rsid w:val="419AC5DA"/>
    <w:rsid w:val="419CF2E7"/>
    <w:rsid w:val="41D2A5EE"/>
    <w:rsid w:val="41D32295"/>
    <w:rsid w:val="4212EA39"/>
    <w:rsid w:val="4221FDE8"/>
    <w:rsid w:val="42386BBD"/>
    <w:rsid w:val="424E3B84"/>
    <w:rsid w:val="427B211F"/>
    <w:rsid w:val="427C9457"/>
    <w:rsid w:val="4296801C"/>
    <w:rsid w:val="429EDF39"/>
    <w:rsid w:val="42BF65F7"/>
    <w:rsid w:val="42C9E12C"/>
    <w:rsid w:val="42D50856"/>
    <w:rsid w:val="42E22BE0"/>
    <w:rsid w:val="42E2A33F"/>
    <w:rsid w:val="42EF1D7E"/>
    <w:rsid w:val="42FC1C3D"/>
    <w:rsid w:val="4301640C"/>
    <w:rsid w:val="432C2F76"/>
    <w:rsid w:val="43416150"/>
    <w:rsid w:val="439D0768"/>
    <w:rsid w:val="43B2C48F"/>
    <w:rsid w:val="43B448AD"/>
    <w:rsid w:val="43B89891"/>
    <w:rsid w:val="43C3A955"/>
    <w:rsid w:val="43C54C27"/>
    <w:rsid w:val="43C81F42"/>
    <w:rsid w:val="43ED94D9"/>
    <w:rsid w:val="440C4755"/>
    <w:rsid w:val="44417684"/>
    <w:rsid w:val="4442377E"/>
    <w:rsid w:val="4454C790"/>
    <w:rsid w:val="445B7AAC"/>
    <w:rsid w:val="4473617F"/>
    <w:rsid w:val="449D0CEB"/>
    <w:rsid w:val="44ACA2CB"/>
    <w:rsid w:val="44B98EDC"/>
    <w:rsid w:val="44C48875"/>
    <w:rsid w:val="44C6EC74"/>
    <w:rsid w:val="44FD24ED"/>
    <w:rsid w:val="450313F3"/>
    <w:rsid w:val="4505E3CF"/>
    <w:rsid w:val="450FB924"/>
    <w:rsid w:val="4515D3BF"/>
    <w:rsid w:val="452DA844"/>
    <w:rsid w:val="452F16E1"/>
    <w:rsid w:val="45387BA3"/>
    <w:rsid w:val="453E5687"/>
    <w:rsid w:val="454EBE28"/>
    <w:rsid w:val="45732EA9"/>
    <w:rsid w:val="4583A834"/>
    <w:rsid w:val="45B44B9E"/>
    <w:rsid w:val="45CA033D"/>
    <w:rsid w:val="4609C16E"/>
    <w:rsid w:val="460F31E0"/>
    <w:rsid w:val="460F4B4C"/>
    <w:rsid w:val="461A894A"/>
    <w:rsid w:val="461D09A6"/>
    <w:rsid w:val="463CFC88"/>
    <w:rsid w:val="463DBBD7"/>
    <w:rsid w:val="46483D37"/>
    <w:rsid w:val="465842A4"/>
    <w:rsid w:val="467DAD6A"/>
    <w:rsid w:val="46878D23"/>
    <w:rsid w:val="46AB3E74"/>
    <w:rsid w:val="46D643D8"/>
    <w:rsid w:val="46E7645D"/>
    <w:rsid w:val="46EC5B3C"/>
    <w:rsid w:val="471007A4"/>
    <w:rsid w:val="47172EA2"/>
    <w:rsid w:val="474D8D07"/>
    <w:rsid w:val="4760E0B2"/>
    <w:rsid w:val="4772505C"/>
    <w:rsid w:val="477D0F8E"/>
    <w:rsid w:val="4782D664"/>
    <w:rsid w:val="4783F0D5"/>
    <w:rsid w:val="479A3421"/>
    <w:rsid w:val="47CD4EC2"/>
    <w:rsid w:val="47E70A98"/>
    <w:rsid w:val="47F30C0E"/>
    <w:rsid w:val="47FE8D36"/>
    <w:rsid w:val="480F77DA"/>
    <w:rsid w:val="4818632B"/>
    <w:rsid w:val="483CDCAA"/>
    <w:rsid w:val="484FE04A"/>
    <w:rsid w:val="48629928"/>
    <w:rsid w:val="48680041"/>
    <w:rsid w:val="486D5DF3"/>
    <w:rsid w:val="48742640"/>
    <w:rsid w:val="48822BBD"/>
    <w:rsid w:val="489B1B2A"/>
    <w:rsid w:val="48B9BB83"/>
    <w:rsid w:val="48BAB17E"/>
    <w:rsid w:val="48C8DFCA"/>
    <w:rsid w:val="48CE8C35"/>
    <w:rsid w:val="48D1615A"/>
    <w:rsid w:val="48E08F17"/>
    <w:rsid w:val="48E9DE88"/>
    <w:rsid w:val="48F7FCDB"/>
    <w:rsid w:val="48FF294F"/>
    <w:rsid w:val="490F9662"/>
    <w:rsid w:val="4916A0EC"/>
    <w:rsid w:val="4920B0CF"/>
    <w:rsid w:val="493C352F"/>
    <w:rsid w:val="494E9D7A"/>
    <w:rsid w:val="495970A0"/>
    <w:rsid w:val="495C0DEE"/>
    <w:rsid w:val="497924C2"/>
    <w:rsid w:val="497E72FC"/>
    <w:rsid w:val="49AC9906"/>
    <w:rsid w:val="49CC9401"/>
    <w:rsid w:val="49F1FA4F"/>
    <w:rsid w:val="49F23C70"/>
    <w:rsid w:val="4A085E39"/>
    <w:rsid w:val="4A0AFF2B"/>
    <w:rsid w:val="4A14900C"/>
    <w:rsid w:val="4A173769"/>
    <w:rsid w:val="4A32EB21"/>
    <w:rsid w:val="4A4BF388"/>
    <w:rsid w:val="4A4F9173"/>
    <w:rsid w:val="4A52F30D"/>
    <w:rsid w:val="4A5777EB"/>
    <w:rsid w:val="4A5A37EB"/>
    <w:rsid w:val="4A61E66C"/>
    <w:rsid w:val="4A7233F4"/>
    <w:rsid w:val="4A8B5636"/>
    <w:rsid w:val="4AAB383E"/>
    <w:rsid w:val="4AB07CE3"/>
    <w:rsid w:val="4ABDA415"/>
    <w:rsid w:val="4AC03C53"/>
    <w:rsid w:val="4AC4D47D"/>
    <w:rsid w:val="4AE88293"/>
    <w:rsid w:val="4B1F03D3"/>
    <w:rsid w:val="4B362DF8"/>
    <w:rsid w:val="4B442D78"/>
    <w:rsid w:val="4B491B0E"/>
    <w:rsid w:val="4B50400E"/>
    <w:rsid w:val="4B79F855"/>
    <w:rsid w:val="4B8D2D85"/>
    <w:rsid w:val="4BA66AE5"/>
    <w:rsid w:val="4BAC9203"/>
    <w:rsid w:val="4BC693CE"/>
    <w:rsid w:val="4BDF7236"/>
    <w:rsid w:val="4BE59DF6"/>
    <w:rsid w:val="4C0D50C9"/>
    <w:rsid w:val="4C197646"/>
    <w:rsid w:val="4C220365"/>
    <w:rsid w:val="4C441F04"/>
    <w:rsid w:val="4C79FE5E"/>
    <w:rsid w:val="4C943CDF"/>
    <w:rsid w:val="4CA11913"/>
    <w:rsid w:val="4CAE00FB"/>
    <w:rsid w:val="4CAF8191"/>
    <w:rsid w:val="4CCA10D3"/>
    <w:rsid w:val="4CDF2226"/>
    <w:rsid w:val="4CE4EB6F"/>
    <w:rsid w:val="4CEBD44E"/>
    <w:rsid w:val="4CEFB3F0"/>
    <w:rsid w:val="4D03EAED"/>
    <w:rsid w:val="4D163D37"/>
    <w:rsid w:val="4D1BC989"/>
    <w:rsid w:val="4D75C48D"/>
    <w:rsid w:val="4D85512C"/>
    <w:rsid w:val="4D8DBDFA"/>
    <w:rsid w:val="4D97636A"/>
    <w:rsid w:val="4D9D4A99"/>
    <w:rsid w:val="4D9F5F52"/>
    <w:rsid w:val="4DA5B451"/>
    <w:rsid w:val="4DB4F79F"/>
    <w:rsid w:val="4DB6FA75"/>
    <w:rsid w:val="4DD37E37"/>
    <w:rsid w:val="4DE29000"/>
    <w:rsid w:val="4DEF0E11"/>
    <w:rsid w:val="4E46721B"/>
    <w:rsid w:val="4E53D542"/>
    <w:rsid w:val="4E5886E7"/>
    <w:rsid w:val="4E5C0302"/>
    <w:rsid w:val="4E6DCEBA"/>
    <w:rsid w:val="4E715C0B"/>
    <w:rsid w:val="4E79C441"/>
    <w:rsid w:val="4E85EEF7"/>
    <w:rsid w:val="4E87C45F"/>
    <w:rsid w:val="4E99C5D0"/>
    <w:rsid w:val="4EA0B4CC"/>
    <w:rsid w:val="4EB076AD"/>
    <w:rsid w:val="4EB5D180"/>
    <w:rsid w:val="4EBBC5CE"/>
    <w:rsid w:val="4ECB273B"/>
    <w:rsid w:val="4EDA99A8"/>
    <w:rsid w:val="4EE840A3"/>
    <w:rsid w:val="4F0451DA"/>
    <w:rsid w:val="4F0B88A1"/>
    <w:rsid w:val="4F0F99B3"/>
    <w:rsid w:val="4F25B229"/>
    <w:rsid w:val="4F2D5055"/>
    <w:rsid w:val="4F3F44B9"/>
    <w:rsid w:val="4F804831"/>
    <w:rsid w:val="4F9BE773"/>
    <w:rsid w:val="4FAE875F"/>
    <w:rsid w:val="4FB650B5"/>
    <w:rsid w:val="4FD9714F"/>
    <w:rsid w:val="4FDE51CA"/>
    <w:rsid w:val="4FF98277"/>
    <w:rsid w:val="50099F1B"/>
    <w:rsid w:val="500A3A11"/>
    <w:rsid w:val="500B8E24"/>
    <w:rsid w:val="501E2C39"/>
    <w:rsid w:val="5033B629"/>
    <w:rsid w:val="504071EE"/>
    <w:rsid w:val="50458BCC"/>
    <w:rsid w:val="5047894C"/>
    <w:rsid w:val="505DB6AC"/>
    <w:rsid w:val="506F61B5"/>
    <w:rsid w:val="5073B4A1"/>
    <w:rsid w:val="507A8BB0"/>
    <w:rsid w:val="5087C5C1"/>
    <w:rsid w:val="508AD4C3"/>
    <w:rsid w:val="509BC2D4"/>
    <w:rsid w:val="50B6841E"/>
    <w:rsid w:val="50C6A2B1"/>
    <w:rsid w:val="50DCBD9B"/>
    <w:rsid w:val="50DE28BE"/>
    <w:rsid w:val="51186247"/>
    <w:rsid w:val="512A74C0"/>
    <w:rsid w:val="513B020D"/>
    <w:rsid w:val="5147C06E"/>
    <w:rsid w:val="514CEDC7"/>
    <w:rsid w:val="516A2CCF"/>
    <w:rsid w:val="516E335D"/>
    <w:rsid w:val="518DC933"/>
    <w:rsid w:val="518EBB7E"/>
    <w:rsid w:val="5196E001"/>
    <w:rsid w:val="519D1FAD"/>
    <w:rsid w:val="51A15F44"/>
    <w:rsid w:val="51D3FE3E"/>
    <w:rsid w:val="51E22676"/>
    <w:rsid w:val="51FB4E7B"/>
    <w:rsid w:val="52216030"/>
    <w:rsid w:val="5255E596"/>
    <w:rsid w:val="5260DE5E"/>
    <w:rsid w:val="52826846"/>
    <w:rsid w:val="528C612C"/>
    <w:rsid w:val="52CC0051"/>
    <w:rsid w:val="52E77B28"/>
    <w:rsid w:val="53008509"/>
    <w:rsid w:val="53044BA4"/>
    <w:rsid w:val="530A61EB"/>
    <w:rsid w:val="5322F69D"/>
    <w:rsid w:val="5336DB7F"/>
    <w:rsid w:val="535B15D2"/>
    <w:rsid w:val="53795CAB"/>
    <w:rsid w:val="5383E7D0"/>
    <w:rsid w:val="538B95FD"/>
    <w:rsid w:val="53958FE4"/>
    <w:rsid w:val="53CBE2F8"/>
    <w:rsid w:val="53D771E0"/>
    <w:rsid w:val="53D88953"/>
    <w:rsid w:val="540432DB"/>
    <w:rsid w:val="54139BA5"/>
    <w:rsid w:val="542F37EC"/>
    <w:rsid w:val="54585FC1"/>
    <w:rsid w:val="546045B8"/>
    <w:rsid w:val="54912C61"/>
    <w:rsid w:val="549CAE39"/>
    <w:rsid w:val="54B8A157"/>
    <w:rsid w:val="54C26FA5"/>
    <w:rsid w:val="54C58D8E"/>
    <w:rsid w:val="54C96FBA"/>
    <w:rsid w:val="54D5D187"/>
    <w:rsid w:val="54D61E52"/>
    <w:rsid w:val="54EE2FBE"/>
    <w:rsid w:val="5513728B"/>
    <w:rsid w:val="5522F219"/>
    <w:rsid w:val="552BF06F"/>
    <w:rsid w:val="556AA17F"/>
    <w:rsid w:val="55741F88"/>
    <w:rsid w:val="5574EDE7"/>
    <w:rsid w:val="55800C29"/>
    <w:rsid w:val="5585C0CC"/>
    <w:rsid w:val="55881480"/>
    <w:rsid w:val="558F60A8"/>
    <w:rsid w:val="5592AC15"/>
    <w:rsid w:val="55B88F4A"/>
    <w:rsid w:val="55C59FE5"/>
    <w:rsid w:val="55E3E505"/>
    <w:rsid w:val="55F2336B"/>
    <w:rsid w:val="5619B977"/>
    <w:rsid w:val="561E8472"/>
    <w:rsid w:val="562F523F"/>
    <w:rsid w:val="564C6160"/>
    <w:rsid w:val="565BFBE3"/>
    <w:rsid w:val="565DCEFA"/>
    <w:rsid w:val="56872244"/>
    <w:rsid w:val="5687A23F"/>
    <w:rsid w:val="56C86D4B"/>
    <w:rsid w:val="56D04420"/>
    <w:rsid w:val="56FEE693"/>
    <w:rsid w:val="57351507"/>
    <w:rsid w:val="574182F7"/>
    <w:rsid w:val="57418D3A"/>
    <w:rsid w:val="57444AD4"/>
    <w:rsid w:val="574666C8"/>
    <w:rsid w:val="574A721C"/>
    <w:rsid w:val="576E997E"/>
    <w:rsid w:val="57794443"/>
    <w:rsid w:val="578E76DB"/>
    <w:rsid w:val="57F1B1C3"/>
    <w:rsid w:val="57F7F5CA"/>
    <w:rsid w:val="582A9847"/>
    <w:rsid w:val="583DFEC0"/>
    <w:rsid w:val="5845B3CA"/>
    <w:rsid w:val="584A7BD5"/>
    <w:rsid w:val="584E714E"/>
    <w:rsid w:val="58726C26"/>
    <w:rsid w:val="587A949E"/>
    <w:rsid w:val="587FD40F"/>
    <w:rsid w:val="5884BE70"/>
    <w:rsid w:val="58970ECE"/>
    <w:rsid w:val="58A59830"/>
    <w:rsid w:val="590EEBEB"/>
    <w:rsid w:val="5932F2FC"/>
    <w:rsid w:val="593A2B9B"/>
    <w:rsid w:val="593D57E1"/>
    <w:rsid w:val="595E69B3"/>
    <w:rsid w:val="5987E49A"/>
    <w:rsid w:val="598C127A"/>
    <w:rsid w:val="598C3A14"/>
    <w:rsid w:val="59A6C552"/>
    <w:rsid w:val="59AFCC1E"/>
    <w:rsid w:val="59BA8477"/>
    <w:rsid w:val="59BAB277"/>
    <w:rsid w:val="59CC532A"/>
    <w:rsid w:val="59CD673F"/>
    <w:rsid w:val="59CF3D1D"/>
    <w:rsid w:val="59F7D9AE"/>
    <w:rsid w:val="59FA64C1"/>
    <w:rsid w:val="5A0406CB"/>
    <w:rsid w:val="5A18D80F"/>
    <w:rsid w:val="5A2452B9"/>
    <w:rsid w:val="5A2DD981"/>
    <w:rsid w:val="5A61DAA5"/>
    <w:rsid w:val="5A61FF23"/>
    <w:rsid w:val="5A9B9F9A"/>
    <w:rsid w:val="5AD25474"/>
    <w:rsid w:val="5AD665FC"/>
    <w:rsid w:val="5ADFE704"/>
    <w:rsid w:val="5AF4D073"/>
    <w:rsid w:val="5B101525"/>
    <w:rsid w:val="5B2630DF"/>
    <w:rsid w:val="5B2A7DD7"/>
    <w:rsid w:val="5B3247FF"/>
    <w:rsid w:val="5B493FC4"/>
    <w:rsid w:val="5B647E81"/>
    <w:rsid w:val="5B6B4633"/>
    <w:rsid w:val="5B9C2D5F"/>
    <w:rsid w:val="5BA8E0F5"/>
    <w:rsid w:val="5BCB2F6D"/>
    <w:rsid w:val="5BCD07D3"/>
    <w:rsid w:val="5BF32809"/>
    <w:rsid w:val="5BF9AD4B"/>
    <w:rsid w:val="5C68C687"/>
    <w:rsid w:val="5C6E2BF1"/>
    <w:rsid w:val="5C7FC750"/>
    <w:rsid w:val="5C80A1B9"/>
    <w:rsid w:val="5C8D0838"/>
    <w:rsid w:val="5CBC9CE1"/>
    <w:rsid w:val="5CBCA550"/>
    <w:rsid w:val="5CE63D00"/>
    <w:rsid w:val="5CECC4D6"/>
    <w:rsid w:val="5D0EDDCC"/>
    <w:rsid w:val="5D3AA427"/>
    <w:rsid w:val="5D45DE98"/>
    <w:rsid w:val="5D87D8AE"/>
    <w:rsid w:val="5D9FD84D"/>
    <w:rsid w:val="5DA7750A"/>
    <w:rsid w:val="5DAD696A"/>
    <w:rsid w:val="5DBB53D9"/>
    <w:rsid w:val="5DC2F4B1"/>
    <w:rsid w:val="5DED563C"/>
    <w:rsid w:val="5E030415"/>
    <w:rsid w:val="5E04835E"/>
    <w:rsid w:val="5E0F1AF3"/>
    <w:rsid w:val="5E25E21C"/>
    <w:rsid w:val="5E2CA0B2"/>
    <w:rsid w:val="5E3A818A"/>
    <w:rsid w:val="5E5137E3"/>
    <w:rsid w:val="5E60487C"/>
    <w:rsid w:val="5E83F284"/>
    <w:rsid w:val="5EA4D914"/>
    <w:rsid w:val="5EB39938"/>
    <w:rsid w:val="5ED90ED6"/>
    <w:rsid w:val="5EE1885A"/>
    <w:rsid w:val="5EE4C14E"/>
    <w:rsid w:val="5EF34B82"/>
    <w:rsid w:val="5F01176E"/>
    <w:rsid w:val="5F034C20"/>
    <w:rsid w:val="5F140A04"/>
    <w:rsid w:val="5F3D512F"/>
    <w:rsid w:val="5F556883"/>
    <w:rsid w:val="5F580A6B"/>
    <w:rsid w:val="5F73EA5A"/>
    <w:rsid w:val="5F740D64"/>
    <w:rsid w:val="5F7A498A"/>
    <w:rsid w:val="5F91A9ED"/>
    <w:rsid w:val="5F9A80F7"/>
    <w:rsid w:val="5FBDF1D5"/>
    <w:rsid w:val="5FD651EB"/>
    <w:rsid w:val="5FDA7DCE"/>
    <w:rsid w:val="600ACFD4"/>
    <w:rsid w:val="601FC2E5"/>
    <w:rsid w:val="605075D8"/>
    <w:rsid w:val="60600B92"/>
    <w:rsid w:val="607543DE"/>
    <w:rsid w:val="60761E47"/>
    <w:rsid w:val="607D735A"/>
    <w:rsid w:val="60946525"/>
    <w:rsid w:val="6094A69F"/>
    <w:rsid w:val="60A935E2"/>
    <w:rsid w:val="60ABEEB4"/>
    <w:rsid w:val="60C423E5"/>
    <w:rsid w:val="60D9980F"/>
    <w:rsid w:val="60D9BC1E"/>
    <w:rsid w:val="60E55B64"/>
    <w:rsid w:val="61231072"/>
    <w:rsid w:val="61265875"/>
    <w:rsid w:val="613CB921"/>
    <w:rsid w:val="6151F480"/>
    <w:rsid w:val="615A030C"/>
    <w:rsid w:val="615CB990"/>
    <w:rsid w:val="61646AE6"/>
    <w:rsid w:val="616C64A7"/>
    <w:rsid w:val="6186FA13"/>
    <w:rsid w:val="61AD4E48"/>
    <w:rsid w:val="61AFB289"/>
    <w:rsid w:val="61B5D548"/>
    <w:rsid w:val="61C20265"/>
    <w:rsid w:val="61FF4EF6"/>
    <w:rsid w:val="620147A1"/>
    <w:rsid w:val="6247919B"/>
    <w:rsid w:val="624F1AC2"/>
    <w:rsid w:val="62574A3E"/>
    <w:rsid w:val="625A6B69"/>
    <w:rsid w:val="625B30C1"/>
    <w:rsid w:val="6288A6CA"/>
    <w:rsid w:val="629CB085"/>
    <w:rsid w:val="62A27D18"/>
    <w:rsid w:val="62A39640"/>
    <w:rsid w:val="62A94BAE"/>
    <w:rsid w:val="62B2CC0D"/>
    <w:rsid w:val="62B5EB7B"/>
    <w:rsid w:val="62D138E8"/>
    <w:rsid w:val="62D482B1"/>
    <w:rsid w:val="62F29DDB"/>
    <w:rsid w:val="62F7C2FC"/>
    <w:rsid w:val="62F889F1"/>
    <w:rsid w:val="630A01BE"/>
    <w:rsid w:val="632040DF"/>
    <w:rsid w:val="633E16BE"/>
    <w:rsid w:val="638D52E8"/>
    <w:rsid w:val="638FCDAC"/>
    <w:rsid w:val="63977BE4"/>
    <w:rsid w:val="63A164FC"/>
    <w:rsid w:val="63AF723B"/>
    <w:rsid w:val="63C9C757"/>
    <w:rsid w:val="63E9745F"/>
    <w:rsid w:val="6428F1A6"/>
    <w:rsid w:val="643095AA"/>
    <w:rsid w:val="643ABD1B"/>
    <w:rsid w:val="6442204F"/>
    <w:rsid w:val="6455EF28"/>
    <w:rsid w:val="645996A9"/>
    <w:rsid w:val="64675CA1"/>
    <w:rsid w:val="64872EEB"/>
    <w:rsid w:val="64B414C0"/>
    <w:rsid w:val="64C1BC7B"/>
    <w:rsid w:val="65046DBA"/>
    <w:rsid w:val="6506B36A"/>
    <w:rsid w:val="6514F783"/>
    <w:rsid w:val="65381890"/>
    <w:rsid w:val="65398D39"/>
    <w:rsid w:val="65614A21"/>
    <w:rsid w:val="6592D3F2"/>
    <w:rsid w:val="6598B41E"/>
    <w:rsid w:val="659F8586"/>
    <w:rsid w:val="65BAC443"/>
    <w:rsid w:val="65C1CAAD"/>
    <w:rsid w:val="65D3F163"/>
    <w:rsid w:val="66321AD5"/>
    <w:rsid w:val="66368146"/>
    <w:rsid w:val="666089CF"/>
    <w:rsid w:val="6669C51A"/>
    <w:rsid w:val="666B608F"/>
    <w:rsid w:val="6684499A"/>
    <w:rsid w:val="668BA5AF"/>
    <w:rsid w:val="669C80D8"/>
    <w:rsid w:val="669DE5D9"/>
    <w:rsid w:val="66EF1D6F"/>
    <w:rsid w:val="67030A94"/>
    <w:rsid w:val="670FCC46"/>
    <w:rsid w:val="6735797C"/>
    <w:rsid w:val="675030FF"/>
    <w:rsid w:val="67539AE0"/>
    <w:rsid w:val="67557DB4"/>
    <w:rsid w:val="6761302C"/>
    <w:rsid w:val="676F7F7F"/>
    <w:rsid w:val="67795C6A"/>
    <w:rsid w:val="677F30B3"/>
    <w:rsid w:val="67891564"/>
    <w:rsid w:val="67944D85"/>
    <w:rsid w:val="67E23AB6"/>
    <w:rsid w:val="67EBE460"/>
    <w:rsid w:val="67FECC12"/>
    <w:rsid w:val="682FC183"/>
    <w:rsid w:val="683419E1"/>
    <w:rsid w:val="684F22F8"/>
    <w:rsid w:val="6873E5D3"/>
    <w:rsid w:val="6898EDDF"/>
    <w:rsid w:val="689D6431"/>
    <w:rsid w:val="68A75131"/>
    <w:rsid w:val="68A92560"/>
    <w:rsid w:val="68ACD69E"/>
    <w:rsid w:val="68B416DF"/>
    <w:rsid w:val="68BEBD7E"/>
    <w:rsid w:val="68C11ECD"/>
    <w:rsid w:val="68ED2030"/>
    <w:rsid w:val="68EE1C4F"/>
    <w:rsid w:val="690D1E2E"/>
    <w:rsid w:val="690E098E"/>
    <w:rsid w:val="6929D512"/>
    <w:rsid w:val="69371299"/>
    <w:rsid w:val="6956789E"/>
    <w:rsid w:val="6956B373"/>
    <w:rsid w:val="6959D5CC"/>
    <w:rsid w:val="69730497"/>
    <w:rsid w:val="6978CF57"/>
    <w:rsid w:val="6980B47B"/>
    <w:rsid w:val="698589B2"/>
    <w:rsid w:val="698D9170"/>
    <w:rsid w:val="698DA5BA"/>
    <w:rsid w:val="69946355"/>
    <w:rsid w:val="699DB0AE"/>
    <w:rsid w:val="699F7F50"/>
    <w:rsid w:val="69B040D1"/>
    <w:rsid w:val="69B5DFD6"/>
    <w:rsid w:val="69BD81DC"/>
    <w:rsid w:val="69C81F6D"/>
    <w:rsid w:val="69C8F9D6"/>
    <w:rsid w:val="69EDF9B2"/>
    <w:rsid w:val="6A135A4D"/>
    <w:rsid w:val="6A14EBE2"/>
    <w:rsid w:val="6A1ECEAF"/>
    <w:rsid w:val="6A250CB3"/>
    <w:rsid w:val="6A2FFD89"/>
    <w:rsid w:val="6A3908DB"/>
    <w:rsid w:val="6A397A64"/>
    <w:rsid w:val="6A4917F2"/>
    <w:rsid w:val="6A4A3D93"/>
    <w:rsid w:val="6A58B9BD"/>
    <w:rsid w:val="6A666D3A"/>
    <w:rsid w:val="6A6F4FC2"/>
    <w:rsid w:val="6A70F536"/>
    <w:rsid w:val="6A75BA7F"/>
    <w:rsid w:val="6A98FFCC"/>
    <w:rsid w:val="6A9FA30E"/>
    <w:rsid w:val="6AA63022"/>
    <w:rsid w:val="6AA66C23"/>
    <w:rsid w:val="6AD606DC"/>
    <w:rsid w:val="6AE8306A"/>
    <w:rsid w:val="6AF3DA1F"/>
    <w:rsid w:val="6B18B00B"/>
    <w:rsid w:val="6B35AE59"/>
    <w:rsid w:val="6B5A6410"/>
    <w:rsid w:val="6B69CF18"/>
    <w:rsid w:val="6B7B07C9"/>
    <w:rsid w:val="6B825D00"/>
    <w:rsid w:val="6BA5EF63"/>
    <w:rsid w:val="6BA8A2BD"/>
    <w:rsid w:val="6BB264C4"/>
    <w:rsid w:val="6BEC66E8"/>
    <w:rsid w:val="6BED3131"/>
    <w:rsid w:val="6BFBF155"/>
    <w:rsid w:val="6C0EA61D"/>
    <w:rsid w:val="6C13EAC2"/>
    <w:rsid w:val="6C24444B"/>
    <w:rsid w:val="6C30A1C0"/>
    <w:rsid w:val="6C322820"/>
    <w:rsid w:val="6C3BA39F"/>
    <w:rsid w:val="6C497C97"/>
    <w:rsid w:val="6C5903B8"/>
    <w:rsid w:val="6C6E1302"/>
    <w:rsid w:val="6C74B67A"/>
    <w:rsid w:val="6C7DD6B1"/>
    <w:rsid w:val="6C9191AB"/>
    <w:rsid w:val="6CE2B78F"/>
    <w:rsid w:val="6CE7A6D8"/>
    <w:rsid w:val="6CF286EF"/>
    <w:rsid w:val="6CF70759"/>
    <w:rsid w:val="6D06FE3D"/>
    <w:rsid w:val="6D1754F5"/>
    <w:rsid w:val="6D28E58F"/>
    <w:rsid w:val="6D2AE900"/>
    <w:rsid w:val="6D30839E"/>
    <w:rsid w:val="6D4E08BE"/>
    <w:rsid w:val="6D56614B"/>
    <w:rsid w:val="6D67CCDA"/>
    <w:rsid w:val="6D694D70"/>
    <w:rsid w:val="6D7083AE"/>
    <w:rsid w:val="6D750E9F"/>
    <w:rsid w:val="6D8146DD"/>
    <w:rsid w:val="6D8FE772"/>
    <w:rsid w:val="6D98CDF5"/>
    <w:rsid w:val="6DA1A77A"/>
    <w:rsid w:val="6DBDB6CC"/>
    <w:rsid w:val="6DC0F86A"/>
    <w:rsid w:val="6DC2E816"/>
    <w:rsid w:val="6DC5CB77"/>
    <w:rsid w:val="6DC8E1C5"/>
    <w:rsid w:val="6DE84220"/>
    <w:rsid w:val="6DF7D4F4"/>
    <w:rsid w:val="6DFB6FAD"/>
    <w:rsid w:val="6E06F04F"/>
    <w:rsid w:val="6E12525A"/>
    <w:rsid w:val="6E17CEFC"/>
    <w:rsid w:val="6E1EA11C"/>
    <w:rsid w:val="6E6B370D"/>
    <w:rsid w:val="6E746F5B"/>
    <w:rsid w:val="6E8671DA"/>
    <w:rsid w:val="6ED24105"/>
    <w:rsid w:val="6ED6B1DB"/>
    <w:rsid w:val="6EF3D948"/>
    <w:rsid w:val="6F13AC4C"/>
    <w:rsid w:val="6F27D9ED"/>
    <w:rsid w:val="6F3CB0E6"/>
    <w:rsid w:val="6F5FF821"/>
    <w:rsid w:val="6F761E5C"/>
    <w:rsid w:val="6F871D76"/>
    <w:rsid w:val="6F9F4865"/>
    <w:rsid w:val="6F9FA25B"/>
    <w:rsid w:val="6FAD4361"/>
    <w:rsid w:val="6FB637B2"/>
    <w:rsid w:val="6FC47061"/>
    <w:rsid w:val="6FCCA7ED"/>
    <w:rsid w:val="6FCE7948"/>
    <w:rsid w:val="6FCF1EB0"/>
    <w:rsid w:val="6FEDA6B1"/>
    <w:rsid w:val="700422AB"/>
    <w:rsid w:val="701C8B9D"/>
    <w:rsid w:val="7029FF91"/>
    <w:rsid w:val="704A27BC"/>
    <w:rsid w:val="7068533E"/>
    <w:rsid w:val="707AF7B1"/>
    <w:rsid w:val="70D76733"/>
    <w:rsid w:val="70DFD401"/>
    <w:rsid w:val="70EF60A0"/>
    <w:rsid w:val="710501CB"/>
    <w:rsid w:val="7105A356"/>
    <w:rsid w:val="71185279"/>
    <w:rsid w:val="71310031"/>
    <w:rsid w:val="713366F5"/>
    <w:rsid w:val="7133A6B4"/>
    <w:rsid w:val="713445DA"/>
    <w:rsid w:val="718E6B32"/>
    <w:rsid w:val="719755DE"/>
    <w:rsid w:val="71AEA0CE"/>
    <w:rsid w:val="71BB4805"/>
    <w:rsid w:val="71CA307B"/>
    <w:rsid w:val="71FC6CDD"/>
    <w:rsid w:val="7201F890"/>
    <w:rsid w:val="7207E787"/>
    <w:rsid w:val="72080CC1"/>
    <w:rsid w:val="722B6C15"/>
    <w:rsid w:val="72350583"/>
    <w:rsid w:val="72388103"/>
    <w:rsid w:val="72454635"/>
    <w:rsid w:val="7296F3C9"/>
    <w:rsid w:val="7297016B"/>
    <w:rsid w:val="72AC51A6"/>
    <w:rsid w:val="72B5E942"/>
    <w:rsid w:val="72C65ACB"/>
    <w:rsid w:val="72D2F70F"/>
    <w:rsid w:val="72DF8215"/>
    <w:rsid w:val="72E7DDA3"/>
    <w:rsid w:val="72EDFD7A"/>
    <w:rsid w:val="72EFA955"/>
    <w:rsid w:val="73155ED0"/>
    <w:rsid w:val="73334C9D"/>
    <w:rsid w:val="7348134F"/>
    <w:rsid w:val="735A6599"/>
    <w:rsid w:val="735E3E6F"/>
    <w:rsid w:val="737ECEF9"/>
    <w:rsid w:val="7380B506"/>
    <w:rsid w:val="7385CC30"/>
    <w:rsid w:val="738C125B"/>
    <w:rsid w:val="738D4CFF"/>
    <w:rsid w:val="73966A7A"/>
    <w:rsid w:val="739A4608"/>
    <w:rsid w:val="73BF10AA"/>
    <w:rsid w:val="73E9864E"/>
    <w:rsid w:val="74089A25"/>
    <w:rsid w:val="74167CD1"/>
    <w:rsid w:val="741DA10D"/>
    <w:rsid w:val="74225E41"/>
    <w:rsid w:val="74786033"/>
    <w:rsid w:val="74925532"/>
    <w:rsid w:val="74A0B329"/>
    <w:rsid w:val="74AA83DF"/>
    <w:rsid w:val="74EA86E3"/>
    <w:rsid w:val="74F04E1D"/>
    <w:rsid w:val="74FC26F3"/>
    <w:rsid w:val="74FE9215"/>
    <w:rsid w:val="7507D4A2"/>
    <w:rsid w:val="752B9652"/>
    <w:rsid w:val="75343C7D"/>
    <w:rsid w:val="753626FC"/>
    <w:rsid w:val="753EF0D1"/>
    <w:rsid w:val="7541A8D4"/>
    <w:rsid w:val="755670E8"/>
    <w:rsid w:val="755F266D"/>
    <w:rsid w:val="75BE33E3"/>
    <w:rsid w:val="75C3B397"/>
    <w:rsid w:val="75CF6A74"/>
    <w:rsid w:val="75E27109"/>
    <w:rsid w:val="75F2AFC1"/>
    <w:rsid w:val="76026371"/>
    <w:rsid w:val="761D99B1"/>
    <w:rsid w:val="762177F2"/>
    <w:rsid w:val="765661AB"/>
    <w:rsid w:val="7661D3D0"/>
    <w:rsid w:val="767FDC31"/>
    <w:rsid w:val="769A9683"/>
    <w:rsid w:val="76D4CFF4"/>
    <w:rsid w:val="76FFCA1F"/>
    <w:rsid w:val="7703F68D"/>
    <w:rsid w:val="777D2756"/>
    <w:rsid w:val="777D9DAC"/>
    <w:rsid w:val="77855E8A"/>
    <w:rsid w:val="7792440A"/>
    <w:rsid w:val="7792C584"/>
    <w:rsid w:val="77A2D5D7"/>
    <w:rsid w:val="77B1B16F"/>
    <w:rsid w:val="77C00B76"/>
    <w:rsid w:val="77E1480F"/>
    <w:rsid w:val="77E972FE"/>
    <w:rsid w:val="77EEC440"/>
    <w:rsid w:val="78017DE7"/>
    <w:rsid w:val="7815EBC8"/>
    <w:rsid w:val="781A1DB6"/>
    <w:rsid w:val="782901F2"/>
    <w:rsid w:val="78459C97"/>
    <w:rsid w:val="7858F37D"/>
    <w:rsid w:val="78610828"/>
    <w:rsid w:val="786E8459"/>
    <w:rsid w:val="787CC3FB"/>
    <w:rsid w:val="787EB2F1"/>
    <w:rsid w:val="78809189"/>
    <w:rsid w:val="78AF7E22"/>
    <w:rsid w:val="78B593D6"/>
    <w:rsid w:val="78DA2A87"/>
    <w:rsid w:val="78E7174F"/>
    <w:rsid w:val="78EEFBCB"/>
    <w:rsid w:val="78F66F03"/>
    <w:rsid w:val="791028B3"/>
    <w:rsid w:val="79225A2D"/>
    <w:rsid w:val="793C49CA"/>
    <w:rsid w:val="79408034"/>
    <w:rsid w:val="79757188"/>
    <w:rsid w:val="79857723"/>
    <w:rsid w:val="7993F806"/>
    <w:rsid w:val="799C8EAD"/>
    <w:rsid w:val="79A139CE"/>
    <w:rsid w:val="79E94661"/>
    <w:rsid w:val="7A1CEFE7"/>
    <w:rsid w:val="7A225A27"/>
    <w:rsid w:val="7A529DBF"/>
    <w:rsid w:val="7A5A3381"/>
    <w:rsid w:val="7A5CB998"/>
    <w:rsid w:val="7A5F7F6D"/>
    <w:rsid w:val="7A60DE50"/>
    <w:rsid w:val="7A747E56"/>
    <w:rsid w:val="7A9C8823"/>
    <w:rsid w:val="7AC35688"/>
    <w:rsid w:val="7AD2C011"/>
    <w:rsid w:val="7AD657FC"/>
    <w:rsid w:val="7B060EE9"/>
    <w:rsid w:val="7B4FB45D"/>
    <w:rsid w:val="7B7DE7F5"/>
    <w:rsid w:val="7BA6EC4E"/>
    <w:rsid w:val="7BB79AD3"/>
    <w:rsid w:val="7BCB8897"/>
    <w:rsid w:val="7BE747D8"/>
    <w:rsid w:val="7C023B0E"/>
    <w:rsid w:val="7C08E4A1"/>
    <w:rsid w:val="7C298F44"/>
    <w:rsid w:val="7C2D5329"/>
    <w:rsid w:val="7C491095"/>
    <w:rsid w:val="7C4AF16F"/>
    <w:rsid w:val="7C738304"/>
    <w:rsid w:val="7C89FBDB"/>
    <w:rsid w:val="7C8B7C71"/>
    <w:rsid w:val="7CBEADC5"/>
    <w:rsid w:val="7CD849F3"/>
    <w:rsid w:val="7D0CC87E"/>
    <w:rsid w:val="7D146C82"/>
    <w:rsid w:val="7D1F7D46"/>
    <w:rsid w:val="7D38526B"/>
    <w:rsid w:val="7D45F420"/>
    <w:rsid w:val="7D49BBAD"/>
    <w:rsid w:val="7D4C7AC8"/>
    <w:rsid w:val="7D71F066"/>
    <w:rsid w:val="7D7668C0"/>
    <w:rsid w:val="7D831A54"/>
    <w:rsid w:val="7DA3B7E8"/>
    <w:rsid w:val="7DA3C58B"/>
    <w:rsid w:val="7DAB16E7"/>
    <w:rsid w:val="7DAF7917"/>
    <w:rsid w:val="7DC5B7BB"/>
    <w:rsid w:val="7DE9AE72"/>
    <w:rsid w:val="7E113F17"/>
    <w:rsid w:val="7E4236AE"/>
    <w:rsid w:val="7E491D42"/>
    <w:rsid w:val="7E4BD952"/>
    <w:rsid w:val="7E621D97"/>
    <w:rsid w:val="7E68BFF2"/>
    <w:rsid w:val="7E733A2D"/>
    <w:rsid w:val="7E8A9325"/>
    <w:rsid w:val="7E9ECEF7"/>
    <w:rsid w:val="7EA175A2"/>
    <w:rsid w:val="7EA23631"/>
    <w:rsid w:val="7EB35058"/>
    <w:rsid w:val="7EC0C2BC"/>
    <w:rsid w:val="7EC145E4"/>
    <w:rsid w:val="7ED0EFD9"/>
    <w:rsid w:val="7EDD98F7"/>
    <w:rsid w:val="7EEC190A"/>
    <w:rsid w:val="7EF155B9"/>
    <w:rsid w:val="7EFF5CC5"/>
    <w:rsid w:val="7F041277"/>
    <w:rsid w:val="7F23AEB2"/>
    <w:rsid w:val="7F2D91E3"/>
    <w:rsid w:val="7F72AE4C"/>
    <w:rsid w:val="7F9EBFFE"/>
    <w:rsid w:val="7FB56C2F"/>
    <w:rsid w:val="7FB9FEBB"/>
    <w:rsid w:val="7FBADC8E"/>
    <w:rsid w:val="7FD1DD57"/>
    <w:rsid w:val="7FD2B7C0"/>
    <w:rsid w:val="7FF3311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46E87"/>
  <w15:docId w15:val="{25D6096D-20E8-4790-AE69-C8BD29B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D7"/>
    <w:rPr>
      <w:rFonts w:ascii="Calibri" w:eastAsia="Calibri" w:hAnsi="Calibri" w:cs="Calibri"/>
    </w:rPr>
  </w:style>
  <w:style w:type="paragraph" w:styleId="Heading1">
    <w:name w:val="heading 1"/>
    <w:basedOn w:val="Normal"/>
    <w:uiPriority w:val="9"/>
    <w:qFormat/>
    <w:pPr>
      <w:ind w:left="2023" w:right="2001"/>
      <w:outlineLvl w:val="0"/>
    </w:pPr>
    <w:rPr>
      <w:b/>
      <w:bCs/>
      <w:sz w:val="54"/>
      <w:szCs w:val="54"/>
    </w:rPr>
  </w:style>
  <w:style w:type="paragraph" w:styleId="Heading2">
    <w:name w:val="heading 2"/>
    <w:basedOn w:val="Normal"/>
    <w:uiPriority w:val="9"/>
    <w:unhideWhenUsed/>
    <w:qFormat/>
    <w:pPr>
      <w:ind w:left="130"/>
      <w:outlineLvl w:val="1"/>
    </w:pPr>
    <w:rPr>
      <w:b/>
      <w:bCs/>
      <w:sz w:val="28"/>
      <w:szCs w:val="28"/>
    </w:rPr>
  </w:style>
  <w:style w:type="paragraph" w:styleId="Heading3">
    <w:name w:val="heading 3"/>
    <w:basedOn w:val="Normal"/>
    <w:next w:val="Normal"/>
    <w:link w:val="Heading3Char"/>
    <w:uiPriority w:val="9"/>
    <w:unhideWhenUsed/>
    <w:qFormat/>
    <w:rsid w:val="00072F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72F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490"/>
    </w:pPr>
    <w:rPr>
      <w:sz w:val="20"/>
      <w:szCs w:val="20"/>
    </w:rPr>
  </w:style>
  <w:style w:type="paragraph" w:styleId="ListParagraph">
    <w:name w:val="List Paragraph"/>
    <w:basedOn w:val="Normal"/>
    <w:uiPriority w:val="34"/>
    <w:qFormat/>
    <w:pPr>
      <w:spacing w:before="122"/>
      <w:ind w:left="490" w:hanging="361"/>
    </w:pPr>
  </w:style>
  <w:style w:type="paragraph" w:customStyle="1" w:styleId="TableParagraph">
    <w:name w:val="Table Paragraph"/>
    <w:basedOn w:val="Normal"/>
    <w:uiPriority w:val="1"/>
    <w:qFormat/>
    <w:pPr>
      <w:ind w:left="167"/>
    </w:pPr>
  </w:style>
  <w:style w:type="paragraph" w:styleId="Header">
    <w:name w:val="header"/>
    <w:basedOn w:val="Normal"/>
    <w:link w:val="HeaderChar"/>
    <w:uiPriority w:val="99"/>
    <w:unhideWhenUsed/>
    <w:rsid w:val="00056B89"/>
    <w:pPr>
      <w:tabs>
        <w:tab w:val="center" w:pos="4419"/>
        <w:tab w:val="right" w:pos="8838"/>
      </w:tabs>
    </w:pPr>
  </w:style>
  <w:style w:type="character" w:customStyle="1" w:styleId="HeaderChar">
    <w:name w:val="Header Char"/>
    <w:basedOn w:val="DefaultParagraphFont"/>
    <w:link w:val="Header"/>
    <w:uiPriority w:val="99"/>
    <w:rsid w:val="00056B89"/>
    <w:rPr>
      <w:rFonts w:ascii="Calibri" w:eastAsia="Calibri" w:hAnsi="Calibri" w:cs="Calibri"/>
    </w:rPr>
  </w:style>
  <w:style w:type="paragraph" w:styleId="Footer">
    <w:name w:val="footer"/>
    <w:basedOn w:val="Normal"/>
    <w:link w:val="FooterChar"/>
    <w:uiPriority w:val="99"/>
    <w:unhideWhenUsed/>
    <w:rsid w:val="00056B89"/>
    <w:pPr>
      <w:tabs>
        <w:tab w:val="center" w:pos="4419"/>
        <w:tab w:val="right" w:pos="8838"/>
      </w:tabs>
    </w:pPr>
  </w:style>
  <w:style w:type="character" w:customStyle="1" w:styleId="FooterChar">
    <w:name w:val="Footer Char"/>
    <w:basedOn w:val="DefaultParagraphFont"/>
    <w:link w:val="Footer"/>
    <w:uiPriority w:val="99"/>
    <w:rsid w:val="00056B89"/>
    <w:rPr>
      <w:rFonts w:ascii="Calibri" w:eastAsia="Calibri" w:hAnsi="Calibri" w:cs="Calibri"/>
    </w:rPr>
  </w:style>
  <w:style w:type="character" w:customStyle="1" w:styleId="Heading3Char">
    <w:name w:val="Heading 3 Char"/>
    <w:basedOn w:val="DefaultParagraphFont"/>
    <w:link w:val="Heading3"/>
    <w:uiPriority w:val="9"/>
    <w:rsid w:val="00072FA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72FA9"/>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250DCB"/>
    <w:rPr>
      <w:sz w:val="16"/>
      <w:szCs w:val="16"/>
    </w:rPr>
  </w:style>
  <w:style w:type="paragraph" w:styleId="CommentText">
    <w:name w:val="annotation text"/>
    <w:basedOn w:val="Normal"/>
    <w:link w:val="CommentTextChar"/>
    <w:uiPriority w:val="99"/>
    <w:unhideWhenUsed/>
    <w:rsid w:val="00250DCB"/>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250DCB"/>
    <w:rPr>
      <w:sz w:val="20"/>
      <w:szCs w:val="20"/>
      <w:lang w:val="en-GB"/>
    </w:rPr>
  </w:style>
  <w:style w:type="paragraph" w:styleId="CommentSubject">
    <w:name w:val="annotation subject"/>
    <w:basedOn w:val="CommentText"/>
    <w:next w:val="CommentText"/>
    <w:link w:val="CommentSubjectChar"/>
    <w:uiPriority w:val="99"/>
    <w:semiHidden/>
    <w:unhideWhenUsed/>
    <w:rsid w:val="007131B9"/>
    <w:pPr>
      <w:widowControl w:val="0"/>
      <w:autoSpaceDE w:val="0"/>
      <w:autoSpaceDN w:val="0"/>
      <w:spacing w:after="0"/>
    </w:pPr>
    <w:rPr>
      <w:rFonts w:ascii="Calibri" w:eastAsia="Calibri" w:hAnsi="Calibri" w:cs="Calibri"/>
      <w:b/>
      <w:bCs/>
      <w:lang w:val="en-US"/>
    </w:rPr>
  </w:style>
  <w:style w:type="character" w:customStyle="1" w:styleId="CommentSubjectChar">
    <w:name w:val="Comment Subject Char"/>
    <w:basedOn w:val="CommentTextChar"/>
    <w:link w:val="CommentSubject"/>
    <w:uiPriority w:val="99"/>
    <w:semiHidden/>
    <w:rsid w:val="007131B9"/>
    <w:rPr>
      <w:rFonts w:ascii="Calibri" w:eastAsia="Calibri" w:hAnsi="Calibri" w:cs="Calibri"/>
      <w:b/>
      <w:bCs/>
      <w:sz w:val="20"/>
      <w:szCs w:val="20"/>
      <w:lang w:val="en-GB"/>
    </w:rPr>
  </w:style>
  <w:style w:type="table" w:styleId="TableGrid">
    <w:name w:val="Table Grid"/>
    <w:basedOn w:val="TableNormal"/>
    <w:uiPriority w:val="59"/>
    <w:rsid w:val="006E5A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D2217D"/>
    <w:rPr>
      <w:color w:val="2B579A"/>
      <w:shd w:val="clear" w:color="auto" w:fill="E6E6E6"/>
    </w:rPr>
  </w:style>
  <w:style w:type="character" w:styleId="Hyperlink">
    <w:name w:val="Hyperlink"/>
    <w:basedOn w:val="DefaultParagraphFont"/>
    <w:uiPriority w:val="99"/>
    <w:unhideWhenUsed/>
    <w:rsid w:val="00862740"/>
    <w:rPr>
      <w:color w:val="0000FF" w:themeColor="hyperlink"/>
      <w:u w:val="single"/>
    </w:rPr>
  </w:style>
  <w:style w:type="character" w:styleId="UnresolvedMention">
    <w:name w:val="Unresolved Mention"/>
    <w:basedOn w:val="DefaultParagraphFont"/>
    <w:uiPriority w:val="99"/>
    <w:semiHidden/>
    <w:unhideWhenUsed/>
    <w:rsid w:val="00862740"/>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customStyle="1" w:styleId="paragraph">
    <w:name w:val="paragraph"/>
    <w:basedOn w:val="Normal"/>
    <w:rsid w:val="00B6630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B6630F"/>
  </w:style>
  <w:style w:type="character" w:customStyle="1" w:styleId="normaltextrun">
    <w:name w:val="normaltextrun"/>
    <w:basedOn w:val="DefaultParagraphFont"/>
    <w:rsid w:val="00B6630F"/>
  </w:style>
  <w:style w:type="character" w:customStyle="1" w:styleId="pagebreaktextspan">
    <w:name w:val="pagebreaktextspan"/>
    <w:basedOn w:val="DefaultParagraphFont"/>
    <w:rsid w:val="00B6630F"/>
  </w:style>
  <w:style w:type="character" w:customStyle="1" w:styleId="superscript">
    <w:name w:val="superscript"/>
    <w:basedOn w:val="DefaultParagraphFont"/>
    <w:rsid w:val="00B6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16">
      <w:bodyDiv w:val="1"/>
      <w:marLeft w:val="0"/>
      <w:marRight w:val="0"/>
      <w:marTop w:val="0"/>
      <w:marBottom w:val="0"/>
      <w:divBdr>
        <w:top w:val="none" w:sz="0" w:space="0" w:color="auto"/>
        <w:left w:val="none" w:sz="0" w:space="0" w:color="auto"/>
        <w:bottom w:val="none" w:sz="0" w:space="0" w:color="auto"/>
        <w:right w:val="none" w:sz="0" w:space="0" w:color="auto"/>
      </w:divBdr>
    </w:div>
    <w:div w:id="1469936209">
      <w:bodyDiv w:val="1"/>
      <w:marLeft w:val="0"/>
      <w:marRight w:val="0"/>
      <w:marTop w:val="0"/>
      <w:marBottom w:val="0"/>
      <w:divBdr>
        <w:top w:val="none" w:sz="0" w:space="0" w:color="auto"/>
        <w:left w:val="none" w:sz="0" w:space="0" w:color="auto"/>
        <w:bottom w:val="none" w:sz="0" w:space="0" w:color="auto"/>
        <w:right w:val="none" w:sz="0" w:space="0" w:color="auto"/>
      </w:divBdr>
      <w:divsChild>
        <w:div w:id="894779981">
          <w:marLeft w:val="0"/>
          <w:marRight w:val="0"/>
          <w:marTop w:val="0"/>
          <w:marBottom w:val="0"/>
          <w:divBdr>
            <w:top w:val="none" w:sz="0" w:space="0" w:color="auto"/>
            <w:left w:val="none" w:sz="0" w:space="0" w:color="auto"/>
            <w:bottom w:val="none" w:sz="0" w:space="0" w:color="auto"/>
            <w:right w:val="none" w:sz="0" w:space="0" w:color="auto"/>
          </w:divBdr>
        </w:div>
        <w:div w:id="810442648">
          <w:marLeft w:val="0"/>
          <w:marRight w:val="0"/>
          <w:marTop w:val="0"/>
          <w:marBottom w:val="0"/>
          <w:divBdr>
            <w:top w:val="none" w:sz="0" w:space="0" w:color="auto"/>
            <w:left w:val="none" w:sz="0" w:space="0" w:color="auto"/>
            <w:bottom w:val="none" w:sz="0" w:space="0" w:color="auto"/>
            <w:right w:val="none" w:sz="0" w:space="0" w:color="auto"/>
          </w:divBdr>
        </w:div>
        <w:div w:id="1976061447">
          <w:marLeft w:val="0"/>
          <w:marRight w:val="0"/>
          <w:marTop w:val="0"/>
          <w:marBottom w:val="0"/>
          <w:divBdr>
            <w:top w:val="none" w:sz="0" w:space="0" w:color="auto"/>
            <w:left w:val="none" w:sz="0" w:space="0" w:color="auto"/>
            <w:bottom w:val="none" w:sz="0" w:space="0" w:color="auto"/>
            <w:right w:val="none" w:sz="0" w:space="0" w:color="auto"/>
          </w:divBdr>
        </w:div>
        <w:div w:id="121655897">
          <w:marLeft w:val="0"/>
          <w:marRight w:val="0"/>
          <w:marTop w:val="0"/>
          <w:marBottom w:val="0"/>
          <w:divBdr>
            <w:top w:val="none" w:sz="0" w:space="0" w:color="auto"/>
            <w:left w:val="none" w:sz="0" w:space="0" w:color="auto"/>
            <w:bottom w:val="none" w:sz="0" w:space="0" w:color="auto"/>
            <w:right w:val="none" w:sz="0" w:space="0" w:color="auto"/>
          </w:divBdr>
        </w:div>
        <w:div w:id="1321542850">
          <w:marLeft w:val="0"/>
          <w:marRight w:val="0"/>
          <w:marTop w:val="0"/>
          <w:marBottom w:val="0"/>
          <w:divBdr>
            <w:top w:val="none" w:sz="0" w:space="0" w:color="auto"/>
            <w:left w:val="none" w:sz="0" w:space="0" w:color="auto"/>
            <w:bottom w:val="none" w:sz="0" w:space="0" w:color="auto"/>
            <w:right w:val="none" w:sz="0" w:space="0" w:color="auto"/>
          </w:divBdr>
        </w:div>
        <w:div w:id="888415895">
          <w:marLeft w:val="0"/>
          <w:marRight w:val="0"/>
          <w:marTop w:val="0"/>
          <w:marBottom w:val="0"/>
          <w:divBdr>
            <w:top w:val="none" w:sz="0" w:space="0" w:color="auto"/>
            <w:left w:val="none" w:sz="0" w:space="0" w:color="auto"/>
            <w:bottom w:val="none" w:sz="0" w:space="0" w:color="auto"/>
            <w:right w:val="none" w:sz="0" w:space="0" w:color="auto"/>
          </w:divBdr>
        </w:div>
        <w:div w:id="2031487606">
          <w:marLeft w:val="0"/>
          <w:marRight w:val="0"/>
          <w:marTop w:val="0"/>
          <w:marBottom w:val="0"/>
          <w:divBdr>
            <w:top w:val="none" w:sz="0" w:space="0" w:color="auto"/>
            <w:left w:val="none" w:sz="0" w:space="0" w:color="auto"/>
            <w:bottom w:val="none" w:sz="0" w:space="0" w:color="auto"/>
            <w:right w:val="none" w:sz="0" w:space="0" w:color="auto"/>
          </w:divBdr>
        </w:div>
        <w:div w:id="1431045669">
          <w:marLeft w:val="0"/>
          <w:marRight w:val="0"/>
          <w:marTop w:val="0"/>
          <w:marBottom w:val="0"/>
          <w:divBdr>
            <w:top w:val="none" w:sz="0" w:space="0" w:color="auto"/>
            <w:left w:val="none" w:sz="0" w:space="0" w:color="auto"/>
            <w:bottom w:val="none" w:sz="0" w:space="0" w:color="auto"/>
            <w:right w:val="none" w:sz="0" w:space="0" w:color="auto"/>
          </w:divBdr>
        </w:div>
        <w:div w:id="290598096">
          <w:marLeft w:val="0"/>
          <w:marRight w:val="0"/>
          <w:marTop w:val="0"/>
          <w:marBottom w:val="0"/>
          <w:divBdr>
            <w:top w:val="none" w:sz="0" w:space="0" w:color="auto"/>
            <w:left w:val="none" w:sz="0" w:space="0" w:color="auto"/>
            <w:bottom w:val="none" w:sz="0" w:space="0" w:color="auto"/>
            <w:right w:val="none" w:sz="0" w:space="0" w:color="auto"/>
          </w:divBdr>
          <w:divsChild>
            <w:div w:id="1229654607">
              <w:marLeft w:val="-75"/>
              <w:marRight w:val="0"/>
              <w:marTop w:val="30"/>
              <w:marBottom w:val="30"/>
              <w:divBdr>
                <w:top w:val="none" w:sz="0" w:space="0" w:color="auto"/>
                <w:left w:val="none" w:sz="0" w:space="0" w:color="auto"/>
                <w:bottom w:val="none" w:sz="0" w:space="0" w:color="auto"/>
                <w:right w:val="none" w:sz="0" w:space="0" w:color="auto"/>
              </w:divBdr>
              <w:divsChild>
                <w:div w:id="99229691">
                  <w:marLeft w:val="0"/>
                  <w:marRight w:val="0"/>
                  <w:marTop w:val="0"/>
                  <w:marBottom w:val="0"/>
                  <w:divBdr>
                    <w:top w:val="none" w:sz="0" w:space="0" w:color="auto"/>
                    <w:left w:val="none" w:sz="0" w:space="0" w:color="auto"/>
                    <w:bottom w:val="none" w:sz="0" w:space="0" w:color="auto"/>
                    <w:right w:val="none" w:sz="0" w:space="0" w:color="auto"/>
                  </w:divBdr>
                  <w:divsChild>
                    <w:div w:id="1173180975">
                      <w:marLeft w:val="0"/>
                      <w:marRight w:val="0"/>
                      <w:marTop w:val="0"/>
                      <w:marBottom w:val="0"/>
                      <w:divBdr>
                        <w:top w:val="none" w:sz="0" w:space="0" w:color="auto"/>
                        <w:left w:val="none" w:sz="0" w:space="0" w:color="auto"/>
                        <w:bottom w:val="none" w:sz="0" w:space="0" w:color="auto"/>
                        <w:right w:val="none" w:sz="0" w:space="0" w:color="auto"/>
                      </w:divBdr>
                    </w:div>
                  </w:divsChild>
                </w:div>
                <w:div w:id="324016360">
                  <w:marLeft w:val="0"/>
                  <w:marRight w:val="0"/>
                  <w:marTop w:val="0"/>
                  <w:marBottom w:val="0"/>
                  <w:divBdr>
                    <w:top w:val="none" w:sz="0" w:space="0" w:color="auto"/>
                    <w:left w:val="none" w:sz="0" w:space="0" w:color="auto"/>
                    <w:bottom w:val="none" w:sz="0" w:space="0" w:color="auto"/>
                    <w:right w:val="none" w:sz="0" w:space="0" w:color="auto"/>
                  </w:divBdr>
                  <w:divsChild>
                    <w:div w:id="1707018848">
                      <w:marLeft w:val="0"/>
                      <w:marRight w:val="0"/>
                      <w:marTop w:val="0"/>
                      <w:marBottom w:val="0"/>
                      <w:divBdr>
                        <w:top w:val="none" w:sz="0" w:space="0" w:color="auto"/>
                        <w:left w:val="none" w:sz="0" w:space="0" w:color="auto"/>
                        <w:bottom w:val="none" w:sz="0" w:space="0" w:color="auto"/>
                        <w:right w:val="none" w:sz="0" w:space="0" w:color="auto"/>
                      </w:divBdr>
                    </w:div>
                  </w:divsChild>
                </w:div>
                <w:div w:id="10766781">
                  <w:marLeft w:val="0"/>
                  <w:marRight w:val="0"/>
                  <w:marTop w:val="0"/>
                  <w:marBottom w:val="0"/>
                  <w:divBdr>
                    <w:top w:val="none" w:sz="0" w:space="0" w:color="auto"/>
                    <w:left w:val="none" w:sz="0" w:space="0" w:color="auto"/>
                    <w:bottom w:val="none" w:sz="0" w:space="0" w:color="auto"/>
                    <w:right w:val="none" w:sz="0" w:space="0" w:color="auto"/>
                  </w:divBdr>
                  <w:divsChild>
                    <w:div w:id="514538116">
                      <w:marLeft w:val="0"/>
                      <w:marRight w:val="0"/>
                      <w:marTop w:val="0"/>
                      <w:marBottom w:val="0"/>
                      <w:divBdr>
                        <w:top w:val="none" w:sz="0" w:space="0" w:color="auto"/>
                        <w:left w:val="none" w:sz="0" w:space="0" w:color="auto"/>
                        <w:bottom w:val="none" w:sz="0" w:space="0" w:color="auto"/>
                        <w:right w:val="none" w:sz="0" w:space="0" w:color="auto"/>
                      </w:divBdr>
                    </w:div>
                  </w:divsChild>
                </w:div>
                <w:div w:id="87235287">
                  <w:marLeft w:val="0"/>
                  <w:marRight w:val="0"/>
                  <w:marTop w:val="0"/>
                  <w:marBottom w:val="0"/>
                  <w:divBdr>
                    <w:top w:val="none" w:sz="0" w:space="0" w:color="auto"/>
                    <w:left w:val="none" w:sz="0" w:space="0" w:color="auto"/>
                    <w:bottom w:val="none" w:sz="0" w:space="0" w:color="auto"/>
                    <w:right w:val="none" w:sz="0" w:space="0" w:color="auto"/>
                  </w:divBdr>
                  <w:divsChild>
                    <w:div w:id="1701278281">
                      <w:marLeft w:val="0"/>
                      <w:marRight w:val="0"/>
                      <w:marTop w:val="0"/>
                      <w:marBottom w:val="0"/>
                      <w:divBdr>
                        <w:top w:val="none" w:sz="0" w:space="0" w:color="auto"/>
                        <w:left w:val="none" w:sz="0" w:space="0" w:color="auto"/>
                        <w:bottom w:val="none" w:sz="0" w:space="0" w:color="auto"/>
                        <w:right w:val="none" w:sz="0" w:space="0" w:color="auto"/>
                      </w:divBdr>
                    </w:div>
                  </w:divsChild>
                </w:div>
                <w:div w:id="1550804148">
                  <w:marLeft w:val="0"/>
                  <w:marRight w:val="0"/>
                  <w:marTop w:val="0"/>
                  <w:marBottom w:val="0"/>
                  <w:divBdr>
                    <w:top w:val="none" w:sz="0" w:space="0" w:color="auto"/>
                    <w:left w:val="none" w:sz="0" w:space="0" w:color="auto"/>
                    <w:bottom w:val="none" w:sz="0" w:space="0" w:color="auto"/>
                    <w:right w:val="none" w:sz="0" w:space="0" w:color="auto"/>
                  </w:divBdr>
                  <w:divsChild>
                    <w:div w:id="721945579">
                      <w:marLeft w:val="0"/>
                      <w:marRight w:val="0"/>
                      <w:marTop w:val="0"/>
                      <w:marBottom w:val="0"/>
                      <w:divBdr>
                        <w:top w:val="none" w:sz="0" w:space="0" w:color="auto"/>
                        <w:left w:val="none" w:sz="0" w:space="0" w:color="auto"/>
                        <w:bottom w:val="none" w:sz="0" w:space="0" w:color="auto"/>
                        <w:right w:val="none" w:sz="0" w:space="0" w:color="auto"/>
                      </w:divBdr>
                    </w:div>
                  </w:divsChild>
                </w:div>
                <w:div w:id="451100043">
                  <w:marLeft w:val="0"/>
                  <w:marRight w:val="0"/>
                  <w:marTop w:val="0"/>
                  <w:marBottom w:val="0"/>
                  <w:divBdr>
                    <w:top w:val="none" w:sz="0" w:space="0" w:color="auto"/>
                    <w:left w:val="none" w:sz="0" w:space="0" w:color="auto"/>
                    <w:bottom w:val="none" w:sz="0" w:space="0" w:color="auto"/>
                    <w:right w:val="none" w:sz="0" w:space="0" w:color="auto"/>
                  </w:divBdr>
                  <w:divsChild>
                    <w:div w:id="1915044045">
                      <w:marLeft w:val="0"/>
                      <w:marRight w:val="0"/>
                      <w:marTop w:val="0"/>
                      <w:marBottom w:val="0"/>
                      <w:divBdr>
                        <w:top w:val="none" w:sz="0" w:space="0" w:color="auto"/>
                        <w:left w:val="none" w:sz="0" w:space="0" w:color="auto"/>
                        <w:bottom w:val="none" w:sz="0" w:space="0" w:color="auto"/>
                        <w:right w:val="none" w:sz="0" w:space="0" w:color="auto"/>
                      </w:divBdr>
                    </w:div>
                  </w:divsChild>
                </w:div>
                <w:div w:id="1341665740">
                  <w:marLeft w:val="0"/>
                  <w:marRight w:val="0"/>
                  <w:marTop w:val="0"/>
                  <w:marBottom w:val="0"/>
                  <w:divBdr>
                    <w:top w:val="none" w:sz="0" w:space="0" w:color="auto"/>
                    <w:left w:val="none" w:sz="0" w:space="0" w:color="auto"/>
                    <w:bottom w:val="none" w:sz="0" w:space="0" w:color="auto"/>
                    <w:right w:val="none" w:sz="0" w:space="0" w:color="auto"/>
                  </w:divBdr>
                  <w:divsChild>
                    <w:div w:id="335154192">
                      <w:marLeft w:val="0"/>
                      <w:marRight w:val="0"/>
                      <w:marTop w:val="0"/>
                      <w:marBottom w:val="0"/>
                      <w:divBdr>
                        <w:top w:val="none" w:sz="0" w:space="0" w:color="auto"/>
                        <w:left w:val="none" w:sz="0" w:space="0" w:color="auto"/>
                        <w:bottom w:val="none" w:sz="0" w:space="0" w:color="auto"/>
                        <w:right w:val="none" w:sz="0" w:space="0" w:color="auto"/>
                      </w:divBdr>
                    </w:div>
                  </w:divsChild>
                </w:div>
                <w:div w:id="129980528">
                  <w:marLeft w:val="0"/>
                  <w:marRight w:val="0"/>
                  <w:marTop w:val="0"/>
                  <w:marBottom w:val="0"/>
                  <w:divBdr>
                    <w:top w:val="none" w:sz="0" w:space="0" w:color="auto"/>
                    <w:left w:val="none" w:sz="0" w:space="0" w:color="auto"/>
                    <w:bottom w:val="none" w:sz="0" w:space="0" w:color="auto"/>
                    <w:right w:val="none" w:sz="0" w:space="0" w:color="auto"/>
                  </w:divBdr>
                  <w:divsChild>
                    <w:div w:id="1907639321">
                      <w:marLeft w:val="0"/>
                      <w:marRight w:val="0"/>
                      <w:marTop w:val="0"/>
                      <w:marBottom w:val="0"/>
                      <w:divBdr>
                        <w:top w:val="none" w:sz="0" w:space="0" w:color="auto"/>
                        <w:left w:val="none" w:sz="0" w:space="0" w:color="auto"/>
                        <w:bottom w:val="none" w:sz="0" w:space="0" w:color="auto"/>
                        <w:right w:val="none" w:sz="0" w:space="0" w:color="auto"/>
                      </w:divBdr>
                    </w:div>
                  </w:divsChild>
                </w:div>
                <w:div w:id="640040449">
                  <w:marLeft w:val="0"/>
                  <w:marRight w:val="0"/>
                  <w:marTop w:val="0"/>
                  <w:marBottom w:val="0"/>
                  <w:divBdr>
                    <w:top w:val="none" w:sz="0" w:space="0" w:color="auto"/>
                    <w:left w:val="none" w:sz="0" w:space="0" w:color="auto"/>
                    <w:bottom w:val="none" w:sz="0" w:space="0" w:color="auto"/>
                    <w:right w:val="none" w:sz="0" w:space="0" w:color="auto"/>
                  </w:divBdr>
                  <w:divsChild>
                    <w:div w:id="1706634608">
                      <w:marLeft w:val="0"/>
                      <w:marRight w:val="0"/>
                      <w:marTop w:val="0"/>
                      <w:marBottom w:val="0"/>
                      <w:divBdr>
                        <w:top w:val="none" w:sz="0" w:space="0" w:color="auto"/>
                        <w:left w:val="none" w:sz="0" w:space="0" w:color="auto"/>
                        <w:bottom w:val="none" w:sz="0" w:space="0" w:color="auto"/>
                        <w:right w:val="none" w:sz="0" w:space="0" w:color="auto"/>
                      </w:divBdr>
                    </w:div>
                  </w:divsChild>
                </w:div>
                <w:div w:id="28654118">
                  <w:marLeft w:val="0"/>
                  <w:marRight w:val="0"/>
                  <w:marTop w:val="0"/>
                  <w:marBottom w:val="0"/>
                  <w:divBdr>
                    <w:top w:val="none" w:sz="0" w:space="0" w:color="auto"/>
                    <w:left w:val="none" w:sz="0" w:space="0" w:color="auto"/>
                    <w:bottom w:val="none" w:sz="0" w:space="0" w:color="auto"/>
                    <w:right w:val="none" w:sz="0" w:space="0" w:color="auto"/>
                  </w:divBdr>
                  <w:divsChild>
                    <w:div w:id="1495680432">
                      <w:marLeft w:val="0"/>
                      <w:marRight w:val="0"/>
                      <w:marTop w:val="0"/>
                      <w:marBottom w:val="0"/>
                      <w:divBdr>
                        <w:top w:val="none" w:sz="0" w:space="0" w:color="auto"/>
                        <w:left w:val="none" w:sz="0" w:space="0" w:color="auto"/>
                        <w:bottom w:val="none" w:sz="0" w:space="0" w:color="auto"/>
                        <w:right w:val="none" w:sz="0" w:space="0" w:color="auto"/>
                      </w:divBdr>
                    </w:div>
                  </w:divsChild>
                </w:div>
                <w:div w:id="229736116">
                  <w:marLeft w:val="0"/>
                  <w:marRight w:val="0"/>
                  <w:marTop w:val="0"/>
                  <w:marBottom w:val="0"/>
                  <w:divBdr>
                    <w:top w:val="none" w:sz="0" w:space="0" w:color="auto"/>
                    <w:left w:val="none" w:sz="0" w:space="0" w:color="auto"/>
                    <w:bottom w:val="none" w:sz="0" w:space="0" w:color="auto"/>
                    <w:right w:val="none" w:sz="0" w:space="0" w:color="auto"/>
                  </w:divBdr>
                  <w:divsChild>
                    <w:div w:id="1840653588">
                      <w:marLeft w:val="0"/>
                      <w:marRight w:val="0"/>
                      <w:marTop w:val="0"/>
                      <w:marBottom w:val="0"/>
                      <w:divBdr>
                        <w:top w:val="none" w:sz="0" w:space="0" w:color="auto"/>
                        <w:left w:val="none" w:sz="0" w:space="0" w:color="auto"/>
                        <w:bottom w:val="none" w:sz="0" w:space="0" w:color="auto"/>
                        <w:right w:val="none" w:sz="0" w:space="0" w:color="auto"/>
                      </w:divBdr>
                    </w:div>
                  </w:divsChild>
                </w:div>
                <w:div w:id="1949894026">
                  <w:marLeft w:val="0"/>
                  <w:marRight w:val="0"/>
                  <w:marTop w:val="0"/>
                  <w:marBottom w:val="0"/>
                  <w:divBdr>
                    <w:top w:val="none" w:sz="0" w:space="0" w:color="auto"/>
                    <w:left w:val="none" w:sz="0" w:space="0" w:color="auto"/>
                    <w:bottom w:val="none" w:sz="0" w:space="0" w:color="auto"/>
                    <w:right w:val="none" w:sz="0" w:space="0" w:color="auto"/>
                  </w:divBdr>
                  <w:divsChild>
                    <w:div w:id="1885555884">
                      <w:marLeft w:val="0"/>
                      <w:marRight w:val="0"/>
                      <w:marTop w:val="0"/>
                      <w:marBottom w:val="0"/>
                      <w:divBdr>
                        <w:top w:val="none" w:sz="0" w:space="0" w:color="auto"/>
                        <w:left w:val="none" w:sz="0" w:space="0" w:color="auto"/>
                        <w:bottom w:val="none" w:sz="0" w:space="0" w:color="auto"/>
                        <w:right w:val="none" w:sz="0" w:space="0" w:color="auto"/>
                      </w:divBdr>
                    </w:div>
                  </w:divsChild>
                </w:div>
                <w:div w:id="977226634">
                  <w:marLeft w:val="0"/>
                  <w:marRight w:val="0"/>
                  <w:marTop w:val="0"/>
                  <w:marBottom w:val="0"/>
                  <w:divBdr>
                    <w:top w:val="none" w:sz="0" w:space="0" w:color="auto"/>
                    <w:left w:val="none" w:sz="0" w:space="0" w:color="auto"/>
                    <w:bottom w:val="none" w:sz="0" w:space="0" w:color="auto"/>
                    <w:right w:val="none" w:sz="0" w:space="0" w:color="auto"/>
                  </w:divBdr>
                  <w:divsChild>
                    <w:div w:id="82842160">
                      <w:marLeft w:val="0"/>
                      <w:marRight w:val="0"/>
                      <w:marTop w:val="0"/>
                      <w:marBottom w:val="0"/>
                      <w:divBdr>
                        <w:top w:val="none" w:sz="0" w:space="0" w:color="auto"/>
                        <w:left w:val="none" w:sz="0" w:space="0" w:color="auto"/>
                        <w:bottom w:val="none" w:sz="0" w:space="0" w:color="auto"/>
                        <w:right w:val="none" w:sz="0" w:space="0" w:color="auto"/>
                      </w:divBdr>
                    </w:div>
                  </w:divsChild>
                </w:div>
                <w:div w:id="1032417775">
                  <w:marLeft w:val="0"/>
                  <w:marRight w:val="0"/>
                  <w:marTop w:val="0"/>
                  <w:marBottom w:val="0"/>
                  <w:divBdr>
                    <w:top w:val="none" w:sz="0" w:space="0" w:color="auto"/>
                    <w:left w:val="none" w:sz="0" w:space="0" w:color="auto"/>
                    <w:bottom w:val="none" w:sz="0" w:space="0" w:color="auto"/>
                    <w:right w:val="none" w:sz="0" w:space="0" w:color="auto"/>
                  </w:divBdr>
                  <w:divsChild>
                    <w:div w:id="2128546528">
                      <w:marLeft w:val="0"/>
                      <w:marRight w:val="0"/>
                      <w:marTop w:val="0"/>
                      <w:marBottom w:val="0"/>
                      <w:divBdr>
                        <w:top w:val="none" w:sz="0" w:space="0" w:color="auto"/>
                        <w:left w:val="none" w:sz="0" w:space="0" w:color="auto"/>
                        <w:bottom w:val="none" w:sz="0" w:space="0" w:color="auto"/>
                        <w:right w:val="none" w:sz="0" w:space="0" w:color="auto"/>
                      </w:divBdr>
                    </w:div>
                  </w:divsChild>
                </w:div>
                <w:div w:id="1178422809">
                  <w:marLeft w:val="0"/>
                  <w:marRight w:val="0"/>
                  <w:marTop w:val="0"/>
                  <w:marBottom w:val="0"/>
                  <w:divBdr>
                    <w:top w:val="none" w:sz="0" w:space="0" w:color="auto"/>
                    <w:left w:val="none" w:sz="0" w:space="0" w:color="auto"/>
                    <w:bottom w:val="none" w:sz="0" w:space="0" w:color="auto"/>
                    <w:right w:val="none" w:sz="0" w:space="0" w:color="auto"/>
                  </w:divBdr>
                  <w:divsChild>
                    <w:div w:id="267809195">
                      <w:marLeft w:val="0"/>
                      <w:marRight w:val="0"/>
                      <w:marTop w:val="0"/>
                      <w:marBottom w:val="0"/>
                      <w:divBdr>
                        <w:top w:val="none" w:sz="0" w:space="0" w:color="auto"/>
                        <w:left w:val="none" w:sz="0" w:space="0" w:color="auto"/>
                        <w:bottom w:val="none" w:sz="0" w:space="0" w:color="auto"/>
                        <w:right w:val="none" w:sz="0" w:space="0" w:color="auto"/>
                      </w:divBdr>
                    </w:div>
                  </w:divsChild>
                </w:div>
                <w:div w:id="1959140236">
                  <w:marLeft w:val="0"/>
                  <w:marRight w:val="0"/>
                  <w:marTop w:val="0"/>
                  <w:marBottom w:val="0"/>
                  <w:divBdr>
                    <w:top w:val="none" w:sz="0" w:space="0" w:color="auto"/>
                    <w:left w:val="none" w:sz="0" w:space="0" w:color="auto"/>
                    <w:bottom w:val="none" w:sz="0" w:space="0" w:color="auto"/>
                    <w:right w:val="none" w:sz="0" w:space="0" w:color="auto"/>
                  </w:divBdr>
                  <w:divsChild>
                    <w:div w:id="727655306">
                      <w:marLeft w:val="0"/>
                      <w:marRight w:val="0"/>
                      <w:marTop w:val="0"/>
                      <w:marBottom w:val="0"/>
                      <w:divBdr>
                        <w:top w:val="none" w:sz="0" w:space="0" w:color="auto"/>
                        <w:left w:val="none" w:sz="0" w:space="0" w:color="auto"/>
                        <w:bottom w:val="none" w:sz="0" w:space="0" w:color="auto"/>
                        <w:right w:val="none" w:sz="0" w:space="0" w:color="auto"/>
                      </w:divBdr>
                    </w:div>
                  </w:divsChild>
                </w:div>
                <w:div w:id="1288009604">
                  <w:marLeft w:val="0"/>
                  <w:marRight w:val="0"/>
                  <w:marTop w:val="0"/>
                  <w:marBottom w:val="0"/>
                  <w:divBdr>
                    <w:top w:val="none" w:sz="0" w:space="0" w:color="auto"/>
                    <w:left w:val="none" w:sz="0" w:space="0" w:color="auto"/>
                    <w:bottom w:val="none" w:sz="0" w:space="0" w:color="auto"/>
                    <w:right w:val="none" w:sz="0" w:space="0" w:color="auto"/>
                  </w:divBdr>
                  <w:divsChild>
                    <w:div w:id="1651209369">
                      <w:marLeft w:val="0"/>
                      <w:marRight w:val="0"/>
                      <w:marTop w:val="0"/>
                      <w:marBottom w:val="0"/>
                      <w:divBdr>
                        <w:top w:val="none" w:sz="0" w:space="0" w:color="auto"/>
                        <w:left w:val="none" w:sz="0" w:space="0" w:color="auto"/>
                        <w:bottom w:val="none" w:sz="0" w:space="0" w:color="auto"/>
                        <w:right w:val="none" w:sz="0" w:space="0" w:color="auto"/>
                      </w:divBdr>
                    </w:div>
                  </w:divsChild>
                </w:div>
                <w:div w:id="1008992523">
                  <w:marLeft w:val="0"/>
                  <w:marRight w:val="0"/>
                  <w:marTop w:val="0"/>
                  <w:marBottom w:val="0"/>
                  <w:divBdr>
                    <w:top w:val="none" w:sz="0" w:space="0" w:color="auto"/>
                    <w:left w:val="none" w:sz="0" w:space="0" w:color="auto"/>
                    <w:bottom w:val="none" w:sz="0" w:space="0" w:color="auto"/>
                    <w:right w:val="none" w:sz="0" w:space="0" w:color="auto"/>
                  </w:divBdr>
                  <w:divsChild>
                    <w:div w:id="792793895">
                      <w:marLeft w:val="0"/>
                      <w:marRight w:val="0"/>
                      <w:marTop w:val="0"/>
                      <w:marBottom w:val="0"/>
                      <w:divBdr>
                        <w:top w:val="none" w:sz="0" w:space="0" w:color="auto"/>
                        <w:left w:val="none" w:sz="0" w:space="0" w:color="auto"/>
                        <w:bottom w:val="none" w:sz="0" w:space="0" w:color="auto"/>
                        <w:right w:val="none" w:sz="0" w:space="0" w:color="auto"/>
                      </w:divBdr>
                    </w:div>
                  </w:divsChild>
                </w:div>
                <w:div w:id="1574853808">
                  <w:marLeft w:val="0"/>
                  <w:marRight w:val="0"/>
                  <w:marTop w:val="0"/>
                  <w:marBottom w:val="0"/>
                  <w:divBdr>
                    <w:top w:val="none" w:sz="0" w:space="0" w:color="auto"/>
                    <w:left w:val="none" w:sz="0" w:space="0" w:color="auto"/>
                    <w:bottom w:val="none" w:sz="0" w:space="0" w:color="auto"/>
                    <w:right w:val="none" w:sz="0" w:space="0" w:color="auto"/>
                  </w:divBdr>
                  <w:divsChild>
                    <w:div w:id="195967730">
                      <w:marLeft w:val="0"/>
                      <w:marRight w:val="0"/>
                      <w:marTop w:val="0"/>
                      <w:marBottom w:val="0"/>
                      <w:divBdr>
                        <w:top w:val="none" w:sz="0" w:space="0" w:color="auto"/>
                        <w:left w:val="none" w:sz="0" w:space="0" w:color="auto"/>
                        <w:bottom w:val="none" w:sz="0" w:space="0" w:color="auto"/>
                        <w:right w:val="none" w:sz="0" w:space="0" w:color="auto"/>
                      </w:divBdr>
                    </w:div>
                  </w:divsChild>
                </w:div>
                <w:div w:id="1507745201">
                  <w:marLeft w:val="0"/>
                  <w:marRight w:val="0"/>
                  <w:marTop w:val="0"/>
                  <w:marBottom w:val="0"/>
                  <w:divBdr>
                    <w:top w:val="none" w:sz="0" w:space="0" w:color="auto"/>
                    <w:left w:val="none" w:sz="0" w:space="0" w:color="auto"/>
                    <w:bottom w:val="none" w:sz="0" w:space="0" w:color="auto"/>
                    <w:right w:val="none" w:sz="0" w:space="0" w:color="auto"/>
                  </w:divBdr>
                  <w:divsChild>
                    <w:div w:id="2115399006">
                      <w:marLeft w:val="0"/>
                      <w:marRight w:val="0"/>
                      <w:marTop w:val="0"/>
                      <w:marBottom w:val="0"/>
                      <w:divBdr>
                        <w:top w:val="none" w:sz="0" w:space="0" w:color="auto"/>
                        <w:left w:val="none" w:sz="0" w:space="0" w:color="auto"/>
                        <w:bottom w:val="none" w:sz="0" w:space="0" w:color="auto"/>
                        <w:right w:val="none" w:sz="0" w:space="0" w:color="auto"/>
                      </w:divBdr>
                    </w:div>
                  </w:divsChild>
                </w:div>
                <w:div w:id="981736639">
                  <w:marLeft w:val="0"/>
                  <w:marRight w:val="0"/>
                  <w:marTop w:val="0"/>
                  <w:marBottom w:val="0"/>
                  <w:divBdr>
                    <w:top w:val="none" w:sz="0" w:space="0" w:color="auto"/>
                    <w:left w:val="none" w:sz="0" w:space="0" w:color="auto"/>
                    <w:bottom w:val="none" w:sz="0" w:space="0" w:color="auto"/>
                    <w:right w:val="none" w:sz="0" w:space="0" w:color="auto"/>
                  </w:divBdr>
                  <w:divsChild>
                    <w:div w:id="1656639251">
                      <w:marLeft w:val="0"/>
                      <w:marRight w:val="0"/>
                      <w:marTop w:val="0"/>
                      <w:marBottom w:val="0"/>
                      <w:divBdr>
                        <w:top w:val="none" w:sz="0" w:space="0" w:color="auto"/>
                        <w:left w:val="none" w:sz="0" w:space="0" w:color="auto"/>
                        <w:bottom w:val="none" w:sz="0" w:space="0" w:color="auto"/>
                        <w:right w:val="none" w:sz="0" w:space="0" w:color="auto"/>
                      </w:divBdr>
                    </w:div>
                    <w:div w:id="970132889">
                      <w:marLeft w:val="0"/>
                      <w:marRight w:val="0"/>
                      <w:marTop w:val="0"/>
                      <w:marBottom w:val="0"/>
                      <w:divBdr>
                        <w:top w:val="none" w:sz="0" w:space="0" w:color="auto"/>
                        <w:left w:val="none" w:sz="0" w:space="0" w:color="auto"/>
                        <w:bottom w:val="none" w:sz="0" w:space="0" w:color="auto"/>
                        <w:right w:val="none" w:sz="0" w:space="0" w:color="auto"/>
                      </w:divBdr>
                    </w:div>
                  </w:divsChild>
                </w:div>
                <w:div w:id="763041214">
                  <w:marLeft w:val="0"/>
                  <w:marRight w:val="0"/>
                  <w:marTop w:val="0"/>
                  <w:marBottom w:val="0"/>
                  <w:divBdr>
                    <w:top w:val="none" w:sz="0" w:space="0" w:color="auto"/>
                    <w:left w:val="none" w:sz="0" w:space="0" w:color="auto"/>
                    <w:bottom w:val="none" w:sz="0" w:space="0" w:color="auto"/>
                    <w:right w:val="none" w:sz="0" w:space="0" w:color="auto"/>
                  </w:divBdr>
                  <w:divsChild>
                    <w:div w:id="1855805954">
                      <w:marLeft w:val="0"/>
                      <w:marRight w:val="0"/>
                      <w:marTop w:val="0"/>
                      <w:marBottom w:val="0"/>
                      <w:divBdr>
                        <w:top w:val="none" w:sz="0" w:space="0" w:color="auto"/>
                        <w:left w:val="none" w:sz="0" w:space="0" w:color="auto"/>
                        <w:bottom w:val="none" w:sz="0" w:space="0" w:color="auto"/>
                        <w:right w:val="none" w:sz="0" w:space="0" w:color="auto"/>
                      </w:divBdr>
                    </w:div>
                  </w:divsChild>
                </w:div>
                <w:div w:id="1269656331">
                  <w:marLeft w:val="0"/>
                  <w:marRight w:val="0"/>
                  <w:marTop w:val="0"/>
                  <w:marBottom w:val="0"/>
                  <w:divBdr>
                    <w:top w:val="none" w:sz="0" w:space="0" w:color="auto"/>
                    <w:left w:val="none" w:sz="0" w:space="0" w:color="auto"/>
                    <w:bottom w:val="none" w:sz="0" w:space="0" w:color="auto"/>
                    <w:right w:val="none" w:sz="0" w:space="0" w:color="auto"/>
                  </w:divBdr>
                  <w:divsChild>
                    <w:div w:id="5027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99841">
          <w:marLeft w:val="0"/>
          <w:marRight w:val="0"/>
          <w:marTop w:val="0"/>
          <w:marBottom w:val="0"/>
          <w:divBdr>
            <w:top w:val="none" w:sz="0" w:space="0" w:color="auto"/>
            <w:left w:val="none" w:sz="0" w:space="0" w:color="auto"/>
            <w:bottom w:val="none" w:sz="0" w:space="0" w:color="auto"/>
            <w:right w:val="none" w:sz="0" w:space="0" w:color="auto"/>
          </w:divBdr>
        </w:div>
        <w:div w:id="1829636313">
          <w:marLeft w:val="0"/>
          <w:marRight w:val="0"/>
          <w:marTop w:val="0"/>
          <w:marBottom w:val="0"/>
          <w:divBdr>
            <w:top w:val="none" w:sz="0" w:space="0" w:color="auto"/>
            <w:left w:val="none" w:sz="0" w:space="0" w:color="auto"/>
            <w:bottom w:val="none" w:sz="0" w:space="0" w:color="auto"/>
            <w:right w:val="none" w:sz="0" w:space="0" w:color="auto"/>
          </w:divBdr>
        </w:div>
        <w:div w:id="81529154">
          <w:marLeft w:val="0"/>
          <w:marRight w:val="0"/>
          <w:marTop w:val="0"/>
          <w:marBottom w:val="0"/>
          <w:divBdr>
            <w:top w:val="none" w:sz="0" w:space="0" w:color="auto"/>
            <w:left w:val="none" w:sz="0" w:space="0" w:color="auto"/>
            <w:bottom w:val="none" w:sz="0" w:space="0" w:color="auto"/>
            <w:right w:val="none" w:sz="0" w:space="0" w:color="auto"/>
          </w:divBdr>
        </w:div>
        <w:div w:id="774785398">
          <w:marLeft w:val="0"/>
          <w:marRight w:val="0"/>
          <w:marTop w:val="0"/>
          <w:marBottom w:val="0"/>
          <w:divBdr>
            <w:top w:val="none" w:sz="0" w:space="0" w:color="auto"/>
            <w:left w:val="none" w:sz="0" w:space="0" w:color="auto"/>
            <w:bottom w:val="none" w:sz="0" w:space="0" w:color="auto"/>
            <w:right w:val="none" w:sz="0" w:space="0" w:color="auto"/>
          </w:divBdr>
        </w:div>
        <w:div w:id="411893934">
          <w:marLeft w:val="0"/>
          <w:marRight w:val="0"/>
          <w:marTop w:val="0"/>
          <w:marBottom w:val="0"/>
          <w:divBdr>
            <w:top w:val="none" w:sz="0" w:space="0" w:color="auto"/>
            <w:left w:val="none" w:sz="0" w:space="0" w:color="auto"/>
            <w:bottom w:val="none" w:sz="0" w:space="0" w:color="auto"/>
            <w:right w:val="none" w:sz="0" w:space="0" w:color="auto"/>
          </w:divBdr>
          <w:divsChild>
            <w:div w:id="1303653882">
              <w:marLeft w:val="0"/>
              <w:marRight w:val="0"/>
              <w:marTop w:val="0"/>
              <w:marBottom w:val="0"/>
              <w:divBdr>
                <w:top w:val="none" w:sz="0" w:space="0" w:color="auto"/>
                <w:left w:val="none" w:sz="0" w:space="0" w:color="auto"/>
                <w:bottom w:val="none" w:sz="0" w:space="0" w:color="auto"/>
                <w:right w:val="none" w:sz="0" w:space="0" w:color="auto"/>
              </w:divBdr>
            </w:div>
            <w:div w:id="1428498951">
              <w:marLeft w:val="0"/>
              <w:marRight w:val="0"/>
              <w:marTop w:val="0"/>
              <w:marBottom w:val="0"/>
              <w:divBdr>
                <w:top w:val="none" w:sz="0" w:space="0" w:color="auto"/>
                <w:left w:val="none" w:sz="0" w:space="0" w:color="auto"/>
                <w:bottom w:val="none" w:sz="0" w:space="0" w:color="auto"/>
                <w:right w:val="none" w:sz="0" w:space="0" w:color="auto"/>
              </w:divBdr>
            </w:div>
            <w:div w:id="1961376542">
              <w:marLeft w:val="0"/>
              <w:marRight w:val="0"/>
              <w:marTop w:val="0"/>
              <w:marBottom w:val="0"/>
              <w:divBdr>
                <w:top w:val="none" w:sz="0" w:space="0" w:color="auto"/>
                <w:left w:val="none" w:sz="0" w:space="0" w:color="auto"/>
                <w:bottom w:val="none" w:sz="0" w:space="0" w:color="auto"/>
                <w:right w:val="none" w:sz="0" w:space="0" w:color="auto"/>
              </w:divBdr>
            </w:div>
            <w:div w:id="2053387352">
              <w:marLeft w:val="0"/>
              <w:marRight w:val="0"/>
              <w:marTop w:val="0"/>
              <w:marBottom w:val="0"/>
              <w:divBdr>
                <w:top w:val="none" w:sz="0" w:space="0" w:color="auto"/>
                <w:left w:val="none" w:sz="0" w:space="0" w:color="auto"/>
                <w:bottom w:val="none" w:sz="0" w:space="0" w:color="auto"/>
                <w:right w:val="none" w:sz="0" w:space="0" w:color="auto"/>
              </w:divBdr>
            </w:div>
            <w:div w:id="1957565462">
              <w:marLeft w:val="0"/>
              <w:marRight w:val="0"/>
              <w:marTop w:val="0"/>
              <w:marBottom w:val="0"/>
              <w:divBdr>
                <w:top w:val="none" w:sz="0" w:space="0" w:color="auto"/>
                <w:left w:val="none" w:sz="0" w:space="0" w:color="auto"/>
                <w:bottom w:val="none" w:sz="0" w:space="0" w:color="auto"/>
                <w:right w:val="none" w:sz="0" w:space="0" w:color="auto"/>
              </w:divBdr>
            </w:div>
          </w:divsChild>
        </w:div>
        <w:div w:id="1118916315">
          <w:marLeft w:val="0"/>
          <w:marRight w:val="0"/>
          <w:marTop w:val="0"/>
          <w:marBottom w:val="0"/>
          <w:divBdr>
            <w:top w:val="none" w:sz="0" w:space="0" w:color="auto"/>
            <w:left w:val="none" w:sz="0" w:space="0" w:color="auto"/>
            <w:bottom w:val="none" w:sz="0" w:space="0" w:color="auto"/>
            <w:right w:val="none" w:sz="0" w:space="0" w:color="auto"/>
          </w:divBdr>
          <w:divsChild>
            <w:div w:id="1364673469">
              <w:marLeft w:val="0"/>
              <w:marRight w:val="0"/>
              <w:marTop w:val="0"/>
              <w:marBottom w:val="0"/>
              <w:divBdr>
                <w:top w:val="none" w:sz="0" w:space="0" w:color="auto"/>
                <w:left w:val="none" w:sz="0" w:space="0" w:color="auto"/>
                <w:bottom w:val="none" w:sz="0" w:space="0" w:color="auto"/>
                <w:right w:val="none" w:sz="0" w:space="0" w:color="auto"/>
              </w:divBdr>
            </w:div>
          </w:divsChild>
        </w:div>
        <w:div w:id="1258902792">
          <w:marLeft w:val="0"/>
          <w:marRight w:val="0"/>
          <w:marTop w:val="0"/>
          <w:marBottom w:val="0"/>
          <w:divBdr>
            <w:top w:val="none" w:sz="0" w:space="0" w:color="auto"/>
            <w:left w:val="none" w:sz="0" w:space="0" w:color="auto"/>
            <w:bottom w:val="none" w:sz="0" w:space="0" w:color="auto"/>
            <w:right w:val="none" w:sz="0" w:space="0" w:color="auto"/>
          </w:divBdr>
          <w:divsChild>
            <w:div w:id="1365401826">
              <w:marLeft w:val="0"/>
              <w:marRight w:val="0"/>
              <w:marTop w:val="0"/>
              <w:marBottom w:val="0"/>
              <w:divBdr>
                <w:top w:val="none" w:sz="0" w:space="0" w:color="auto"/>
                <w:left w:val="none" w:sz="0" w:space="0" w:color="auto"/>
                <w:bottom w:val="none" w:sz="0" w:space="0" w:color="auto"/>
                <w:right w:val="none" w:sz="0" w:space="0" w:color="auto"/>
              </w:divBdr>
            </w:div>
            <w:div w:id="1845507153">
              <w:marLeft w:val="0"/>
              <w:marRight w:val="0"/>
              <w:marTop w:val="0"/>
              <w:marBottom w:val="0"/>
              <w:divBdr>
                <w:top w:val="none" w:sz="0" w:space="0" w:color="auto"/>
                <w:left w:val="none" w:sz="0" w:space="0" w:color="auto"/>
                <w:bottom w:val="none" w:sz="0" w:space="0" w:color="auto"/>
                <w:right w:val="none" w:sz="0" w:space="0" w:color="auto"/>
              </w:divBdr>
            </w:div>
            <w:div w:id="346254311">
              <w:marLeft w:val="0"/>
              <w:marRight w:val="0"/>
              <w:marTop w:val="0"/>
              <w:marBottom w:val="0"/>
              <w:divBdr>
                <w:top w:val="none" w:sz="0" w:space="0" w:color="auto"/>
                <w:left w:val="none" w:sz="0" w:space="0" w:color="auto"/>
                <w:bottom w:val="none" w:sz="0" w:space="0" w:color="auto"/>
                <w:right w:val="none" w:sz="0" w:space="0" w:color="auto"/>
              </w:divBdr>
            </w:div>
            <w:div w:id="62023368">
              <w:marLeft w:val="0"/>
              <w:marRight w:val="0"/>
              <w:marTop w:val="0"/>
              <w:marBottom w:val="0"/>
              <w:divBdr>
                <w:top w:val="none" w:sz="0" w:space="0" w:color="auto"/>
                <w:left w:val="none" w:sz="0" w:space="0" w:color="auto"/>
                <w:bottom w:val="none" w:sz="0" w:space="0" w:color="auto"/>
                <w:right w:val="none" w:sz="0" w:space="0" w:color="auto"/>
              </w:divBdr>
            </w:div>
            <w:div w:id="1062631498">
              <w:marLeft w:val="0"/>
              <w:marRight w:val="0"/>
              <w:marTop w:val="0"/>
              <w:marBottom w:val="0"/>
              <w:divBdr>
                <w:top w:val="none" w:sz="0" w:space="0" w:color="auto"/>
                <w:left w:val="none" w:sz="0" w:space="0" w:color="auto"/>
                <w:bottom w:val="none" w:sz="0" w:space="0" w:color="auto"/>
                <w:right w:val="none" w:sz="0" w:space="0" w:color="auto"/>
              </w:divBdr>
            </w:div>
          </w:divsChild>
        </w:div>
        <w:div w:id="182591224">
          <w:marLeft w:val="0"/>
          <w:marRight w:val="0"/>
          <w:marTop w:val="0"/>
          <w:marBottom w:val="0"/>
          <w:divBdr>
            <w:top w:val="none" w:sz="0" w:space="0" w:color="auto"/>
            <w:left w:val="none" w:sz="0" w:space="0" w:color="auto"/>
            <w:bottom w:val="none" w:sz="0" w:space="0" w:color="auto"/>
            <w:right w:val="none" w:sz="0" w:space="0" w:color="auto"/>
          </w:divBdr>
          <w:divsChild>
            <w:div w:id="161313262">
              <w:marLeft w:val="0"/>
              <w:marRight w:val="0"/>
              <w:marTop w:val="0"/>
              <w:marBottom w:val="0"/>
              <w:divBdr>
                <w:top w:val="none" w:sz="0" w:space="0" w:color="auto"/>
                <w:left w:val="none" w:sz="0" w:space="0" w:color="auto"/>
                <w:bottom w:val="none" w:sz="0" w:space="0" w:color="auto"/>
                <w:right w:val="none" w:sz="0" w:space="0" w:color="auto"/>
              </w:divBdr>
            </w:div>
            <w:div w:id="716199834">
              <w:marLeft w:val="0"/>
              <w:marRight w:val="0"/>
              <w:marTop w:val="0"/>
              <w:marBottom w:val="0"/>
              <w:divBdr>
                <w:top w:val="none" w:sz="0" w:space="0" w:color="auto"/>
                <w:left w:val="none" w:sz="0" w:space="0" w:color="auto"/>
                <w:bottom w:val="none" w:sz="0" w:space="0" w:color="auto"/>
                <w:right w:val="none" w:sz="0" w:space="0" w:color="auto"/>
              </w:divBdr>
            </w:div>
            <w:div w:id="1508053977">
              <w:marLeft w:val="0"/>
              <w:marRight w:val="0"/>
              <w:marTop w:val="0"/>
              <w:marBottom w:val="0"/>
              <w:divBdr>
                <w:top w:val="none" w:sz="0" w:space="0" w:color="auto"/>
                <w:left w:val="none" w:sz="0" w:space="0" w:color="auto"/>
                <w:bottom w:val="none" w:sz="0" w:space="0" w:color="auto"/>
                <w:right w:val="none" w:sz="0" w:space="0" w:color="auto"/>
              </w:divBdr>
            </w:div>
          </w:divsChild>
        </w:div>
        <w:div w:id="1781072277">
          <w:marLeft w:val="0"/>
          <w:marRight w:val="0"/>
          <w:marTop w:val="0"/>
          <w:marBottom w:val="0"/>
          <w:divBdr>
            <w:top w:val="none" w:sz="0" w:space="0" w:color="auto"/>
            <w:left w:val="none" w:sz="0" w:space="0" w:color="auto"/>
            <w:bottom w:val="none" w:sz="0" w:space="0" w:color="auto"/>
            <w:right w:val="none" w:sz="0" w:space="0" w:color="auto"/>
          </w:divBdr>
          <w:divsChild>
            <w:div w:id="1398473051">
              <w:marLeft w:val="0"/>
              <w:marRight w:val="0"/>
              <w:marTop w:val="0"/>
              <w:marBottom w:val="0"/>
              <w:divBdr>
                <w:top w:val="none" w:sz="0" w:space="0" w:color="auto"/>
                <w:left w:val="none" w:sz="0" w:space="0" w:color="auto"/>
                <w:bottom w:val="none" w:sz="0" w:space="0" w:color="auto"/>
                <w:right w:val="none" w:sz="0" w:space="0" w:color="auto"/>
              </w:divBdr>
            </w:div>
            <w:div w:id="978537825">
              <w:marLeft w:val="0"/>
              <w:marRight w:val="0"/>
              <w:marTop w:val="0"/>
              <w:marBottom w:val="0"/>
              <w:divBdr>
                <w:top w:val="none" w:sz="0" w:space="0" w:color="auto"/>
                <w:left w:val="none" w:sz="0" w:space="0" w:color="auto"/>
                <w:bottom w:val="none" w:sz="0" w:space="0" w:color="auto"/>
                <w:right w:val="none" w:sz="0" w:space="0" w:color="auto"/>
              </w:divBdr>
            </w:div>
            <w:div w:id="262609541">
              <w:marLeft w:val="0"/>
              <w:marRight w:val="0"/>
              <w:marTop w:val="0"/>
              <w:marBottom w:val="0"/>
              <w:divBdr>
                <w:top w:val="none" w:sz="0" w:space="0" w:color="auto"/>
                <w:left w:val="none" w:sz="0" w:space="0" w:color="auto"/>
                <w:bottom w:val="none" w:sz="0" w:space="0" w:color="auto"/>
                <w:right w:val="none" w:sz="0" w:space="0" w:color="auto"/>
              </w:divBdr>
            </w:div>
          </w:divsChild>
        </w:div>
        <w:div w:id="1442728253">
          <w:marLeft w:val="0"/>
          <w:marRight w:val="0"/>
          <w:marTop w:val="0"/>
          <w:marBottom w:val="0"/>
          <w:divBdr>
            <w:top w:val="none" w:sz="0" w:space="0" w:color="auto"/>
            <w:left w:val="none" w:sz="0" w:space="0" w:color="auto"/>
            <w:bottom w:val="none" w:sz="0" w:space="0" w:color="auto"/>
            <w:right w:val="none" w:sz="0" w:space="0" w:color="auto"/>
          </w:divBdr>
          <w:divsChild>
            <w:div w:id="801310363">
              <w:marLeft w:val="0"/>
              <w:marRight w:val="0"/>
              <w:marTop w:val="0"/>
              <w:marBottom w:val="0"/>
              <w:divBdr>
                <w:top w:val="none" w:sz="0" w:space="0" w:color="auto"/>
                <w:left w:val="none" w:sz="0" w:space="0" w:color="auto"/>
                <w:bottom w:val="none" w:sz="0" w:space="0" w:color="auto"/>
                <w:right w:val="none" w:sz="0" w:space="0" w:color="auto"/>
              </w:divBdr>
            </w:div>
            <w:div w:id="1593733250">
              <w:marLeft w:val="0"/>
              <w:marRight w:val="0"/>
              <w:marTop w:val="0"/>
              <w:marBottom w:val="0"/>
              <w:divBdr>
                <w:top w:val="none" w:sz="0" w:space="0" w:color="auto"/>
                <w:left w:val="none" w:sz="0" w:space="0" w:color="auto"/>
                <w:bottom w:val="none" w:sz="0" w:space="0" w:color="auto"/>
                <w:right w:val="none" w:sz="0" w:space="0" w:color="auto"/>
              </w:divBdr>
            </w:div>
            <w:div w:id="1525745502">
              <w:marLeft w:val="0"/>
              <w:marRight w:val="0"/>
              <w:marTop w:val="0"/>
              <w:marBottom w:val="0"/>
              <w:divBdr>
                <w:top w:val="none" w:sz="0" w:space="0" w:color="auto"/>
                <w:left w:val="none" w:sz="0" w:space="0" w:color="auto"/>
                <w:bottom w:val="none" w:sz="0" w:space="0" w:color="auto"/>
                <w:right w:val="none" w:sz="0" w:space="0" w:color="auto"/>
              </w:divBdr>
            </w:div>
            <w:div w:id="1883515452">
              <w:marLeft w:val="0"/>
              <w:marRight w:val="0"/>
              <w:marTop w:val="0"/>
              <w:marBottom w:val="0"/>
              <w:divBdr>
                <w:top w:val="none" w:sz="0" w:space="0" w:color="auto"/>
                <w:left w:val="none" w:sz="0" w:space="0" w:color="auto"/>
                <w:bottom w:val="none" w:sz="0" w:space="0" w:color="auto"/>
                <w:right w:val="none" w:sz="0" w:space="0" w:color="auto"/>
              </w:divBdr>
            </w:div>
          </w:divsChild>
        </w:div>
        <w:div w:id="511378606">
          <w:marLeft w:val="0"/>
          <w:marRight w:val="0"/>
          <w:marTop w:val="0"/>
          <w:marBottom w:val="0"/>
          <w:divBdr>
            <w:top w:val="none" w:sz="0" w:space="0" w:color="auto"/>
            <w:left w:val="none" w:sz="0" w:space="0" w:color="auto"/>
            <w:bottom w:val="none" w:sz="0" w:space="0" w:color="auto"/>
            <w:right w:val="none" w:sz="0" w:space="0" w:color="auto"/>
          </w:divBdr>
          <w:divsChild>
            <w:div w:id="1830057626">
              <w:marLeft w:val="0"/>
              <w:marRight w:val="0"/>
              <w:marTop w:val="0"/>
              <w:marBottom w:val="0"/>
              <w:divBdr>
                <w:top w:val="none" w:sz="0" w:space="0" w:color="auto"/>
                <w:left w:val="none" w:sz="0" w:space="0" w:color="auto"/>
                <w:bottom w:val="none" w:sz="0" w:space="0" w:color="auto"/>
                <w:right w:val="none" w:sz="0" w:space="0" w:color="auto"/>
              </w:divBdr>
            </w:div>
            <w:div w:id="1987588454">
              <w:marLeft w:val="0"/>
              <w:marRight w:val="0"/>
              <w:marTop w:val="0"/>
              <w:marBottom w:val="0"/>
              <w:divBdr>
                <w:top w:val="none" w:sz="0" w:space="0" w:color="auto"/>
                <w:left w:val="none" w:sz="0" w:space="0" w:color="auto"/>
                <w:bottom w:val="none" w:sz="0" w:space="0" w:color="auto"/>
                <w:right w:val="none" w:sz="0" w:space="0" w:color="auto"/>
              </w:divBdr>
            </w:div>
          </w:divsChild>
        </w:div>
        <w:div w:id="834566682">
          <w:marLeft w:val="0"/>
          <w:marRight w:val="0"/>
          <w:marTop w:val="0"/>
          <w:marBottom w:val="0"/>
          <w:divBdr>
            <w:top w:val="none" w:sz="0" w:space="0" w:color="auto"/>
            <w:left w:val="none" w:sz="0" w:space="0" w:color="auto"/>
            <w:bottom w:val="none" w:sz="0" w:space="0" w:color="auto"/>
            <w:right w:val="none" w:sz="0" w:space="0" w:color="auto"/>
          </w:divBdr>
          <w:divsChild>
            <w:div w:id="811289245">
              <w:marLeft w:val="0"/>
              <w:marRight w:val="0"/>
              <w:marTop w:val="0"/>
              <w:marBottom w:val="0"/>
              <w:divBdr>
                <w:top w:val="none" w:sz="0" w:space="0" w:color="auto"/>
                <w:left w:val="none" w:sz="0" w:space="0" w:color="auto"/>
                <w:bottom w:val="none" w:sz="0" w:space="0" w:color="auto"/>
                <w:right w:val="none" w:sz="0" w:space="0" w:color="auto"/>
              </w:divBdr>
            </w:div>
            <w:div w:id="1452868189">
              <w:marLeft w:val="0"/>
              <w:marRight w:val="0"/>
              <w:marTop w:val="0"/>
              <w:marBottom w:val="0"/>
              <w:divBdr>
                <w:top w:val="none" w:sz="0" w:space="0" w:color="auto"/>
                <w:left w:val="none" w:sz="0" w:space="0" w:color="auto"/>
                <w:bottom w:val="none" w:sz="0" w:space="0" w:color="auto"/>
                <w:right w:val="none" w:sz="0" w:space="0" w:color="auto"/>
              </w:divBdr>
            </w:div>
          </w:divsChild>
        </w:div>
        <w:div w:id="1159004667">
          <w:marLeft w:val="0"/>
          <w:marRight w:val="0"/>
          <w:marTop w:val="0"/>
          <w:marBottom w:val="0"/>
          <w:divBdr>
            <w:top w:val="none" w:sz="0" w:space="0" w:color="auto"/>
            <w:left w:val="none" w:sz="0" w:space="0" w:color="auto"/>
            <w:bottom w:val="none" w:sz="0" w:space="0" w:color="auto"/>
            <w:right w:val="none" w:sz="0" w:space="0" w:color="auto"/>
          </w:divBdr>
          <w:divsChild>
            <w:div w:id="1803573383">
              <w:marLeft w:val="0"/>
              <w:marRight w:val="0"/>
              <w:marTop w:val="0"/>
              <w:marBottom w:val="0"/>
              <w:divBdr>
                <w:top w:val="none" w:sz="0" w:space="0" w:color="auto"/>
                <w:left w:val="none" w:sz="0" w:space="0" w:color="auto"/>
                <w:bottom w:val="none" w:sz="0" w:space="0" w:color="auto"/>
                <w:right w:val="none" w:sz="0" w:space="0" w:color="auto"/>
              </w:divBdr>
            </w:div>
            <w:div w:id="391270032">
              <w:marLeft w:val="0"/>
              <w:marRight w:val="0"/>
              <w:marTop w:val="0"/>
              <w:marBottom w:val="0"/>
              <w:divBdr>
                <w:top w:val="none" w:sz="0" w:space="0" w:color="auto"/>
                <w:left w:val="none" w:sz="0" w:space="0" w:color="auto"/>
                <w:bottom w:val="none" w:sz="0" w:space="0" w:color="auto"/>
                <w:right w:val="none" w:sz="0" w:space="0" w:color="auto"/>
              </w:divBdr>
            </w:div>
            <w:div w:id="306320666">
              <w:marLeft w:val="0"/>
              <w:marRight w:val="0"/>
              <w:marTop w:val="0"/>
              <w:marBottom w:val="0"/>
              <w:divBdr>
                <w:top w:val="none" w:sz="0" w:space="0" w:color="auto"/>
                <w:left w:val="none" w:sz="0" w:space="0" w:color="auto"/>
                <w:bottom w:val="none" w:sz="0" w:space="0" w:color="auto"/>
                <w:right w:val="none" w:sz="0" w:space="0" w:color="auto"/>
              </w:divBdr>
            </w:div>
            <w:div w:id="189881476">
              <w:marLeft w:val="0"/>
              <w:marRight w:val="0"/>
              <w:marTop w:val="0"/>
              <w:marBottom w:val="0"/>
              <w:divBdr>
                <w:top w:val="none" w:sz="0" w:space="0" w:color="auto"/>
                <w:left w:val="none" w:sz="0" w:space="0" w:color="auto"/>
                <w:bottom w:val="none" w:sz="0" w:space="0" w:color="auto"/>
                <w:right w:val="none" w:sz="0" w:space="0" w:color="auto"/>
              </w:divBdr>
            </w:div>
            <w:div w:id="1513838650">
              <w:marLeft w:val="0"/>
              <w:marRight w:val="0"/>
              <w:marTop w:val="0"/>
              <w:marBottom w:val="0"/>
              <w:divBdr>
                <w:top w:val="none" w:sz="0" w:space="0" w:color="auto"/>
                <w:left w:val="none" w:sz="0" w:space="0" w:color="auto"/>
                <w:bottom w:val="none" w:sz="0" w:space="0" w:color="auto"/>
                <w:right w:val="none" w:sz="0" w:space="0" w:color="auto"/>
              </w:divBdr>
            </w:div>
            <w:div w:id="1347290967">
              <w:marLeft w:val="0"/>
              <w:marRight w:val="0"/>
              <w:marTop w:val="0"/>
              <w:marBottom w:val="0"/>
              <w:divBdr>
                <w:top w:val="none" w:sz="0" w:space="0" w:color="auto"/>
                <w:left w:val="none" w:sz="0" w:space="0" w:color="auto"/>
                <w:bottom w:val="none" w:sz="0" w:space="0" w:color="auto"/>
                <w:right w:val="none" w:sz="0" w:space="0" w:color="auto"/>
              </w:divBdr>
            </w:div>
            <w:div w:id="261449776">
              <w:marLeft w:val="0"/>
              <w:marRight w:val="0"/>
              <w:marTop w:val="0"/>
              <w:marBottom w:val="0"/>
              <w:divBdr>
                <w:top w:val="none" w:sz="0" w:space="0" w:color="auto"/>
                <w:left w:val="none" w:sz="0" w:space="0" w:color="auto"/>
                <w:bottom w:val="none" w:sz="0" w:space="0" w:color="auto"/>
                <w:right w:val="none" w:sz="0" w:space="0" w:color="auto"/>
              </w:divBdr>
            </w:div>
            <w:div w:id="87700852">
              <w:marLeft w:val="0"/>
              <w:marRight w:val="0"/>
              <w:marTop w:val="0"/>
              <w:marBottom w:val="0"/>
              <w:divBdr>
                <w:top w:val="none" w:sz="0" w:space="0" w:color="auto"/>
                <w:left w:val="none" w:sz="0" w:space="0" w:color="auto"/>
                <w:bottom w:val="none" w:sz="0" w:space="0" w:color="auto"/>
                <w:right w:val="none" w:sz="0" w:space="0" w:color="auto"/>
              </w:divBdr>
            </w:div>
          </w:divsChild>
        </w:div>
        <w:div w:id="392587048">
          <w:marLeft w:val="0"/>
          <w:marRight w:val="0"/>
          <w:marTop w:val="0"/>
          <w:marBottom w:val="0"/>
          <w:divBdr>
            <w:top w:val="none" w:sz="0" w:space="0" w:color="auto"/>
            <w:left w:val="none" w:sz="0" w:space="0" w:color="auto"/>
            <w:bottom w:val="none" w:sz="0" w:space="0" w:color="auto"/>
            <w:right w:val="none" w:sz="0" w:space="0" w:color="auto"/>
          </w:divBdr>
          <w:divsChild>
            <w:div w:id="188220800">
              <w:marLeft w:val="0"/>
              <w:marRight w:val="0"/>
              <w:marTop w:val="0"/>
              <w:marBottom w:val="0"/>
              <w:divBdr>
                <w:top w:val="none" w:sz="0" w:space="0" w:color="auto"/>
                <w:left w:val="none" w:sz="0" w:space="0" w:color="auto"/>
                <w:bottom w:val="none" w:sz="0" w:space="0" w:color="auto"/>
                <w:right w:val="none" w:sz="0" w:space="0" w:color="auto"/>
              </w:divBdr>
            </w:div>
          </w:divsChild>
        </w:div>
        <w:div w:id="520357776">
          <w:marLeft w:val="0"/>
          <w:marRight w:val="0"/>
          <w:marTop w:val="0"/>
          <w:marBottom w:val="0"/>
          <w:divBdr>
            <w:top w:val="none" w:sz="0" w:space="0" w:color="auto"/>
            <w:left w:val="none" w:sz="0" w:space="0" w:color="auto"/>
            <w:bottom w:val="none" w:sz="0" w:space="0" w:color="auto"/>
            <w:right w:val="none" w:sz="0" w:space="0" w:color="auto"/>
          </w:divBdr>
        </w:div>
        <w:div w:id="2108191990">
          <w:marLeft w:val="0"/>
          <w:marRight w:val="0"/>
          <w:marTop w:val="0"/>
          <w:marBottom w:val="0"/>
          <w:divBdr>
            <w:top w:val="none" w:sz="0" w:space="0" w:color="auto"/>
            <w:left w:val="none" w:sz="0" w:space="0" w:color="auto"/>
            <w:bottom w:val="none" w:sz="0" w:space="0" w:color="auto"/>
            <w:right w:val="none" w:sz="0" w:space="0" w:color="auto"/>
          </w:divBdr>
          <w:divsChild>
            <w:div w:id="869800941">
              <w:marLeft w:val="0"/>
              <w:marRight w:val="0"/>
              <w:marTop w:val="0"/>
              <w:marBottom w:val="0"/>
              <w:divBdr>
                <w:top w:val="none" w:sz="0" w:space="0" w:color="auto"/>
                <w:left w:val="none" w:sz="0" w:space="0" w:color="auto"/>
                <w:bottom w:val="none" w:sz="0" w:space="0" w:color="auto"/>
                <w:right w:val="none" w:sz="0" w:space="0" w:color="auto"/>
              </w:divBdr>
            </w:div>
            <w:div w:id="1568683320">
              <w:marLeft w:val="0"/>
              <w:marRight w:val="0"/>
              <w:marTop w:val="0"/>
              <w:marBottom w:val="0"/>
              <w:divBdr>
                <w:top w:val="none" w:sz="0" w:space="0" w:color="auto"/>
                <w:left w:val="none" w:sz="0" w:space="0" w:color="auto"/>
                <w:bottom w:val="none" w:sz="0" w:space="0" w:color="auto"/>
                <w:right w:val="none" w:sz="0" w:space="0" w:color="auto"/>
              </w:divBdr>
            </w:div>
            <w:div w:id="1025599031">
              <w:marLeft w:val="0"/>
              <w:marRight w:val="0"/>
              <w:marTop w:val="0"/>
              <w:marBottom w:val="0"/>
              <w:divBdr>
                <w:top w:val="none" w:sz="0" w:space="0" w:color="auto"/>
                <w:left w:val="none" w:sz="0" w:space="0" w:color="auto"/>
                <w:bottom w:val="none" w:sz="0" w:space="0" w:color="auto"/>
                <w:right w:val="none" w:sz="0" w:space="0" w:color="auto"/>
              </w:divBdr>
            </w:div>
          </w:divsChild>
        </w:div>
        <w:div w:id="83771940">
          <w:marLeft w:val="0"/>
          <w:marRight w:val="0"/>
          <w:marTop w:val="0"/>
          <w:marBottom w:val="0"/>
          <w:divBdr>
            <w:top w:val="none" w:sz="0" w:space="0" w:color="auto"/>
            <w:left w:val="none" w:sz="0" w:space="0" w:color="auto"/>
            <w:bottom w:val="none" w:sz="0" w:space="0" w:color="auto"/>
            <w:right w:val="none" w:sz="0" w:space="0" w:color="auto"/>
          </w:divBdr>
          <w:divsChild>
            <w:div w:id="859046830">
              <w:marLeft w:val="0"/>
              <w:marRight w:val="0"/>
              <w:marTop w:val="0"/>
              <w:marBottom w:val="0"/>
              <w:divBdr>
                <w:top w:val="none" w:sz="0" w:space="0" w:color="auto"/>
                <w:left w:val="none" w:sz="0" w:space="0" w:color="auto"/>
                <w:bottom w:val="none" w:sz="0" w:space="0" w:color="auto"/>
                <w:right w:val="none" w:sz="0" w:space="0" w:color="auto"/>
              </w:divBdr>
            </w:div>
            <w:div w:id="749811760">
              <w:marLeft w:val="0"/>
              <w:marRight w:val="0"/>
              <w:marTop w:val="0"/>
              <w:marBottom w:val="0"/>
              <w:divBdr>
                <w:top w:val="none" w:sz="0" w:space="0" w:color="auto"/>
                <w:left w:val="none" w:sz="0" w:space="0" w:color="auto"/>
                <w:bottom w:val="none" w:sz="0" w:space="0" w:color="auto"/>
                <w:right w:val="none" w:sz="0" w:space="0" w:color="auto"/>
              </w:divBdr>
            </w:div>
            <w:div w:id="316807400">
              <w:marLeft w:val="0"/>
              <w:marRight w:val="0"/>
              <w:marTop w:val="0"/>
              <w:marBottom w:val="0"/>
              <w:divBdr>
                <w:top w:val="none" w:sz="0" w:space="0" w:color="auto"/>
                <w:left w:val="none" w:sz="0" w:space="0" w:color="auto"/>
                <w:bottom w:val="none" w:sz="0" w:space="0" w:color="auto"/>
                <w:right w:val="none" w:sz="0" w:space="0" w:color="auto"/>
              </w:divBdr>
            </w:div>
            <w:div w:id="1283077254">
              <w:marLeft w:val="0"/>
              <w:marRight w:val="0"/>
              <w:marTop w:val="0"/>
              <w:marBottom w:val="0"/>
              <w:divBdr>
                <w:top w:val="none" w:sz="0" w:space="0" w:color="auto"/>
                <w:left w:val="none" w:sz="0" w:space="0" w:color="auto"/>
                <w:bottom w:val="none" w:sz="0" w:space="0" w:color="auto"/>
                <w:right w:val="none" w:sz="0" w:space="0" w:color="auto"/>
              </w:divBdr>
            </w:div>
          </w:divsChild>
        </w:div>
        <w:div w:id="1308824409">
          <w:marLeft w:val="0"/>
          <w:marRight w:val="0"/>
          <w:marTop w:val="0"/>
          <w:marBottom w:val="0"/>
          <w:divBdr>
            <w:top w:val="none" w:sz="0" w:space="0" w:color="auto"/>
            <w:left w:val="none" w:sz="0" w:space="0" w:color="auto"/>
            <w:bottom w:val="none" w:sz="0" w:space="0" w:color="auto"/>
            <w:right w:val="none" w:sz="0" w:space="0" w:color="auto"/>
          </w:divBdr>
          <w:divsChild>
            <w:div w:id="1807428544">
              <w:marLeft w:val="0"/>
              <w:marRight w:val="0"/>
              <w:marTop w:val="0"/>
              <w:marBottom w:val="0"/>
              <w:divBdr>
                <w:top w:val="none" w:sz="0" w:space="0" w:color="auto"/>
                <w:left w:val="none" w:sz="0" w:space="0" w:color="auto"/>
                <w:bottom w:val="none" w:sz="0" w:space="0" w:color="auto"/>
                <w:right w:val="none" w:sz="0" w:space="0" w:color="auto"/>
              </w:divBdr>
            </w:div>
            <w:div w:id="1905481918">
              <w:marLeft w:val="0"/>
              <w:marRight w:val="0"/>
              <w:marTop w:val="0"/>
              <w:marBottom w:val="0"/>
              <w:divBdr>
                <w:top w:val="none" w:sz="0" w:space="0" w:color="auto"/>
                <w:left w:val="none" w:sz="0" w:space="0" w:color="auto"/>
                <w:bottom w:val="none" w:sz="0" w:space="0" w:color="auto"/>
                <w:right w:val="none" w:sz="0" w:space="0" w:color="auto"/>
              </w:divBdr>
            </w:div>
            <w:div w:id="1871650780">
              <w:marLeft w:val="0"/>
              <w:marRight w:val="0"/>
              <w:marTop w:val="0"/>
              <w:marBottom w:val="0"/>
              <w:divBdr>
                <w:top w:val="none" w:sz="0" w:space="0" w:color="auto"/>
                <w:left w:val="none" w:sz="0" w:space="0" w:color="auto"/>
                <w:bottom w:val="none" w:sz="0" w:space="0" w:color="auto"/>
                <w:right w:val="none" w:sz="0" w:space="0" w:color="auto"/>
              </w:divBdr>
            </w:div>
          </w:divsChild>
        </w:div>
        <w:div w:id="2102602819">
          <w:marLeft w:val="0"/>
          <w:marRight w:val="0"/>
          <w:marTop w:val="0"/>
          <w:marBottom w:val="0"/>
          <w:divBdr>
            <w:top w:val="none" w:sz="0" w:space="0" w:color="auto"/>
            <w:left w:val="none" w:sz="0" w:space="0" w:color="auto"/>
            <w:bottom w:val="none" w:sz="0" w:space="0" w:color="auto"/>
            <w:right w:val="none" w:sz="0" w:space="0" w:color="auto"/>
          </w:divBdr>
          <w:divsChild>
            <w:div w:id="2007514772">
              <w:marLeft w:val="0"/>
              <w:marRight w:val="0"/>
              <w:marTop w:val="0"/>
              <w:marBottom w:val="0"/>
              <w:divBdr>
                <w:top w:val="none" w:sz="0" w:space="0" w:color="auto"/>
                <w:left w:val="none" w:sz="0" w:space="0" w:color="auto"/>
                <w:bottom w:val="none" w:sz="0" w:space="0" w:color="auto"/>
                <w:right w:val="none" w:sz="0" w:space="0" w:color="auto"/>
              </w:divBdr>
            </w:div>
            <w:div w:id="1685937587">
              <w:marLeft w:val="0"/>
              <w:marRight w:val="0"/>
              <w:marTop w:val="0"/>
              <w:marBottom w:val="0"/>
              <w:divBdr>
                <w:top w:val="none" w:sz="0" w:space="0" w:color="auto"/>
                <w:left w:val="none" w:sz="0" w:space="0" w:color="auto"/>
                <w:bottom w:val="none" w:sz="0" w:space="0" w:color="auto"/>
                <w:right w:val="none" w:sz="0" w:space="0" w:color="auto"/>
              </w:divBdr>
            </w:div>
            <w:div w:id="1291933223">
              <w:marLeft w:val="0"/>
              <w:marRight w:val="0"/>
              <w:marTop w:val="0"/>
              <w:marBottom w:val="0"/>
              <w:divBdr>
                <w:top w:val="none" w:sz="0" w:space="0" w:color="auto"/>
                <w:left w:val="none" w:sz="0" w:space="0" w:color="auto"/>
                <w:bottom w:val="none" w:sz="0" w:space="0" w:color="auto"/>
                <w:right w:val="none" w:sz="0" w:space="0" w:color="auto"/>
              </w:divBdr>
            </w:div>
            <w:div w:id="597954652">
              <w:marLeft w:val="0"/>
              <w:marRight w:val="0"/>
              <w:marTop w:val="0"/>
              <w:marBottom w:val="0"/>
              <w:divBdr>
                <w:top w:val="none" w:sz="0" w:space="0" w:color="auto"/>
                <w:left w:val="none" w:sz="0" w:space="0" w:color="auto"/>
                <w:bottom w:val="none" w:sz="0" w:space="0" w:color="auto"/>
                <w:right w:val="none" w:sz="0" w:space="0" w:color="auto"/>
              </w:divBdr>
            </w:div>
            <w:div w:id="251471484">
              <w:marLeft w:val="0"/>
              <w:marRight w:val="0"/>
              <w:marTop w:val="0"/>
              <w:marBottom w:val="0"/>
              <w:divBdr>
                <w:top w:val="none" w:sz="0" w:space="0" w:color="auto"/>
                <w:left w:val="none" w:sz="0" w:space="0" w:color="auto"/>
                <w:bottom w:val="none" w:sz="0" w:space="0" w:color="auto"/>
                <w:right w:val="none" w:sz="0" w:space="0" w:color="auto"/>
              </w:divBdr>
            </w:div>
          </w:divsChild>
        </w:div>
        <w:div w:id="615453019">
          <w:marLeft w:val="0"/>
          <w:marRight w:val="0"/>
          <w:marTop w:val="0"/>
          <w:marBottom w:val="0"/>
          <w:divBdr>
            <w:top w:val="none" w:sz="0" w:space="0" w:color="auto"/>
            <w:left w:val="none" w:sz="0" w:space="0" w:color="auto"/>
            <w:bottom w:val="none" w:sz="0" w:space="0" w:color="auto"/>
            <w:right w:val="none" w:sz="0" w:space="0" w:color="auto"/>
          </w:divBdr>
          <w:divsChild>
            <w:div w:id="2068723770">
              <w:marLeft w:val="0"/>
              <w:marRight w:val="0"/>
              <w:marTop w:val="0"/>
              <w:marBottom w:val="0"/>
              <w:divBdr>
                <w:top w:val="none" w:sz="0" w:space="0" w:color="auto"/>
                <w:left w:val="none" w:sz="0" w:space="0" w:color="auto"/>
                <w:bottom w:val="none" w:sz="0" w:space="0" w:color="auto"/>
                <w:right w:val="none" w:sz="0" w:space="0" w:color="auto"/>
              </w:divBdr>
            </w:div>
            <w:div w:id="656348752">
              <w:marLeft w:val="0"/>
              <w:marRight w:val="0"/>
              <w:marTop w:val="0"/>
              <w:marBottom w:val="0"/>
              <w:divBdr>
                <w:top w:val="none" w:sz="0" w:space="0" w:color="auto"/>
                <w:left w:val="none" w:sz="0" w:space="0" w:color="auto"/>
                <w:bottom w:val="none" w:sz="0" w:space="0" w:color="auto"/>
                <w:right w:val="none" w:sz="0" w:space="0" w:color="auto"/>
              </w:divBdr>
            </w:div>
            <w:div w:id="444270251">
              <w:marLeft w:val="0"/>
              <w:marRight w:val="0"/>
              <w:marTop w:val="0"/>
              <w:marBottom w:val="0"/>
              <w:divBdr>
                <w:top w:val="none" w:sz="0" w:space="0" w:color="auto"/>
                <w:left w:val="none" w:sz="0" w:space="0" w:color="auto"/>
                <w:bottom w:val="none" w:sz="0" w:space="0" w:color="auto"/>
                <w:right w:val="none" w:sz="0" w:space="0" w:color="auto"/>
              </w:divBdr>
            </w:div>
            <w:div w:id="75829660">
              <w:marLeft w:val="0"/>
              <w:marRight w:val="0"/>
              <w:marTop w:val="0"/>
              <w:marBottom w:val="0"/>
              <w:divBdr>
                <w:top w:val="none" w:sz="0" w:space="0" w:color="auto"/>
                <w:left w:val="none" w:sz="0" w:space="0" w:color="auto"/>
                <w:bottom w:val="none" w:sz="0" w:space="0" w:color="auto"/>
                <w:right w:val="none" w:sz="0" w:space="0" w:color="auto"/>
              </w:divBdr>
            </w:div>
          </w:divsChild>
        </w:div>
        <w:div w:id="2021659785">
          <w:marLeft w:val="0"/>
          <w:marRight w:val="0"/>
          <w:marTop w:val="0"/>
          <w:marBottom w:val="0"/>
          <w:divBdr>
            <w:top w:val="none" w:sz="0" w:space="0" w:color="auto"/>
            <w:left w:val="none" w:sz="0" w:space="0" w:color="auto"/>
            <w:bottom w:val="none" w:sz="0" w:space="0" w:color="auto"/>
            <w:right w:val="none" w:sz="0" w:space="0" w:color="auto"/>
          </w:divBdr>
          <w:divsChild>
            <w:div w:id="222251453">
              <w:marLeft w:val="0"/>
              <w:marRight w:val="0"/>
              <w:marTop w:val="0"/>
              <w:marBottom w:val="0"/>
              <w:divBdr>
                <w:top w:val="none" w:sz="0" w:space="0" w:color="auto"/>
                <w:left w:val="none" w:sz="0" w:space="0" w:color="auto"/>
                <w:bottom w:val="none" w:sz="0" w:space="0" w:color="auto"/>
                <w:right w:val="none" w:sz="0" w:space="0" w:color="auto"/>
              </w:divBdr>
            </w:div>
            <w:div w:id="1463839237">
              <w:marLeft w:val="0"/>
              <w:marRight w:val="0"/>
              <w:marTop w:val="0"/>
              <w:marBottom w:val="0"/>
              <w:divBdr>
                <w:top w:val="none" w:sz="0" w:space="0" w:color="auto"/>
                <w:left w:val="none" w:sz="0" w:space="0" w:color="auto"/>
                <w:bottom w:val="none" w:sz="0" w:space="0" w:color="auto"/>
                <w:right w:val="none" w:sz="0" w:space="0" w:color="auto"/>
              </w:divBdr>
            </w:div>
            <w:div w:id="557396438">
              <w:marLeft w:val="0"/>
              <w:marRight w:val="0"/>
              <w:marTop w:val="0"/>
              <w:marBottom w:val="0"/>
              <w:divBdr>
                <w:top w:val="none" w:sz="0" w:space="0" w:color="auto"/>
                <w:left w:val="none" w:sz="0" w:space="0" w:color="auto"/>
                <w:bottom w:val="none" w:sz="0" w:space="0" w:color="auto"/>
                <w:right w:val="none" w:sz="0" w:space="0" w:color="auto"/>
              </w:divBdr>
            </w:div>
          </w:divsChild>
        </w:div>
        <w:div w:id="1962564149">
          <w:marLeft w:val="0"/>
          <w:marRight w:val="0"/>
          <w:marTop w:val="0"/>
          <w:marBottom w:val="0"/>
          <w:divBdr>
            <w:top w:val="none" w:sz="0" w:space="0" w:color="auto"/>
            <w:left w:val="none" w:sz="0" w:space="0" w:color="auto"/>
            <w:bottom w:val="none" w:sz="0" w:space="0" w:color="auto"/>
            <w:right w:val="none" w:sz="0" w:space="0" w:color="auto"/>
          </w:divBdr>
          <w:divsChild>
            <w:div w:id="301888039">
              <w:marLeft w:val="0"/>
              <w:marRight w:val="0"/>
              <w:marTop w:val="0"/>
              <w:marBottom w:val="0"/>
              <w:divBdr>
                <w:top w:val="none" w:sz="0" w:space="0" w:color="auto"/>
                <w:left w:val="none" w:sz="0" w:space="0" w:color="auto"/>
                <w:bottom w:val="none" w:sz="0" w:space="0" w:color="auto"/>
                <w:right w:val="none" w:sz="0" w:space="0" w:color="auto"/>
              </w:divBdr>
            </w:div>
            <w:div w:id="1837841722">
              <w:marLeft w:val="0"/>
              <w:marRight w:val="0"/>
              <w:marTop w:val="0"/>
              <w:marBottom w:val="0"/>
              <w:divBdr>
                <w:top w:val="none" w:sz="0" w:space="0" w:color="auto"/>
                <w:left w:val="none" w:sz="0" w:space="0" w:color="auto"/>
                <w:bottom w:val="none" w:sz="0" w:space="0" w:color="auto"/>
                <w:right w:val="none" w:sz="0" w:space="0" w:color="auto"/>
              </w:divBdr>
            </w:div>
            <w:div w:id="1345741864">
              <w:marLeft w:val="0"/>
              <w:marRight w:val="0"/>
              <w:marTop w:val="0"/>
              <w:marBottom w:val="0"/>
              <w:divBdr>
                <w:top w:val="none" w:sz="0" w:space="0" w:color="auto"/>
                <w:left w:val="none" w:sz="0" w:space="0" w:color="auto"/>
                <w:bottom w:val="none" w:sz="0" w:space="0" w:color="auto"/>
                <w:right w:val="none" w:sz="0" w:space="0" w:color="auto"/>
              </w:divBdr>
            </w:div>
          </w:divsChild>
        </w:div>
        <w:div w:id="1300644172">
          <w:marLeft w:val="0"/>
          <w:marRight w:val="0"/>
          <w:marTop w:val="0"/>
          <w:marBottom w:val="0"/>
          <w:divBdr>
            <w:top w:val="none" w:sz="0" w:space="0" w:color="auto"/>
            <w:left w:val="none" w:sz="0" w:space="0" w:color="auto"/>
            <w:bottom w:val="none" w:sz="0" w:space="0" w:color="auto"/>
            <w:right w:val="none" w:sz="0" w:space="0" w:color="auto"/>
          </w:divBdr>
          <w:divsChild>
            <w:div w:id="1497260394">
              <w:marLeft w:val="0"/>
              <w:marRight w:val="0"/>
              <w:marTop w:val="0"/>
              <w:marBottom w:val="0"/>
              <w:divBdr>
                <w:top w:val="none" w:sz="0" w:space="0" w:color="auto"/>
                <w:left w:val="none" w:sz="0" w:space="0" w:color="auto"/>
                <w:bottom w:val="none" w:sz="0" w:space="0" w:color="auto"/>
                <w:right w:val="none" w:sz="0" w:space="0" w:color="auto"/>
              </w:divBdr>
            </w:div>
            <w:div w:id="1061949393">
              <w:marLeft w:val="0"/>
              <w:marRight w:val="0"/>
              <w:marTop w:val="0"/>
              <w:marBottom w:val="0"/>
              <w:divBdr>
                <w:top w:val="none" w:sz="0" w:space="0" w:color="auto"/>
                <w:left w:val="none" w:sz="0" w:space="0" w:color="auto"/>
                <w:bottom w:val="none" w:sz="0" w:space="0" w:color="auto"/>
                <w:right w:val="none" w:sz="0" w:space="0" w:color="auto"/>
              </w:divBdr>
            </w:div>
            <w:div w:id="907690935">
              <w:marLeft w:val="0"/>
              <w:marRight w:val="0"/>
              <w:marTop w:val="0"/>
              <w:marBottom w:val="0"/>
              <w:divBdr>
                <w:top w:val="none" w:sz="0" w:space="0" w:color="auto"/>
                <w:left w:val="none" w:sz="0" w:space="0" w:color="auto"/>
                <w:bottom w:val="none" w:sz="0" w:space="0" w:color="auto"/>
                <w:right w:val="none" w:sz="0" w:space="0" w:color="auto"/>
              </w:divBdr>
            </w:div>
            <w:div w:id="1339968466">
              <w:marLeft w:val="0"/>
              <w:marRight w:val="0"/>
              <w:marTop w:val="0"/>
              <w:marBottom w:val="0"/>
              <w:divBdr>
                <w:top w:val="none" w:sz="0" w:space="0" w:color="auto"/>
                <w:left w:val="none" w:sz="0" w:space="0" w:color="auto"/>
                <w:bottom w:val="none" w:sz="0" w:space="0" w:color="auto"/>
                <w:right w:val="none" w:sz="0" w:space="0" w:color="auto"/>
              </w:divBdr>
            </w:div>
            <w:div w:id="1738093557">
              <w:marLeft w:val="0"/>
              <w:marRight w:val="0"/>
              <w:marTop w:val="0"/>
              <w:marBottom w:val="0"/>
              <w:divBdr>
                <w:top w:val="none" w:sz="0" w:space="0" w:color="auto"/>
                <w:left w:val="none" w:sz="0" w:space="0" w:color="auto"/>
                <w:bottom w:val="none" w:sz="0" w:space="0" w:color="auto"/>
                <w:right w:val="none" w:sz="0" w:space="0" w:color="auto"/>
              </w:divBdr>
            </w:div>
            <w:div w:id="1318609709">
              <w:marLeft w:val="0"/>
              <w:marRight w:val="0"/>
              <w:marTop w:val="0"/>
              <w:marBottom w:val="0"/>
              <w:divBdr>
                <w:top w:val="none" w:sz="0" w:space="0" w:color="auto"/>
                <w:left w:val="none" w:sz="0" w:space="0" w:color="auto"/>
                <w:bottom w:val="none" w:sz="0" w:space="0" w:color="auto"/>
                <w:right w:val="none" w:sz="0" w:space="0" w:color="auto"/>
              </w:divBdr>
            </w:div>
            <w:div w:id="1685355637">
              <w:marLeft w:val="0"/>
              <w:marRight w:val="0"/>
              <w:marTop w:val="0"/>
              <w:marBottom w:val="0"/>
              <w:divBdr>
                <w:top w:val="none" w:sz="0" w:space="0" w:color="auto"/>
                <w:left w:val="none" w:sz="0" w:space="0" w:color="auto"/>
                <w:bottom w:val="none" w:sz="0" w:space="0" w:color="auto"/>
                <w:right w:val="none" w:sz="0" w:space="0" w:color="auto"/>
              </w:divBdr>
            </w:div>
          </w:divsChild>
        </w:div>
        <w:div w:id="424574705">
          <w:marLeft w:val="0"/>
          <w:marRight w:val="0"/>
          <w:marTop w:val="0"/>
          <w:marBottom w:val="0"/>
          <w:divBdr>
            <w:top w:val="none" w:sz="0" w:space="0" w:color="auto"/>
            <w:left w:val="none" w:sz="0" w:space="0" w:color="auto"/>
            <w:bottom w:val="none" w:sz="0" w:space="0" w:color="auto"/>
            <w:right w:val="none" w:sz="0" w:space="0" w:color="auto"/>
          </w:divBdr>
          <w:divsChild>
            <w:div w:id="1026491216">
              <w:marLeft w:val="0"/>
              <w:marRight w:val="0"/>
              <w:marTop w:val="0"/>
              <w:marBottom w:val="0"/>
              <w:divBdr>
                <w:top w:val="none" w:sz="0" w:space="0" w:color="auto"/>
                <w:left w:val="none" w:sz="0" w:space="0" w:color="auto"/>
                <w:bottom w:val="none" w:sz="0" w:space="0" w:color="auto"/>
                <w:right w:val="none" w:sz="0" w:space="0" w:color="auto"/>
              </w:divBdr>
            </w:div>
          </w:divsChild>
        </w:div>
        <w:div w:id="458958012">
          <w:marLeft w:val="0"/>
          <w:marRight w:val="0"/>
          <w:marTop w:val="0"/>
          <w:marBottom w:val="0"/>
          <w:divBdr>
            <w:top w:val="none" w:sz="0" w:space="0" w:color="auto"/>
            <w:left w:val="none" w:sz="0" w:space="0" w:color="auto"/>
            <w:bottom w:val="none" w:sz="0" w:space="0" w:color="auto"/>
            <w:right w:val="none" w:sz="0" w:space="0" w:color="auto"/>
          </w:divBdr>
          <w:divsChild>
            <w:div w:id="359471349">
              <w:marLeft w:val="0"/>
              <w:marRight w:val="0"/>
              <w:marTop w:val="0"/>
              <w:marBottom w:val="0"/>
              <w:divBdr>
                <w:top w:val="none" w:sz="0" w:space="0" w:color="auto"/>
                <w:left w:val="none" w:sz="0" w:space="0" w:color="auto"/>
                <w:bottom w:val="none" w:sz="0" w:space="0" w:color="auto"/>
                <w:right w:val="none" w:sz="0" w:space="0" w:color="auto"/>
              </w:divBdr>
            </w:div>
            <w:div w:id="35934812">
              <w:marLeft w:val="0"/>
              <w:marRight w:val="0"/>
              <w:marTop w:val="0"/>
              <w:marBottom w:val="0"/>
              <w:divBdr>
                <w:top w:val="none" w:sz="0" w:space="0" w:color="auto"/>
                <w:left w:val="none" w:sz="0" w:space="0" w:color="auto"/>
                <w:bottom w:val="none" w:sz="0" w:space="0" w:color="auto"/>
                <w:right w:val="none" w:sz="0" w:space="0" w:color="auto"/>
              </w:divBdr>
            </w:div>
            <w:div w:id="1444807924">
              <w:marLeft w:val="0"/>
              <w:marRight w:val="0"/>
              <w:marTop w:val="0"/>
              <w:marBottom w:val="0"/>
              <w:divBdr>
                <w:top w:val="none" w:sz="0" w:space="0" w:color="auto"/>
                <w:left w:val="none" w:sz="0" w:space="0" w:color="auto"/>
                <w:bottom w:val="none" w:sz="0" w:space="0" w:color="auto"/>
                <w:right w:val="none" w:sz="0" w:space="0" w:color="auto"/>
              </w:divBdr>
            </w:div>
          </w:divsChild>
        </w:div>
        <w:div w:id="1820919539">
          <w:marLeft w:val="0"/>
          <w:marRight w:val="0"/>
          <w:marTop w:val="0"/>
          <w:marBottom w:val="0"/>
          <w:divBdr>
            <w:top w:val="none" w:sz="0" w:space="0" w:color="auto"/>
            <w:left w:val="none" w:sz="0" w:space="0" w:color="auto"/>
            <w:bottom w:val="none" w:sz="0" w:space="0" w:color="auto"/>
            <w:right w:val="none" w:sz="0" w:space="0" w:color="auto"/>
          </w:divBdr>
          <w:divsChild>
            <w:div w:id="1275478865">
              <w:marLeft w:val="0"/>
              <w:marRight w:val="0"/>
              <w:marTop w:val="0"/>
              <w:marBottom w:val="0"/>
              <w:divBdr>
                <w:top w:val="none" w:sz="0" w:space="0" w:color="auto"/>
                <w:left w:val="none" w:sz="0" w:space="0" w:color="auto"/>
                <w:bottom w:val="none" w:sz="0" w:space="0" w:color="auto"/>
                <w:right w:val="none" w:sz="0" w:space="0" w:color="auto"/>
              </w:divBdr>
            </w:div>
            <w:div w:id="1791196710">
              <w:marLeft w:val="0"/>
              <w:marRight w:val="0"/>
              <w:marTop w:val="0"/>
              <w:marBottom w:val="0"/>
              <w:divBdr>
                <w:top w:val="none" w:sz="0" w:space="0" w:color="auto"/>
                <w:left w:val="none" w:sz="0" w:space="0" w:color="auto"/>
                <w:bottom w:val="none" w:sz="0" w:space="0" w:color="auto"/>
                <w:right w:val="none" w:sz="0" w:space="0" w:color="auto"/>
              </w:divBdr>
            </w:div>
            <w:div w:id="1117600745">
              <w:marLeft w:val="0"/>
              <w:marRight w:val="0"/>
              <w:marTop w:val="0"/>
              <w:marBottom w:val="0"/>
              <w:divBdr>
                <w:top w:val="none" w:sz="0" w:space="0" w:color="auto"/>
                <w:left w:val="none" w:sz="0" w:space="0" w:color="auto"/>
                <w:bottom w:val="none" w:sz="0" w:space="0" w:color="auto"/>
                <w:right w:val="none" w:sz="0" w:space="0" w:color="auto"/>
              </w:divBdr>
            </w:div>
          </w:divsChild>
        </w:div>
        <w:div w:id="1028335800">
          <w:marLeft w:val="0"/>
          <w:marRight w:val="0"/>
          <w:marTop w:val="0"/>
          <w:marBottom w:val="0"/>
          <w:divBdr>
            <w:top w:val="none" w:sz="0" w:space="0" w:color="auto"/>
            <w:left w:val="none" w:sz="0" w:space="0" w:color="auto"/>
            <w:bottom w:val="none" w:sz="0" w:space="0" w:color="auto"/>
            <w:right w:val="none" w:sz="0" w:space="0" w:color="auto"/>
          </w:divBdr>
          <w:divsChild>
            <w:div w:id="723800629">
              <w:marLeft w:val="0"/>
              <w:marRight w:val="0"/>
              <w:marTop w:val="0"/>
              <w:marBottom w:val="0"/>
              <w:divBdr>
                <w:top w:val="none" w:sz="0" w:space="0" w:color="auto"/>
                <w:left w:val="none" w:sz="0" w:space="0" w:color="auto"/>
                <w:bottom w:val="none" w:sz="0" w:space="0" w:color="auto"/>
                <w:right w:val="none" w:sz="0" w:space="0" w:color="auto"/>
              </w:divBdr>
            </w:div>
            <w:div w:id="1448545709">
              <w:marLeft w:val="0"/>
              <w:marRight w:val="0"/>
              <w:marTop w:val="0"/>
              <w:marBottom w:val="0"/>
              <w:divBdr>
                <w:top w:val="none" w:sz="0" w:space="0" w:color="auto"/>
                <w:left w:val="none" w:sz="0" w:space="0" w:color="auto"/>
                <w:bottom w:val="none" w:sz="0" w:space="0" w:color="auto"/>
                <w:right w:val="none" w:sz="0" w:space="0" w:color="auto"/>
              </w:divBdr>
            </w:div>
            <w:div w:id="1020201569">
              <w:marLeft w:val="0"/>
              <w:marRight w:val="0"/>
              <w:marTop w:val="0"/>
              <w:marBottom w:val="0"/>
              <w:divBdr>
                <w:top w:val="none" w:sz="0" w:space="0" w:color="auto"/>
                <w:left w:val="none" w:sz="0" w:space="0" w:color="auto"/>
                <w:bottom w:val="none" w:sz="0" w:space="0" w:color="auto"/>
                <w:right w:val="none" w:sz="0" w:space="0" w:color="auto"/>
              </w:divBdr>
            </w:div>
            <w:div w:id="1832914022">
              <w:marLeft w:val="0"/>
              <w:marRight w:val="0"/>
              <w:marTop w:val="0"/>
              <w:marBottom w:val="0"/>
              <w:divBdr>
                <w:top w:val="none" w:sz="0" w:space="0" w:color="auto"/>
                <w:left w:val="none" w:sz="0" w:space="0" w:color="auto"/>
                <w:bottom w:val="none" w:sz="0" w:space="0" w:color="auto"/>
                <w:right w:val="none" w:sz="0" w:space="0" w:color="auto"/>
              </w:divBdr>
            </w:div>
          </w:divsChild>
        </w:div>
        <w:div w:id="1340159403">
          <w:marLeft w:val="0"/>
          <w:marRight w:val="0"/>
          <w:marTop w:val="0"/>
          <w:marBottom w:val="0"/>
          <w:divBdr>
            <w:top w:val="none" w:sz="0" w:space="0" w:color="auto"/>
            <w:left w:val="none" w:sz="0" w:space="0" w:color="auto"/>
            <w:bottom w:val="none" w:sz="0" w:space="0" w:color="auto"/>
            <w:right w:val="none" w:sz="0" w:space="0" w:color="auto"/>
          </w:divBdr>
          <w:divsChild>
            <w:div w:id="1118061423">
              <w:marLeft w:val="0"/>
              <w:marRight w:val="0"/>
              <w:marTop w:val="0"/>
              <w:marBottom w:val="0"/>
              <w:divBdr>
                <w:top w:val="none" w:sz="0" w:space="0" w:color="auto"/>
                <w:left w:val="none" w:sz="0" w:space="0" w:color="auto"/>
                <w:bottom w:val="none" w:sz="0" w:space="0" w:color="auto"/>
                <w:right w:val="none" w:sz="0" w:space="0" w:color="auto"/>
              </w:divBdr>
            </w:div>
            <w:div w:id="1558740973">
              <w:marLeft w:val="0"/>
              <w:marRight w:val="0"/>
              <w:marTop w:val="0"/>
              <w:marBottom w:val="0"/>
              <w:divBdr>
                <w:top w:val="none" w:sz="0" w:space="0" w:color="auto"/>
                <w:left w:val="none" w:sz="0" w:space="0" w:color="auto"/>
                <w:bottom w:val="none" w:sz="0" w:space="0" w:color="auto"/>
                <w:right w:val="none" w:sz="0" w:space="0" w:color="auto"/>
              </w:divBdr>
            </w:div>
            <w:div w:id="1634798109">
              <w:marLeft w:val="0"/>
              <w:marRight w:val="0"/>
              <w:marTop w:val="0"/>
              <w:marBottom w:val="0"/>
              <w:divBdr>
                <w:top w:val="none" w:sz="0" w:space="0" w:color="auto"/>
                <w:left w:val="none" w:sz="0" w:space="0" w:color="auto"/>
                <w:bottom w:val="none" w:sz="0" w:space="0" w:color="auto"/>
                <w:right w:val="none" w:sz="0" w:space="0" w:color="auto"/>
              </w:divBdr>
            </w:div>
            <w:div w:id="1330673326">
              <w:marLeft w:val="0"/>
              <w:marRight w:val="0"/>
              <w:marTop w:val="0"/>
              <w:marBottom w:val="0"/>
              <w:divBdr>
                <w:top w:val="none" w:sz="0" w:space="0" w:color="auto"/>
                <w:left w:val="none" w:sz="0" w:space="0" w:color="auto"/>
                <w:bottom w:val="none" w:sz="0" w:space="0" w:color="auto"/>
                <w:right w:val="none" w:sz="0" w:space="0" w:color="auto"/>
              </w:divBdr>
            </w:div>
            <w:div w:id="350106029">
              <w:marLeft w:val="0"/>
              <w:marRight w:val="0"/>
              <w:marTop w:val="0"/>
              <w:marBottom w:val="0"/>
              <w:divBdr>
                <w:top w:val="none" w:sz="0" w:space="0" w:color="auto"/>
                <w:left w:val="none" w:sz="0" w:space="0" w:color="auto"/>
                <w:bottom w:val="none" w:sz="0" w:space="0" w:color="auto"/>
                <w:right w:val="none" w:sz="0" w:space="0" w:color="auto"/>
              </w:divBdr>
            </w:div>
            <w:div w:id="1487745036">
              <w:marLeft w:val="0"/>
              <w:marRight w:val="0"/>
              <w:marTop w:val="0"/>
              <w:marBottom w:val="0"/>
              <w:divBdr>
                <w:top w:val="none" w:sz="0" w:space="0" w:color="auto"/>
                <w:left w:val="none" w:sz="0" w:space="0" w:color="auto"/>
                <w:bottom w:val="none" w:sz="0" w:space="0" w:color="auto"/>
                <w:right w:val="none" w:sz="0" w:space="0" w:color="auto"/>
              </w:divBdr>
            </w:div>
            <w:div w:id="44108790">
              <w:marLeft w:val="0"/>
              <w:marRight w:val="0"/>
              <w:marTop w:val="0"/>
              <w:marBottom w:val="0"/>
              <w:divBdr>
                <w:top w:val="none" w:sz="0" w:space="0" w:color="auto"/>
                <w:left w:val="none" w:sz="0" w:space="0" w:color="auto"/>
                <w:bottom w:val="none" w:sz="0" w:space="0" w:color="auto"/>
                <w:right w:val="none" w:sz="0" w:space="0" w:color="auto"/>
              </w:divBdr>
            </w:div>
            <w:div w:id="2128115439">
              <w:marLeft w:val="0"/>
              <w:marRight w:val="0"/>
              <w:marTop w:val="0"/>
              <w:marBottom w:val="0"/>
              <w:divBdr>
                <w:top w:val="none" w:sz="0" w:space="0" w:color="auto"/>
                <w:left w:val="none" w:sz="0" w:space="0" w:color="auto"/>
                <w:bottom w:val="none" w:sz="0" w:space="0" w:color="auto"/>
                <w:right w:val="none" w:sz="0" w:space="0" w:color="auto"/>
              </w:divBdr>
            </w:div>
          </w:divsChild>
        </w:div>
        <w:div w:id="1145271533">
          <w:marLeft w:val="0"/>
          <w:marRight w:val="0"/>
          <w:marTop w:val="0"/>
          <w:marBottom w:val="0"/>
          <w:divBdr>
            <w:top w:val="none" w:sz="0" w:space="0" w:color="auto"/>
            <w:left w:val="none" w:sz="0" w:space="0" w:color="auto"/>
            <w:bottom w:val="none" w:sz="0" w:space="0" w:color="auto"/>
            <w:right w:val="none" w:sz="0" w:space="0" w:color="auto"/>
          </w:divBdr>
          <w:divsChild>
            <w:div w:id="639576043">
              <w:marLeft w:val="0"/>
              <w:marRight w:val="0"/>
              <w:marTop w:val="0"/>
              <w:marBottom w:val="0"/>
              <w:divBdr>
                <w:top w:val="none" w:sz="0" w:space="0" w:color="auto"/>
                <w:left w:val="none" w:sz="0" w:space="0" w:color="auto"/>
                <w:bottom w:val="none" w:sz="0" w:space="0" w:color="auto"/>
                <w:right w:val="none" w:sz="0" w:space="0" w:color="auto"/>
              </w:divBdr>
            </w:div>
            <w:div w:id="440076103">
              <w:marLeft w:val="0"/>
              <w:marRight w:val="0"/>
              <w:marTop w:val="0"/>
              <w:marBottom w:val="0"/>
              <w:divBdr>
                <w:top w:val="none" w:sz="0" w:space="0" w:color="auto"/>
                <w:left w:val="none" w:sz="0" w:space="0" w:color="auto"/>
                <w:bottom w:val="none" w:sz="0" w:space="0" w:color="auto"/>
                <w:right w:val="none" w:sz="0" w:space="0" w:color="auto"/>
              </w:divBdr>
            </w:div>
            <w:div w:id="681862424">
              <w:marLeft w:val="0"/>
              <w:marRight w:val="0"/>
              <w:marTop w:val="0"/>
              <w:marBottom w:val="0"/>
              <w:divBdr>
                <w:top w:val="none" w:sz="0" w:space="0" w:color="auto"/>
                <w:left w:val="none" w:sz="0" w:space="0" w:color="auto"/>
                <w:bottom w:val="none" w:sz="0" w:space="0" w:color="auto"/>
                <w:right w:val="none" w:sz="0" w:space="0" w:color="auto"/>
              </w:divBdr>
            </w:div>
            <w:div w:id="1639145172">
              <w:marLeft w:val="0"/>
              <w:marRight w:val="0"/>
              <w:marTop w:val="0"/>
              <w:marBottom w:val="0"/>
              <w:divBdr>
                <w:top w:val="none" w:sz="0" w:space="0" w:color="auto"/>
                <w:left w:val="none" w:sz="0" w:space="0" w:color="auto"/>
                <w:bottom w:val="none" w:sz="0" w:space="0" w:color="auto"/>
                <w:right w:val="none" w:sz="0" w:space="0" w:color="auto"/>
              </w:divBdr>
            </w:div>
            <w:div w:id="2131317377">
              <w:marLeft w:val="0"/>
              <w:marRight w:val="0"/>
              <w:marTop w:val="0"/>
              <w:marBottom w:val="0"/>
              <w:divBdr>
                <w:top w:val="none" w:sz="0" w:space="0" w:color="auto"/>
                <w:left w:val="none" w:sz="0" w:space="0" w:color="auto"/>
                <w:bottom w:val="none" w:sz="0" w:space="0" w:color="auto"/>
                <w:right w:val="none" w:sz="0" w:space="0" w:color="auto"/>
              </w:divBdr>
            </w:div>
          </w:divsChild>
        </w:div>
        <w:div w:id="218251456">
          <w:marLeft w:val="0"/>
          <w:marRight w:val="0"/>
          <w:marTop w:val="0"/>
          <w:marBottom w:val="0"/>
          <w:divBdr>
            <w:top w:val="none" w:sz="0" w:space="0" w:color="auto"/>
            <w:left w:val="none" w:sz="0" w:space="0" w:color="auto"/>
            <w:bottom w:val="none" w:sz="0" w:space="0" w:color="auto"/>
            <w:right w:val="none" w:sz="0" w:space="0" w:color="auto"/>
          </w:divBdr>
          <w:divsChild>
            <w:div w:id="657807052">
              <w:marLeft w:val="0"/>
              <w:marRight w:val="0"/>
              <w:marTop w:val="0"/>
              <w:marBottom w:val="0"/>
              <w:divBdr>
                <w:top w:val="none" w:sz="0" w:space="0" w:color="auto"/>
                <w:left w:val="none" w:sz="0" w:space="0" w:color="auto"/>
                <w:bottom w:val="none" w:sz="0" w:space="0" w:color="auto"/>
                <w:right w:val="none" w:sz="0" w:space="0" w:color="auto"/>
              </w:divBdr>
            </w:div>
            <w:div w:id="84083856">
              <w:marLeft w:val="0"/>
              <w:marRight w:val="0"/>
              <w:marTop w:val="0"/>
              <w:marBottom w:val="0"/>
              <w:divBdr>
                <w:top w:val="none" w:sz="0" w:space="0" w:color="auto"/>
                <w:left w:val="none" w:sz="0" w:space="0" w:color="auto"/>
                <w:bottom w:val="none" w:sz="0" w:space="0" w:color="auto"/>
                <w:right w:val="none" w:sz="0" w:space="0" w:color="auto"/>
              </w:divBdr>
            </w:div>
          </w:divsChild>
        </w:div>
        <w:div w:id="1318876029">
          <w:marLeft w:val="0"/>
          <w:marRight w:val="0"/>
          <w:marTop w:val="0"/>
          <w:marBottom w:val="0"/>
          <w:divBdr>
            <w:top w:val="none" w:sz="0" w:space="0" w:color="auto"/>
            <w:left w:val="none" w:sz="0" w:space="0" w:color="auto"/>
            <w:bottom w:val="none" w:sz="0" w:space="0" w:color="auto"/>
            <w:right w:val="none" w:sz="0" w:space="0" w:color="auto"/>
          </w:divBdr>
          <w:divsChild>
            <w:div w:id="499196547">
              <w:marLeft w:val="0"/>
              <w:marRight w:val="0"/>
              <w:marTop w:val="0"/>
              <w:marBottom w:val="0"/>
              <w:divBdr>
                <w:top w:val="none" w:sz="0" w:space="0" w:color="auto"/>
                <w:left w:val="none" w:sz="0" w:space="0" w:color="auto"/>
                <w:bottom w:val="none" w:sz="0" w:space="0" w:color="auto"/>
                <w:right w:val="none" w:sz="0" w:space="0" w:color="auto"/>
              </w:divBdr>
            </w:div>
            <w:div w:id="389113275">
              <w:marLeft w:val="0"/>
              <w:marRight w:val="0"/>
              <w:marTop w:val="0"/>
              <w:marBottom w:val="0"/>
              <w:divBdr>
                <w:top w:val="none" w:sz="0" w:space="0" w:color="auto"/>
                <w:left w:val="none" w:sz="0" w:space="0" w:color="auto"/>
                <w:bottom w:val="none" w:sz="0" w:space="0" w:color="auto"/>
                <w:right w:val="none" w:sz="0" w:space="0" w:color="auto"/>
              </w:divBdr>
            </w:div>
          </w:divsChild>
        </w:div>
        <w:div w:id="794370809">
          <w:marLeft w:val="0"/>
          <w:marRight w:val="0"/>
          <w:marTop w:val="0"/>
          <w:marBottom w:val="0"/>
          <w:divBdr>
            <w:top w:val="none" w:sz="0" w:space="0" w:color="auto"/>
            <w:left w:val="none" w:sz="0" w:space="0" w:color="auto"/>
            <w:bottom w:val="none" w:sz="0" w:space="0" w:color="auto"/>
            <w:right w:val="none" w:sz="0" w:space="0" w:color="auto"/>
          </w:divBdr>
          <w:divsChild>
            <w:div w:id="827399033">
              <w:marLeft w:val="0"/>
              <w:marRight w:val="0"/>
              <w:marTop w:val="0"/>
              <w:marBottom w:val="0"/>
              <w:divBdr>
                <w:top w:val="none" w:sz="0" w:space="0" w:color="auto"/>
                <w:left w:val="none" w:sz="0" w:space="0" w:color="auto"/>
                <w:bottom w:val="none" w:sz="0" w:space="0" w:color="auto"/>
                <w:right w:val="none" w:sz="0" w:space="0" w:color="auto"/>
              </w:divBdr>
            </w:div>
            <w:div w:id="989556083">
              <w:marLeft w:val="0"/>
              <w:marRight w:val="0"/>
              <w:marTop w:val="0"/>
              <w:marBottom w:val="0"/>
              <w:divBdr>
                <w:top w:val="none" w:sz="0" w:space="0" w:color="auto"/>
                <w:left w:val="none" w:sz="0" w:space="0" w:color="auto"/>
                <w:bottom w:val="none" w:sz="0" w:space="0" w:color="auto"/>
                <w:right w:val="none" w:sz="0" w:space="0" w:color="auto"/>
              </w:divBdr>
            </w:div>
            <w:div w:id="1123813848">
              <w:marLeft w:val="0"/>
              <w:marRight w:val="0"/>
              <w:marTop w:val="0"/>
              <w:marBottom w:val="0"/>
              <w:divBdr>
                <w:top w:val="none" w:sz="0" w:space="0" w:color="auto"/>
                <w:left w:val="none" w:sz="0" w:space="0" w:color="auto"/>
                <w:bottom w:val="none" w:sz="0" w:space="0" w:color="auto"/>
                <w:right w:val="none" w:sz="0" w:space="0" w:color="auto"/>
              </w:divBdr>
            </w:div>
          </w:divsChild>
        </w:div>
        <w:div w:id="671029156">
          <w:marLeft w:val="0"/>
          <w:marRight w:val="0"/>
          <w:marTop w:val="0"/>
          <w:marBottom w:val="0"/>
          <w:divBdr>
            <w:top w:val="none" w:sz="0" w:space="0" w:color="auto"/>
            <w:left w:val="none" w:sz="0" w:space="0" w:color="auto"/>
            <w:bottom w:val="none" w:sz="0" w:space="0" w:color="auto"/>
            <w:right w:val="none" w:sz="0" w:space="0" w:color="auto"/>
          </w:divBdr>
          <w:divsChild>
            <w:div w:id="1500805863">
              <w:marLeft w:val="0"/>
              <w:marRight w:val="0"/>
              <w:marTop w:val="0"/>
              <w:marBottom w:val="0"/>
              <w:divBdr>
                <w:top w:val="none" w:sz="0" w:space="0" w:color="auto"/>
                <w:left w:val="none" w:sz="0" w:space="0" w:color="auto"/>
                <w:bottom w:val="none" w:sz="0" w:space="0" w:color="auto"/>
                <w:right w:val="none" w:sz="0" w:space="0" w:color="auto"/>
              </w:divBdr>
            </w:div>
            <w:div w:id="873923967">
              <w:marLeft w:val="0"/>
              <w:marRight w:val="0"/>
              <w:marTop w:val="0"/>
              <w:marBottom w:val="0"/>
              <w:divBdr>
                <w:top w:val="none" w:sz="0" w:space="0" w:color="auto"/>
                <w:left w:val="none" w:sz="0" w:space="0" w:color="auto"/>
                <w:bottom w:val="none" w:sz="0" w:space="0" w:color="auto"/>
                <w:right w:val="none" w:sz="0" w:space="0" w:color="auto"/>
              </w:divBdr>
            </w:div>
            <w:div w:id="1764034446">
              <w:marLeft w:val="0"/>
              <w:marRight w:val="0"/>
              <w:marTop w:val="0"/>
              <w:marBottom w:val="0"/>
              <w:divBdr>
                <w:top w:val="none" w:sz="0" w:space="0" w:color="auto"/>
                <w:left w:val="none" w:sz="0" w:space="0" w:color="auto"/>
                <w:bottom w:val="none" w:sz="0" w:space="0" w:color="auto"/>
                <w:right w:val="none" w:sz="0" w:space="0" w:color="auto"/>
              </w:divBdr>
            </w:div>
            <w:div w:id="1308050246">
              <w:marLeft w:val="0"/>
              <w:marRight w:val="0"/>
              <w:marTop w:val="0"/>
              <w:marBottom w:val="0"/>
              <w:divBdr>
                <w:top w:val="none" w:sz="0" w:space="0" w:color="auto"/>
                <w:left w:val="none" w:sz="0" w:space="0" w:color="auto"/>
                <w:bottom w:val="none" w:sz="0" w:space="0" w:color="auto"/>
                <w:right w:val="none" w:sz="0" w:space="0" w:color="auto"/>
              </w:divBdr>
            </w:div>
            <w:div w:id="1645744193">
              <w:marLeft w:val="0"/>
              <w:marRight w:val="0"/>
              <w:marTop w:val="0"/>
              <w:marBottom w:val="0"/>
              <w:divBdr>
                <w:top w:val="none" w:sz="0" w:space="0" w:color="auto"/>
                <w:left w:val="none" w:sz="0" w:space="0" w:color="auto"/>
                <w:bottom w:val="none" w:sz="0" w:space="0" w:color="auto"/>
                <w:right w:val="none" w:sz="0" w:space="0" w:color="auto"/>
              </w:divBdr>
            </w:div>
          </w:divsChild>
        </w:div>
        <w:div w:id="2096894826">
          <w:marLeft w:val="0"/>
          <w:marRight w:val="0"/>
          <w:marTop w:val="0"/>
          <w:marBottom w:val="0"/>
          <w:divBdr>
            <w:top w:val="none" w:sz="0" w:space="0" w:color="auto"/>
            <w:left w:val="none" w:sz="0" w:space="0" w:color="auto"/>
            <w:bottom w:val="none" w:sz="0" w:space="0" w:color="auto"/>
            <w:right w:val="none" w:sz="0" w:space="0" w:color="auto"/>
          </w:divBdr>
        </w:div>
        <w:div w:id="1492911352">
          <w:marLeft w:val="0"/>
          <w:marRight w:val="0"/>
          <w:marTop w:val="0"/>
          <w:marBottom w:val="0"/>
          <w:divBdr>
            <w:top w:val="none" w:sz="0" w:space="0" w:color="auto"/>
            <w:left w:val="none" w:sz="0" w:space="0" w:color="auto"/>
            <w:bottom w:val="none" w:sz="0" w:space="0" w:color="auto"/>
            <w:right w:val="none" w:sz="0" w:space="0" w:color="auto"/>
          </w:divBdr>
        </w:div>
        <w:div w:id="412168385">
          <w:marLeft w:val="0"/>
          <w:marRight w:val="0"/>
          <w:marTop w:val="0"/>
          <w:marBottom w:val="0"/>
          <w:divBdr>
            <w:top w:val="none" w:sz="0" w:space="0" w:color="auto"/>
            <w:left w:val="none" w:sz="0" w:space="0" w:color="auto"/>
            <w:bottom w:val="none" w:sz="0" w:space="0" w:color="auto"/>
            <w:right w:val="none" w:sz="0" w:space="0" w:color="auto"/>
          </w:divBdr>
        </w:div>
        <w:div w:id="2055733688">
          <w:marLeft w:val="0"/>
          <w:marRight w:val="0"/>
          <w:marTop w:val="0"/>
          <w:marBottom w:val="0"/>
          <w:divBdr>
            <w:top w:val="none" w:sz="0" w:space="0" w:color="auto"/>
            <w:left w:val="none" w:sz="0" w:space="0" w:color="auto"/>
            <w:bottom w:val="none" w:sz="0" w:space="0" w:color="auto"/>
            <w:right w:val="none" w:sz="0" w:space="0" w:color="auto"/>
          </w:divBdr>
        </w:div>
        <w:div w:id="2007517878">
          <w:marLeft w:val="0"/>
          <w:marRight w:val="0"/>
          <w:marTop w:val="0"/>
          <w:marBottom w:val="0"/>
          <w:divBdr>
            <w:top w:val="none" w:sz="0" w:space="0" w:color="auto"/>
            <w:left w:val="none" w:sz="0" w:space="0" w:color="auto"/>
            <w:bottom w:val="none" w:sz="0" w:space="0" w:color="auto"/>
            <w:right w:val="none" w:sz="0" w:space="0" w:color="auto"/>
          </w:divBdr>
        </w:div>
        <w:div w:id="1395279893">
          <w:marLeft w:val="0"/>
          <w:marRight w:val="0"/>
          <w:marTop w:val="0"/>
          <w:marBottom w:val="0"/>
          <w:divBdr>
            <w:top w:val="none" w:sz="0" w:space="0" w:color="auto"/>
            <w:left w:val="none" w:sz="0" w:space="0" w:color="auto"/>
            <w:bottom w:val="none" w:sz="0" w:space="0" w:color="auto"/>
            <w:right w:val="none" w:sz="0" w:space="0" w:color="auto"/>
          </w:divBdr>
        </w:div>
        <w:div w:id="1606765670">
          <w:marLeft w:val="0"/>
          <w:marRight w:val="0"/>
          <w:marTop w:val="0"/>
          <w:marBottom w:val="0"/>
          <w:divBdr>
            <w:top w:val="none" w:sz="0" w:space="0" w:color="auto"/>
            <w:left w:val="none" w:sz="0" w:space="0" w:color="auto"/>
            <w:bottom w:val="none" w:sz="0" w:space="0" w:color="auto"/>
            <w:right w:val="none" w:sz="0" w:space="0" w:color="auto"/>
          </w:divBdr>
        </w:div>
        <w:div w:id="177700728">
          <w:marLeft w:val="0"/>
          <w:marRight w:val="0"/>
          <w:marTop w:val="0"/>
          <w:marBottom w:val="0"/>
          <w:divBdr>
            <w:top w:val="none" w:sz="0" w:space="0" w:color="auto"/>
            <w:left w:val="none" w:sz="0" w:space="0" w:color="auto"/>
            <w:bottom w:val="none" w:sz="0" w:space="0" w:color="auto"/>
            <w:right w:val="none" w:sz="0" w:space="0" w:color="auto"/>
          </w:divBdr>
        </w:div>
      </w:divsChild>
    </w:div>
    <w:div w:id="1611426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3D6F98E7-DD82-448B-A4DD-D4F7586C919E}">
    <t:Anchor>
      <t:Comment id="664760112"/>
    </t:Anchor>
    <t:History>
      <t:Event id="{C6004F02-268F-4FB8-9EB7-7A0B241FE8A1}" time="2023-02-22T12:38:24.447Z">
        <t:Attribution userId="S::dorel@who.int::633f283a-7218-4649-b40b-c2f9e3374bdd" userProvider="AD" userName="DORE, Leilia"/>
        <t:Anchor>
          <t:Comment id="304599212"/>
        </t:Anchor>
        <t:Create/>
      </t:Event>
      <t:Event id="{6498B7D5-2B03-4902-BC87-75DEB6EDFB9A}" time="2023-02-22T12:38:24.447Z">
        <t:Attribution userId="S::dorel@who.int::633f283a-7218-4649-b40b-c2f9e3374bdd" userProvider="AD" userName="DORE, Leilia"/>
        <t:Anchor>
          <t:Comment id="304599212"/>
        </t:Anchor>
        <t:Assign userId="S::saxl@who.int::b4a5ed3c-9d2c-4604-b711-b101d4620f79" userProvider="AD" userName="SAX, Laurent"/>
      </t:Event>
      <t:Event id="{AA833F77-7D12-4C43-B037-6D484D49D4E9}" time="2023-02-22T12:38:24.447Z">
        <t:Attribution userId="S::dorel@who.int::633f283a-7218-4649-b40b-c2f9e3374bdd" userProvider="AD" userName="DORE, Leilia"/>
        <t:Anchor>
          <t:Comment id="304599212"/>
        </t:Anchor>
        <t:SetTitle title="@SAX, Laurent please respond"/>
      </t:Event>
      <t:Event id="{EEF3F8A8-68BF-437B-AAA9-A911FB8D1CA0}" time="2023-02-22T14:27:44.431Z">
        <t:Attribution userId="S::dorel@who.int::633f283a-7218-4649-b40b-c2f9e3374bdd" userProvider="AD" userName="DORE, Leilia"/>
        <t:Progress percentComplete="100"/>
      </t:Event>
    </t:History>
  </t:Task>
  <t:Task id="{A8734A5D-8994-48CF-8879-F180623297CE}">
    <t:Anchor>
      <t:Comment id="664767001"/>
    </t:Anchor>
    <t:History>
      <t:Event id="{1A37518C-545C-431E-8395-75C42175EB68}" time="2023-02-22T12:41:58.357Z">
        <t:Attribution userId="S::dorel@who.int::633f283a-7218-4649-b40b-c2f9e3374bdd" userProvider="AD" userName="DORE, Leilia"/>
        <t:Anchor>
          <t:Comment id="518533236"/>
        </t:Anchor>
        <t:Create/>
      </t:Event>
      <t:Event id="{E98836D4-5497-4B8B-A698-E6934CB74B36}" time="2023-02-22T12:41:58.357Z">
        <t:Attribution userId="S::dorel@who.int::633f283a-7218-4649-b40b-c2f9e3374bdd" userProvider="AD" userName="DORE, Leilia"/>
        <t:Anchor>
          <t:Comment id="518533236"/>
        </t:Anchor>
        <t:Assign userId="S::mmoon@who.int::a260f9fc-abbb-4f11-bc6d-a169fad0805f" userProvider="AD" userName="Madison Moon"/>
      </t:Event>
      <t:Event id="{B74EC43E-04EC-43C2-8CA5-13AB820F25EA}" time="2023-02-22T12:41:58.357Z">
        <t:Attribution userId="S::dorel@who.int::633f283a-7218-4649-b40b-c2f9e3374bdd" userProvider="AD" userName="DORE, Leilia"/>
        <t:Anchor>
          <t:Comment id="518533236"/>
        </t:Anchor>
        <t:SetTitle title="@Madison Moon @SAX, Laurent please clarify"/>
      </t:Event>
      <t:Event id="{F6426F4C-E231-4F6C-A70C-4817CED3640B}" time="2023-02-22T16:04:04.157Z">
        <t:Attribution userId="S::dorel@who.int::633f283a-7218-4649-b40b-c2f9e3374bdd" userProvider="AD" userName="DORE, Leilia"/>
        <t:Progress percentComplete="100"/>
      </t:Event>
    </t:History>
  </t:Task>
  <t:Task id="{2B84A37D-0B3B-40FC-925F-53BA77D46FFE}">
    <t:Anchor>
      <t:Comment id="1494332253"/>
    </t:Anchor>
    <t:History>
      <t:Event id="{C426B3FC-7176-4F6D-A11E-1E26FC5AB38B}" time="2023-02-22T12:42:47.312Z">
        <t:Attribution userId="S::dorel@who.int::633f283a-7218-4649-b40b-c2f9e3374bdd" userProvider="AD" userName="DORE, Leilia"/>
        <t:Anchor>
          <t:Comment id="322903771"/>
        </t:Anchor>
        <t:Create/>
      </t:Event>
      <t:Event id="{E478B2D0-F826-4252-AFB1-E95C39B7F0CF}" time="2023-02-22T12:42:47.312Z">
        <t:Attribution userId="S::dorel@who.int::633f283a-7218-4649-b40b-c2f9e3374bdd" userProvider="AD" userName="DORE, Leilia"/>
        <t:Anchor>
          <t:Comment id="322903771"/>
        </t:Anchor>
        <t:Assign userId="S::barbozap@who.int::36dcac58-9402-46ba-9af2-475f443e30f0" userProvider="AD" userName="BARBOZA, Philippe"/>
      </t:Event>
      <t:Event id="{BDC691CA-8CBE-47C4-A241-AC836439BD4F}" time="2023-02-22T12:42:47.312Z">
        <t:Attribution userId="S::dorel@who.int::633f283a-7218-4649-b40b-c2f9e3374bdd" userProvider="AD" userName="DORE, Leilia"/>
        <t:Anchor>
          <t:Comment id="322903771"/>
        </t:Anchor>
        <t:SetTitle title="@BARBOZA, Philippe please advise on whether we use this term for cholera or n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DF909466FC74392B0FEE70FAB61F6" ma:contentTypeVersion="17" ma:contentTypeDescription="Create a new document." ma:contentTypeScope="" ma:versionID="62302c9225109a2fb17c310e70afa684">
  <xsd:schema xmlns:xsd="http://www.w3.org/2001/XMLSchema" xmlns:xs="http://www.w3.org/2001/XMLSchema" xmlns:p="http://schemas.microsoft.com/office/2006/metadata/properties" xmlns:ns2="e237dfde-4f39-40bb-a53c-e2e2584c0c02" xmlns:ns3="bd884ecf-96bc-45e3-899b-9c84c5f3998a" targetNamespace="http://schemas.microsoft.com/office/2006/metadata/properties" ma:root="true" ma:fieldsID="a6a8761c6effe4a46dbc02eecf6f6801" ns2:_="" ns3:_="">
    <xsd:import namespace="e237dfde-4f39-40bb-a53c-e2e2584c0c02"/>
    <xsd:import namespace="bd884ecf-96bc-45e3-899b-9c84c5f399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7dfde-4f39-40bb-a53c-e2e2584c0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84ecf-96bc-45e3-899b-9c84c5f399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605736-0f8c-4890-b2a9-3746aa6b6f31}" ma:internalName="TaxCatchAll" ma:showField="CatchAllData" ma:web="bd884ecf-96bc-45e3-899b-9c84c5f39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884ecf-96bc-45e3-899b-9c84c5f3998a" xsi:nil="true"/>
    <lcf76f155ced4ddcb4097134ff3c332f xmlns="e237dfde-4f39-40bb-a53c-e2e2584c0c02">
      <Terms xmlns="http://schemas.microsoft.com/office/infopath/2007/PartnerControls"/>
    </lcf76f155ced4ddcb4097134ff3c332f>
    <SharedWithUsers xmlns="bd884ecf-96bc-45e3-899b-9c84c5f3998a">
      <UserInfo>
        <DisplayName>MORAN, Thomas</DisplayName>
        <AccountId>18</AccountId>
        <AccountType/>
      </UserInfo>
      <UserInfo>
        <DisplayName>DORE, Leilia</DisplayName>
        <AccountId>16</AccountId>
        <AccountType/>
      </UserInfo>
      <UserInfo>
        <DisplayName>SAX, Laurent</DisplayName>
        <AccountId>430</AccountId>
        <AccountType/>
      </UserInfo>
      <UserInfo>
        <DisplayName>MAHAMUD, Abdi Rahman</DisplayName>
        <AccountId>514</AccountId>
        <AccountType/>
      </UserInfo>
    </SharedWithUsers>
  </documentManagement>
</p:properties>
</file>

<file path=customXml/itemProps1.xml><?xml version="1.0" encoding="utf-8"?>
<ds:datastoreItem xmlns:ds="http://schemas.openxmlformats.org/officeDocument/2006/customXml" ds:itemID="{98D326DD-2199-43F3-8C66-0BD206A13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7dfde-4f39-40bb-a53c-e2e2584c0c02"/>
    <ds:schemaRef ds:uri="bd884ecf-96bc-45e3-899b-9c84c5f3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E3FCE-D86C-4531-85F9-6269C17DEA83}">
  <ds:schemaRefs>
    <ds:schemaRef ds:uri="http://schemas.openxmlformats.org/officeDocument/2006/bibliography"/>
  </ds:schemaRefs>
</ds:datastoreItem>
</file>

<file path=customXml/itemProps3.xml><?xml version="1.0" encoding="utf-8"?>
<ds:datastoreItem xmlns:ds="http://schemas.openxmlformats.org/officeDocument/2006/customXml" ds:itemID="{2A403139-439F-4F7B-A7C7-12187429C3E3}">
  <ds:schemaRefs>
    <ds:schemaRef ds:uri="http://schemas.microsoft.com/sharepoint/v3/contenttype/forms"/>
  </ds:schemaRefs>
</ds:datastoreItem>
</file>

<file path=customXml/itemProps4.xml><?xml version="1.0" encoding="utf-8"?>
<ds:datastoreItem xmlns:ds="http://schemas.openxmlformats.org/officeDocument/2006/customXml" ds:itemID="{386A3817-9D23-44A7-8F5A-95A03CDF608B}">
  <ds:schemaRefs>
    <ds:schemaRef ds:uri="http://schemas.microsoft.com/office/2006/metadata/properties"/>
    <ds:schemaRef ds:uri="http://schemas.microsoft.com/office/infopath/2007/PartnerControls"/>
    <ds:schemaRef ds:uri="bd884ecf-96bc-45e3-899b-9c84c5f3998a"/>
    <ds:schemaRef ds:uri="e237dfde-4f39-40bb-a53c-e2e2584c0c02"/>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7</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Leilia Dore</dc:creator>
  <cp:keywords/>
  <cp:lastModifiedBy>Carpano, Ms. Beatrice (WDC)</cp:lastModifiedBy>
  <cp:revision>30</cp:revision>
  <cp:lastPrinted>2022-10-31T17:20:00Z</cp:lastPrinted>
  <dcterms:created xsi:type="dcterms:W3CDTF">2023-02-24T10:44:00Z</dcterms:created>
  <dcterms:modified xsi:type="dcterms:W3CDTF">2023-03-07T22:13:00Z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Adobe InDesign 18.0 (Macintosh)</vt:lpwstr>
  </property>
  <property fmtid="{D5CDD505-2E9C-101B-9397-08002B2CF9AE}" pid="4" name="LastSaved">
    <vt:filetime>2022-10-31T00:00:00Z</vt:filetime>
  </property>
  <property fmtid="{D5CDD505-2E9C-101B-9397-08002B2CF9AE}" pid="5" name="Producer">
    <vt:lpwstr>Adobe PDF Library 17.0</vt:lpwstr>
  </property>
  <property fmtid="{D5CDD505-2E9C-101B-9397-08002B2CF9AE}" pid="6" name="ContentTypeId">
    <vt:lpwstr>0x010100082DF909466FC74392B0FEE70FAB61F6</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TranslatedWith">
    <vt:lpwstr>Mercury</vt:lpwstr>
  </property>
  <property fmtid="{D5CDD505-2E9C-101B-9397-08002B2CF9AE}" pid="15" name="GeneratedBy">
    <vt:lpwstr>Delphine.Olivier</vt:lpwstr>
  </property>
  <property fmtid="{D5CDD505-2E9C-101B-9397-08002B2CF9AE}" pid="16" name="GeneratedDate">
    <vt:lpwstr>03/02/2023 00:12:00</vt:lpwstr>
  </property>
  <property fmtid="{D5CDD505-2E9C-101B-9397-08002B2CF9AE}" pid="17" name="OriginalDocID">
    <vt:lpwstr>16ae69d1-a826-40fb-8b74-9088eb9d25e4</vt:lpwstr>
  </property>
</Properties>
</file>