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62EC" w14:textId="1F6DD5FD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E16AB4">
        <w:rPr>
          <w:rFonts w:ascii="Montserrat" w:eastAsia="Montserrat" w:hAnsi="Montserrat" w:cs="Montserrat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FB94171" wp14:editId="3C62EA28">
            <wp:simplePos x="0" y="0"/>
            <wp:positionH relativeFrom="margin">
              <wp:posOffset>8112760</wp:posOffset>
            </wp:positionH>
            <wp:positionV relativeFrom="margin">
              <wp:posOffset>-8709</wp:posOffset>
            </wp:positionV>
            <wp:extent cx="1544320" cy="756285"/>
            <wp:effectExtent l="0" t="0" r="5080" b="571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53EE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5A5D9168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629E17C1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3178FECB" w14:textId="5E23D34B" w:rsidR="008C4F17" w:rsidRDefault="008C4F17" w:rsidP="00651884">
      <w:pPr>
        <w:pStyle w:val="ListNumber"/>
        <w:numPr>
          <w:ilvl w:val="0"/>
          <w:numId w:val="0"/>
        </w:numPr>
        <w:spacing w:line="360" w:lineRule="auto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8C4F17">
        <w:rPr>
          <w:rFonts w:ascii="Montserrat" w:hAnsi="Montserrat" w:cs="Arial"/>
          <w:b/>
          <w:color w:val="FF0000"/>
          <w:sz w:val="36"/>
          <w:szCs w:val="36"/>
        </w:rPr>
        <w:t>Community Engagement and Accountability (CEA)</w:t>
      </w:r>
      <w:r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  <w:r w:rsidR="00AB3B42">
        <w:rPr>
          <w:rFonts w:ascii="Montserrat" w:hAnsi="Montserrat" w:cs="Arial"/>
          <w:b/>
          <w:color w:val="FF0000"/>
          <w:sz w:val="36"/>
          <w:szCs w:val="36"/>
        </w:rPr>
        <w:t xml:space="preserve">Foundation </w:t>
      </w:r>
      <w:r>
        <w:rPr>
          <w:rFonts w:ascii="Montserrat" w:hAnsi="Montserrat" w:cs="Arial"/>
          <w:b/>
          <w:color w:val="FF0000"/>
          <w:sz w:val="36"/>
          <w:szCs w:val="36"/>
        </w:rPr>
        <w:t>Training</w:t>
      </w:r>
      <w:r w:rsidRPr="008C4F17"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</w:p>
    <w:p w14:paraId="3616DCF7" w14:textId="350A7357" w:rsidR="008C4F17" w:rsidRDefault="006D03C1" w:rsidP="00651884">
      <w:pPr>
        <w:pStyle w:val="ListNumber"/>
        <w:numPr>
          <w:ilvl w:val="0"/>
          <w:numId w:val="0"/>
        </w:numPr>
        <w:spacing w:line="276" w:lineRule="auto"/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>
        <w:rPr>
          <w:rFonts w:ascii="Montserrat" w:hAnsi="Montserrat" w:cs="Arial"/>
          <w:b/>
          <w:color w:val="000000" w:themeColor="text1"/>
          <w:sz w:val="36"/>
          <w:szCs w:val="36"/>
        </w:rPr>
        <w:t>Participant</w:t>
      </w:r>
      <w:r w:rsidR="008C4F17" w:rsidRPr="008C4F17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Agenda</w:t>
      </w:r>
      <w:r w:rsidR="00AB3B42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(face-to-face)</w:t>
      </w:r>
    </w:p>
    <w:p w14:paraId="68CF561D" w14:textId="77777777" w:rsidR="00AB3B42" w:rsidRPr="003C743F" w:rsidRDefault="00AB3B42" w:rsidP="00651884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spacing w:line="276" w:lineRule="auto"/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 w:rsidRPr="003C743F">
        <w:rPr>
          <w:rFonts w:ascii="Montserrat" w:hAnsi="Montserrat" w:cs="Arial"/>
          <w:bCs/>
          <w:color w:val="FF0000"/>
          <w:sz w:val="28"/>
          <w:szCs w:val="28"/>
        </w:rPr>
        <w:t>&lt;Add name of organization/region&gt;</w:t>
      </w:r>
    </w:p>
    <w:p w14:paraId="5A9387D8" w14:textId="0EB234D1" w:rsidR="00AB3B42" w:rsidRPr="00AB3B42" w:rsidRDefault="00AB3B42" w:rsidP="00651884">
      <w:pPr>
        <w:pStyle w:val="ListNumber"/>
        <w:numPr>
          <w:ilvl w:val="0"/>
          <w:numId w:val="0"/>
        </w:numPr>
        <w:tabs>
          <w:tab w:val="center" w:pos="7699"/>
        </w:tabs>
        <w:spacing w:line="276" w:lineRule="auto"/>
        <w:jc w:val="center"/>
        <w:rPr>
          <w:rFonts w:ascii="Montserrat" w:hAnsi="Montserrat" w:cs="Arial"/>
          <w:b/>
          <w:sz w:val="28"/>
          <w:szCs w:val="28"/>
        </w:rPr>
      </w:pPr>
      <w:r w:rsidRPr="003C743F">
        <w:rPr>
          <w:rFonts w:ascii="Montserrat" w:hAnsi="Montserrat" w:cs="Arial"/>
          <w:b/>
          <w:sz w:val="28"/>
          <w:szCs w:val="28"/>
        </w:rPr>
        <w:t>&lt;Add training dates &amp; times&gt;</w:t>
      </w:r>
    </w:p>
    <w:p w14:paraId="375219A2" w14:textId="77777777" w:rsidR="008C4F17" w:rsidRDefault="008C4F17">
      <w:pPr>
        <w:pStyle w:val="Heading1"/>
        <w:spacing w:line="276" w:lineRule="auto"/>
        <w:rPr>
          <w:color w:val="FF0000"/>
          <w:lang w:val="en-GB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  <w:lang w:val="en-GB"/>
        </w:rPr>
        <w:t>Objectives</w:t>
      </w:r>
      <w:r w:rsidRPr="008C4F17">
        <w:rPr>
          <w:rFonts w:ascii="Montserrat" w:eastAsia="Montserrat" w:hAnsi="Montserrat" w:cs="Montserrat"/>
          <w:sz w:val="28"/>
          <w:szCs w:val="28"/>
        </w:rPr>
        <w:t xml:space="preserve"> of the training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eastAsia="Montserrat" w:hAnsi="Open Sans" w:cs="Open Sans"/>
        </w:rPr>
        <w:t>Define CEA and why it is critical for Red Cross and Red Crescent work</w:t>
      </w:r>
      <w:r w:rsidR="005322D5">
        <w:rPr>
          <w:rFonts w:ascii="Open Sans" w:eastAsia="Montserrat" w:hAnsi="Open Sans" w:cs="Open Sans"/>
        </w:rPr>
        <w:t xml:space="preserve">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Steps to institutionalize CEA in your organization and embed it in policies, procedures, and ways of working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The purpose of community feedback mechanisms and how to set them up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Minimum actions</w:t>
      </w:r>
      <w:r w:rsidRPr="008C4F1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for </w:t>
      </w:r>
      <w:r w:rsidRPr="008C4F17">
        <w:rPr>
          <w:rFonts w:ascii="Open Sans" w:hAnsi="Open Sans" w:cs="Open Sans"/>
        </w:rPr>
        <w:t xml:space="preserve">CEA </w:t>
      </w:r>
      <w:r>
        <w:rPr>
          <w:rFonts w:ascii="Open Sans" w:hAnsi="Open Sans" w:cs="Open Sans"/>
        </w:rPr>
        <w:t>in programmes, including during assessments, planning and design, implementation and monitoring, and evaluation and learning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How to integrate CEA in emergency response operations when there is less time and greater urgency to response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Explore the CEA toolkit and how this can support programmes and operations to be more accountable to communities.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br w:type="page"/>
      </w:r>
    </w:p>
    <w:tbl>
      <w:tblPr>
        <w:tblW w:w="5083" w:type="pct"/>
        <w:tblLook w:val="04A0" w:firstRow="1" w:lastRow="0" w:firstColumn="1" w:lastColumn="0" w:noHBand="0" w:noVBand="1"/>
      </w:tblPr>
      <w:tblGrid>
        <w:gridCol w:w="1555"/>
        <w:gridCol w:w="3401"/>
        <w:gridCol w:w="3401"/>
        <w:gridCol w:w="3545"/>
        <w:gridCol w:w="3488"/>
        <w:gridCol w:w="253"/>
      </w:tblGrid>
      <w:tr w:rsidR="009F6E00" w14:paraId="7391A0FE" w14:textId="77777777" w:rsidTr="00651884">
        <w:trPr>
          <w:gridAfter w:val="1"/>
          <w:wAfter w:w="81" w:type="pct"/>
          <w:trHeight w:val="4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B8606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</w:rPr>
              <w:lastRenderedPageBreak/>
              <w:t>TIME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15E36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</w:rPr>
              <w:t>DAY 1 - DATE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02C7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</w:rPr>
            </w:pPr>
            <w:r>
              <w:rPr>
                <w:rFonts w:ascii="Open Sans Regular" w:hAnsi="Open Sans Regular" w:cs="Calibri"/>
                <w:b/>
                <w:bCs/>
              </w:rPr>
              <w:t>DAY 2 - DATE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F58DE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</w:rPr>
            </w:pPr>
            <w:r>
              <w:rPr>
                <w:rFonts w:ascii="Open Sans Regular" w:hAnsi="Open Sans Regular" w:cs="Calibri"/>
                <w:b/>
                <w:bCs/>
              </w:rPr>
              <w:t>DAY 3 - DATE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12EEA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</w:rPr>
            </w:pPr>
            <w:r>
              <w:rPr>
                <w:rFonts w:ascii="Open Sans Regular" w:hAnsi="Open Sans Regular" w:cs="Calibri"/>
                <w:b/>
                <w:bCs/>
              </w:rPr>
              <w:t>DAY 4 - DATE</w:t>
            </w:r>
          </w:p>
        </w:tc>
      </w:tr>
      <w:tr w:rsidR="009F6E00" w14:paraId="3AA28DBF" w14:textId="77777777" w:rsidTr="00651884">
        <w:trPr>
          <w:gridAfter w:val="1"/>
          <w:wAfter w:w="81" w:type="pct"/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363F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09.00 - 09.30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5FE009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Welcome and opening remarks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22883F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Recap of day one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D19D9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Recap of day two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7BFB6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Recap of day three</w:t>
            </w:r>
          </w:p>
        </w:tc>
      </w:tr>
      <w:tr w:rsidR="009F6E00" w14:paraId="710DF88F" w14:textId="77777777" w:rsidTr="00651884">
        <w:trPr>
          <w:gridAfter w:val="1"/>
          <w:wAfter w:w="81" w:type="pct"/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00E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07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54F96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the programme cycle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4AF0DA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implementation and monitoring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6C059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in response planning</w:t>
            </w:r>
          </w:p>
        </w:tc>
      </w:tr>
      <w:tr w:rsidR="009F6E00" w14:paraId="084A681F" w14:textId="77777777" w:rsidTr="00651884">
        <w:trPr>
          <w:gridAfter w:val="1"/>
          <w:wAfter w:w="81" w:type="pct"/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58B3F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09.30 - 10.00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BBCF1F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 xml:space="preserve">Introduction to CEA 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CE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0A0B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AD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14:paraId="04E7721F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1F77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E689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220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3D8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C6CC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E70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14:paraId="0F989FCC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C43D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10.00 - 10.30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1BB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0F4215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assessments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F55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2960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043441B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36D74D08" w14:textId="77777777" w:rsidTr="00651884">
        <w:trPr>
          <w:trHeight w:val="34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C5F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93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9C8B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03656C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Red Talk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56D3C7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in response planning - Group work</w:t>
            </w:r>
          </w:p>
        </w:tc>
        <w:tc>
          <w:tcPr>
            <w:tcW w:w="81" w:type="pct"/>
            <w:vAlign w:val="center"/>
            <w:hideMark/>
          </w:tcPr>
          <w:p w14:paraId="2807305E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28888AD2" w14:textId="77777777" w:rsidTr="00651884">
        <w:trPr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2FF4C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10.30 - 11.00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90D2D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803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9EF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EC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A0E7AC4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375D0A8B" w14:textId="77777777" w:rsidTr="00651884">
        <w:trPr>
          <w:trHeight w:val="34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570F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1299D7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Introduction to CEA – Group work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A34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BCB993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 xml:space="preserve">CEA in implementation and monitoring – Group work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F979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 xml:space="preserve">BREAK </w:t>
            </w:r>
          </w:p>
        </w:tc>
        <w:tc>
          <w:tcPr>
            <w:tcW w:w="81" w:type="pct"/>
            <w:vAlign w:val="center"/>
            <w:hideMark/>
          </w:tcPr>
          <w:p w14:paraId="219A4BDC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669C2214" w14:textId="77777777" w:rsidTr="00651884">
        <w:trPr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4540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11.00 - 11.30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0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E695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F4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35FC4C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during response implementation</w:t>
            </w:r>
          </w:p>
        </w:tc>
        <w:tc>
          <w:tcPr>
            <w:tcW w:w="81" w:type="pct"/>
            <w:vAlign w:val="center"/>
            <w:hideMark/>
          </w:tcPr>
          <w:p w14:paraId="631CE578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47889C76" w14:textId="77777777" w:rsidTr="00651884">
        <w:trPr>
          <w:trHeight w:val="34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5247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2EA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CAE96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Red Talk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77C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552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2E532A40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156CF885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3215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11.30 - 12.00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939F3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Institutionalizing CEA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B115D0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assessments – Group work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EB40A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implementation and monitoring – Group work presentations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78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62786D8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21DF6B22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6F3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375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469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8CD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28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B3C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14:paraId="161C6D2A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DC521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12.00 - 12.30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4B4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0F4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9528EA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evaluation and learning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F5C4B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during response implementation - Group work</w:t>
            </w:r>
          </w:p>
        </w:tc>
        <w:tc>
          <w:tcPr>
            <w:tcW w:w="81" w:type="pct"/>
            <w:vAlign w:val="center"/>
            <w:hideMark/>
          </w:tcPr>
          <w:p w14:paraId="0D94876F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7A508FA0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B4CE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926CA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Institutionalizing CEA – Group work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F90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A10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E4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C692F83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5BE805EB" w14:textId="77777777" w:rsidTr="00651884">
        <w:trPr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E18F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12.30 - 13.00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5A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7AB6CF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assessments – Group work presentations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0210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8FD1A3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in response evaluations</w:t>
            </w:r>
          </w:p>
        </w:tc>
        <w:tc>
          <w:tcPr>
            <w:tcW w:w="81" w:type="pct"/>
            <w:vAlign w:val="center"/>
            <w:hideMark/>
          </w:tcPr>
          <w:p w14:paraId="7A6A5266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7F19A3A9" w14:textId="77777777" w:rsidTr="00651884">
        <w:trPr>
          <w:trHeight w:val="34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3BE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507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D1B1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42261B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Red Talk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C9320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Action planning &amp; closing</w:t>
            </w:r>
          </w:p>
        </w:tc>
        <w:tc>
          <w:tcPr>
            <w:tcW w:w="81" w:type="pct"/>
            <w:vAlign w:val="center"/>
            <w:hideMark/>
          </w:tcPr>
          <w:p w14:paraId="0265311C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621879D9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875D9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13.00 - 14.00</w:t>
            </w:r>
          </w:p>
        </w:tc>
        <w:tc>
          <w:tcPr>
            <w:tcW w:w="3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BC27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 xml:space="preserve">LUNCH 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87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71FF16BE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5C39C229" w14:textId="77777777" w:rsidTr="00651884">
        <w:trPr>
          <w:trHeight w:val="158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95D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355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6AA9D" w14:textId="18C6A3C5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Closing lunch</w:t>
            </w: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711C0D5E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38F8D37A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A9834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14.00.- 14.30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0DDFA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Feedback mechanisms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49DE91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planning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EC0C6F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10 minimum actions for CEA in emergencies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B29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1D58FC2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27B0649B" w14:textId="77777777" w:rsidTr="00651884">
        <w:trPr>
          <w:trHeight w:val="222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CC88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5B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02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AA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385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28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14:paraId="57C5F5AE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0690C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14.30 - 15.00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C9E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576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6C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827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5EA76B23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550A6AFA" w14:textId="77777777" w:rsidTr="00651884">
        <w:trPr>
          <w:trHeight w:val="132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77D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6A1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2C4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367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2C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140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6E00" w14:paraId="1E2196F6" w14:textId="77777777" w:rsidTr="00651884">
        <w:trPr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6D3C9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15.00 - 15.30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E78D1F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 xml:space="preserve">Feedback mechanisms – Group work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ECEC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BREAK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1713F2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in emergency assessments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E848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E2FE2EE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757E328D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0E52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70C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C1C73D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planning – Group work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146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717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9C995A1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6AB2BD75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64F1A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15.30 - 16.00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FE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31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36A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F6C4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91CA355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585A14F7" w14:textId="77777777" w:rsidTr="00651884">
        <w:trPr>
          <w:trHeight w:val="34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994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12812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BREAK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431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BAD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1CE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A757D71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3718E4CB" w14:textId="77777777" w:rsidTr="00651884">
        <w:trPr>
          <w:trHeight w:val="32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3B6C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16.00 - 16.30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6B6318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Feedback mechanisms – Group work presentations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6C9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050969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CEA in emergency assessments - Group work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B333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1B556BE5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2BA7C148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6DA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17F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0F8FB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CEA in planning – Group work presentations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98D6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39EA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84A7644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23E3321B" w14:textId="77777777" w:rsidTr="00651884">
        <w:trPr>
          <w:trHeight w:val="34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B1EF" w14:textId="77777777" w:rsidR="009F6E00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  <w:t>16.30 - 17.00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ED024E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color w:val="000000"/>
                <w:sz w:val="20"/>
                <w:szCs w:val="20"/>
              </w:rPr>
              <w:t>Red Talk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411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FD4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EB7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1E75CE3" w14:textId="77777777" w:rsidR="009F6E00" w:rsidRDefault="009F6E00">
            <w:pPr>
              <w:rPr>
                <w:sz w:val="20"/>
                <w:szCs w:val="20"/>
              </w:rPr>
            </w:pPr>
          </w:p>
        </w:tc>
      </w:tr>
      <w:tr w:rsidR="009F6E00" w14:paraId="6BDACAAF" w14:textId="77777777" w:rsidTr="00651884">
        <w:trPr>
          <w:trHeight w:val="3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EDC8" w14:textId="77777777" w:rsidR="009F6E00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7FF670" w14:textId="77777777" w:rsidR="009F6E00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>
              <w:rPr>
                <w:rFonts w:ascii="Open Sans Regular" w:hAnsi="Open Sans Regular" w:cs="Calibri"/>
                <w:sz w:val="20"/>
                <w:szCs w:val="20"/>
              </w:rPr>
              <w:t>Evaluation &amp; close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E5ED" w14:textId="77777777" w:rsidR="009F6E00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20A9AA1" w14:textId="77777777" w:rsidR="009F6E00" w:rsidRDefault="009F6E00">
            <w:pPr>
              <w:rPr>
                <w:sz w:val="20"/>
                <w:szCs w:val="20"/>
              </w:rPr>
            </w:pPr>
          </w:p>
        </w:tc>
      </w:tr>
    </w:tbl>
    <w:p w14:paraId="7222454B" w14:textId="4E03FDD7" w:rsidR="008C4F17" w:rsidRP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651884">
      <w:headerReference w:type="even" r:id="rId10"/>
      <w:headerReference w:type="default" r:id="rId11"/>
      <w:footerReference w:type="even" r:id="rId12"/>
      <w:footerReference w:type="first" r:id="rId13"/>
      <w:pgSz w:w="16838" w:h="11906" w:orient="landscape"/>
      <w:pgMar w:top="720" w:right="720" w:bottom="578" w:left="720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2A0B" w14:textId="77777777" w:rsidR="00EE1045" w:rsidRDefault="00EE1045">
      <w:r>
        <w:separator/>
      </w:r>
    </w:p>
  </w:endnote>
  <w:endnote w:type="continuationSeparator" w:id="0">
    <w:p w14:paraId="549FD1B0" w14:textId="77777777" w:rsidR="00EE1045" w:rsidRDefault="00E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Bold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panose1 w:val="020B0606030504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EA1C" w14:textId="77777777" w:rsidR="00EE1045" w:rsidRDefault="00EE1045">
      <w:r>
        <w:separator/>
      </w:r>
    </w:p>
  </w:footnote>
  <w:footnote w:type="continuationSeparator" w:id="0">
    <w:p w14:paraId="78FB1A02" w14:textId="77777777" w:rsidR="00EE1045" w:rsidRDefault="00EE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  <w:szCs w:val="22"/>
      </w:rPr>
      <w:fldChar w:fldCharType="begin"/>
    </w:r>
    <w:r>
      <w:rPr>
        <w:rFonts w:ascii="Roboto" w:eastAsia="Roboto" w:hAnsi="Roboto" w:cs="Roboto"/>
        <w:color w:val="000000"/>
        <w:sz w:val="22"/>
        <w:szCs w:val="22"/>
      </w:rPr>
      <w:instrText>PAGE</w:instrText>
    </w:r>
    <w:r w:rsidR="00EE1045">
      <w:rPr>
        <w:rFonts w:ascii="Roboto" w:eastAsia="Roboto" w:hAnsi="Roboto" w:cs="Roboto"/>
        <w:color w:val="000000"/>
        <w:sz w:val="22"/>
        <w:szCs w:val="22"/>
      </w:rPr>
      <w:fldChar w:fldCharType="separate"/>
    </w:r>
    <w:r>
      <w:rPr>
        <w:rFonts w:ascii="Roboto" w:eastAsia="Roboto" w:hAnsi="Roboto" w:cs="Roboto"/>
        <w:color w:val="000000"/>
        <w:sz w:val="22"/>
        <w:szCs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6E9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7183E"/>
    <w:rsid w:val="00374F73"/>
    <w:rsid w:val="00396B94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632254"/>
    <w:rsid w:val="00651884"/>
    <w:rsid w:val="00666ADB"/>
    <w:rsid w:val="00686F2B"/>
    <w:rsid w:val="006B1E07"/>
    <w:rsid w:val="006C787D"/>
    <w:rsid w:val="006D03C1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9607A"/>
    <w:rsid w:val="009A0667"/>
    <w:rsid w:val="009E5176"/>
    <w:rsid w:val="009F6E00"/>
    <w:rsid w:val="00A02AD9"/>
    <w:rsid w:val="00A11D74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5247B"/>
    <w:rsid w:val="00B54561"/>
    <w:rsid w:val="00B60C15"/>
    <w:rsid w:val="00B66805"/>
    <w:rsid w:val="00B94838"/>
    <w:rsid w:val="00B978B0"/>
    <w:rsid w:val="00BD4C65"/>
    <w:rsid w:val="00BF47F7"/>
    <w:rsid w:val="00C022E7"/>
    <w:rsid w:val="00C21C85"/>
    <w:rsid w:val="00C24CFE"/>
    <w:rsid w:val="00C52EC3"/>
    <w:rsid w:val="00C63640"/>
    <w:rsid w:val="00C83FE6"/>
    <w:rsid w:val="00C923F5"/>
    <w:rsid w:val="00C93241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63AA"/>
    <w:rsid w:val="00E66C93"/>
    <w:rsid w:val="00E847E5"/>
    <w:rsid w:val="00EE1045"/>
    <w:rsid w:val="00EF079C"/>
    <w:rsid w:val="00F506DA"/>
    <w:rsid w:val="00F64ED0"/>
    <w:rsid w:val="00F6728F"/>
    <w:rsid w:val="00F7048D"/>
    <w:rsid w:val="00F76ED1"/>
    <w:rsid w:val="00F94B7F"/>
    <w:rsid w:val="00FA4133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val="x-none"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val="en-CA"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2ADB7C7-788E-4FE4-90BB-7EBB67E77446}"/>
</file>

<file path=customXml/itemProps4.xml><?xml version="1.0" encoding="utf-8"?>
<ds:datastoreItem xmlns:ds="http://schemas.openxmlformats.org/officeDocument/2006/customXml" ds:itemID="{07A0C4BB-B6F0-4128-97CB-0C40BDC627EC}"/>
</file>

<file path=customXml/itemProps5.xml><?xml version="1.0" encoding="utf-8"?>
<ds:datastoreItem xmlns:ds="http://schemas.openxmlformats.org/officeDocument/2006/customXml" ds:itemID="{42377FBF-D378-4931-9796-EB8F894A4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Sharon Reader</cp:lastModifiedBy>
  <cp:revision>2</cp:revision>
  <cp:lastPrinted>2022-07-03T14:03:00Z</cp:lastPrinted>
  <dcterms:created xsi:type="dcterms:W3CDTF">2022-07-07T10:03:00Z</dcterms:created>
  <dcterms:modified xsi:type="dcterms:W3CDTF">2022-07-07T10:03:00Z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</Properties>
</file>