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commentsExtensible.xml" ContentType="application/vnd.openxmlformats-officedocument.wordprocessingml.commentsExtensible+xml"/>
  <Override PartName="/word/webSettings.xml" ContentType="application/vnd.openxmlformats-officedocument.wordprocessingml.webSettings+xml"/>
  <Override PartName="/word/commentsExtended.xml" ContentType="application/vnd.openxmlformats-officedocument.wordprocessingml.commentsExtended+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A096" w14:textId="16323F77" w:rsidR="00D94EC6" w:rsidRPr="00AA3CCB" w:rsidRDefault="00E51DAC" w:rsidP="00E271CA">
      <w:pPr>
        <w:pStyle w:val="Heading1"/>
        <w:spacing w:after="120"/>
        <w:rPr>
          <w:sz w:val="32"/>
          <w:szCs w:val="32"/>
          <w:lang w:val="en-GB"/>
        </w:rPr>
      </w:pPr>
      <w:r w:rsidRPr="00AA3CCB">
        <w:rPr>
          <w:color w:val="FF0000"/>
          <w:sz w:val="32"/>
          <w:szCs w:val="32"/>
          <w:lang w:val="en-GB"/>
        </w:rPr>
        <w:t>Facilitator Guide</w:t>
      </w:r>
      <w:r w:rsidR="00D94EC6" w:rsidRPr="00AA3CCB">
        <w:rPr>
          <w:color w:val="FF0000"/>
          <w:sz w:val="32"/>
          <w:szCs w:val="32"/>
        </w:rPr>
        <w:t xml:space="preserve">: </w:t>
      </w:r>
      <w:r w:rsidRPr="00AA3CCB">
        <w:rPr>
          <w:sz w:val="32"/>
          <w:szCs w:val="32"/>
          <w:lang w:val="en-GB"/>
        </w:rPr>
        <w:t>for the</w:t>
      </w:r>
      <w:r w:rsidR="00AA3CCB" w:rsidRPr="00AA3CCB">
        <w:rPr>
          <w:sz w:val="32"/>
          <w:szCs w:val="32"/>
          <w:lang w:val="en-GB"/>
        </w:rPr>
        <w:t xml:space="preserve"> Online</w:t>
      </w:r>
      <w:r w:rsidRPr="00AA3CCB">
        <w:rPr>
          <w:sz w:val="32"/>
          <w:szCs w:val="32"/>
          <w:lang w:val="en-GB"/>
        </w:rPr>
        <w:t xml:space="preserve"> Community Engagement and Accountability </w:t>
      </w:r>
      <w:r w:rsidR="005E0C83" w:rsidRPr="00AA3CCB">
        <w:rPr>
          <w:sz w:val="32"/>
          <w:szCs w:val="32"/>
          <w:lang w:val="en-GB"/>
        </w:rPr>
        <w:t xml:space="preserve">Foundation </w:t>
      </w:r>
      <w:r w:rsidRPr="00AA3CCB">
        <w:rPr>
          <w:sz w:val="32"/>
          <w:szCs w:val="32"/>
          <w:lang w:val="en-GB"/>
        </w:rPr>
        <w:t>Training</w:t>
      </w:r>
    </w:p>
    <w:p w14:paraId="6458057D" w14:textId="77777777" w:rsidR="00D94EC6" w:rsidRPr="001767C8" w:rsidRDefault="00D94EC6" w:rsidP="00E271CA">
      <w:pPr>
        <w:pStyle w:val="Heading4"/>
        <w:rPr>
          <w:rFonts w:ascii="Montserrat" w:eastAsia="Montserrat" w:hAnsi="Montserrat" w:cs="Montserrat"/>
          <w:sz w:val="22"/>
          <w:szCs w:val="22"/>
        </w:rPr>
      </w:pPr>
    </w:p>
    <w:p w14:paraId="7AEE4638" w14:textId="77777777" w:rsidR="00F47674" w:rsidRDefault="00F47674" w:rsidP="00E271CA">
      <w:pPr>
        <w:pStyle w:val="Heading4"/>
        <w:spacing w:after="120"/>
        <w:rPr>
          <w:rFonts w:ascii="Montserrat" w:eastAsia="Montserrat" w:hAnsi="Montserrat" w:cs="Montserrat"/>
          <w:sz w:val="22"/>
          <w:szCs w:val="22"/>
        </w:rPr>
      </w:pPr>
      <w:r>
        <w:rPr>
          <w:rFonts w:ascii="Montserrat" w:eastAsia="Montserrat" w:hAnsi="Montserrat" w:cs="Montserrat"/>
          <w:sz w:val="28"/>
          <w:szCs w:val="28"/>
        </w:rPr>
        <w:t>Contents of this document</w:t>
      </w:r>
    </w:p>
    <w:p w14:paraId="2208D9E4" w14:textId="1ED197EC" w:rsidR="00F47674" w:rsidRPr="00E801E6" w:rsidRDefault="002B036D"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rPr>
      </w:pPr>
      <w:hyperlink w:anchor="_1._Overview_of" w:history="1">
        <w:r w:rsidR="00166BBB" w:rsidRPr="00E801E6">
          <w:rPr>
            <w:rStyle w:val="Hyperlink"/>
            <w:rFonts w:ascii="Open Sans" w:hAnsi="Open Sans" w:cs="Open Sans"/>
          </w:rPr>
          <w:t xml:space="preserve">Overview of the </w:t>
        </w:r>
        <w:r w:rsidR="00365958" w:rsidRPr="00E801E6">
          <w:rPr>
            <w:rStyle w:val="Hyperlink"/>
            <w:rFonts w:ascii="Open Sans" w:hAnsi="Open Sans" w:cs="Open Sans"/>
          </w:rPr>
          <w:t xml:space="preserve">online </w:t>
        </w:r>
        <w:r w:rsidR="00166BBB" w:rsidRPr="00E801E6">
          <w:rPr>
            <w:rStyle w:val="Hyperlink"/>
            <w:rFonts w:ascii="Open Sans" w:hAnsi="Open Sans" w:cs="Open Sans"/>
          </w:rPr>
          <w:t>CEA</w:t>
        </w:r>
      </w:hyperlink>
      <w:r w:rsidR="005E0C83" w:rsidRPr="00E801E6">
        <w:rPr>
          <w:rStyle w:val="Hyperlink"/>
          <w:rFonts w:ascii="Open Sans" w:hAnsi="Open Sans" w:cs="Open Sans"/>
        </w:rPr>
        <w:t xml:space="preserve"> Foundation Training</w:t>
      </w:r>
    </w:p>
    <w:p w14:paraId="0EC33480" w14:textId="2F9EFDD4" w:rsidR="00BF0988" w:rsidRPr="00E801E6" w:rsidRDefault="00BF0988"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2._What’s_in">
        <w:r w:rsidRPr="00E801E6">
          <w:rPr>
            <w:rFonts w:ascii="Open Sans" w:eastAsia="Open Sans" w:hAnsi="Open Sans" w:cs="Open Sans"/>
            <w:color w:val="FF0000"/>
            <w:u w:val="single"/>
          </w:rPr>
          <w:t>What’s</w:t>
        </w:r>
      </w:hyperlink>
      <w:r w:rsidRPr="00E801E6">
        <w:rPr>
          <w:rFonts w:ascii="Open Sans" w:eastAsia="Open Sans" w:hAnsi="Open Sans" w:cs="Open Sans"/>
          <w:color w:val="FF0000"/>
          <w:u w:val="single"/>
        </w:rPr>
        <w:t xml:space="preserve"> in the CEA Foundation Training package? </w:t>
      </w:r>
    </w:p>
    <w:p w14:paraId="489BC9EF" w14:textId="42F0A9A0" w:rsidR="00F47674" w:rsidRPr="00E801E6" w:rsidRDefault="002B036D"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rPr>
      </w:pPr>
      <w:hyperlink w:anchor="_3._Preparing_for" w:history="1">
        <w:r w:rsidR="00166BBB" w:rsidRPr="00E801E6">
          <w:rPr>
            <w:rStyle w:val="Hyperlink"/>
            <w:rFonts w:ascii="Open Sans" w:hAnsi="Open Sans" w:cs="Open Sans"/>
          </w:rPr>
          <w:t xml:space="preserve">Preparing for </w:t>
        </w:r>
        <w:r w:rsidR="00E801E6" w:rsidRPr="00E801E6">
          <w:rPr>
            <w:rStyle w:val="Hyperlink"/>
            <w:rFonts w:ascii="Open Sans" w:hAnsi="Open Sans" w:cs="Open Sans"/>
          </w:rPr>
          <w:t xml:space="preserve">the online </w:t>
        </w:r>
        <w:r w:rsidR="00166BBB" w:rsidRPr="00E801E6">
          <w:rPr>
            <w:rStyle w:val="Hyperlink"/>
            <w:rFonts w:ascii="Open Sans" w:hAnsi="Open Sans" w:cs="Open Sans"/>
          </w:rPr>
          <w:t>t</w:t>
        </w:r>
        <w:r w:rsidR="00166BBB" w:rsidRPr="00E801E6">
          <w:rPr>
            <w:rStyle w:val="Hyperlink"/>
            <w:rFonts w:ascii="Open Sans" w:hAnsi="Open Sans" w:cs="Open Sans"/>
          </w:rPr>
          <w:t>raining</w:t>
        </w:r>
      </w:hyperlink>
    </w:p>
    <w:p w14:paraId="4A01453A" w14:textId="650E7200" w:rsidR="006304EF" w:rsidRPr="00E801E6" w:rsidRDefault="00F86F8E"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4._The_Zoom" w:history="1">
        <w:r w:rsidR="00E801E6" w:rsidRPr="00F86F8E">
          <w:rPr>
            <w:rStyle w:val="Hyperlink"/>
            <w:rFonts w:ascii="Open Sans" w:eastAsia="Open Sans" w:hAnsi="Open Sans" w:cs="Open Sans"/>
          </w:rPr>
          <w:t>The Zoom and Jamboard platforms</w:t>
        </w:r>
      </w:hyperlink>
    </w:p>
    <w:p w14:paraId="2E440B2F" w14:textId="023E648F" w:rsidR="00166BBB" w:rsidRPr="00E801E6" w:rsidRDefault="002B036D"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5._About_the">
        <w:r w:rsidR="00166BBB" w:rsidRPr="00E801E6">
          <w:rPr>
            <w:rStyle w:val="Hyperlink"/>
            <w:rFonts w:ascii="Open Sans" w:eastAsia="Open Sans" w:hAnsi="Open Sans" w:cs="Open Sans"/>
          </w:rPr>
          <w:t>About the PowerPoints</w:t>
        </w:r>
      </w:hyperlink>
    </w:p>
    <w:p w14:paraId="6805D2A4" w14:textId="5BB6871F" w:rsidR="00166BBB" w:rsidRPr="00E801E6" w:rsidRDefault="00F86F8E"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6._About_the" w:history="1">
        <w:r w:rsidR="00166BBB" w:rsidRPr="00F86F8E">
          <w:rPr>
            <w:rStyle w:val="Hyperlink"/>
            <w:rFonts w:ascii="Open Sans" w:eastAsia="Open Sans" w:hAnsi="Open Sans" w:cs="Open Sans"/>
          </w:rPr>
          <w:t xml:space="preserve">About the </w:t>
        </w:r>
        <w:r w:rsidR="00A45795" w:rsidRPr="00F86F8E">
          <w:rPr>
            <w:rStyle w:val="Hyperlink"/>
            <w:rFonts w:ascii="Open Sans" w:eastAsia="Open Sans" w:hAnsi="Open Sans" w:cs="Open Sans"/>
          </w:rPr>
          <w:t>longer group exercises and scenarios</w:t>
        </w:r>
      </w:hyperlink>
    </w:p>
    <w:p w14:paraId="4475E841" w14:textId="7242BE1B" w:rsidR="00C64CD9" w:rsidRPr="00E801E6" w:rsidRDefault="002B036D"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7._Recaps_and">
        <w:r w:rsidR="00CE779D">
          <w:rPr>
            <w:rStyle w:val="Hyperlink"/>
            <w:rFonts w:ascii="Open Sans" w:eastAsia="Open Sans" w:hAnsi="Open Sans" w:cs="Open Sans"/>
          </w:rPr>
          <w:t>Recaps</w:t>
        </w:r>
      </w:hyperlink>
      <w:r w:rsidR="00CE779D">
        <w:rPr>
          <w:rStyle w:val="Hyperlink"/>
          <w:rFonts w:ascii="Open Sans" w:eastAsia="Open Sans" w:hAnsi="Open Sans" w:cs="Open Sans"/>
        </w:rPr>
        <w:t xml:space="preserve"> and online energizers</w:t>
      </w:r>
    </w:p>
    <w:p w14:paraId="3153E8F6" w14:textId="4C5EA5F8" w:rsidR="00C64CD9" w:rsidRPr="00E801E6" w:rsidRDefault="002B036D"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8._Evaluation_and">
        <w:r w:rsidR="00C64CD9" w:rsidRPr="00E801E6">
          <w:rPr>
            <w:rStyle w:val="Hyperlink"/>
            <w:rFonts w:ascii="Open Sans" w:eastAsia="Open Sans" w:hAnsi="Open Sans" w:cs="Open Sans"/>
          </w:rPr>
          <w:t>Evaluation and feedback</w:t>
        </w:r>
      </w:hyperlink>
    </w:p>
    <w:p w14:paraId="620FE512" w14:textId="64D0E704" w:rsidR="00C64CD9" w:rsidRPr="00E801E6" w:rsidRDefault="002B036D"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9._Pre_and">
        <w:r w:rsidR="00C64CD9" w:rsidRPr="00E801E6">
          <w:rPr>
            <w:rStyle w:val="Hyperlink"/>
            <w:rFonts w:ascii="Open Sans" w:eastAsia="Open Sans" w:hAnsi="Open Sans" w:cs="Open Sans"/>
          </w:rPr>
          <w:t>Pre and Post-Test</w:t>
        </w:r>
      </w:hyperlink>
    </w:p>
    <w:p w14:paraId="41E08118" w14:textId="14DC34A8" w:rsidR="009B7A9F" w:rsidRPr="00F37387" w:rsidRDefault="00F86F8E"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11._Zoom_and" w:history="1">
        <w:r w:rsidR="00FB09AA" w:rsidRPr="00F86F8E">
          <w:rPr>
            <w:rStyle w:val="Hyperlink"/>
            <w:rFonts w:ascii="Open Sans" w:eastAsia="Open Sans" w:hAnsi="Open Sans" w:cs="Open Sans"/>
          </w:rPr>
          <w:t xml:space="preserve">Zoom and Jamboard </w:t>
        </w:r>
        <w:r w:rsidR="00F37387" w:rsidRPr="00F86F8E">
          <w:rPr>
            <w:rStyle w:val="Hyperlink"/>
            <w:rFonts w:ascii="Open Sans" w:eastAsia="Open Sans" w:hAnsi="Open Sans" w:cs="Open Sans"/>
          </w:rPr>
          <w:t>p</w:t>
        </w:r>
        <w:r w:rsidR="00166BBB" w:rsidRPr="00F86F8E">
          <w:rPr>
            <w:rStyle w:val="Hyperlink"/>
            <w:rFonts w:ascii="Open Sans" w:eastAsia="Open Sans" w:hAnsi="Open Sans" w:cs="Open Sans"/>
          </w:rPr>
          <w:t xml:space="preserve">reparation </w:t>
        </w:r>
        <w:r w:rsidR="00665155" w:rsidRPr="00F86F8E">
          <w:rPr>
            <w:rStyle w:val="Hyperlink"/>
            <w:rFonts w:ascii="Open Sans" w:eastAsia="Open Sans" w:hAnsi="Open Sans" w:cs="Open Sans"/>
          </w:rPr>
          <w:t>table</w:t>
        </w:r>
      </w:hyperlink>
      <w:r w:rsidR="00665155">
        <w:rPr>
          <w:rFonts w:ascii="Open Sans" w:eastAsia="Open Sans" w:hAnsi="Open Sans" w:cs="Open Sans"/>
        </w:rPr>
        <w:t xml:space="preserve"> </w:t>
      </w:r>
    </w:p>
    <w:p w14:paraId="323B62BF" w14:textId="248D25AB" w:rsidR="00F37387" w:rsidRPr="00E801E6" w:rsidRDefault="00F86F8E"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12._Zoom_polls" w:history="1">
        <w:r w:rsidR="00F37387" w:rsidRPr="00F86F8E">
          <w:rPr>
            <w:rStyle w:val="Hyperlink"/>
            <w:rFonts w:ascii="Open Sans" w:eastAsia="Open Sans" w:hAnsi="Open Sans" w:cs="Open Sans"/>
          </w:rPr>
          <w:t>Zoom polls</w:t>
        </w:r>
      </w:hyperlink>
    </w:p>
    <w:p w14:paraId="2FB7D619" w14:textId="62FD7680" w:rsidR="00F47674" w:rsidRPr="00E801E6" w:rsidRDefault="00F86F8E" w:rsidP="002B036D">
      <w:pPr>
        <w:pStyle w:val="ListParagraph"/>
        <w:numPr>
          <w:ilvl w:val="0"/>
          <w:numId w:val="2"/>
        </w:numPr>
        <w:pBdr>
          <w:top w:val="nil"/>
          <w:left w:val="nil"/>
          <w:bottom w:val="nil"/>
          <w:right w:val="nil"/>
          <w:between w:val="nil"/>
        </w:pBdr>
        <w:spacing w:line="276" w:lineRule="auto"/>
        <w:rPr>
          <w:rStyle w:val="Hyperlink"/>
          <w:rFonts w:ascii="Open Sans" w:eastAsia="Open Sans" w:hAnsi="Open Sans" w:cs="Open Sans"/>
          <w:color w:val="FF0000"/>
        </w:rPr>
      </w:pPr>
      <w:hyperlink w:anchor="_13._Good_practices" w:history="1">
        <w:r w:rsidR="00E801E6" w:rsidRPr="00F86F8E">
          <w:rPr>
            <w:rStyle w:val="Hyperlink"/>
            <w:rFonts w:ascii="Open Sans" w:eastAsia="Open Sans" w:hAnsi="Open Sans" w:cs="Open Sans"/>
          </w:rPr>
          <w:t>Tips and challenges for online trainings</w:t>
        </w:r>
      </w:hyperlink>
    </w:p>
    <w:p w14:paraId="4F29333F" w14:textId="77777777" w:rsidR="00824E09" w:rsidRDefault="00824E09" w:rsidP="00243435">
      <w:pPr>
        <w:spacing w:line="276" w:lineRule="auto"/>
        <w:rPr>
          <w:rFonts w:ascii="Open Sans" w:hAnsi="Open Sans" w:cs="Open Sans"/>
        </w:rPr>
      </w:pPr>
    </w:p>
    <w:p w14:paraId="66C3506E" w14:textId="178CF857" w:rsidR="00C64CD9" w:rsidRPr="00BB7601" w:rsidRDefault="0028527D" w:rsidP="00E271CA">
      <w:pPr>
        <w:pStyle w:val="Heading4"/>
        <w:spacing w:after="120"/>
        <w:rPr>
          <w:rFonts w:ascii="Montserrat" w:eastAsia="Montserrat" w:hAnsi="Montserrat" w:cs="Montserrat"/>
          <w:sz w:val="28"/>
          <w:szCs w:val="28"/>
          <w:lang w:val="en-GB"/>
        </w:rPr>
      </w:pPr>
      <w:bookmarkStart w:id="0" w:name="_Overview_of_the"/>
      <w:bookmarkStart w:id="1" w:name="_1._Overview_of"/>
      <w:bookmarkEnd w:id="0"/>
      <w:bookmarkEnd w:id="1"/>
      <w:r>
        <w:rPr>
          <w:rFonts w:ascii="Montserrat" w:eastAsia="Montserrat" w:hAnsi="Montserrat" w:cs="Montserrat"/>
          <w:sz w:val="28"/>
          <w:szCs w:val="28"/>
          <w:lang w:val="en-GB"/>
        </w:rPr>
        <w:t xml:space="preserve">1. </w:t>
      </w:r>
      <w:r w:rsidR="00C64CD9" w:rsidRPr="00276F03">
        <w:rPr>
          <w:rFonts w:ascii="Montserrat" w:eastAsia="Montserrat" w:hAnsi="Montserrat" w:cs="Montserrat"/>
          <w:sz w:val="28"/>
          <w:szCs w:val="28"/>
        </w:rPr>
        <w:t>Overview</w:t>
      </w:r>
      <w:r w:rsidR="00BB7601">
        <w:rPr>
          <w:rFonts w:ascii="Montserrat" w:eastAsia="Montserrat" w:hAnsi="Montserrat" w:cs="Montserrat"/>
          <w:sz w:val="28"/>
          <w:szCs w:val="28"/>
          <w:lang w:val="en-GB"/>
        </w:rPr>
        <w:t xml:space="preserve"> of the </w:t>
      </w:r>
      <w:r w:rsidR="00AA3CCB">
        <w:rPr>
          <w:rFonts w:ascii="Montserrat" w:eastAsia="Montserrat" w:hAnsi="Montserrat" w:cs="Montserrat"/>
          <w:sz w:val="28"/>
          <w:szCs w:val="28"/>
          <w:lang w:val="en-GB"/>
        </w:rPr>
        <w:t xml:space="preserve">online </w:t>
      </w:r>
      <w:r w:rsidR="00BB7601">
        <w:rPr>
          <w:rFonts w:ascii="Montserrat" w:eastAsia="Montserrat" w:hAnsi="Montserrat" w:cs="Montserrat"/>
          <w:sz w:val="28"/>
          <w:szCs w:val="28"/>
          <w:lang w:val="en-GB"/>
        </w:rPr>
        <w:t>CEA</w:t>
      </w:r>
      <w:r w:rsidR="005E0C83">
        <w:rPr>
          <w:rFonts w:ascii="Montserrat" w:eastAsia="Montserrat" w:hAnsi="Montserrat" w:cs="Montserrat"/>
          <w:sz w:val="28"/>
          <w:szCs w:val="28"/>
          <w:lang w:val="en-GB"/>
        </w:rPr>
        <w:t xml:space="preserve"> Foundation T</w:t>
      </w:r>
      <w:r w:rsidR="00BB7601">
        <w:rPr>
          <w:rFonts w:ascii="Montserrat" w:eastAsia="Montserrat" w:hAnsi="Montserrat" w:cs="Montserrat"/>
          <w:sz w:val="28"/>
          <w:szCs w:val="28"/>
          <w:lang w:val="en-GB"/>
        </w:rPr>
        <w:t>raining</w:t>
      </w:r>
    </w:p>
    <w:p w14:paraId="64E29F2A" w14:textId="164F1EEB" w:rsidR="00D57ADD" w:rsidRPr="00E801E6" w:rsidRDefault="00D57ADD" w:rsidP="00E271CA">
      <w:pPr>
        <w:spacing w:line="276" w:lineRule="auto"/>
        <w:rPr>
          <w:rFonts w:ascii="Open Sans" w:hAnsi="Open Sans" w:cs="Open Sans"/>
          <w:sz w:val="22"/>
          <w:szCs w:val="22"/>
        </w:rPr>
      </w:pPr>
      <w:r w:rsidRPr="00E801E6">
        <w:rPr>
          <w:rFonts w:ascii="Open Sans" w:hAnsi="Open Sans" w:cs="Open Sans"/>
          <w:sz w:val="22"/>
          <w:szCs w:val="22"/>
        </w:rPr>
        <w:t xml:space="preserve">The </w:t>
      </w:r>
      <w:r w:rsidR="001A497D" w:rsidRPr="00E801E6">
        <w:rPr>
          <w:rFonts w:ascii="Open Sans" w:hAnsi="Open Sans" w:cs="Open Sans"/>
          <w:sz w:val="22"/>
          <w:szCs w:val="22"/>
        </w:rPr>
        <w:t xml:space="preserve">online </w:t>
      </w:r>
      <w:r w:rsidRPr="00E801E6">
        <w:rPr>
          <w:rFonts w:ascii="Open Sans" w:hAnsi="Open Sans" w:cs="Open Sans"/>
          <w:sz w:val="22"/>
          <w:szCs w:val="22"/>
        </w:rPr>
        <w:t xml:space="preserve">CEA </w:t>
      </w:r>
      <w:r w:rsidR="00FA6109" w:rsidRPr="00E801E6">
        <w:rPr>
          <w:rFonts w:ascii="Open Sans" w:hAnsi="Open Sans" w:cs="Open Sans"/>
          <w:sz w:val="22"/>
          <w:szCs w:val="22"/>
        </w:rPr>
        <w:t>Foundation T</w:t>
      </w:r>
      <w:r w:rsidRPr="00E801E6">
        <w:rPr>
          <w:rFonts w:ascii="Open Sans" w:hAnsi="Open Sans" w:cs="Open Sans"/>
          <w:sz w:val="22"/>
          <w:szCs w:val="22"/>
        </w:rPr>
        <w:t xml:space="preserve">raining </w:t>
      </w:r>
      <w:r w:rsidR="00276F03" w:rsidRPr="00E801E6">
        <w:rPr>
          <w:rFonts w:ascii="Open Sans" w:hAnsi="Open Sans" w:cs="Open Sans"/>
          <w:sz w:val="22"/>
          <w:szCs w:val="22"/>
        </w:rPr>
        <w:t xml:space="preserve">has been designed for </w:t>
      </w:r>
      <w:r w:rsidRPr="00E801E6">
        <w:rPr>
          <w:rFonts w:ascii="Open Sans" w:hAnsi="Open Sans" w:cs="Open Sans"/>
          <w:sz w:val="22"/>
          <w:szCs w:val="22"/>
        </w:rPr>
        <w:t xml:space="preserve">National Societies, IFRC and ICRC </w:t>
      </w:r>
      <w:r w:rsidR="00276F03" w:rsidRPr="00E801E6">
        <w:rPr>
          <w:rFonts w:ascii="Open Sans" w:hAnsi="Open Sans" w:cs="Open Sans"/>
          <w:sz w:val="22"/>
          <w:szCs w:val="22"/>
        </w:rPr>
        <w:t xml:space="preserve">who want </w:t>
      </w:r>
      <w:r w:rsidRPr="00E801E6">
        <w:rPr>
          <w:rFonts w:ascii="Open Sans" w:hAnsi="Open Sans" w:cs="Open Sans"/>
          <w:sz w:val="22"/>
          <w:szCs w:val="22"/>
        </w:rPr>
        <w:t xml:space="preserve">to strengthen CEA within their programmes, operations, and institutional ways of working. The CEA </w:t>
      </w:r>
      <w:r w:rsidR="00FA6109" w:rsidRPr="00E801E6">
        <w:rPr>
          <w:rFonts w:ascii="Open Sans" w:hAnsi="Open Sans" w:cs="Open Sans"/>
          <w:sz w:val="22"/>
          <w:szCs w:val="22"/>
        </w:rPr>
        <w:t>Foundation T</w:t>
      </w:r>
      <w:r w:rsidRPr="00E801E6">
        <w:rPr>
          <w:rFonts w:ascii="Open Sans" w:hAnsi="Open Sans" w:cs="Open Sans"/>
          <w:sz w:val="22"/>
          <w:szCs w:val="22"/>
        </w:rPr>
        <w:t>raining pack</w:t>
      </w:r>
      <w:r w:rsidR="00276F03" w:rsidRPr="00E801E6">
        <w:rPr>
          <w:rFonts w:ascii="Open Sans" w:hAnsi="Open Sans" w:cs="Open Sans"/>
          <w:sz w:val="22"/>
          <w:szCs w:val="22"/>
        </w:rPr>
        <w:t>age</w:t>
      </w:r>
      <w:r w:rsidRPr="00E801E6">
        <w:rPr>
          <w:rFonts w:ascii="Open Sans" w:hAnsi="Open Sans" w:cs="Open Sans"/>
          <w:sz w:val="22"/>
          <w:szCs w:val="22"/>
        </w:rPr>
        <w:t xml:space="preserve"> is a companion to the </w:t>
      </w:r>
      <w:hyperlink r:id="rId8" w:history="1">
        <w:r w:rsidRPr="00E801E6">
          <w:rPr>
            <w:rStyle w:val="Hyperlink"/>
            <w:rFonts w:ascii="Open Sans" w:hAnsi="Open Sans" w:cs="Open Sans"/>
            <w:sz w:val="22"/>
            <w:szCs w:val="22"/>
          </w:rPr>
          <w:t>Red Cross Red Crescent Guide to CEA</w:t>
        </w:r>
      </w:hyperlink>
      <w:r w:rsidRPr="00E801E6">
        <w:rPr>
          <w:rFonts w:ascii="Open Sans" w:hAnsi="Open Sans" w:cs="Open Sans"/>
          <w:sz w:val="22"/>
          <w:szCs w:val="22"/>
        </w:rPr>
        <w:t xml:space="preserve">, with training </w:t>
      </w:r>
      <w:r w:rsidR="00BB7601" w:rsidRPr="00E801E6">
        <w:rPr>
          <w:rFonts w:ascii="Open Sans" w:hAnsi="Open Sans" w:cs="Open Sans"/>
          <w:sz w:val="22"/>
          <w:szCs w:val="22"/>
        </w:rPr>
        <w:t xml:space="preserve">content </w:t>
      </w:r>
      <w:r w:rsidRPr="00E801E6">
        <w:rPr>
          <w:rFonts w:ascii="Open Sans" w:hAnsi="Open Sans" w:cs="Open Sans"/>
          <w:sz w:val="22"/>
          <w:szCs w:val="22"/>
        </w:rPr>
        <w:t xml:space="preserve">taken from the Guide. </w:t>
      </w:r>
      <w:r w:rsidRPr="00E801E6">
        <w:rPr>
          <w:rFonts w:ascii="Open Sans" w:hAnsi="Open Sans" w:cs="Open Sans"/>
          <w:b/>
          <w:sz w:val="22"/>
          <w:szCs w:val="22"/>
        </w:rPr>
        <w:t xml:space="preserve">It is strongly advised to read the CEA Guide before </w:t>
      </w:r>
      <w:r w:rsidR="00276F03" w:rsidRPr="00E801E6">
        <w:rPr>
          <w:rFonts w:ascii="Open Sans" w:hAnsi="Open Sans" w:cs="Open Sans"/>
          <w:b/>
          <w:sz w:val="22"/>
          <w:szCs w:val="22"/>
        </w:rPr>
        <w:t xml:space="preserve">going through </w:t>
      </w:r>
      <w:r w:rsidRPr="00E801E6">
        <w:rPr>
          <w:rFonts w:ascii="Open Sans" w:hAnsi="Open Sans" w:cs="Open Sans"/>
          <w:b/>
          <w:sz w:val="22"/>
          <w:szCs w:val="22"/>
        </w:rPr>
        <w:t>the training pack.</w:t>
      </w:r>
      <w:r w:rsidRPr="00E801E6">
        <w:rPr>
          <w:rFonts w:ascii="Open Sans" w:hAnsi="Open Sans" w:cs="Open Sans"/>
          <w:sz w:val="22"/>
          <w:szCs w:val="22"/>
        </w:rPr>
        <w:t xml:space="preserve">  </w:t>
      </w:r>
    </w:p>
    <w:p w14:paraId="1FB04F03" w14:textId="77777777" w:rsidR="005A16FD" w:rsidRPr="00E51DAC" w:rsidRDefault="005A16FD" w:rsidP="00E271CA">
      <w:pPr>
        <w:spacing w:line="276" w:lineRule="auto"/>
        <w:rPr>
          <w:rFonts w:ascii="Open Sans" w:hAnsi="Open Sans" w:cs="Open Sans"/>
        </w:rPr>
      </w:pPr>
    </w:p>
    <w:p w14:paraId="6501028C" w14:textId="7E5DCBDC" w:rsidR="00D57ADD" w:rsidRPr="00824E09" w:rsidRDefault="00D57ADD" w:rsidP="00E271CA">
      <w:pPr>
        <w:spacing w:after="60" w:line="276" w:lineRule="auto"/>
        <w:rPr>
          <w:rFonts w:ascii="Open Sans" w:hAnsi="Open Sans" w:cs="Open Sans"/>
          <w:b/>
          <w:bCs/>
        </w:rPr>
      </w:pPr>
      <w:r w:rsidRPr="00824E09">
        <w:rPr>
          <w:rFonts w:ascii="Open Sans" w:hAnsi="Open Sans" w:cs="Open Sans"/>
          <w:b/>
          <w:bCs/>
        </w:rPr>
        <w:t xml:space="preserve">The objectives of the CEA </w:t>
      </w:r>
      <w:r w:rsidR="00FA6109">
        <w:rPr>
          <w:rFonts w:ascii="Open Sans" w:hAnsi="Open Sans" w:cs="Open Sans"/>
          <w:b/>
          <w:bCs/>
        </w:rPr>
        <w:t>Foundation T</w:t>
      </w:r>
      <w:r w:rsidRPr="00824E09">
        <w:rPr>
          <w:rFonts w:ascii="Open Sans" w:hAnsi="Open Sans" w:cs="Open Sans"/>
          <w:b/>
          <w:bCs/>
        </w:rPr>
        <w:t>raining are to:</w:t>
      </w:r>
    </w:p>
    <w:p w14:paraId="29236D95" w14:textId="77777777" w:rsidR="00276F03" w:rsidRPr="00E271CA" w:rsidRDefault="00276F03" w:rsidP="002B036D">
      <w:pPr>
        <w:pStyle w:val="ListParagraph"/>
        <w:numPr>
          <w:ilvl w:val="0"/>
          <w:numId w:val="3"/>
        </w:numPr>
        <w:spacing w:after="60" w:line="276" w:lineRule="auto"/>
        <w:ind w:left="862" w:hanging="357"/>
        <w:contextualSpacing w:val="0"/>
        <w:rPr>
          <w:rFonts w:ascii="Open Sans" w:eastAsia="Montserrat" w:hAnsi="Open Sans" w:cs="Open Sans"/>
          <w:sz w:val="22"/>
          <w:szCs w:val="22"/>
        </w:rPr>
      </w:pPr>
      <w:r w:rsidRPr="00E271CA">
        <w:rPr>
          <w:rFonts w:ascii="Open Sans" w:eastAsia="Montserrat" w:hAnsi="Open Sans" w:cs="Open Sans"/>
          <w:sz w:val="22"/>
          <w:szCs w:val="22"/>
        </w:rPr>
        <w:t>Define CEA and why it is critical for Red Cross and Red Crescent work</w:t>
      </w:r>
    </w:p>
    <w:p w14:paraId="4F2FA480" w14:textId="353C1055" w:rsidR="00276F03" w:rsidRPr="00E271CA" w:rsidRDefault="00276F03" w:rsidP="002B036D">
      <w:pPr>
        <w:pStyle w:val="ListParagraph"/>
        <w:numPr>
          <w:ilvl w:val="0"/>
          <w:numId w:val="3"/>
        </w:numPr>
        <w:spacing w:after="60" w:line="276" w:lineRule="auto"/>
        <w:ind w:left="862" w:hanging="357"/>
        <w:contextualSpacing w:val="0"/>
        <w:rPr>
          <w:rFonts w:ascii="Open Sans" w:hAnsi="Open Sans" w:cs="Open Sans"/>
          <w:sz w:val="22"/>
          <w:szCs w:val="22"/>
        </w:rPr>
      </w:pPr>
      <w:r w:rsidRPr="00E271CA">
        <w:rPr>
          <w:rFonts w:ascii="Open Sans" w:hAnsi="Open Sans" w:cs="Open Sans"/>
          <w:sz w:val="22"/>
          <w:szCs w:val="22"/>
        </w:rPr>
        <w:t xml:space="preserve">Steps to institutionalize CEA in </w:t>
      </w:r>
      <w:r w:rsidR="00243435">
        <w:rPr>
          <w:rFonts w:ascii="Open Sans" w:hAnsi="Open Sans" w:cs="Open Sans"/>
          <w:sz w:val="22"/>
          <w:szCs w:val="22"/>
        </w:rPr>
        <w:t>an</w:t>
      </w:r>
      <w:r w:rsidRPr="00E271CA">
        <w:rPr>
          <w:rFonts w:ascii="Open Sans" w:hAnsi="Open Sans" w:cs="Open Sans"/>
          <w:sz w:val="22"/>
          <w:szCs w:val="22"/>
        </w:rPr>
        <w:t xml:space="preserve"> organization and embed it in policies, procedures, and ways of working</w:t>
      </w:r>
    </w:p>
    <w:p w14:paraId="71C6A541" w14:textId="77777777" w:rsidR="00276F03" w:rsidRPr="00E271CA" w:rsidRDefault="00276F03" w:rsidP="002B036D">
      <w:pPr>
        <w:pStyle w:val="ListParagraph"/>
        <w:numPr>
          <w:ilvl w:val="0"/>
          <w:numId w:val="3"/>
        </w:numPr>
        <w:spacing w:after="60" w:line="276" w:lineRule="auto"/>
        <w:ind w:left="862" w:hanging="357"/>
        <w:contextualSpacing w:val="0"/>
        <w:rPr>
          <w:rFonts w:ascii="Open Sans" w:hAnsi="Open Sans" w:cs="Open Sans"/>
          <w:sz w:val="22"/>
          <w:szCs w:val="22"/>
        </w:rPr>
      </w:pPr>
      <w:r w:rsidRPr="00E271CA">
        <w:rPr>
          <w:rFonts w:ascii="Open Sans" w:hAnsi="Open Sans" w:cs="Open Sans"/>
          <w:sz w:val="22"/>
          <w:szCs w:val="22"/>
        </w:rPr>
        <w:t>The purpose of community feedback mechanisms and how to set them up</w:t>
      </w:r>
    </w:p>
    <w:p w14:paraId="6CBE97E3" w14:textId="174FAE75" w:rsidR="00276F03" w:rsidRPr="00E271CA" w:rsidRDefault="00276F03" w:rsidP="002B036D">
      <w:pPr>
        <w:pStyle w:val="ListParagraph"/>
        <w:numPr>
          <w:ilvl w:val="0"/>
          <w:numId w:val="3"/>
        </w:numPr>
        <w:spacing w:after="60" w:line="276" w:lineRule="auto"/>
        <w:ind w:left="862" w:hanging="357"/>
        <w:contextualSpacing w:val="0"/>
        <w:rPr>
          <w:rFonts w:ascii="Open Sans" w:hAnsi="Open Sans" w:cs="Open Sans"/>
          <w:sz w:val="22"/>
          <w:szCs w:val="22"/>
        </w:rPr>
      </w:pPr>
      <w:r w:rsidRPr="00E271CA">
        <w:rPr>
          <w:rFonts w:ascii="Open Sans" w:hAnsi="Open Sans" w:cs="Open Sans"/>
          <w:sz w:val="22"/>
          <w:szCs w:val="22"/>
        </w:rPr>
        <w:t>Minimum actions for CEA in programmes, including</w:t>
      </w:r>
      <w:r w:rsidR="00C64CD9" w:rsidRPr="00E271CA">
        <w:rPr>
          <w:rFonts w:ascii="Open Sans" w:hAnsi="Open Sans" w:cs="Open Sans"/>
          <w:sz w:val="22"/>
          <w:szCs w:val="22"/>
        </w:rPr>
        <w:t xml:space="preserve"> during</w:t>
      </w:r>
      <w:r w:rsidRPr="00E271CA">
        <w:rPr>
          <w:rFonts w:ascii="Open Sans" w:hAnsi="Open Sans" w:cs="Open Sans"/>
          <w:sz w:val="22"/>
          <w:szCs w:val="22"/>
        </w:rPr>
        <w:t xml:space="preserve"> assessments, planning, implementation and monitoring, and evaluation and learning</w:t>
      </w:r>
    </w:p>
    <w:p w14:paraId="66D5C13F" w14:textId="77777777" w:rsidR="00276F03" w:rsidRPr="00E271CA" w:rsidRDefault="00276F03" w:rsidP="002B036D">
      <w:pPr>
        <w:pStyle w:val="ListParagraph"/>
        <w:numPr>
          <w:ilvl w:val="0"/>
          <w:numId w:val="3"/>
        </w:numPr>
        <w:spacing w:after="60" w:line="276" w:lineRule="auto"/>
        <w:ind w:left="862" w:hanging="357"/>
        <w:contextualSpacing w:val="0"/>
        <w:rPr>
          <w:rFonts w:ascii="Open Sans" w:hAnsi="Open Sans" w:cs="Open Sans"/>
          <w:sz w:val="22"/>
          <w:szCs w:val="22"/>
        </w:rPr>
      </w:pPr>
      <w:r w:rsidRPr="00E271CA">
        <w:rPr>
          <w:rFonts w:ascii="Open Sans" w:hAnsi="Open Sans" w:cs="Open Sans"/>
          <w:sz w:val="22"/>
          <w:szCs w:val="22"/>
        </w:rPr>
        <w:t>How to integrate CEA in emergency response operations when there is less time and greater urgency to response</w:t>
      </w:r>
    </w:p>
    <w:p w14:paraId="786825E6" w14:textId="71685DEB" w:rsidR="00E271CA" w:rsidRPr="00243435" w:rsidRDefault="00276F03" w:rsidP="002B036D">
      <w:pPr>
        <w:pStyle w:val="ListParagraph"/>
        <w:numPr>
          <w:ilvl w:val="0"/>
          <w:numId w:val="3"/>
        </w:numPr>
        <w:spacing w:after="60" w:line="276" w:lineRule="auto"/>
        <w:ind w:left="862" w:hanging="357"/>
        <w:contextualSpacing w:val="0"/>
        <w:rPr>
          <w:rFonts w:ascii="Open Sans" w:hAnsi="Open Sans" w:cs="Open Sans"/>
          <w:sz w:val="22"/>
          <w:szCs w:val="22"/>
        </w:rPr>
      </w:pPr>
      <w:r w:rsidRPr="00E271CA">
        <w:rPr>
          <w:rFonts w:ascii="Open Sans" w:hAnsi="Open Sans" w:cs="Open Sans"/>
          <w:sz w:val="22"/>
          <w:szCs w:val="22"/>
        </w:rPr>
        <w:t xml:space="preserve">Introduce the CEA toolkit and how </w:t>
      </w:r>
      <w:r w:rsidR="00BB7601" w:rsidRPr="00E271CA">
        <w:rPr>
          <w:rFonts w:ascii="Open Sans" w:hAnsi="Open Sans" w:cs="Open Sans"/>
          <w:sz w:val="22"/>
          <w:szCs w:val="22"/>
        </w:rPr>
        <w:t>it</w:t>
      </w:r>
      <w:r w:rsidRPr="00E271CA">
        <w:rPr>
          <w:rFonts w:ascii="Open Sans" w:hAnsi="Open Sans" w:cs="Open Sans"/>
          <w:sz w:val="22"/>
          <w:szCs w:val="22"/>
        </w:rPr>
        <w:t xml:space="preserve"> can support </w:t>
      </w:r>
      <w:r w:rsidR="00BB7601" w:rsidRPr="00E271CA">
        <w:rPr>
          <w:rFonts w:ascii="Open Sans" w:hAnsi="Open Sans" w:cs="Open Sans"/>
          <w:sz w:val="22"/>
          <w:szCs w:val="22"/>
        </w:rPr>
        <w:t>teams</w:t>
      </w:r>
      <w:r w:rsidRPr="00E271CA">
        <w:rPr>
          <w:rFonts w:ascii="Open Sans" w:hAnsi="Open Sans" w:cs="Open Sans"/>
          <w:sz w:val="22"/>
          <w:szCs w:val="22"/>
        </w:rPr>
        <w:t xml:space="preserve"> to strengthen CEA. </w:t>
      </w:r>
    </w:p>
    <w:tbl>
      <w:tblPr>
        <w:tblStyle w:val="TableGrid"/>
        <w:tblW w:w="8959" w:type="dxa"/>
        <w:tblInd w:w="108" w:type="dxa"/>
        <w:tblLook w:val="04A0" w:firstRow="1" w:lastRow="0" w:firstColumn="1" w:lastColumn="0" w:noHBand="0" w:noVBand="1"/>
      </w:tblPr>
      <w:tblGrid>
        <w:gridCol w:w="1790"/>
        <w:gridCol w:w="7169"/>
      </w:tblGrid>
      <w:tr w:rsidR="00276F03" w:rsidRPr="00276F03" w14:paraId="340833D5" w14:textId="77777777" w:rsidTr="00E801E6">
        <w:trPr>
          <w:trHeight w:val="2018"/>
        </w:trPr>
        <w:tc>
          <w:tcPr>
            <w:tcW w:w="1790" w:type="dxa"/>
          </w:tcPr>
          <w:p w14:paraId="07E3713B" w14:textId="77777777" w:rsidR="00276F03" w:rsidRPr="00276F03" w:rsidRDefault="00276F03" w:rsidP="00E271CA">
            <w:pPr>
              <w:spacing w:after="120"/>
              <w:rPr>
                <w:rFonts w:ascii="Open Sans" w:hAnsi="Open Sans" w:cs="Open Sans"/>
                <w:b/>
              </w:rPr>
            </w:pPr>
            <w:r w:rsidRPr="00276F03">
              <w:rPr>
                <w:rFonts w:ascii="Open Sans" w:hAnsi="Open Sans" w:cs="Open Sans"/>
                <w:b/>
              </w:rPr>
              <w:lastRenderedPageBreak/>
              <w:t>Facilitators</w:t>
            </w:r>
          </w:p>
        </w:tc>
        <w:tc>
          <w:tcPr>
            <w:tcW w:w="7169" w:type="dxa"/>
          </w:tcPr>
          <w:p w14:paraId="3B7B8F4B" w14:textId="059E3CDC"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 xml:space="preserve">Minimum of two facilitators are needed </w:t>
            </w:r>
          </w:p>
          <w:p w14:paraId="0E350631" w14:textId="28DBAA0B"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Facilitator</w:t>
            </w:r>
            <w:r w:rsidR="0021619E" w:rsidRPr="00E271CA">
              <w:rPr>
                <w:rFonts w:ascii="Open Sans" w:hAnsi="Open Sans" w:cs="Open Sans"/>
                <w:color w:val="000000"/>
                <w:sz w:val="22"/>
                <w:szCs w:val="22"/>
              </w:rPr>
              <w:t xml:space="preserve">s </w:t>
            </w:r>
            <w:r w:rsidRPr="00E271CA">
              <w:rPr>
                <w:rFonts w:ascii="Open Sans" w:hAnsi="Open Sans" w:cs="Open Sans"/>
                <w:color w:val="000000"/>
                <w:sz w:val="22"/>
                <w:szCs w:val="22"/>
              </w:rPr>
              <w:t>should have knowledge and experience of planning and delivering CEA approaches and activities</w:t>
            </w:r>
            <w:r w:rsidR="00801E10" w:rsidRPr="00E271CA">
              <w:rPr>
                <w:rFonts w:ascii="Open Sans" w:hAnsi="Open Sans" w:cs="Open Sans"/>
                <w:color w:val="000000"/>
                <w:sz w:val="22"/>
                <w:szCs w:val="22"/>
              </w:rPr>
              <w:t>, and ideally work in a CEA role</w:t>
            </w:r>
          </w:p>
          <w:p w14:paraId="55260F9F" w14:textId="77777777"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Previous experience in delivering participatory trainings</w:t>
            </w:r>
          </w:p>
          <w:p w14:paraId="233B4664" w14:textId="32DCAE03" w:rsidR="00F02EFB" w:rsidRPr="00E271CA" w:rsidRDefault="00F02EFB"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Knowledge and experience of delivering online trainings using platforms such as Zoom</w:t>
            </w:r>
          </w:p>
        </w:tc>
      </w:tr>
      <w:tr w:rsidR="00276F03" w:rsidRPr="00276F03" w14:paraId="38CDC8B3" w14:textId="77777777" w:rsidTr="00E801E6">
        <w:trPr>
          <w:trHeight w:val="2387"/>
        </w:trPr>
        <w:tc>
          <w:tcPr>
            <w:tcW w:w="1790" w:type="dxa"/>
          </w:tcPr>
          <w:p w14:paraId="39B9537D" w14:textId="77777777" w:rsidR="00276F03" w:rsidRPr="00276F03" w:rsidRDefault="00276F03" w:rsidP="00E271CA">
            <w:pPr>
              <w:spacing w:after="120"/>
              <w:rPr>
                <w:rFonts w:ascii="Open Sans" w:hAnsi="Open Sans" w:cs="Open Sans"/>
                <w:b/>
              </w:rPr>
            </w:pPr>
            <w:r w:rsidRPr="00276F03">
              <w:rPr>
                <w:rFonts w:ascii="Open Sans" w:hAnsi="Open Sans" w:cs="Open Sans"/>
                <w:b/>
              </w:rPr>
              <w:t xml:space="preserve">Audience </w:t>
            </w:r>
          </w:p>
          <w:p w14:paraId="15C4A579" w14:textId="77777777" w:rsidR="00276F03" w:rsidRPr="00276F03" w:rsidRDefault="00276F03" w:rsidP="00E271CA">
            <w:pPr>
              <w:spacing w:after="120"/>
              <w:rPr>
                <w:rFonts w:ascii="Open Sans" w:hAnsi="Open Sans" w:cs="Open Sans"/>
              </w:rPr>
            </w:pPr>
          </w:p>
        </w:tc>
        <w:tc>
          <w:tcPr>
            <w:tcW w:w="7169" w:type="dxa"/>
          </w:tcPr>
          <w:p w14:paraId="1A2DCFC6" w14:textId="7B709542" w:rsidR="0021619E" w:rsidRPr="00E271CA" w:rsidRDefault="0021619E" w:rsidP="002B036D">
            <w:pPr>
              <w:pStyle w:val="ListParagraph"/>
              <w:numPr>
                <w:ilvl w:val="0"/>
                <w:numId w:val="7"/>
              </w:numPr>
              <w:spacing w:after="60" w:line="276" w:lineRule="auto"/>
              <w:ind w:left="431" w:hanging="357"/>
              <w:contextualSpacing w:val="0"/>
              <w:rPr>
                <w:rFonts w:ascii="Open Sans" w:hAnsi="Open Sans" w:cs="Open Sans"/>
                <w:sz w:val="22"/>
                <w:szCs w:val="22"/>
              </w:rPr>
            </w:pPr>
            <w:r w:rsidRPr="00E271CA">
              <w:rPr>
                <w:rFonts w:ascii="Open Sans" w:hAnsi="Open Sans" w:cs="Open Sans"/>
                <w:sz w:val="22"/>
                <w:szCs w:val="22"/>
              </w:rPr>
              <w:t>National Society, IFRC and ICRC staff with responsibility for planning and managing programme and operations</w:t>
            </w:r>
          </w:p>
          <w:p w14:paraId="30ED499D" w14:textId="763440EA" w:rsidR="0021619E" w:rsidRPr="00E271CA" w:rsidRDefault="0021619E"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sz w:val="22"/>
                <w:szCs w:val="22"/>
              </w:rPr>
              <w:t>For example, senior management, sector heads, programme managers, disaster response managers, PMER, PGI, organizational development managers, branch managers</w:t>
            </w:r>
          </w:p>
          <w:p w14:paraId="56AFFEC6" w14:textId="3A200484"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sz w:val="22"/>
                <w:szCs w:val="22"/>
              </w:rPr>
            </w:pPr>
            <w:r w:rsidRPr="00E271CA">
              <w:rPr>
                <w:rFonts w:ascii="Open Sans" w:hAnsi="Open Sans" w:cs="Open Sans"/>
                <w:sz w:val="22"/>
                <w:szCs w:val="22"/>
              </w:rPr>
              <w:t>No prior knowledge of CEA needed</w:t>
            </w:r>
          </w:p>
        </w:tc>
      </w:tr>
      <w:tr w:rsidR="00AA3CCB" w:rsidRPr="00276F03" w14:paraId="1288D587" w14:textId="77777777" w:rsidTr="00E801E6">
        <w:trPr>
          <w:trHeight w:val="927"/>
        </w:trPr>
        <w:tc>
          <w:tcPr>
            <w:tcW w:w="1790" w:type="dxa"/>
          </w:tcPr>
          <w:p w14:paraId="788AC697" w14:textId="6027417B" w:rsidR="00AA3CCB" w:rsidRPr="00276F03" w:rsidRDefault="00AA3CCB" w:rsidP="00E271CA">
            <w:pPr>
              <w:spacing w:after="120"/>
              <w:rPr>
                <w:rFonts w:ascii="Open Sans" w:hAnsi="Open Sans" w:cs="Open Sans"/>
                <w:b/>
              </w:rPr>
            </w:pPr>
            <w:r>
              <w:rPr>
                <w:rFonts w:ascii="Open Sans" w:hAnsi="Open Sans" w:cs="Open Sans"/>
                <w:b/>
              </w:rPr>
              <w:t>Technology platforms</w:t>
            </w:r>
          </w:p>
        </w:tc>
        <w:tc>
          <w:tcPr>
            <w:tcW w:w="7169" w:type="dxa"/>
          </w:tcPr>
          <w:p w14:paraId="6CF09E07" w14:textId="77777777" w:rsidR="00AA3CCB" w:rsidRPr="00E271CA" w:rsidRDefault="00AA3CCB" w:rsidP="002B036D">
            <w:pPr>
              <w:pStyle w:val="ListParagraph"/>
              <w:numPr>
                <w:ilvl w:val="0"/>
                <w:numId w:val="7"/>
              </w:numPr>
              <w:spacing w:after="60" w:line="276" w:lineRule="auto"/>
              <w:ind w:left="431" w:hanging="357"/>
              <w:contextualSpacing w:val="0"/>
              <w:rPr>
                <w:rFonts w:ascii="Open Sans" w:hAnsi="Open Sans" w:cs="Open Sans"/>
                <w:sz w:val="22"/>
                <w:szCs w:val="22"/>
              </w:rPr>
            </w:pPr>
            <w:r w:rsidRPr="00E271CA">
              <w:rPr>
                <w:rFonts w:ascii="Open Sans" w:hAnsi="Open Sans" w:cs="Open Sans"/>
                <w:sz w:val="22"/>
                <w:szCs w:val="22"/>
              </w:rPr>
              <w:t>Zoom</w:t>
            </w:r>
          </w:p>
          <w:p w14:paraId="7EF18504" w14:textId="258F7073" w:rsidR="00AA3CCB" w:rsidRPr="00E271CA" w:rsidRDefault="00AA3CCB" w:rsidP="002B036D">
            <w:pPr>
              <w:pStyle w:val="ListParagraph"/>
              <w:numPr>
                <w:ilvl w:val="0"/>
                <w:numId w:val="7"/>
              </w:numPr>
              <w:spacing w:after="60" w:line="276" w:lineRule="auto"/>
              <w:ind w:left="431" w:hanging="357"/>
              <w:contextualSpacing w:val="0"/>
              <w:rPr>
                <w:rFonts w:ascii="Open Sans" w:hAnsi="Open Sans" w:cs="Open Sans"/>
                <w:sz w:val="22"/>
                <w:szCs w:val="22"/>
              </w:rPr>
            </w:pPr>
            <w:r w:rsidRPr="00E271CA">
              <w:rPr>
                <w:rFonts w:ascii="Open Sans" w:hAnsi="Open Sans" w:cs="Open Sans"/>
                <w:sz w:val="22"/>
                <w:szCs w:val="22"/>
              </w:rPr>
              <w:t>Jamboard</w:t>
            </w:r>
          </w:p>
        </w:tc>
      </w:tr>
      <w:tr w:rsidR="00276F03" w:rsidRPr="00276F03" w14:paraId="530D84BF" w14:textId="77777777" w:rsidTr="00E801E6">
        <w:tc>
          <w:tcPr>
            <w:tcW w:w="1790" w:type="dxa"/>
          </w:tcPr>
          <w:p w14:paraId="49993B8A" w14:textId="77777777" w:rsidR="00276F03" w:rsidRPr="00276F03" w:rsidRDefault="00276F03" w:rsidP="00E271CA">
            <w:pPr>
              <w:spacing w:after="120"/>
              <w:rPr>
                <w:rFonts w:ascii="Open Sans" w:hAnsi="Open Sans" w:cs="Open Sans"/>
                <w:b/>
              </w:rPr>
            </w:pPr>
            <w:r w:rsidRPr="00276F03">
              <w:rPr>
                <w:rFonts w:ascii="Open Sans" w:hAnsi="Open Sans" w:cs="Open Sans"/>
                <w:b/>
              </w:rPr>
              <w:t>Group size</w:t>
            </w:r>
          </w:p>
          <w:p w14:paraId="168E0609" w14:textId="77777777" w:rsidR="00276F03" w:rsidRPr="00276F03" w:rsidRDefault="00276F03" w:rsidP="00E271CA">
            <w:pPr>
              <w:spacing w:after="120"/>
              <w:rPr>
                <w:rFonts w:ascii="Open Sans" w:hAnsi="Open Sans" w:cs="Open Sans"/>
              </w:rPr>
            </w:pPr>
          </w:p>
          <w:p w14:paraId="618A4622" w14:textId="77777777" w:rsidR="00276F03" w:rsidRPr="00276F03" w:rsidRDefault="00276F03" w:rsidP="00E271CA">
            <w:pPr>
              <w:spacing w:after="120"/>
              <w:rPr>
                <w:rFonts w:ascii="Open Sans" w:hAnsi="Open Sans" w:cs="Open Sans"/>
              </w:rPr>
            </w:pPr>
          </w:p>
          <w:p w14:paraId="10B16F67" w14:textId="77777777" w:rsidR="00276F03" w:rsidRPr="00276F03" w:rsidRDefault="00276F03" w:rsidP="00E271CA">
            <w:pPr>
              <w:spacing w:after="120"/>
              <w:rPr>
                <w:rFonts w:ascii="Open Sans" w:hAnsi="Open Sans" w:cs="Open Sans"/>
              </w:rPr>
            </w:pPr>
          </w:p>
        </w:tc>
        <w:tc>
          <w:tcPr>
            <w:tcW w:w="7169" w:type="dxa"/>
          </w:tcPr>
          <w:p w14:paraId="020B8F39" w14:textId="77777777"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Maximum 24 participants</w:t>
            </w:r>
          </w:p>
          <w:p w14:paraId="10823828" w14:textId="77777777"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 xml:space="preserve">Minimum 12 participants </w:t>
            </w:r>
          </w:p>
          <w:p w14:paraId="17026C9D" w14:textId="38A3B897"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 xml:space="preserve">Participants broken into four groups. They stay in these same groups throughout the training. </w:t>
            </w:r>
            <w:r w:rsidR="007E3BDE" w:rsidRPr="00E271CA">
              <w:rPr>
                <w:rFonts w:ascii="Open Sans" w:hAnsi="Open Sans" w:cs="Open Sans"/>
                <w:color w:val="000000"/>
                <w:sz w:val="22"/>
                <w:szCs w:val="22"/>
              </w:rPr>
              <w:t>It is good to have a mix of experience, sectors, roles, and levels in the groups</w:t>
            </w:r>
          </w:p>
        </w:tc>
      </w:tr>
      <w:tr w:rsidR="007E3BDE" w:rsidRPr="00276F03" w14:paraId="644FE556" w14:textId="77777777" w:rsidTr="00E801E6">
        <w:tc>
          <w:tcPr>
            <w:tcW w:w="1790" w:type="dxa"/>
          </w:tcPr>
          <w:p w14:paraId="3F9C00C6" w14:textId="4B89F5DF" w:rsidR="007E3BDE" w:rsidRPr="00276F03" w:rsidRDefault="007E3BDE" w:rsidP="00E271CA">
            <w:pPr>
              <w:spacing w:after="120"/>
              <w:rPr>
                <w:rFonts w:ascii="Open Sans" w:hAnsi="Open Sans" w:cs="Open Sans"/>
                <w:b/>
              </w:rPr>
            </w:pPr>
            <w:r>
              <w:rPr>
                <w:rFonts w:ascii="Open Sans" w:hAnsi="Open Sans" w:cs="Open Sans"/>
                <w:b/>
              </w:rPr>
              <w:t>Length</w:t>
            </w:r>
          </w:p>
        </w:tc>
        <w:tc>
          <w:tcPr>
            <w:tcW w:w="7169" w:type="dxa"/>
          </w:tcPr>
          <w:p w14:paraId="6CC4C1D5" w14:textId="17A41A02" w:rsidR="007E3BDE" w:rsidRPr="00E271CA" w:rsidRDefault="009B111F"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 xml:space="preserve">7 x </w:t>
            </w:r>
            <w:r w:rsidR="009D129B" w:rsidRPr="00E271CA">
              <w:rPr>
                <w:rFonts w:ascii="Open Sans" w:hAnsi="Open Sans" w:cs="Open Sans"/>
                <w:color w:val="000000"/>
                <w:sz w:val="22"/>
                <w:szCs w:val="22"/>
              </w:rPr>
              <w:t>4-hour</w:t>
            </w:r>
            <w:r w:rsidRPr="00E271CA">
              <w:rPr>
                <w:rFonts w:ascii="Open Sans" w:hAnsi="Open Sans" w:cs="Open Sans"/>
                <w:color w:val="000000"/>
                <w:sz w:val="22"/>
                <w:szCs w:val="22"/>
              </w:rPr>
              <w:t xml:space="preserve"> sessions</w:t>
            </w:r>
          </w:p>
          <w:p w14:paraId="5ED674E9" w14:textId="428497E0" w:rsidR="007E3BDE" w:rsidRPr="00E271CA" w:rsidRDefault="009B111F"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You can adapt this to suit your needs i.e., more</w:t>
            </w:r>
            <w:r w:rsidR="009D129B" w:rsidRPr="00E271CA">
              <w:rPr>
                <w:rFonts w:ascii="Open Sans" w:hAnsi="Open Sans" w:cs="Open Sans"/>
                <w:color w:val="000000"/>
                <w:sz w:val="22"/>
                <w:szCs w:val="22"/>
              </w:rPr>
              <w:t xml:space="preserve"> sessions but shorter or longer sessions but less days</w:t>
            </w:r>
            <w:r w:rsidRPr="00E271CA">
              <w:rPr>
                <w:rFonts w:ascii="Open Sans" w:hAnsi="Open Sans" w:cs="Open Sans"/>
                <w:color w:val="000000"/>
                <w:sz w:val="22"/>
                <w:szCs w:val="22"/>
              </w:rPr>
              <w:t xml:space="preserve"> </w:t>
            </w:r>
          </w:p>
        </w:tc>
      </w:tr>
      <w:tr w:rsidR="00276F03" w:rsidRPr="00276F03" w14:paraId="43BFAA8B" w14:textId="77777777" w:rsidTr="00E801E6">
        <w:tc>
          <w:tcPr>
            <w:tcW w:w="1790" w:type="dxa"/>
          </w:tcPr>
          <w:p w14:paraId="48AA78B1" w14:textId="77777777" w:rsidR="00276F03" w:rsidRPr="00276F03" w:rsidRDefault="00276F03" w:rsidP="00E271CA">
            <w:pPr>
              <w:spacing w:after="120"/>
              <w:rPr>
                <w:rFonts w:ascii="Open Sans" w:hAnsi="Open Sans" w:cs="Open Sans"/>
                <w:b/>
              </w:rPr>
            </w:pPr>
            <w:r w:rsidRPr="00276F03">
              <w:rPr>
                <w:rFonts w:ascii="Open Sans" w:hAnsi="Open Sans" w:cs="Open Sans"/>
                <w:b/>
              </w:rPr>
              <w:t xml:space="preserve">Methodology </w:t>
            </w:r>
          </w:p>
          <w:p w14:paraId="4EE4E7F4" w14:textId="77777777" w:rsidR="00276F03" w:rsidRPr="00276F03" w:rsidRDefault="00276F03" w:rsidP="00E271CA">
            <w:pPr>
              <w:spacing w:after="120"/>
              <w:rPr>
                <w:rFonts w:ascii="Open Sans" w:hAnsi="Open Sans" w:cs="Open Sans"/>
              </w:rPr>
            </w:pPr>
          </w:p>
        </w:tc>
        <w:tc>
          <w:tcPr>
            <w:tcW w:w="7169" w:type="dxa"/>
          </w:tcPr>
          <w:p w14:paraId="3EA36AAF" w14:textId="77777777"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Participatory</w:t>
            </w:r>
          </w:p>
          <w:p w14:paraId="1E409CC2" w14:textId="602D9748"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 xml:space="preserve">Mix of PowerPoint presentations, group exercises, </w:t>
            </w:r>
            <w:r w:rsidR="007E3BDE" w:rsidRPr="00E271CA">
              <w:rPr>
                <w:rFonts w:ascii="Open Sans" w:hAnsi="Open Sans" w:cs="Open Sans"/>
                <w:color w:val="000000"/>
                <w:sz w:val="22"/>
                <w:szCs w:val="22"/>
              </w:rPr>
              <w:t>plenary</w:t>
            </w:r>
            <w:r w:rsidRPr="00E271CA">
              <w:rPr>
                <w:rFonts w:ascii="Open Sans" w:hAnsi="Open Sans" w:cs="Open Sans"/>
                <w:color w:val="000000"/>
                <w:sz w:val="22"/>
                <w:szCs w:val="22"/>
              </w:rPr>
              <w:t xml:space="preserve"> discussion</w:t>
            </w:r>
            <w:r w:rsidR="00801E10" w:rsidRPr="00E271CA">
              <w:rPr>
                <w:rFonts w:ascii="Open Sans" w:hAnsi="Open Sans" w:cs="Open Sans"/>
                <w:color w:val="000000"/>
                <w:sz w:val="22"/>
                <w:szCs w:val="22"/>
              </w:rPr>
              <w:t>,</w:t>
            </w:r>
            <w:r w:rsidRPr="00E271CA">
              <w:rPr>
                <w:rFonts w:ascii="Open Sans" w:hAnsi="Open Sans" w:cs="Open Sans"/>
                <w:color w:val="000000"/>
                <w:sz w:val="22"/>
                <w:szCs w:val="22"/>
              </w:rPr>
              <w:t xml:space="preserve"> and </w:t>
            </w:r>
            <w:r w:rsidR="00801E10" w:rsidRPr="00E271CA">
              <w:rPr>
                <w:rFonts w:ascii="Open Sans" w:hAnsi="Open Sans" w:cs="Open Sans"/>
                <w:color w:val="000000"/>
                <w:sz w:val="22"/>
                <w:szCs w:val="22"/>
              </w:rPr>
              <w:t>desk-top scenario</w:t>
            </w:r>
            <w:r w:rsidRPr="00E271CA">
              <w:rPr>
                <w:rFonts w:ascii="Open Sans" w:hAnsi="Open Sans" w:cs="Open Sans"/>
                <w:color w:val="000000"/>
                <w:sz w:val="22"/>
                <w:szCs w:val="22"/>
              </w:rPr>
              <w:t xml:space="preserve"> exercise</w:t>
            </w:r>
            <w:r w:rsidR="00C64CD9" w:rsidRPr="00E271CA">
              <w:rPr>
                <w:rFonts w:ascii="Open Sans" w:hAnsi="Open Sans" w:cs="Open Sans"/>
                <w:color w:val="000000"/>
                <w:sz w:val="22"/>
                <w:szCs w:val="22"/>
              </w:rPr>
              <w:t>s</w:t>
            </w:r>
          </w:p>
          <w:p w14:paraId="3AAA1230" w14:textId="26E85706" w:rsidR="002E7623" w:rsidRPr="00E271CA" w:rsidRDefault="002E762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Using breakout rooms and Jamboard for group work, Zoom polls, chat, annotate and verbal</w:t>
            </w:r>
          </w:p>
          <w:p w14:paraId="2FCA8882" w14:textId="662B5796"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 xml:space="preserve">Theory is introduced through a PowerPoint, </w:t>
            </w:r>
            <w:r w:rsidR="00BB7601" w:rsidRPr="00E271CA">
              <w:rPr>
                <w:rFonts w:ascii="Open Sans" w:hAnsi="Open Sans" w:cs="Open Sans"/>
                <w:color w:val="000000"/>
                <w:sz w:val="22"/>
                <w:szCs w:val="22"/>
              </w:rPr>
              <w:t>followed by a scenario or group exercise to put learning into practice</w:t>
            </w:r>
          </w:p>
          <w:p w14:paraId="1E12AF06" w14:textId="77777777" w:rsidR="00276F03" w:rsidRPr="00E271CA" w:rsidRDefault="00801E10"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Group exercises and pauses for plenary discussion are included throughout the PowerPoints</w:t>
            </w:r>
          </w:p>
          <w:p w14:paraId="07E3A864" w14:textId="6AA611C9" w:rsidR="00801E10" w:rsidRPr="00E271CA" w:rsidRDefault="00801E10"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sidRPr="00E271CA">
              <w:rPr>
                <w:rFonts w:ascii="Open Sans" w:hAnsi="Open Sans" w:cs="Open Sans"/>
                <w:color w:val="000000"/>
                <w:sz w:val="22"/>
                <w:szCs w:val="22"/>
              </w:rPr>
              <w:t>Space is allocated in the agenda for participant presentations on how they are strengthening CEA in their organization</w:t>
            </w:r>
            <w:r w:rsidR="00E801E6" w:rsidRPr="00E271CA">
              <w:rPr>
                <w:rFonts w:ascii="Open Sans" w:hAnsi="Open Sans" w:cs="Open Sans"/>
                <w:color w:val="000000"/>
                <w:sz w:val="22"/>
                <w:szCs w:val="22"/>
              </w:rPr>
              <w:t>.</w:t>
            </w:r>
          </w:p>
        </w:tc>
      </w:tr>
    </w:tbl>
    <w:p w14:paraId="539A6646" w14:textId="0BBAA164" w:rsidR="00BF0988" w:rsidRPr="009B7A9F" w:rsidRDefault="0028527D" w:rsidP="00BF0988">
      <w:pPr>
        <w:pStyle w:val="Heading4"/>
        <w:spacing w:after="120"/>
        <w:rPr>
          <w:rFonts w:ascii="Montserrat" w:eastAsia="Montserrat" w:hAnsi="Montserrat" w:cs="Montserrat"/>
          <w:sz w:val="28"/>
          <w:szCs w:val="28"/>
        </w:rPr>
      </w:pPr>
      <w:bookmarkStart w:id="2" w:name="_Preparing_for_the"/>
      <w:bookmarkStart w:id="3" w:name="_2._What’s_in"/>
      <w:bookmarkEnd w:id="2"/>
      <w:bookmarkEnd w:id="3"/>
      <w:r>
        <w:rPr>
          <w:rFonts w:ascii="Montserrat" w:eastAsia="Montserrat" w:hAnsi="Montserrat" w:cs="Montserrat"/>
          <w:sz w:val="28"/>
          <w:szCs w:val="28"/>
          <w:lang w:val="en-GB"/>
        </w:rPr>
        <w:lastRenderedPageBreak/>
        <w:t xml:space="preserve">2. </w:t>
      </w:r>
      <w:r w:rsidR="00BF0988" w:rsidRPr="009B7A9F">
        <w:rPr>
          <w:rFonts w:ascii="Montserrat" w:eastAsia="Montserrat" w:hAnsi="Montserrat" w:cs="Montserrat"/>
          <w:sz w:val="28"/>
          <w:szCs w:val="28"/>
        </w:rPr>
        <w:t xml:space="preserve">What’s in the online CEA Foundation Training package? </w:t>
      </w:r>
    </w:p>
    <w:p w14:paraId="40140215" w14:textId="33BE056A" w:rsidR="00BF0988" w:rsidRDefault="00BF0988" w:rsidP="00E271CA">
      <w:pPr>
        <w:pStyle w:val="Heading4"/>
        <w:spacing w:after="120"/>
        <w:rPr>
          <w:rFonts w:ascii="Montserrat" w:eastAsia="Montserrat" w:hAnsi="Montserrat" w:cs="Montserrat"/>
          <w:sz w:val="28"/>
          <w:szCs w:val="28"/>
        </w:rPr>
      </w:pPr>
    </w:p>
    <w:p w14:paraId="1BE28542" w14:textId="75CDAA7A" w:rsidR="00BF0988" w:rsidRDefault="00BF0988" w:rsidP="00BF0988">
      <w:pPr>
        <w:rPr>
          <w:rFonts w:eastAsia="Montserrat"/>
          <w:lang w:val="x-none" w:eastAsia="x-none"/>
        </w:rPr>
      </w:pPr>
      <w:r w:rsidRPr="00B17EF5">
        <w:rPr>
          <w:rFonts w:ascii="Montserrat" w:eastAsia="Montserrat" w:hAnsi="Montserrat" w:cs="Montserrat"/>
          <w:noProof/>
          <w:sz w:val="28"/>
          <w:szCs w:val="28"/>
        </w:rPr>
        <w:drawing>
          <wp:inline distT="0" distB="0" distL="0" distR="0" wp14:anchorId="6E120FB1" wp14:editId="1D90ACE4">
            <wp:extent cx="5760720" cy="3675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043" r="10126"/>
                    <a:stretch/>
                  </pic:blipFill>
                  <pic:spPr bwMode="auto">
                    <a:xfrm>
                      <a:off x="0" y="0"/>
                      <a:ext cx="5760720" cy="3675285"/>
                    </a:xfrm>
                    <a:prstGeom prst="rect">
                      <a:avLst/>
                    </a:prstGeom>
                    <a:ln>
                      <a:noFill/>
                    </a:ln>
                    <a:extLst>
                      <a:ext uri="{53640926-AAD7-44D8-BBD7-CCE9431645EC}">
                        <a14:shadowObscured xmlns:a14="http://schemas.microsoft.com/office/drawing/2010/main"/>
                      </a:ext>
                    </a:extLst>
                  </pic:spPr>
                </pic:pic>
              </a:graphicData>
            </a:graphic>
          </wp:inline>
        </w:drawing>
      </w:r>
    </w:p>
    <w:p w14:paraId="7035AE85" w14:textId="77777777" w:rsidR="00BF0988" w:rsidRPr="00BF0988" w:rsidRDefault="00BF0988" w:rsidP="00BF0988">
      <w:pPr>
        <w:rPr>
          <w:rFonts w:eastAsia="Montserrat"/>
          <w:lang w:val="x-none" w:eastAsia="x-none"/>
        </w:rPr>
      </w:pPr>
    </w:p>
    <w:p w14:paraId="563B3766" w14:textId="77777777" w:rsidR="00BF0988" w:rsidRDefault="00BF0988" w:rsidP="00E271CA">
      <w:pPr>
        <w:pStyle w:val="Heading4"/>
        <w:spacing w:after="120"/>
        <w:rPr>
          <w:rFonts w:ascii="Montserrat" w:eastAsia="Montserrat" w:hAnsi="Montserrat" w:cs="Montserrat"/>
          <w:sz w:val="28"/>
          <w:szCs w:val="28"/>
        </w:rPr>
      </w:pPr>
    </w:p>
    <w:p w14:paraId="7C11BCF7" w14:textId="00A70733" w:rsidR="00276F03" w:rsidRPr="00E271CA" w:rsidRDefault="0028527D" w:rsidP="00E271CA">
      <w:pPr>
        <w:pStyle w:val="Heading4"/>
        <w:spacing w:after="120"/>
        <w:rPr>
          <w:rFonts w:ascii="Montserrat" w:eastAsia="Montserrat" w:hAnsi="Montserrat" w:cs="Montserrat"/>
          <w:sz w:val="28"/>
          <w:szCs w:val="28"/>
        </w:rPr>
      </w:pPr>
      <w:bookmarkStart w:id="4" w:name="_3._Preparing_for"/>
      <w:bookmarkEnd w:id="4"/>
      <w:r>
        <w:rPr>
          <w:rFonts w:ascii="Montserrat" w:eastAsia="Montserrat" w:hAnsi="Montserrat" w:cs="Montserrat"/>
          <w:sz w:val="28"/>
          <w:szCs w:val="28"/>
          <w:lang w:val="en-GB"/>
        </w:rPr>
        <w:t xml:space="preserve">3. </w:t>
      </w:r>
      <w:r w:rsidR="00166BBB" w:rsidRPr="00801E10">
        <w:rPr>
          <w:rFonts w:ascii="Montserrat" w:eastAsia="Montserrat" w:hAnsi="Montserrat" w:cs="Montserrat"/>
          <w:sz w:val="28"/>
          <w:szCs w:val="28"/>
        </w:rPr>
        <w:t>Prepari</w:t>
      </w:r>
      <w:r w:rsidR="00166BBB" w:rsidRPr="00E271CA">
        <w:rPr>
          <w:rFonts w:ascii="Montserrat" w:eastAsia="Montserrat" w:hAnsi="Montserrat" w:cs="Montserrat"/>
          <w:sz w:val="28"/>
          <w:szCs w:val="28"/>
        </w:rPr>
        <w:t xml:space="preserve">ng for the </w:t>
      </w:r>
      <w:r>
        <w:rPr>
          <w:rFonts w:ascii="Montserrat" w:eastAsia="Montserrat" w:hAnsi="Montserrat" w:cs="Montserrat"/>
          <w:sz w:val="28"/>
          <w:szCs w:val="28"/>
          <w:lang w:val="en-GB"/>
        </w:rPr>
        <w:t xml:space="preserve">online </w:t>
      </w:r>
      <w:r w:rsidR="00346EDE" w:rsidRPr="00E271CA">
        <w:rPr>
          <w:rFonts w:ascii="Montserrat" w:eastAsia="Montserrat" w:hAnsi="Montserrat" w:cs="Montserrat"/>
          <w:sz w:val="28"/>
          <w:szCs w:val="28"/>
        </w:rPr>
        <w:t>training</w:t>
      </w:r>
    </w:p>
    <w:p w14:paraId="4F8B4EBC" w14:textId="168C700F" w:rsidR="00276F03" w:rsidRPr="00E271CA" w:rsidRDefault="00276F03" w:rsidP="00E271CA">
      <w:pPr>
        <w:spacing w:after="120" w:line="276" w:lineRule="auto"/>
        <w:rPr>
          <w:rFonts w:ascii="Open Sans" w:hAnsi="Open Sans" w:cs="Open Sans"/>
          <w:sz w:val="22"/>
          <w:szCs w:val="22"/>
        </w:rPr>
      </w:pPr>
      <w:r w:rsidRPr="00E271CA">
        <w:rPr>
          <w:rFonts w:ascii="Open Sans" w:hAnsi="Open Sans" w:cs="Open Sans"/>
          <w:sz w:val="22"/>
          <w:szCs w:val="22"/>
        </w:rPr>
        <w:t>To prepare for this training you should:</w:t>
      </w:r>
    </w:p>
    <w:p w14:paraId="0E270426" w14:textId="1A630771" w:rsidR="00276F03" w:rsidRPr="00E271CA" w:rsidRDefault="00276F03" w:rsidP="002B036D">
      <w:pPr>
        <w:pStyle w:val="ListParagraph"/>
        <w:numPr>
          <w:ilvl w:val="0"/>
          <w:numId w:val="4"/>
        </w:numPr>
        <w:spacing w:after="120" w:line="276" w:lineRule="auto"/>
        <w:ind w:left="641" w:hanging="357"/>
        <w:contextualSpacing w:val="0"/>
        <w:rPr>
          <w:rFonts w:ascii="Open Sans" w:hAnsi="Open Sans" w:cs="Open Sans"/>
          <w:b/>
          <w:bCs/>
          <w:sz w:val="22"/>
          <w:szCs w:val="22"/>
        </w:rPr>
      </w:pPr>
      <w:r w:rsidRPr="00E271CA">
        <w:rPr>
          <w:rFonts w:ascii="Open Sans" w:hAnsi="Open Sans" w:cs="Open Sans"/>
          <w:sz w:val="22"/>
          <w:szCs w:val="22"/>
        </w:rPr>
        <w:t xml:space="preserve">Read the </w:t>
      </w:r>
      <w:hyperlink r:id="rId10" w:history="1">
        <w:r w:rsidR="00801E10" w:rsidRPr="00E271CA">
          <w:rPr>
            <w:rStyle w:val="Hyperlink"/>
            <w:rFonts w:ascii="Open Sans" w:hAnsi="Open Sans" w:cs="Open Sans"/>
            <w:b/>
            <w:bCs/>
            <w:sz w:val="22"/>
            <w:szCs w:val="22"/>
          </w:rPr>
          <w:t>Red Cross Red Crescent Guide to CEA</w:t>
        </w:r>
      </w:hyperlink>
      <w:r w:rsidR="00BB0BA5">
        <w:rPr>
          <w:rStyle w:val="Hyperlink"/>
          <w:rFonts w:ascii="Open Sans" w:hAnsi="Open Sans" w:cs="Open Sans"/>
          <w:b/>
          <w:bCs/>
          <w:sz w:val="22"/>
          <w:szCs w:val="22"/>
        </w:rPr>
        <w:t>.</w:t>
      </w:r>
    </w:p>
    <w:p w14:paraId="09D6E9EB" w14:textId="0869E645" w:rsidR="00276F03" w:rsidRPr="00E271CA" w:rsidRDefault="00276F03" w:rsidP="002B036D">
      <w:pPr>
        <w:pStyle w:val="ListParagraph"/>
        <w:numPr>
          <w:ilvl w:val="0"/>
          <w:numId w:val="4"/>
        </w:numPr>
        <w:spacing w:after="120" w:line="276" w:lineRule="auto"/>
        <w:ind w:left="641" w:hanging="357"/>
        <w:contextualSpacing w:val="0"/>
        <w:rPr>
          <w:rFonts w:ascii="Open Sans" w:hAnsi="Open Sans" w:cs="Open Sans"/>
          <w:sz w:val="22"/>
          <w:szCs w:val="22"/>
        </w:rPr>
      </w:pPr>
      <w:r w:rsidRPr="00E271CA">
        <w:rPr>
          <w:rFonts w:ascii="Open Sans" w:hAnsi="Open Sans" w:cs="Open Sans"/>
          <w:sz w:val="22"/>
          <w:szCs w:val="22"/>
        </w:rPr>
        <w:t xml:space="preserve">Familiarize yourself with the </w:t>
      </w:r>
      <w:hyperlink r:id="rId11" w:history="1">
        <w:r w:rsidR="00801E10" w:rsidRPr="00E271CA">
          <w:rPr>
            <w:rStyle w:val="Hyperlink"/>
            <w:rFonts w:ascii="Open Sans" w:hAnsi="Open Sans" w:cs="Open Sans"/>
            <w:b/>
            <w:bCs/>
            <w:sz w:val="22"/>
            <w:szCs w:val="22"/>
          </w:rPr>
          <w:t>CEA toolkit</w:t>
        </w:r>
      </w:hyperlink>
      <w:r w:rsidR="00BB0BA5">
        <w:rPr>
          <w:rStyle w:val="Hyperlink"/>
          <w:rFonts w:ascii="Open Sans" w:hAnsi="Open Sans" w:cs="Open Sans"/>
          <w:b/>
          <w:bCs/>
          <w:sz w:val="22"/>
          <w:szCs w:val="22"/>
        </w:rPr>
        <w:t>.</w:t>
      </w:r>
      <w:r w:rsidR="00801E10" w:rsidRPr="00E271CA">
        <w:rPr>
          <w:rFonts w:ascii="Open Sans" w:hAnsi="Open Sans" w:cs="Open Sans"/>
          <w:sz w:val="22"/>
          <w:szCs w:val="22"/>
        </w:rPr>
        <w:t xml:space="preserve"> </w:t>
      </w:r>
    </w:p>
    <w:p w14:paraId="7301DCF6" w14:textId="1C300394" w:rsidR="00BB0BA5" w:rsidRPr="00BB0BA5" w:rsidRDefault="00BB0BA5" w:rsidP="002B036D">
      <w:pPr>
        <w:pStyle w:val="ListParagraph"/>
        <w:numPr>
          <w:ilvl w:val="0"/>
          <w:numId w:val="4"/>
        </w:numPr>
        <w:spacing w:after="120" w:line="276" w:lineRule="auto"/>
        <w:ind w:left="641" w:hanging="357"/>
        <w:contextualSpacing w:val="0"/>
        <w:rPr>
          <w:rFonts w:ascii="Open Sans" w:hAnsi="Open Sans" w:cs="Open Sans"/>
          <w:sz w:val="22"/>
          <w:szCs w:val="22"/>
        </w:rPr>
      </w:pPr>
      <w:r w:rsidRPr="00BB0BA5">
        <w:rPr>
          <w:rFonts w:ascii="Open Sans" w:hAnsi="Open Sans" w:cs="Open Sans"/>
          <w:b/>
          <w:bCs/>
          <w:sz w:val="22"/>
          <w:szCs w:val="22"/>
        </w:rPr>
        <w:t>Read this document carefully and review all the training materials</w:t>
      </w:r>
      <w:r>
        <w:rPr>
          <w:rFonts w:ascii="Open Sans" w:hAnsi="Open Sans" w:cs="Open Sans"/>
          <w:sz w:val="22"/>
          <w:szCs w:val="22"/>
        </w:rPr>
        <w:t xml:space="preserve">, including the facilitator agenda, which provides a detailed </w:t>
      </w:r>
      <w:r w:rsidRPr="00BB0BA5">
        <w:rPr>
          <w:rFonts w:ascii="Open Sans" w:hAnsi="Open Sans" w:cs="Open Sans"/>
          <w:sz w:val="22"/>
          <w:szCs w:val="22"/>
        </w:rPr>
        <w:t>overview of the training</w:t>
      </w:r>
      <w:r>
        <w:rPr>
          <w:rFonts w:ascii="Open Sans" w:hAnsi="Open Sans" w:cs="Open Sans"/>
          <w:sz w:val="22"/>
          <w:szCs w:val="22"/>
        </w:rPr>
        <w:t>.</w:t>
      </w:r>
      <w:r w:rsidRPr="00BB0BA5">
        <w:rPr>
          <w:rFonts w:ascii="Open Sans" w:hAnsi="Open Sans" w:cs="Open Sans"/>
          <w:sz w:val="22"/>
          <w:szCs w:val="22"/>
        </w:rPr>
        <w:t xml:space="preserve"> </w:t>
      </w:r>
    </w:p>
    <w:p w14:paraId="73420EEC" w14:textId="77777777" w:rsidR="0028527D" w:rsidRDefault="006E4425" w:rsidP="002B036D">
      <w:pPr>
        <w:pStyle w:val="ListParagraph"/>
        <w:numPr>
          <w:ilvl w:val="0"/>
          <w:numId w:val="4"/>
        </w:numPr>
        <w:spacing w:after="120" w:line="276" w:lineRule="auto"/>
        <w:ind w:left="641" w:hanging="357"/>
        <w:contextualSpacing w:val="0"/>
        <w:rPr>
          <w:rFonts w:ascii="Open Sans" w:hAnsi="Open Sans" w:cs="Open Sans"/>
          <w:sz w:val="22"/>
          <w:szCs w:val="22"/>
        </w:rPr>
      </w:pPr>
      <w:r w:rsidRPr="00E271CA">
        <w:rPr>
          <w:rFonts w:ascii="Open Sans" w:hAnsi="Open Sans" w:cs="Open Sans"/>
          <w:sz w:val="22"/>
          <w:szCs w:val="22"/>
        </w:rPr>
        <w:t xml:space="preserve">Be prepared to </w:t>
      </w:r>
      <w:r w:rsidRPr="00E271CA">
        <w:rPr>
          <w:rFonts w:ascii="Open Sans" w:hAnsi="Open Sans" w:cs="Open Sans"/>
          <w:b/>
          <w:bCs/>
          <w:sz w:val="22"/>
          <w:szCs w:val="22"/>
        </w:rPr>
        <w:t>adapt the training</w:t>
      </w:r>
      <w:r w:rsidRPr="00E271CA">
        <w:rPr>
          <w:rFonts w:ascii="Open Sans" w:hAnsi="Open Sans" w:cs="Open Sans"/>
          <w:sz w:val="22"/>
          <w:szCs w:val="22"/>
        </w:rPr>
        <w:t xml:space="preserve"> to suit your participants level of knowledge, context, needs, and training methodology preferences. This is a global training package</w:t>
      </w:r>
      <w:r w:rsidR="000B5DCB" w:rsidRPr="00E271CA">
        <w:rPr>
          <w:rFonts w:ascii="Open Sans" w:hAnsi="Open Sans" w:cs="Open Sans"/>
          <w:sz w:val="22"/>
          <w:szCs w:val="22"/>
        </w:rPr>
        <w:t xml:space="preserve"> so it will not be perfect for every audience in every context</w:t>
      </w:r>
      <w:r w:rsidR="0084585D" w:rsidRPr="00E271CA">
        <w:rPr>
          <w:rFonts w:ascii="Open Sans" w:hAnsi="Open Sans" w:cs="Open Sans"/>
          <w:sz w:val="22"/>
          <w:szCs w:val="22"/>
        </w:rPr>
        <w:t>,</w:t>
      </w:r>
      <w:r w:rsidR="000B5DCB" w:rsidRPr="00E271CA">
        <w:rPr>
          <w:rFonts w:ascii="Open Sans" w:hAnsi="Open Sans" w:cs="Open Sans"/>
          <w:sz w:val="22"/>
          <w:szCs w:val="22"/>
        </w:rPr>
        <w:t xml:space="preserve"> and it is the role of the facilitators to personalize it to suit their participants needs</w:t>
      </w:r>
      <w:r w:rsidR="00BB0BA5">
        <w:rPr>
          <w:rFonts w:ascii="Open Sans" w:hAnsi="Open Sans" w:cs="Open Sans"/>
          <w:sz w:val="22"/>
          <w:szCs w:val="22"/>
        </w:rPr>
        <w:t>.</w:t>
      </w:r>
      <w:r w:rsidR="00244C74" w:rsidRPr="00E271CA">
        <w:rPr>
          <w:rFonts w:ascii="Open Sans" w:hAnsi="Open Sans" w:cs="Open Sans"/>
          <w:sz w:val="22"/>
          <w:szCs w:val="22"/>
        </w:rPr>
        <w:t xml:space="preserve"> </w:t>
      </w:r>
    </w:p>
    <w:p w14:paraId="2BA92009" w14:textId="4D90303C" w:rsidR="00CC0E3A" w:rsidRPr="0028527D" w:rsidRDefault="00C00379" w:rsidP="002B036D">
      <w:pPr>
        <w:pStyle w:val="ListParagraph"/>
        <w:numPr>
          <w:ilvl w:val="0"/>
          <w:numId w:val="4"/>
        </w:numPr>
        <w:spacing w:after="120" w:line="276" w:lineRule="auto"/>
        <w:ind w:left="641" w:hanging="357"/>
        <w:contextualSpacing w:val="0"/>
        <w:rPr>
          <w:rFonts w:ascii="Open Sans" w:hAnsi="Open Sans" w:cs="Open Sans"/>
          <w:sz w:val="22"/>
          <w:szCs w:val="22"/>
        </w:rPr>
      </w:pPr>
      <w:r w:rsidRPr="0028527D">
        <w:rPr>
          <w:rFonts w:ascii="Open Sans" w:hAnsi="Open Sans" w:cs="Open Sans"/>
          <w:sz w:val="22"/>
          <w:szCs w:val="22"/>
        </w:rPr>
        <w:t>This package has been designed for Zoom</w:t>
      </w:r>
      <w:r w:rsidR="00BB0BA5" w:rsidRPr="0028527D">
        <w:rPr>
          <w:rFonts w:ascii="Open Sans" w:hAnsi="Open Sans" w:cs="Open Sans"/>
          <w:sz w:val="22"/>
          <w:szCs w:val="22"/>
        </w:rPr>
        <w:t xml:space="preserve"> and </w:t>
      </w:r>
      <w:r w:rsidR="0028527D" w:rsidRPr="0028527D">
        <w:rPr>
          <w:rFonts w:ascii="Open Sans" w:hAnsi="Open Sans" w:cs="Open Sans"/>
          <w:sz w:val="22"/>
          <w:szCs w:val="22"/>
        </w:rPr>
        <w:t>Jamboard but</w:t>
      </w:r>
      <w:r w:rsidRPr="0028527D">
        <w:rPr>
          <w:rFonts w:ascii="Open Sans" w:hAnsi="Open Sans" w:cs="Open Sans"/>
          <w:sz w:val="22"/>
          <w:szCs w:val="22"/>
        </w:rPr>
        <w:t xml:space="preserve"> c</w:t>
      </w:r>
      <w:r w:rsidR="00C1189E" w:rsidRPr="0028527D">
        <w:rPr>
          <w:rFonts w:ascii="Open Sans" w:hAnsi="Open Sans" w:cs="Open Sans"/>
          <w:sz w:val="22"/>
          <w:szCs w:val="22"/>
        </w:rPr>
        <w:t>an</w:t>
      </w:r>
      <w:r w:rsidRPr="0028527D">
        <w:rPr>
          <w:rFonts w:ascii="Open Sans" w:hAnsi="Open Sans" w:cs="Open Sans"/>
          <w:sz w:val="22"/>
          <w:szCs w:val="22"/>
        </w:rPr>
        <w:t xml:space="preserve"> be adapted to work on other platforms</w:t>
      </w:r>
      <w:r w:rsidR="0028527D" w:rsidRPr="0028527D">
        <w:rPr>
          <w:rFonts w:ascii="Open Sans" w:hAnsi="Open Sans" w:cs="Open Sans"/>
          <w:sz w:val="22"/>
          <w:szCs w:val="22"/>
        </w:rPr>
        <w:t xml:space="preserve"> </w:t>
      </w:r>
      <w:r w:rsidRPr="0028527D">
        <w:rPr>
          <w:rFonts w:ascii="Open Sans" w:hAnsi="Open Sans" w:cs="Open Sans"/>
          <w:sz w:val="22"/>
          <w:szCs w:val="22"/>
        </w:rPr>
        <w:t>if needed.</w:t>
      </w:r>
      <w:r w:rsidR="0028527D" w:rsidRPr="0028527D">
        <w:rPr>
          <w:rFonts w:ascii="Open Sans" w:hAnsi="Open Sans" w:cs="Open Sans"/>
          <w:sz w:val="22"/>
          <w:szCs w:val="22"/>
        </w:rPr>
        <w:t xml:space="preserve"> </w:t>
      </w:r>
      <w:r w:rsidR="0028527D" w:rsidRPr="0028527D">
        <w:rPr>
          <w:rFonts w:ascii="Open Sans" w:hAnsi="Open Sans" w:cs="Open Sans"/>
          <w:color w:val="000000" w:themeColor="text1"/>
          <w:sz w:val="22"/>
          <w:szCs w:val="22"/>
        </w:rPr>
        <w:t>Before delivering the training</w:t>
      </w:r>
      <w:r w:rsidR="0028527D">
        <w:rPr>
          <w:rFonts w:ascii="Open Sans" w:hAnsi="Open Sans" w:cs="Open Sans"/>
          <w:color w:val="000000" w:themeColor="text1"/>
          <w:sz w:val="22"/>
          <w:szCs w:val="22"/>
        </w:rPr>
        <w:t>,</w:t>
      </w:r>
      <w:r w:rsidR="0028527D" w:rsidRPr="0028527D">
        <w:rPr>
          <w:rFonts w:ascii="Open Sans" w:hAnsi="Open Sans" w:cs="Open Sans"/>
          <w:color w:val="000000" w:themeColor="text1"/>
          <w:sz w:val="22"/>
          <w:szCs w:val="22"/>
        </w:rPr>
        <w:t xml:space="preserve"> it is very important to </w:t>
      </w:r>
      <w:r w:rsidR="0028527D" w:rsidRPr="0028527D">
        <w:rPr>
          <w:rFonts w:ascii="Open Sans" w:hAnsi="Open Sans" w:cs="Open Sans"/>
          <w:b/>
          <w:bCs/>
          <w:color w:val="000000" w:themeColor="text1"/>
          <w:sz w:val="22"/>
          <w:szCs w:val="22"/>
        </w:rPr>
        <w:t>practice with your chosen platform</w:t>
      </w:r>
      <w:r w:rsidR="0028527D" w:rsidRPr="0028527D">
        <w:rPr>
          <w:rFonts w:ascii="Open Sans" w:hAnsi="Open Sans" w:cs="Open Sans"/>
          <w:color w:val="000000" w:themeColor="text1"/>
          <w:sz w:val="22"/>
          <w:szCs w:val="22"/>
        </w:rPr>
        <w:t xml:space="preserve"> and ensure you are comfortable using all the features needed for the training. This will ensure your </w:t>
      </w:r>
      <w:r w:rsidR="0028527D" w:rsidRPr="0028527D">
        <w:rPr>
          <w:rFonts w:ascii="Open Sans" w:hAnsi="Open Sans" w:cs="Open Sans"/>
          <w:color w:val="000000" w:themeColor="text1"/>
          <w:sz w:val="22"/>
          <w:szCs w:val="22"/>
        </w:rPr>
        <w:lastRenderedPageBreak/>
        <w:t>training runs smoothly and that you can explain clearly to your participants how the platform and its functions work</w:t>
      </w:r>
      <w:r w:rsidR="00C1189E" w:rsidRPr="0028527D">
        <w:rPr>
          <w:rFonts w:ascii="Open Sans" w:hAnsi="Open Sans" w:cs="Open Sans"/>
          <w:b/>
          <w:bCs/>
          <w:sz w:val="22"/>
          <w:szCs w:val="22"/>
        </w:rPr>
        <w:t xml:space="preserve"> </w:t>
      </w:r>
      <w:r w:rsidR="00C1189E" w:rsidRPr="0028527D">
        <w:rPr>
          <w:rFonts w:ascii="Open Sans" w:hAnsi="Open Sans" w:cs="Open Sans"/>
          <w:sz w:val="22"/>
          <w:szCs w:val="22"/>
        </w:rPr>
        <w:t>(see section four of this document for an overview of Zoom and Jamboard functions</w:t>
      </w:r>
      <w:r w:rsidR="0028527D">
        <w:rPr>
          <w:rFonts w:ascii="Open Sans" w:hAnsi="Open Sans" w:cs="Open Sans"/>
          <w:sz w:val="22"/>
          <w:szCs w:val="22"/>
        </w:rPr>
        <w:t xml:space="preserve"> used</w:t>
      </w:r>
      <w:r w:rsidR="00C1189E" w:rsidRPr="0028527D">
        <w:rPr>
          <w:rFonts w:ascii="Open Sans" w:hAnsi="Open Sans" w:cs="Open Sans"/>
          <w:sz w:val="22"/>
          <w:szCs w:val="22"/>
        </w:rPr>
        <w:t>)</w:t>
      </w:r>
      <w:r w:rsidRPr="0028527D">
        <w:rPr>
          <w:rFonts w:ascii="Open Sans" w:hAnsi="Open Sans" w:cs="Open Sans"/>
          <w:sz w:val="22"/>
          <w:szCs w:val="22"/>
        </w:rPr>
        <w:t xml:space="preserve">. </w:t>
      </w:r>
    </w:p>
    <w:p w14:paraId="5246782B" w14:textId="4023C87C" w:rsidR="00F94B07" w:rsidRPr="00F94B07" w:rsidRDefault="00F94B07" w:rsidP="002B036D">
      <w:pPr>
        <w:pStyle w:val="ListParagraph"/>
        <w:numPr>
          <w:ilvl w:val="0"/>
          <w:numId w:val="4"/>
        </w:numPr>
        <w:spacing w:after="120" w:line="276" w:lineRule="auto"/>
        <w:ind w:left="641" w:hanging="357"/>
        <w:contextualSpacing w:val="0"/>
        <w:rPr>
          <w:rFonts w:ascii="Open Sans" w:hAnsi="Open Sans" w:cs="Open Sans"/>
          <w:sz w:val="22"/>
          <w:szCs w:val="22"/>
        </w:rPr>
      </w:pPr>
      <w:r w:rsidRPr="006C5C95">
        <w:rPr>
          <w:rFonts w:ascii="Open Sans" w:hAnsi="Open Sans" w:cs="Open Sans"/>
          <w:b/>
          <w:bCs/>
          <w:sz w:val="22"/>
          <w:szCs w:val="22"/>
        </w:rPr>
        <w:t>Set up your breakout groups in Zoom</w:t>
      </w:r>
      <w:r>
        <w:rPr>
          <w:rFonts w:ascii="Open Sans" w:hAnsi="Open Sans" w:cs="Open Sans"/>
          <w:sz w:val="22"/>
          <w:szCs w:val="22"/>
        </w:rPr>
        <w:t xml:space="preserve"> before the training starts and ensure the names for each group are also added to slide 7 in the welcome and introductions setting. </w:t>
      </w:r>
      <w:r w:rsidRPr="00E271CA">
        <w:rPr>
          <w:rFonts w:ascii="Open Sans" w:hAnsi="Open Sans" w:cs="Open Sans"/>
          <w:color w:val="000000"/>
          <w:sz w:val="22"/>
          <w:szCs w:val="22"/>
        </w:rPr>
        <w:t>It is good to have a mix of experience, sectors, roles, and levels in groups</w:t>
      </w:r>
      <w:r>
        <w:rPr>
          <w:rFonts w:ascii="Open Sans" w:hAnsi="Open Sans" w:cs="Open Sans"/>
          <w:color w:val="000000"/>
          <w:sz w:val="22"/>
          <w:szCs w:val="22"/>
        </w:rPr>
        <w:t>.</w:t>
      </w:r>
    </w:p>
    <w:p w14:paraId="64E8AB94" w14:textId="18EFA102" w:rsidR="00F94B07" w:rsidRDefault="00F94B07" w:rsidP="002B036D">
      <w:pPr>
        <w:pStyle w:val="ListParagraph"/>
        <w:numPr>
          <w:ilvl w:val="0"/>
          <w:numId w:val="4"/>
        </w:numPr>
        <w:spacing w:after="120" w:line="276" w:lineRule="auto"/>
        <w:ind w:left="641" w:hanging="357"/>
        <w:contextualSpacing w:val="0"/>
        <w:rPr>
          <w:rFonts w:ascii="Open Sans" w:hAnsi="Open Sans" w:cs="Open Sans"/>
          <w:sz w:val="22"/>
          <w:szCs w:val="22"/>
        </w:rPr>
      </w:pPr>
      <w:r w:rsidRPr="00665155">
        <w:rPr>
          <w:rFonts w:ascii="Open Sans" w:hAnsi="Open Sans" w:cs="Open Sans"/>
          <w:b/>
          <w:bCs/>
          <w:sz w:val="22"/>
          <w:szCs w:val="22"/>
        </w:rPr>
        <w:t>Load all polls into Zoom</w:t>
      </w:r>
      <w:r>
        <w:rPr>
          <w:rFonts w:ascii="Open Sans" w:hAnsi="Open Sans" w:cs="Open Sans"/>
          <w:sz w:val="22"/>
          <w:szCs w:val="22"/>
        </w:rPr>
        <w:t xml:space="preserve"> before the training starts so these are easy to access when you are presenting. </w:t>
      </w:r>
      <w:r w:rsidRPr="00E271CA">
        <w:rPr>
          <w:rFonts w:ascii="Open Sans" w:hAnsi="Open Sans" w:cs="Open Sans"/>
          <w:sz w:val="22"/>
          <w:szCs w:val="22"/>
        </w:rPr>
        <w:t xml:space="preserve">See the preparation table for a list of </w:t>
      </w:r>
      <w:r>
        <w:rPr>
          <w:rFonts w:ascii="Open Sans" w:hAnsi="Open Sans" w:cs="Open Sans"/>
          <w:sz w:val="22"/>
          <w:szCs w:val="22"/>
        </w:rPr>
        <w:t xml:space="preserve">all the Zoom polls used in this training. </w:t>
      </w:r>
    </w:p>
    <w:p w14:paraId="7F74278E" w14:textId="154479E3" w:rsidR="00F94B07" w:rsidRPr="00F94B07" w:rsidRDefault="00F94B07"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cs="Open Sans"/>
          <w:b/>
          <w:bCs/>
          <w:sz w:val="22"/>
          <w:szCs w:val="22"/>
        </w:rPr>
        <w:t xml:space="preserve">Create Jamboards in advance, </w:t>
      </w:r>
      <w:r w:rsidRPr="00422B62">
        <w:rPr>
          <w:rFonts w:ascii="Open Sans" w:hAnsi="Open Sans" w:cs="Open Sans"/>
          <w:sz w:val="22"/>
          <w:szCs w:val="22"/>
        </w:rPr>
        <w:t>fo</w:t>
      </w:r>
      <w:r>
        <w:rPr>
          <w:rFonts w:ascii="Open Sans" w:hAnsi="Open Sans" w:cs="Open Sans"/>
          <w:sz w:val="22"/>
          <w:szCs w:val="22"/>
        </w:rPr>
        <w:t>r group</w:t>
      </w:r>
      <w:r>
        <w:rPr>
          <w:rFonts w:ascii="Open Sans" w:hAnsi="Open Sans" w:cs="Open Sans"/>
          <w:sz w:val="22"/>
          <w:szCs w:val="22"/>
        </w:rPr>
        <w:t xml:space="preserve"> </w:t>
      </w:r>
      <w:r>
        <w:rPr>
          <w:rFonts w:ascii="Open Sans" w:hAnsi="Open Sans" w:cs="Open Sans"/>
          <w:sz w:val="22"/>
          <w:szCs w:val="22"/>
        </w:rPr>
        <w:t>work and daily feedback,</w:t>
      </w:r>
      <w:r>
        <w:rPr>
          <w:rFonts w:ascii="Open Sans" w:hAnsi="Open Sans" w:cs="Open Sans"/>
          <w:b/>
          <w:bCs/>
          <w:sz w:val="22"/>
          <w:szCs w:val="22"/>
        </w:rPr>
        <w:t xml:space="preserve"> </w:t>
      </w:r>
      <w:r>
        <w:rPr>
          <w:rFonts w:ascii="Open Sans" w:hAnsi="Open Sans" w:cs="Open Sans"/>
          <w:sz w:val="22"/>
          <w:szCs w:val="22"/>
        </w:rPr>
        <w:t xml:space="preserve">by duplicating </w:t>
      </w:r>
      <w:r w:rsidR="00BF0988">
        <w:rPr>
          <w:rFonts w:ascii="Open Sans" w:hAnsi="Open Sans" w:cs="Open Sans"/>
          <w:sz w:val="22"/>
          <w:szCs w:val="22"/>
        </w:rPr>
        <w:t>and</w:t>
      </w:r>
      <w:r>
        <w:rPr>
          <w:rFonts w:ascii="Open Sans" w:hAnsi="Open Sans" w:cs="Open Sans"/>
          <w:sz w:val="22"/>
          <w:szCs w:val="22"/>
        </w:rPr>
        <w:t xml:space="preserve"> saving the template Jamboards for this training. See section four and the preparation table for more guidance on how to do this. </w:t>
      </w:r>
    </w:p>
    <w:p w14:paraId="0EEDD6E6" w14:textId="6F091262" w:rsidR="005A16FD" w:rsidRPr="00665155" w:rsidRDefault="00276F03" w:rsidP="002B036D">
      <w:pPr>
        <w:pStyle w:val="ListParagraph"/>
        <w:numPr>
          <w:ilvl w:val="0"/>
          <w:numId w:val="4"/>
        </w:numPr>
        <w:spacing w:after="120" w:line="276" w:lineRule="auto"/>
        <w:ind w:left="641" w:hanging="357"/>
        <w:contextualSpacing w:val="0"/>
        <w:rPr>
          <w:rFonts w:ascii="Open Sans" w:hAnsi="Open Sans" w:cs="Open Sans"/>
          <w:sz w:val="22"/>
          <w:szCs w:val="22"/>
        </w:rPr>
      </w:pPr>
      <w:r w:rsidRPr="00E271CA">
        <w:rPr>
          <w:rFonts w:ascii="Open Sans" w:hAnsi="Open Sans" w:cs="Open Sans"/>
          <w:b/>
          <w:bCs/>
          <w:sz w:val="22"/>
          <w:szCs w:val="22"/>
        </w:rPr>
        <w:t>Read through all the PowerPoint presentations</w:t>
      </w:r>
      <w:r w:rsidR="005A16FD" w:rsidRPr="00E271CA">
        <w:rPr>
          <w:rFonts w:ascii="Open Sans" w:hAnsi="Open Sans" w:cs="Open Sans"/>
          <w:sz w:val="22"/>
          <w:szCs w:val="22"/>
        </w:rPr>
        <w:t>, including the facilitator/speaker notes</w:t>
      </w:r>
      <w:r w:rsidRPr="00E271CA">
        <w:rPr>
          <w:rFonts w:ascii="Open Sans" w:hAnsi="Open Sans" w:cs="Open Sans"/>
          <w:sz w:val="22"/>
          <w:szCs w:val="22"/>
        </w:rPr>
        <w:t xml:space="preserve"> </w:t>
      </w:r>
      <w:r w:rsidR="005A16FD" w:rsidRPr="00E271CA">
        <w:rPr>
          <w:rFonts w:ascii="Open Sans" w:hAnsi="Open Sans" w:cs="Open Sans"/>
          <w:sz w:val="22"/>
          <w:szCs w:val="22"/>
        </w:rPr>
        <w:t>for each slide, and ensure you are comfortable and fully understand the content and aware of when to pause for discussion</w:t>
      </w:r>
      <w:r w:rsidR="00665155">
        <w:rPr>
          <w:rFonts w:ascii="Open Sans" w:hAnsi="Open Sans" w:cs="Open Sans"/>
          <w:sz w:val="22"/>
          <w:szCs w:val="22"/>
        </w:rPr>
        <w:t xml:space="preserve"> or </w:t>
      </w:r>
      <w:r w:rsidR="00244C74" w:rsidRPr="00E271CA">
        <w:rPr>
          <w:rFonts w:ascii="Open Sans" w:hAnsi="Open Sans" w:cs="Open Sans"/>
          <w:sz w:val="22"/>
          <w:szCs w:val="22"/>
        </w:rPr>
        <w:t>launch a Zoom poll</w:t>
      </w:r>
      <w:r w:rsidR="00665155">
        <w:rPr>
          <w:rFonts w:ascii="Open Sans" w:hAnsi="Open Sans" w:cs="Open Sans"/>
          <w:sz w:val="22"/>
          <w:szCs w:val="22"/>
        </w:rPr>
        <w:t xml:space="preserve">. </w:t>
      </w:r>
      <w:r w:rsidR="000B5DCB" w:rsidRPr="00665155">
        <w:rPr>
          <w:rFonts w:ascii="Open Sans" w:hAnsi="Open Sans" w:cs="Open Sans"/>
          <w:sz w:val="22"/>
          <w:szCs w:val="22"/>
        </w:rPr>
        <w:t xml:space="preserve">There are real-life examples throughout the PowerPoint presentations which have been taken from the CEA Guide. Your training will be more effective if you can </w:t>
      </w:r>
      <w:r w:rsidR="000B5DCB" w:rsidRPr="00665155">
        <w:rPr>
          <w:rFonts w:ascii="Open Sans" w:hAnsi="Open Sans" w:cs="Open Sans"/>
          <w:b/>
          <w:bCs/>
          <w:sz w:val="22"/>
          <w:szCs w:val="22"/>
        </w:rPr>
        <w:t>replace examples with ones from your National Society, organization, or region</w:t>
      </w:r>
      <w:r w:rsidR="00665155" w:rsidRPr="00665155">
        <w:rPr>
          <w:rFonts w:ascii="Open Sans" w:hAnsi="Open Sans" w:cs="Open Sans"/>
          <w:b/>
          <w:bCs/>
          <w:sz w:val="22"/>
          <w:szCs w:val="22"/>
        </w:rPr>
        <w:t>.</w:t>
      </w:r>
    </w:p>
    <w:p w14:paraId="465920A9" w14:textId="6332187E" w:rsidR="00CC0E3A" w:rsidRPr="00F851D7" w:rsidRDefault="00CC0E3A"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cs="Open Sans"/>
          <w:b/>
          <w:bCs/>
          <w:sz w:val="22"/>
          <w:szCs w:val="22"/>
        </w:rPr>
        <w:t>G</w:t>
      </w:r>
      <w:r w:rsidRPr="00E271CA">
        <w:rPr>
          <w:rFonts w:ascii="Open Sans" w:hAnsi="Open Sans" w:cs="Open Sans"/>
          <w:b/>
          <w:bCs/>
          <w:sz w:val="22"/>
          <w:szCs w:val="22"/>
        </w:rPr>
        <w:t>roup exercises are embedded with</w:t>
      </w:r>
      <w:r>
        <w:rPr>
          <w:rFonts w:ascii="Open Sans" w:hAnsi="Open Sans" w:cs="Open Sans"/>
          <w:b/>
          <w:bCs/>
          <w:sz w:val="22"/>
          <w:szCs w:val="22"/>
        </w:rPr>
        <w:t>in</w:t>
      </w:r>
      <w:r w:rsidRPr="00E271CA">
        <w:rPr>
          <w:rFonts w:ascii="Open Sans" w:hAnsi="Open Sans" w:cs="Open Sans"/>
          <w:b/>
          <w:bCs/>
          <w:sz w:val="22"/>
          <w:szCs w:val="22"/>
        </w:rPr>
        <w:t xml:space="preserve"> the PowerPoint presentations</w:t>
      </w:r>
      <w:r w:rsidRPr="00E271CA">
        <w:rPr>
          <w:rFonts w:ascii="Open Sans" w:hAnsi="Open Sans" w:cs="Open Sans"/>
          <w:sz w:val="22"/>
          <w:szCs w:val="22"/>
        </w:rPr>
        <w:t xml:space="preserve"> so ensure you understand how they work, have prepared </w:t>
      </w:r>
      <w:r>
        <w:rPr>
          <w:rFonts w:ascii="Open Sans" w:hAnsi="Open Sans" w:cs="Open Sans"/>
          <w:sz w:val="22"/>
          <w:szCs w:val="22"/>
        </w:rPr>
        <w:t>any</w:t>
      </w:r>
      <w:r w:rsidRPr="00E271CA">
        <w:rPr>
          <w:rFonts w:ascii="Open Sans" w:hAnsi="Open Sans" w:cs="Open Sans"/>
          <w:sz w:val="22"/>
          <w:szCs w:val="22"/>
        </w:rPr>
        <w:t xml:space="preserve"> materials you need in advance, and read any additional facilitator notes.</w:t>
      </w:r>
      <w:r>
        <w:rPr>
          <w:rFonts w:ascii="Open Sans" w:hAnsi="Open Sans" w:cs="Open Sans"/>
          <w:sz w:val="22"/>
          <w:szCs w:val="22"/>
        </w:rPr>
        <w:t xml:space="preserve"> </w:t>
      </w:r>
      <w:r w:rsidRPr="00F851D7">
        <w:rPr>
          <w:rFonts w:ascii="Open Sans" w:hAnsi="Open Sans" w:cs="Open Sans"/>
          <w:sz w:val="22"/>
          <w:szCs w:val="22"/>
        </w:rPr>
        <w:t xml:space="preserve">See the preparation table </w:t>
      </w:r>
      <w:r>
        <w:rPr>
          <w:rFonts w:ascii="Open Sans" w:hAnsi="Open Sans" w:cs="Open Sans"/>
          <w:sz w:val="22"/>
          <w:szCs w:val="22"/>
        </w:rPr>
        <w:t xml:space="preserve">for details of what you need to prepare. </w:t>
      </w:r>
    </w:p>
    <w:p w14:paraId="00D9606C" w14:textId="53D21BF2" w:rsidR="00CC0E3A" w:rsidRPr="00F851D7" w:rsidRDefault="00CC0E3A" w:rsidP="002B036D">
      <w:pPr>
        <w:pStyle w:val="ListParagraph"/>
        <w:numPr>
          <w:ilvl w:val="0"/>
          <w:numId w:val="4"/>
        </w:numPr>
        <w:spacing w:after="120" w:line="276" w:lineRule="auto"/>
        <w:ind w:left="641" w:hanging="357"/>
        <w:contextualSpacing w:val="0"/>
        <w:rPr>
          <w:rFonts w:ascii="Open Sans" w:hAnsi="Open Sans" w:cs="Open Sans"/>
          <w:sz w:val="22"/>
          <w:szCs w:val="22"/>
        </w:rPr>
      </w:pPr>
      <w:r w:rsidRPr="00E271CA">
        <w:rPr>
          <w:rFonts w:ascii="Open Sans" w:hAnsi="Open Sans" w:cs="Open Sans"/>
          <w:sz w:val="22"/>
          <w:szCs w:val="22"/>
        </w:rPr>
        <w:t xml:space="preserve">There are also </w:t>
      </w:r>
      <w:r w:rsidRPr="00E271CA">
        <w:rPr>
          <w:rFonts w:ascii="Open Sans" w:hAnsi="Open Sans" w:cs="Open Sans"/>
          <w:b/>
          <w:bCs/>
          <w:sz w:val="22"/>
          <w:szCs w:val="22"/>
        </w:rPr>
        <w:t>longer desk-top scenario and group exercises</w:t>
      </w:r>
      <w:r w:rsidRPr="00E271CA">
        <w:rPr>
          <w:rFonts w:ascii="Open Sans" w:hAnsi="Open Sans" w:cs="Open Sans"/>
          <w:sz w:val="22"/>
          <w:szCs w:val="22"/>
        </w:rPr>
        <w:t>, which take place after each PowerPoint session. These longer exercises are intended to allow participants to put into practice what they have just learnt during the taught session. These all have separate facilitator notes which you will need to read in advance</w:t>
      </w:r>
      <w:r w:rsidR="00BF0988">
        <w:rPr>
          <w:rFonts w:ascii="Open Sans" w:hAnsi="Open Sans" w:cs="Open Sans"/>
          <w:sz w:val="22"/>
          <w:szCs w:val="22"/>
        </w:rPr>
        <w:t xml:space="preserve"> and</w:t>
      </w:r>
      <w:r w:rsidRPr="00E271CA">
        <w:rPr>
          <w:rFonts w:ascii="Open Sans" w:hAnsi="Open Sans" w:cs="Open Sans"/>
          <w:sz w:val="22"/>
          <w:szCs w:val="22"/>
        </w:rPr>
        <w:t xml:space="preserve"> </w:t>
      </w:r>
      <w:r>
        <w:rPr>
          <w:rFonts w:ascii="Open Sans" w:hAnsi="Open Sans" w:cs="Open Sans"/>
          <w:sz w:val="22"/>
          <w:szCs w:val="22"/>
        </w:rPr>
        <w:t>participant group work Jamboards which need to be set up</w:t>
      </w:r>
      <w:r w:rsidR="00BF0988">
        <w:rPr>
          <w:rFonts w:ascii="Open Sans" w:hAnsi="Open Sans" w:cs="Open Sans"/>
          <w:sz w:val="22"/>
          <w:szCs w:val="22"/>
        </w:rPr>
        <w:t>,</w:t>
      </w:r>
      <w:r>
        <w:rPr>
          <w:rFonts w:ascii="Open Sans" w:hAnsi="Open Sans" w:cs="Open Sans"/>
          <w:sz w:val="22"/>
          <w:szCs w:val="22"/>
        </w:rPr>
        <w:t xml:space="preserve"> </w:t>
      </w:r>
      <w:r w:rsidR="00BF0988">
        <w:rPr>
          <w:rFonts w:ascii="Open Sans" w:hAnsi="Open Sans" w:cs="Open Sans"/>
          <w:sz w:val="22"/>
          <w:szCs w:val="22"/>
        </w:rPr>
        <w:t>with</w:t>
      </w:r>
      <w:r>
        <w:rPr>
          <w:rFonts w:ascii="Open Sans" w:hAnsi="Open Sans" w:cs="Open Sans"/>
          <w:sz w:val="22"/>
          <w:szCs w:val="22"/>
        </w:rPr>
        <w:t xml:space="preserve"> links for these added to the participants handouts. The </w:t>
      </w:r>
      <w:r w:rsidRPr="00F851D7">
        <w:rPr>
          <w:rFonts w:ascii="Open Sans" w:hAnsi="Open Sans" w:cs="Open Sans"/>
          <w:sz w:val="22"/>
          <w:szCs w:val="22"/>
        </w:rPr>
        <w:t>participant handouts</w:t>
      </w:r>
      <w:r>
        <w:rPr>
          <w:rFonts w:ascii="Open Sans" w:hAnsi="Open Sans" w:cs="Open Sans"/>
          <w:sz w:val="22"/>
          <w:szCs w:val="22"/>
        </w:rPr>
        <w:t xml:space="preserve"> should also be saved as </w:t>
      </w:r>
      <w:r w:rsidRPr="00F851D7">
        <w:rPr>
          <w:rFonts w:ascii="Open Sans" w:hAnsi="Open Sans" w:cs="Open Sans"/>
          <w:sz w:val="22"/>
          <w:szCs w:val="22"/>
        </w:rPr>
        <w:t xml:space="preserve">PDFs ready to drop in the chat. Again, see the </w:t>
      </w:r>
      <w:r>
        <w:rPr>
          <w:rFonts w:ascii="Open Sans" w:hAnsi="Open Sans" w:cs="Open Sans"/>
          <w:sz w:val="22"/>
          <w:szCs w:val="22"/>
        </w:rPr>
        <w:t xml:space="preserve">preparation </w:t>
      </w:r>
      <w:r w:rsidRPr="00F851D7">
        <w:rPr>
          <w:rFonts w:ascii="Open Sans" w:hAnsi="Open Sans" w:cs="Open Sans"/>
          <w:sz w:val="22"/>
          <w:szCs w:val="22"/>
        </w:rPr>
        <w:t>table below for an overview of what you need to prepare</w:t>
      </w:r>
      <w:r>
        <w:rPr>
          <w:rFonts w:ascii="Open Sans" w:hAnsi="Open Sans" w:cs="Open Sans"/>
          <w:sz w:val="22"/>
          <w:szCs w:val="22"/>
        </w:rPr>
        <w:t xml:space="preserve"> for these. </w:t>
      </w:r>
    </w:p>
    <w:p w14:paraId="5B0FF4CF" w14:textId="12E27869" w:rsidR="00CC0E3A" w:rsidRDefault="00CC0E3A" w:rsidP="002B036D">
      <w:pPr>
        <w:pStyle w:val="ListParagraph"/>
        <w:numPr>
          <w:ilvl w:val="0"/>
          <w:numId w:val="4"/>
        </w:numPr>
        <w:spacing w:after="120" w:line="276" w:lineRule="auto"/>
        <w:ind w:left="641" w:hanging="357"/>
        <w:contextualSpacing w:val="0"/>
        <w:rPr>
          <w:rFonts w:ascii="Open Sans" w:hAnsi="Open Sans" w:cs="Open Sans"/>
          <w:sz w:val="22"/>
          <w:szCs w:val="22"/>
        </w:rPr>
      </w:pPr>
      <w:r w:rsidRPr="00E271CA">
        <w:rPr>
          <w:rFonts w:ascii="Open Sans" w:hAnsi="Open Sans" w:cs="Open Sans"/>
          <w:sz w:val="22"/>
          <w:szCs w:val="22"/>
        </w:rPr>
        <w:t xml:space="preserve">For the </w:t>
      </w:r>
      <w:r w:rsidRPr="00E271CA">
        <w:rPr>
          <w:rFonts w:ascii="Open Sans" w:hAnsi="Open Sans" w:cs="Open Sans"/>
          <w:b/>
          <w:bCs/>
          <w:sz w:val="22"/>
          <w:szCs w:val="22"/>
        </w:rPr>
        <w:t>desk-top scenario during the CEA in Emergencies session</w:t>
      </w:r>
      <w:r w:rsidRPr="00E271CA">
        <w:rPr>
          <w:rFonts w:ascii="Open Sans" w:hAnsi="Open Sans" w:cs="Open Sans"/>
          <w:sz w:val="22"/>
          <w:szCs w:val="22"/>
        </w:rPr>
        <w:t xml:space="preserve"> (PPT 9) there is a </w:t>
      </w:r>
      <w:r w:rsidRPr="00E271CA">
        <w:rPr>
          <w:rFonts w:ascii="Open Sans" w:hAnsi="Open Sans" w:cs="Open Sans"/>
          <w:b/>
          <w:bCs/>
          <w:sz w:val="22"/>
          <w:szCs w:val="22"/>
        </w:rPr>
        <w:t>choice of two different scenarios</w:t>
      </w:r>
      <w:r w:rsidRPr="00E271CA">
        <w:rPr>
          <w:rFonts w:ascii="Open Sans" w:hAnsi="Open Sans" w:cs="Open Sans"/>
          <w:sz w:val="22"/>
          <w:szCs w:val="22"/>
        </w:rPr>
        <w:t>. You can select the one which is most relevant for the type of response your participants are engaged in. One scenario focuses on CEA in a population movement operation, while the other is on risk communication and community engagement (RCCE) in an epidemic response</w:t>
      </w:r>
      <w:r w:rsidR="00F94B07">
        <w:rPr>
          <w:rFonts w:ascii="Open Sans" w:hAnsi="Open Sans" w:cs="Open Sans"/>
          <w:sz w:val="22"/>
          <w:szCs w:val="22"/>
        </w:rPr>
        <w:t>.</w:t>
      </w:r>
      <w:r w:rsidR="00BF0988">
        <w:rPr>
          <w:rFonts w:ascii="Open Sans" w:hAnsi="Open Sans" w:cs="Open Sans"/>
          <w:sz w:val="22"/>
          <w:szCs w:val="22"/>
        </w:rPr>
        <w:t xml:space="preserve"> T</w:t>
      </w:r>
      <w:r w:rsidR="00F94B07">
        <w:rPr>
          <w:rFonts w:ascii="Open Sans" w:hAnsi="Open Sans" w:cs="Open Sans"/>
          <w:sz w:val="22"/>
          <w:szCs w:val="22"/>
        </w:rPr>
        <w:t xml:space="preserve">he </w:t>
      </w:r>
      <w:r w:rsidR="00F94B07">
        <w:rPr>
          <w:rFonts w:ascii="Open Sans" w:hAnsi="Open Sans" w:cs="Open Sans"/>
          <w:sz w:val="22"/>
          <w:szCs w:val="22"/>
        </w:rPr>
        <w:lastRenderedPageBreak/>
        <w:t xml:space="preserve">emergency scenario will need Jamboards prepared for the group work and links for these added to the participant handouts. </w:t>
      </w:r>
    </w:p>
    <w:p w14:paraId="51219FD3" w14:textId="21CC3B7D" w:rsidR="00F94B07" w:rsidRDefault="00F94B07" w:rsidP="002B036D">
      <w:pPr>
        <w:pStyle w:val="ListParagraph"/>
        <w:numPr>
          <w:ilvl w:val="0"/>
          <w:numId w:val="4"/>
        </w:numPr>
        <w:spacing w:after="120" w:line="276" w:lineRule="auto"/>
        <w:contextualSpacing w:val="0"/>
        <w:rPr>
          <w:rFonts w:ascii="Open Sans" w:hAnsi="Open Sans" w:cs="Open Sans"/>
          <w:sz w:val="22"/>
          <w:szCs w:val="22"/>
        </w:rPr>
      </w:pPr>
      <w:r w:rsidRPr="00E271CA">
        <w:rPr>
          <w:rFonts w:ascii="Open Sans" w:hAnsi="Open Sans" w:cs="Open Sans"/>
          <w:sz w:val="22"/>
          <w:szCs w:val="22"/>
        </w:rPr>
        <w:t xml:space="preserve">The </w:t>
      </w:r>
      <w:r w:rsidRPr="00E271CA">
        <w:rPr>
          <w:rFonts w:ascii="Open Sans" w:hAnsi="Open Sans" w:cs="Open Sans"/>
          <w:b/>
          <w:bCs/>
          <w:sz w:val="22"/>
          <w:szCs w:val="22"/>
        </w:rPr>
        <w:t>session length</w:t>
      </w:r>
      <w:r w:rsidRPr="00E271CA">
        <w:rPr>
          <w:rFonts w:ascii="Open Sans" w:hAnsi="Open Sans" w:cs="Open Sans"/>
          <w:sz w:val="22"/>
          <w:szCs w:val="22"/>
        </w:rPr>
        <w:t xml:space="preserve">, </w:t>
      </w:r>
      <w:r w:rsidRPr="00E271CA">
        <w:rPr>
          <w:rFonts w:ascii="Open Sans" w:hAnsi="Open Sans" w:cs="Open Sans"/>
          <w:b/>
          <w:bCs/>
          <w:sz w:val="22"/>
          <w:szCs w:val="22"/>
        </w:rPr>
        <w:t>start, end, break and lunch times</w:t>
      </w:r>
      <w:r w:rsidRPr="00E271CA">
        <w:rPr>
          <w:rFonts w:ascii="Open Sans" w:hAnsi="Open Sans" w:cs="Open Sans"/>
          <w:sz w:val="22"/>
          <w:szCs w:val="22"/>
        </w:rPr>
        <w:t xml:space="preserve"> on the facilitator and participant agenda can be modified to suit your country or region’s preference. You can choose to deliver the training over longer online sessions in less days, or shorter online sessions, but over more days, if this works better for your training</w:t>
      </w:r>
      <w:r w:rsidR="006C64A9">
        <w:rPr>
          <w:rFonts w:ascii="Open Sans" w:hAnsi="Open Sans" w:cs="Open Sans"/>
          <w:sz w:val="22"/>
          <w:szCs w:val="22"/>
        </w:rPr>
        <w:t>.</w:t>
      </w:r>
    </w:p>
    <w:p w14:paraId="6785F322" w14:textId="4C74423A" w:rsidR="006C64A9" w:rsidRPr="00E271CA" w:rsidRDefault="006C64A9" w:rsidP="002B036D">
      <w:pPr>
        <w:pStyle w:val="ListParagraph"/>
        <w:numPr>
          <w:ilvl w:val="0"/>
          <w:numId w:val="4"/>
        </w:numPr>
        <w:spacing w:after="120" w:line="276" w:lineRule="auto"/>
        <w:contextualSpacing w:val="0"/>
        <w:rPr>
          <w:rFonts w:ascii="Open Sans" w:hAnsi="Open Sans" w:cs="Open Sans"/>
          <w:sz w:val="22"/>
          <w:szCs w:val="22"/>
        </w:rPr>
      </w:pPr>
      <w:r w:rsidRPr="00E271CA">
        <w:rPr>
          <w:rFonts w:ascii="Open Sans" w:hAnsi="Open Sans" w:cs="Open Sans"/>
          <w:sz w:val="22"/>
          <w:szCs w:val="22"/>
        </w:rPr>
        <w:t xml:space="preserve">There is space allocated at the start of the training for a Secretary General or Senior Manager to give an </w:t>
      </w:r>
      <w:r w:rsidRPr="00E271CA">
        <w:rPr>
          <w:rFonts w:ascii="Open Sans" w:hAnsi="Open Sans" w:cs="Open Sans"/>
          <w:b/>
          <w:bCs/>
          <w:sz w:val="22"/>
          <w:szCs w:val="22"/>
        </w:rPr>
        <w:t>opening speech</w:t>
      </w:r>
      <w:r w:rsidRPr="00E271CA">
        <w:rPr>
          <w:rFonts w:ascii="Open Sans" w:hAnsi="Open Sans" w:cs="Open Sans"/>
          <w:sz w:val="22"/>
          <w:szCs w:val="22"/>
        </w:rPr>
        <w:t>. Some suggestions for what this could include are in the slide facilitator notes</w:t>
      </w:r>
      <w:r>
        <w:rPr>
          <w:rFonts w:ascii="Open Sans" w:hAnsi="Open Sans" w:cs="Open Sans"/>
          <w:sz w:val="22"/>
          <w:szCs w:val="22"/>
        </w:rPr>
        <w:t>.</w:t>
      </w:r>
    </w:p>
    <w:p w14:paraId="4DA06734" w14:textId="6B7FC3C4" w:rsidR="006C64A9" w:rsidRPr="006C64A9" w:rsidRDefault="006C64A9" w:rsidP="002B036D">
      <w:pPr>
        <w:pStyle w:val="ListParagraph"/>
        <w:numPr>
          <w:ilvl w:val="0"/>
          <w:numId w:val="4"/>
        </w:numPr>
        <w:spacing w:after="120" w:line="276" w:lineRule="auto"/>
        <w:contextualSpacing w:val="0"/>
        <w:rPr>
          <w:rFonts w:ascii="Open Sans" w:hAnsi="Open Sans" w:cs="Open Sans"/>
          <w:bCs/>
          <w:sz w:val="18"/>
          <w:szCs w:val="18"/>
        </w:rPr>
      </w:pPr>
      <w:r w:rsidRPr="00E271CA">
        <w:rPr>
          <w:rFonts w:ascii="Open Sans" w:hAnsi="Open Sans" w:cs="Open Sans"/>
          <w:sz w:val="22"/>
          <w:szCs w:val="22"/>
        </w:rPr>
        <w:t xml:space="preserve">There is </w:t>
      </w:r>
      <w:r w:rsidRPr="00E271CA">
        <w:rPr>
          <w:rFonts w:ascii="Open Sans" w:hAnsi="Open Sans" w:cs="Open Sans"/>
          <w:b/>
          <w:bCs/>
          <w:sz w:val="22"/>
          <w:szCs w:val="22"/>
        </w:rPr>
        <w:t>no participant preparation or pre-training required</w:t>
      </w:r>
      <w:r w:rsidRPr="00E271CA">
        <w:rPr>
          <w:rFonts w:ascii="Open Sans" w:hAnsi="Open Sans" w:cs="Open Sans"/>
          <w:sz w:val="22"/>
          <w:szCs w:val="22"/>
        </w:rPr>
        <w:t xml:space="preserve"> for the CEA Foundation Training, </w:t>
      </w:r>
      <w:r>
        <w:rPr>
          <w:rFonts w:ascii="Open Sans" w:hAnsi="Open Sans" w:cs="Open Sans"/>
          <w:sz w:val="22"/>
          <w:szCs w:val="22"/>
        </w:rPr>
        <w:t>but it is recommended to share the following information and requests with participants in advance of the training:</w:t>
      </w:r>
    </w:p>
    <w:p w14:paraId="41A44A50" w14:textId="47486FF3" w:rsidR="006C64A9" w:rsidRPr="006C64A9" w:rsidRDefault="006C64A9" w:rsidP="002B036D">
      <w:pPr>
        <w:pStyle w:val="ListParagraph"/>
        <w:numPr>
          <w:ilvl w:val="1"/>
          <w:numId w:val="4"/>
        </w:numPr>
        <w:spacing w:after="120" w:line="276" w:lineRule="auto"/>
        <w:contextualSpacing w:val="0"/>
        <w:rPr>
          <w:rFonts w:ascii="Open Sans" w:hAnsi="Open Sans" w:cs="Open Sans"/>
          <w:sz w:val="22"/>
          <w:szCs w:val="22"/>
        </w:rPr>
      </w:pPr>
      <w:r w:rsidRPr="006C64A9">
        <w:rPr>
          <w:rFonts w:ascii="Open Sans" w:hAnsi="Open Sans" w:cs="Open Sans"/>
          <w:b/>
          <w:bCs/>
          <w:sz w:val="22"/>
          <w:szCs w:val="22"/>
        </w:rPr>
        <w:t>Share a copy of the</w:t>
      </w:r>
      <w:r>
        <w:rPr>
          <w:rFonts w:ascii="Open Sans" w:hAnsi="Open Sans" w:cs="Open Sans"/>
          <w:sz w:val="22"/>
          <w:szCs w:val="22"/>
        </w:rPr>
        <w:t xml:space="preserve"> </w:t>
      </w:r>
      <w:r w:rsidRPr="006C64A9">
        <w:rPr>
          <w:rFonts w:ascii="Open Sans" w:hAnsi="Open Sans" w:cs="Open Sans"/>
          <w:b/>
          <w:bCs/>
          <w:sz w:val="22"/>
          <w:szCs w:val="22"/>
        </w:rPr>
        <w:t>participant agenda</w:t>
      </w:r>
    </w:p>
    <w:p w14:paraId="1D29AC9B" w14:textId="661152D9" w:rsidR="006C64A9" w:rsidRPr="006C64A9" w:rsidRDefault="006C64A9" w:rsidP="002B036D">
      <w:pPr>
        <w:pStyle w:val="ListParagraph"/>
        <w:numPr>
          <w:ilvl w:val="1"/>
          <w:numId w:val="4"/>
        </w:numPr>
        <w:spacing w:after="120" w:line="276" w:lineRule="auto"/>
        <w:contextualSpacing w:val="0"/>
        <w:rPr>
          <w:rFonts w:ascii="Open Sans" w:hAnsi="Open Sans" w:cs="Open Sans"/>
          <w:sz w:val="22"/>
          <w:szCs w:val="22"/>
        </w:rPr>
      </w:pPr>
      <w:r w:rsidRPr="006C64A9">
        <w:rPr>
          <w:rFonts w:ascii="Open Sans" w:hAnsi="Open Sans" w:cs="Open Sans"/>
          <w:b/>
          <w:bCs/>
          <w:sz w:val="22"/>
          <w:szCs w:val="22"/>
        </w:rPr>
        <w:t xml:space="preserve">Advise participants they will need a </w:t>
      </w:r>
      <w:r w:rsidRPr="006C64A9">
        <w:rPr>
          <w:rFonts w:ascii="Open Sans" w:hAnsi="Open Sans" w:cs="Open Sans"/>
          <w:b/>
          <w:bCs/>
          <w:sz w:val="22"/>
          <w:szCs w:val="22"/>
        </w:rPr>
        <w:t>computer,</w:t>
      </w:r>
      <w:r w:rsidRPr="006C64A9">
        <w:rPr>
          <w:rFonts w:ascii="Open Sans" w:hAnsi="Open Sans" w:cs="Open Sans"/>
          <w:b/>
          <w:bCs/>
          <w:sz w:val="22"/>
          <w:szCs w:val="22"/>
        </w:rPr>
        <w:t xml:space="preserve"> stable internet access</w:t>
      </w:r>
      <w:r w:rsidRPr="006C64A9">
        <w:rPr>
          <w:rFonts w:ascii="Open Sans" w:hAnsi="Open Sans" w:cs="Open Sans"/>
          <w:b/>
          <w:bCs/>
          <w:sz w:val="22"/>
          <w:szCs w:val="22"/>
        </w:rPr>
        <w:t>, and a quiet place to join the training</w:t>
      </w:r>
      <w:r w:rsidRPr="006C64A9">
        <w:rPr>
          <w:rFonts w:ascii="Open Sans" w:hAnsi="Open Sans" w:cs="Open Sans"/>
          <w:sz w:val="22"/>
          <w:szCs w:val="22"/>
        </w:rPr>
        <w:t xml:space="preserve">. </w:t>
      </w:r>
      <w:r w:rsidRPr="006C64A9">
        <w:rPr>
          <w:rFonts w:ascii="Open Sans" w:hAnsi="Open Sans" w:cs="Open Sans"/>
          <w:sz w:val="22"/>
          <w:szCs w:val="22"/>
        </w:rPr>
        <w:t>Make it clear participants will be expected to participate throughout the training i.e., they cannot participate while taking part in other tasks or using their phone or tablet.</w:t>
      </w:r>
    </w:p>
    <w:p w14:paraId="26E1D5F8" w14:textId="36FCDDB8" w:rsidR="006C64A9" w:rsidRPr="006C64A9" w:rsidRDefault="006C64A9" w:rsidP="002B036D">
      <w:pPr>
        <w:pStyle w:val="ListParagraph"/>
        <w:numPr>
          <w:ilvl w:val="1"/>
          <w:numId w:val="4"/>
        </w:numPr>
        <w:spacing w:after="120" w:line="276" w:lineRule="auto"/>
        <w:contextualSpacing w:val="0"/>
        <w:rPr>
          <w:rFonts w:ascii="Open Sans" w:hAnsi="Open Sans" w:cs="Open Sans"/>
          <w:bCs/>
          <w:sz w:val="22"/>
          <w:szCs w:val="22"/>
        </w:rPr>
      </w:pPr>
      <w:r w:rsidRPr="006C64A9">
        <w:rPr>
          <w:rFonts w:ascii="Open Sans" w:hAnsi="Open Sans" w:cs="Open Sans"/>
          <w:b/>
          <w:bCs/>
          <w:sz w:val="22"/>
          <w:szCs w:val="22"/>
        </w:rPr>
        <w:t xml:space="preserve">Participants should ensure they have a </w:t>
      </w:r>
      <w:r w:rsidRPr="006C64A9">
        <w:rPr>
          <w:rFonts w:ascii="Open Sans" w:hAnsi="Open Sans" w:cs="Open Sans"/>
          <w:b/>
          <w:bCs/>
          <w:sz w:val="22"/>
          <w:szCs w:val="22"/>
        </w:rPr>
        <w:t xml:space="preserve">Zoom account </w:t>
      </w:r>
      <w:r w:rsidRPr="006C64A9">
        <w:rPr>
          <w:rFonts w:ascii="Open Sans" w:hAnsi="Open Sans" w:cs="Open Sans"/>
          <w:b/>
          <w:bCs/>
          <w:sz w:val="22"/>
          <w:szCs w:val="22"/>
        </w:rPr>
        <w:t xml:space="preserve">(free to sign up for) and Zoom downloaded to their computer </w:t>
      </w:r>
      <w:r w:rsidRPr="006C64A9">
        <w:rPr>
          <w:rFonts w:ascii="Open Sans" w:hAnsi="Open Sans" w:cs="Open Sans"/>
          <w:sz w:val="22"/>
          <w:szCs w:val="22"/>
        </w:rPr>
        <w:t xml:space="preserve">to join the training i.e., they should not use the browser version of Zoom as this will limit their participation. </w:t>
      </w:r>
    </w:p>
    <w:p w14:paraId="0BA30FB8" w14:textId="6D731135" w:rsidR="006C64A9" w:rsidRPr="006C64A9" w:rsidRDefault="006C64A9" w:rsidP="002B036D">
      <w:pPr>
        <w:pStyle w:val="ListParagraph"/>
        <w:numPr>
          <w:ilvl w:val="1"/>
          <w:numId w:val="4"/>
        </w:numPr>
        <w:spacing w:after="120" w:line="276" w:lineRule="auto"/>
        <w:contextualSpacing w:val="0"/>
        <w:rPr>
          <w:rFonts w:ascii="Open Sans" w:hAnsi="Open Sans" w:cs="Open Sans"/>
          <w:sz w:val="22"/>
          <w:szCs w:val="22"/>
        </w:rPr>
      </w:pPr>
      <w:r w:rsidRPr="006C64A9">
        <w:rPr>
          <w:rFonts w:ascii="Open Sans" w:hAnsi="Open Sans" w:cs="Open Sans"/>
          <w:b/>
          <w:bCs/>
          <w:sz w:val="22"/>
          <w:szCs w:val="22"/>
        </w:rPr>
        <w:t xml:space="preserve">Request for participants willing to give a presentation on </w:t>
      </w:r>
      <w:r w:rsidRPr="006C64A9">
        <w:rPr>
          <w:rFonts w:ascii="Open Sans" w:hAnsi="Open Sans" w:cs="Open Sans"/>
          <w:b/>
          <w:bCs/>
          <w:sz w:val="22"/>
          <w:szCs w:val="22"/>
        </w:rPr>
        <w:t>CEA activities and initiatives</w:t>
      </w:r>
      <w:r w:rsidRPr="006C64A9">
        <w:rPr>
          <w:rFonts w:ascii="Open Sans" w:hAnsi="Open Sans" w:cs="Open Sans"/>
          <w:sz w:val="22"/>
          <w:szCs w:val="22"/>
        </w:rPr>
        <w:t xml:space="preserve"> they are involved in.</w:t>
      </w:r>
      <w:r w:rsidRPr="006C64A9">
        <w:rPr>
          <w:rFonts w:ascii="Open Sans" w:hAnsi="Open Sans" w:cs="Open Sans"/>
          <w:sz w:val="22"/>
          <w:szCs w:val="22"/>
        </w:rPr>
        <w:t xml:space="preserve"> There is </w:t>
      </w:r>
      <w:r w:rsidRPr="006C64A9">
        <w:rPr>
          <w:rFonts w:ascii="Open Sans" w:hAnsi="Open Sans" w:cs="Open Sans"/>
          <w:sz w:val="22"/>
          <w:szCs w:val="22"/>
        </w:rPr>
        <w:t xml:space="preserve">space allocated in the agenda </w:t>
      </w:r>
      <w:r w:rsidRPr="006C64A9">
        <w:rPr>
          <w:rFonts w:ascii="Open Sans" w:hAnsi="Open Sans" w:cs="Open Sans"/>
          <w:sz w:val="22"/>
          <w:szCs w:val="22"/>
        </w:rPr>
        <w:t>for four participant</w:t>
      </w:r>
      <w:r w:rsidRPr="006C64A9">
        <w:rPr>
          <w:rFonts w:ascii="Open Sans" w:hAnsi="Open Sans" w:cs="Open Sans"/>
          <w:sz w:val="22"/>
          <w:szCs w:val="22"/>
        </w:rPr>
        <w:t xml:space="preserve"> </w:t>
      </w:r>
      <w:r w:rsidRPr="006C64A9">
        <w:rPr>
          <w:rFonts w:ascii="Open Sans" w:hAnsi="Open Sans" w:cs="Open Sans"/>
          <w:sz w:val="22"/>
          <w:szCs w:val="22"/>
        </w:rPr>
        <w:t>presentations of their CEA work, called ‘</w:t>
      </w:r>
      <w:r w:rsidRPr="006C64A9">
        <w:rPr>
          <w:rFonts w:ascii="Open Sans" w:hAnsi="Open Sans" w:cs="Open Sans"/>
          <w:sz w:val="22"/>
          <w:szCs w:val="22"/>
        </w:rPr>
        <w:t>Red Talks</w:t>
      </w:r>
      <w:r w:rsidRPr="006C64A9">
        <w:rPr>
          <w:rFonts w:ascii="Open Sans" w:hAnsi="Open Sans" w:cs="Open Sans"/>
          <w:sz w:val="22"/>
          <w:szCs w:val="22"/>
        </w:rPr>
        <w:t xml:space="preserve">’. These </w:t>
      </w:r>
      <w:r w:rsidRPr="006C64A9">
        <w:rPr>
          <w:rFonts w:ascii="Open Sans" w:hAnsi="Open Sans" w:cs="Open Sans"/>
          <w:sz w:val="22"/>
          <w:szCs w:val="22"/>
        </w:rPr>
        <w:t xml:space="preserve">can be reduced, removed, or increased as you prefer. </w:t>
      </w:r>
    </w:p>
    <w:p w14:paraId="7249F2FD" w14:textId="77777777" w:rsidR="00B9296E" w:rsidRDefault="006C64A9" w:rsidP="002B036D">
      <w:pPr>
        <w:pStyle w:val="ListParagraph"/>
        <w:numPr>
          <w:ilvl w:val="1"/>
          <w:numId w:val="4"/>
        </w:numPr>
        <w:spacing w:after="120" w:line="276" w:lineRule="auto"/>
        <w:contextualSpacing w:val="0"/>
        <w:rPr>
          <w:rFonts w:ascii="Open Sans" w:hAnsi="Open Sans" w:cs="Open Sans"/>
          <w:sz w:val="22"/>
          <w:szCs w:val="22"/>
        </w:rPr>
      </w:pPr>
      <w:r w:rsidRPr="006C64A9">
        <w:rPr>
          <w:rFonts w:ascii="Open Sans" w:hAnsi="Open Sans" w:cs="Open Sans"/>
          <w:sz w:val="22"/>
          <w:szCs w:val="22"/>
        </w:rPr>
        <w:t xml:space="preserve">If you are using the </w:t>
      </w:r>
      <w:r w:rsidRPr="006C64A9">
        <w:rPr>
          <w:rFonts w:ascii="Open Sans" w:hAnsi="Open Sans" w:cs="Open Sans"/>
          <w:b/>
          <w:bCs/>
          <w:sz w:val="22"/>
          <w:szCs w:val="22"/>
        </w:rPr>
        <w:t>pre and post-test</w:t>
      </w:r>
      <w:r w:rsidRPr="006C64A9">
        <w:rPr>
          <w:rFonts w:ascii="Open Sans" w:hAnsi="Open Sans" w:cs="Open Sans"/>
          <w:sz w:val="22"/>
          <w:szCs w:val="22"/>
        </w:rPr>
        <w:t>, the pre-test can be sent out in advance via email to save time at the start of the training. Although do stress to participants that this is anonymous and is to assess whether the training has been successful so they should not look up the answers to any questions they are not sure of. You could also ask participants to share their expectations for the training in advance, although this can also be done in the opening session if easier</w:t>
      </w:r>
      <w:r w:rsidR="00B9296E">
        <w:rPr>
          <w:rFonts w:ascii="Open Sans" w:hAnsi="Open Sans" w:cs="Open Sans"/>
          <w:sz w:val="22"/>
          <w:szCs w:val="22"/>
        </w:rPr>
        <w:t>.</w:t>
      </w:r>
    </w:p>
    <w:p w14:paraId="5C1A6C75" w14:textId="0A90DBB9" w:rsidR="00C1189E" w:rsidRPr="00B9296E" w:rsidRDefault="00CC0E3A" w:rsidP="002B036D">
      <w:pPr>
        <w:pStyle w:val="ListParagraph"/>
        <w:numPr>
          <w:ilvl w:val="1"/>
          <w:numId w:val="4"/>
        </w:numPr>
        <w:spacing w:after="120" w:line="276" w:lineRule="auto"/>
        <w:contextualSpacing w:val="0"/>
        <w:rPr>
          <w:rFonts w:ascii="Open Sans" w:hAnsi="Open Sans" w:cs="Open Sans"/>
          <w:sz w:val="22"/>
          <w:szCs w:val="22"/>
        </w:rPr>
      </w:pPr>
      <w:r w:rsidRPr="00B9296E">
        <w:rPr>
          <w:rFonts w:ascii="Open Sans" w:hAnsi="Open Sans" w:cs="Open Sans"/>
          <w:b/>
          <w:bCs/>
          <w:sz w:val="22"/>
          <w:szCs w:val="22"/>
        </w:rPr>
        <w:t>Participants will need access to</w:t>
      </w:r>
      <w:r w:rsidRPr="00B9296E">
        <w:rPr>
          <w:rFonts w:ascii="Open Sans" w:hAnsi="Open Sans" w:cs="Open Sans"/>
          <w:sz w:val="22"/>
          <w:szCs w:val="22"/>
        </w:rPr>
        <w:t xml:space="preserve"> the </w:t>
      </w:r>
      <w:hyperlink r:id="rId12">
        <w:r w:rsidRPr="00B9296E">
          <w:rPr>
            <w:rStyle w:val="Hyperlink"/>
            <w:rFonts w:ascii="Open Sans" w:hAnsi="Open Sans" w:cs="Open Sans"/>
            <w:sz w:val="22"/>
            <w:szCs w:val="22"/>
          </w:rPr>
          <w:t>Red Cross Red Crescent Guide to CEA</w:t>
        </w:r>
      </w:hyperlink>
      <w:r w:rsidRPr="00B9296E">
        <w:rPr>
          <w:rFonts w:ascii="Open Sans" w:hAnsi="Open Sans" w:cs="Open Sans"/>
          <w:b/>
          <w:bCs/>
          <w:sz w:val="22"/>
          <w:szCs w:val="22"/>
        </w:rPr>
        <w:t xml:space="preserve"> </w:t>
      </w:r>
      <w:r w:rsidRPr="00B9296E">
        <w:rPr>
          <w:rFonts w:ascii="Open Sans" w:hAnsi="Open Sans" w:cs="Open Sans"/>
          <w:sz w:val="22"/>
          <w:szCs w:val="22"/>
        </w:rPr>
        <w:t xml:space="preserve">and </w:t>
      </w:r>
      <w:hyperlink r:id="rId13">
        <w:r w:rsidRPr="00B9296E">
          <w:rPr>
            <w:rStyle w:val="Hyperlink"/>
            <w:rFonts w:ascii="Open Sans" w:hAnsi="Open Sans" w:cs="Open Sans"/>
            <w:sz w:val="22"/>
            <w:szCs w:val="22"/>
          </w:rPr>
          <w:t>CEA toolkit</w:t>
        </w:r>
      </w:hyperlink>
      <w:r w:rsidRPr="00B9296E">
        <w:rPr>
          <w:rFonts w:ascii="Open Sans" w:hAnsi="Open Sans" w:cs="Open Sans"/>
          <w:sz w:val="22"/>
          <w:szCs w:val="22"/>
        </w:rPr>
        <w:t xml:space="preserve"> during the training, so be ready to share the links for these </w:t>
      </w:r>
      <w:r w:rsidR="00F94B07" w:rsidRPr="00B9296E">
        <w:rPr>
          <w:rFonts w:ascii="Open Sans" w:hAnsi="Open Sans" w:cs="Open Sans"/>
          <w:sz w:val="22"/>
          <w:szCs w:val="22"/>
        </w:rPr>
        <w:t xml:space="preserve">before and during the training. </w:t>
      </w:r>
    </w:p>
    <w:p w14:paraId="404D23E8" w14:textId="64FEE8CF" w:rsidR="009B7A9F" w:rsidRPr="00E271CA" w:rsidRDefault="00F37387" w:rsidP="00243435">
      <w:pPr>
        <w:pStyle w:val="Heading4"/>
        <w:spacing w:after="120"/>
        <w:rPr>
          <w:rFonts w:ascii="Montserrat" w:eastAsia="Montserrat" w:hAnsi="Montserrat" w:cs="Montserrat"/>
          <w:sz w:val="28"/>
          <w:szCs w:val="28"/>
        </w:rPr>
      </w:pPr>
      <w:bookmarkStart w:id="5" w:name="_4._The_Zoom"/>
      <w:bookmarkEnd w:id="5"/>
      <w:r>
        <w:rPr>
          <w:rFonts w:ascii="Montserrat" w:eastAsia="Montserrat" w:hAnsi="Montserrat" w:cs="Montserrat"/>
          <w:sz w:val="28"/>
          <w:szCs w:val="28"/>
          <w:lang w:val="en-GB"/>
        </w:rPr>
        <w:lastRenderedPageBreak/>
        <w:t xml:space="preserve">4. </w:t>
      </w:r>
      <w:r w:rsidR="00E801E6" w:rsidRPr="00E271CA">
        <w:rPr>
          <w:rFonts w:ascii="Montserrat" w:eastAsia="Montserrat" w:hAnsi="Montserrat" w:cs="Montserrat"/>
          <w:sz w:val="28"/>
          <w:szCs w:val="28"/>
        </w:rPr>
        <w:t>The Zoom and Jamboard platforms</w:t>
      </w:r>
    </w:p>
    <w:p w14:paraId="636259EC" w14:textId="17CDAC6C" w:rsidR="00254198" w:rsidRPr="00931FC9" w:rsidRDefault="00254198" w:rsidP="00E271CA">
      <w:pPr>
        <w:spacing w:line="276" w:lineRule="auto"/>
        <w:rPr>
          <w:rFonts w:ascii="Open Sans" w:hAnsi="Open Sans" w:cs="Open Sans"/>
          <w:sz w:val="22"/>
          <w:szCs w:val="22"/>
        </w:rPr>
      </w:pPr>
      <w:r w:rsidRPr="00931FC9">
        <w:rPr>
          <w:rFonts w:ascii="Open Sans" w:hAnsi="Open Sans" w:cs="Open Sans"/>
          <w:sz w:val="22"/>
          <w:szCs w:val="22"/>
        </w:rPr>
        <w:t xml:space="preserve">This package has been designed </w:t>
      </w:r>
      <w:r w:rsidRPr="00931FC9">
        <w:rPr>
          <w:rFonts w:ascii="Open Sans" w:hAnsi="Open Sans" w:cs="Open Sans"/>
          <w:sz w:val="22"/>
          <w:szCs w:val="22"/>
        </w:rPr>
        <w:t xml:space="preserve">to be delivered </w:t>
      </w:r>
      <w:r w:rsidR="00E271CA">
        <w:rPr>
          <w:rFonts w:ascii="Open Sans" w:hAnsi="Open Sans" w:cs="Open Sans"/>
          <w:sz w:val="22"/>
          <w:szCs w:val="22"/>
        </w:rPr>
        <w:t>using</w:t>
      </w:r>
      <w:r w:rsidRPr="00931FC9">
        <w:rPr>
          <w:rFonts w:ascii="Open Sans" w:hAnsi="Open Sans" w:cs="Open Sans"/>
          <w:sz w:val="22"/>
          <w:szCs w:val="22"/>
        </w:rPr>
        <w:t xml:space="preserve"> Zoom</w:t>
      </w:r>
      <w:r w:rsidR="00E271CA">
        <w:rPr>
          <w:rFonts w:ascii="Open Sans" w:hAnsi="Open Sans" w:cs="Open Sans"/>
          <w:sz w:val="22"/>
          <w:szCs w:val="22"/>
        </w:rPr>
        <w:t xml:space="preserve"> and Jamboard</w:t>
      </w:r>
      <w:r w:rsidRPr="00931FC9">
        <w:rPr>
          <w:rFonts w:ascii="Open Sans" w:hAnsi="Open Sans" w:cs="Open Sans"/>
          <w:sz w:val="22"/>
          <w:szCs w:val="22"/>
        </w:rPr>
        <w:t>, but could be adapted to work on other platforms, such as Microsoft Teams</w:t>
      </w:r>
      <w:r w:rsidR="00E271CA">
        <w:rPr>
          <w:rFonts w:ascii="Open Sans" w:hAnsi="Open Sans" w:cs="Open Sans"/>
          <w:sz w:val="22"/>
          <w:szCs w:val="22"/>
        </w:rPr>
        <w:t xml:space="preserve"> or Miro</w:t>
      </w:r>
      <w:r w:rsidRPr="00931FC9">
        <w:rPr>
          <w:rFonts w:ascii="Open Sans" w:hAnsi="Open Sans" w:cs="Open Sans"/>
          <w:sz w:val="22"/>
          <w:szCs w:val="22"/>
        </w:rPr>
        <w:t xml:space="preserve"> if needed.</w:t>
      </w:r>
      <w:r w:rsidRPr="00931FC9">
        <w:rPr>
          <w:rFonts w:ascii="Open Sans" w:hAnsi="Open Sans" w:cs="Open Sans"/>
          <w:sz w:val="22"/>
          <w:szCs w:val="22"/>
        </w:rPr>
        <w:t xml:space="preserve"> To deliver this training on Zoom, access to a paid Zoom account will be needed. </w:t>
      </w:r>
      <w:r w:rsidR="00E271CA">
        <w:rPr>
          <w:rFonts w:ascii="Open Sans" w:hAnsi="Open Sans" w:cs="Open Sans"/>
          <w:sz w:val="22"/>
          <w:szCs w:val="22"/>
        </w:rPr>
        <w:t xml:space="preserve">Jamboard is free to use and only requires a (free) Google account. </w:t>
      </w:r>
    </w:p>
    <w:p w14:paraId="3D669435" w14:textId="77777777" w:rsidR="00C83AA4" w:rsidRPr="00931FC9" w:rsidRDefault="00C83AA4" w:rsidP="00E271CA">
      <w:pPr>
        <w:spacing w:line="276" w:lineRule="auto"/>
        <w:rPr>
          <w:rFonts w:ascii="Open Sans" w:hAnsi="Open Sans" w:cs="Open Sans"/>
          <w:color w:val="000000" w:themeColor="text1"/>
          <w:sz w:val="22"/>
          <w:szCs w:val="22"/>
        </w:rPr>
      </w:pPr>
    </w:p>
    <w:p w14:paraId="56C02A4D" w14:textId="2DC9EE6E" w:rsidR="006304EF" w:rsidRPr="00E271CA" w:rsidRDefault="006304EF" w:rsidP="00E271CA">
      <w:pPr>
        <w:spacing w:line="276" w:lineRule="auto"/>
        <w:rPr>
          <w:rFonts w:ascii="Open Sans" w:hAnsi="Open Sans" w:cs="Open Sans"/>
          <w:b/>
          <w:bCs/>
        </w:rPr>
      </w:pPr>
      <w:r w:rsidRPr="00E271CA">
        <w:rPr>
          <w:rFonts w:ascii="Open Sans" w:hAnsi="Open Sans" w:cs="Open Sans"/>
          <w:b/>
          <w:bCs/>
        </w:rPr>
        <w:t>Zoom functions</w:t>
      </w:r>
      <w:r w:rsidR="00C83AA4" w:rsidRPr="00E271CA">
        <w:rPr>
          <w:rFonts w:ascii="Open Sans" w:hAnsi="Open Sans" w:cs="Open Sans"/>
          <w:b/>
          <w:bCs/>
        </w:rPr>
        <w:t xml:space="preserve"> used during the </w:t>
      </w:r>
      <w:r w:rsidR="00E271CA" w:rsidRPr="00E271CA">
        <w:rPr>
          <w:rFonts w:ascii="Open Sans" w:hAnsi="Open Sans" w:cs="Open Sans"/>
          <w:b/>
          <w:bCs/>
        </w:rPr>
        <w:t xml:space="preserve">online </w:t>
      </w:r>
      <w:r w:rsidR="00C83AA4" w:rsidRPr="00E271CA">
        <w:rPr>
          <w:rFonts w:ascii="Open Sans" w:hAnsi="Open Sans" w:cs="Open Sans"/>
          <w:b/>
          <w:bCs/>
        </w:rPr>
        <w:t>CEA Foundation Training</w:t>
      </w:r>
    </w:p>
    <w:p w14:paraId="26A808CF" w14:textId="42A30712" w:rsidR="00C90398" w:rsidRPr="00931FC9" w:rsidRDefault="006304EF" w:rsidP="00E271CA">
      <w:pPr>
        <w:spacing w:line="276" w:lineRule="auto"/>
        <w:rPr>
          <w:rFonts w:ascii="Open Sans" w:hAnsi="Open Sans" w:cs="Open Sans"/>
          <w:sz w:val="22"/>
          <w:szCs w:val="22"/>
        </w:rPr>
      </w:pPr>
      <w:r w:rsidRPr="00931FC9">
        <w:rPr>
          <w:rFonts w:ascii="Open Sans" w:hAnsi="Open Sans" w:cs="Open Sans"/>
          <w:color w:val="000000" w:themeColor="text1"/>
          <w:sz w:val="22"/>
          <w:szCs w:val="22"/>
        </w:rPr>
        <w:t xml:space="preserve">The </w:t>
      </w:r>
      <w:hyperlink r:id="rId14" w:history="1">
        <w:r w:rsidRPr="00931FC9">
          <w:rPr>
            <w:rStyle w:val="Hyperlink"/>
            <w:rFonts w:ascii="Open Sans" w:hAnsi="Open Sans" w:cs="Open Sans"/>
            <w:sz w:val="22"/>
            <w:szCs w:val="22"/>
          </w:rPr>
          <w:t>Zoom</w:t>
        </w:r>
        <w:r w:rsidRPr="00931FC9">
          <w:rPr>
            <w:rStyle w:val="Hyperlink"/>
            <w:rFonts w:ascii="Open Sans" w:hAnsi="Open Sans" w:cs="Open Sans"/>
            <w:sz w:val="22"/>
            <w:szCs w:val="22"/>
          </w:rPr>
          <w:t xml:space="preserve"> </w:t>
        </w:r>
        <w:r w:rsidRPr="00931FC9">
          <w:rPr>
            <w:rStyle w:val="Hyperlink"/>
            <w:rFonts w:ascii="Open Sans" w:hAnsi="Open Sans" w:cs="Open Sans"/>
            <w:sz w:val="22"/>
            <w:szCs w:val="22"/>
          </w:rPr>
          <w:t>help centre</w:t>
        </w:r>
      </w:hyperlink>
      <w:r w:rsidRPr="00931FC9">
        <w:rPr>
          <w:rFonts w:ascii="Open Sans" w:hAnsi="Open Sans" w:cs="Open Sans"/>
          <w:color w:val="000000" w:themeColor="text1"/>
          <w:sz w:val="22"/>
          <w:szCs w:val="22"/>
        </w:rPr>
        <w:t xml:space="preserve"> </w:t>
      </w:r>
      <w:r w:rsidRPr="00931FC9">
        <w:rPr>
          <w:rFonts w:ascii="Open Sans" w:hAnsi="Open Sans" w:cs="Open Sans"/>
          <w:sz w:val="22"/>
          <w:szCs w:val="22"/>
        </w:rPr>
        <w:t>has instructions and video tutorials on how to use the platform, as a meeting organizer and as a participant.</w:t>
      </w:r>
      <w:r w:rsidR="00C90398" w:rsidRPr="00931FC9">
        <w:rPr>
          <w:rFonts w:ascii="Open Sans" w:hAnsi="Open Sans" w:cs="Open Sans"/>
          <w:sz w:val="22"/>
          <w:szCs w:val="22"/>
        </w:rPr>
        <w:t xml:space="preserve"> If you do not know how to use any of the Zoom functions below, visit this help centre and watch the relevant video tutorials. You can also share the link for this help centre with participants if you think they will need help signing up for a Zoom account and downloading Zoom to their laptops. </w:t>
      </w:r>
    </w:p>
    <w:p w14:paraId="669C6BB4" w14:textId="77777777" w:rsidR="006304EF" w:rsidRPr="00254198" w:rsidRDefault="006304EF" w:rsidP="00E271CA">
      <w:pPr>
        <w:rPr>
          <w:rFonts w:ascii="Open Sans" w:hAnsi="Open Sans" w:cs="Open Sans"/>
          <w:color w:val="000000" w:themeColor="text1"/>
          <w:sz w:val="22"/>
          <w:szCs w:val="22"/>
        </w:rPr>
      </w:pPr>
    </w:p>
    <w:p w14:paraId="19DCBDFF" w14:textId="309D2C25" w:rsidR="006304EF" w:rsidRPr="00E271CA" w:rsidRDefault="00C83AA4" w:rsidP="00E271CA">
      <w:pPr>
        <w:spacing w:line="276" w:lineRule="auto"/>
        <w:rPr>
          <w:rFonts w:ascii="Open Sans" w:hAnsi="Open Sans" w:cs="Open Sans"/>
          <w:b/>
          <w:bCs/>
          <w:color w:val="FF0000"/>
          <w:sz w:val="22"/>
          <w:szCs w:val="22"/>
        </w:rPr>
      </w:pPr>
      <w:r w:rsidRPr="00E271CA">
        <w:rPr>
          <w:rFonts w:ascii="Open Sans" w:hAnsi="Open Sans" w:cs="Open Sans"/>
          <w:b/>
          <w:bCs/>
          <w:color w:val="FF0000"/>
          <w:sz w:val="22"/>
          <w:szCs w:val="22"/>
        </w:rPr>
        <w:t xml:space="preserve">1. </w:t>
      </w:r>
      <w:r w:rsidR="00CF13EC" w:rsidRPr="00E271CA">
        <w:rPr>
          <w:rFonts w:ascii="Open Sans" w:hAnsi="Open Sans" w:cs="Open Sans"/>
          <w:b/>
          <w:bCs/>
          <w:color w:val="FF0000"/>
          <w:sz w:val="22"/>
          <w:szCs w:val="22"/>
        </w:rPr>
        <w:t>Setting up your training</w:t>
      </w:r>
    </w:p>
    <w:p w14:paraId="68579A35" w14:textId="186CECE9" w:rsidR="00070ED0" w:rsidRPr="00E271CA" w:rsidRDefault="006304EF" w:rsidP="00E271CA">
      <w:pPr>
        <w:spacing w:after="120" w:line="276" w:lineRule="auto"/>
        <w:rPr>
          <w:rFonts w:ascii="Open Sans" w:hAnsi="Open Sans" w:cs="Open Sans"/>
          <w:color w:val="000000" w:themeColor="text1"/>
          <w:sz w:val="22"/>
          <w:szCs w:val="22"/>
        </w:rPr>
      </w:pPr>
      <w:r w:rsidRPr="00E271CA">
        <w:rPr>
          <w:rFonts w:ascii="Open Sans" w:hAnsi="Open Sans" w:cs="Open Sans"/>
          <w:color w:val="000000" w:themeColor="text1"/>
          <w:sz w:val="22"/>
          <w:szCs w:val="22"/>
        </w:rPr>
        <w:t xml:space="preserve">When you set up </w:t>
      </w:r>
      <w:r w:rsidR="00070ED0" w:rsidRPr="00E271CA">
        <w:rPr>
          <w:rFonts w:ascii="Open Sans" w:hAnsi="Open Sans" w:cs="Open Sans"/>
          <w:color w:val="000000" w:themeColor="text1"/>
          <w:sz w:val="22"/>
          <w:szCs w:val="22"/>
        </w:rPr>
        <w:t xml:space="preserve">the Zoom meeting for </w:t>
      </w:r>
      <w:r w:rsidRPr="00E271CA">
        <w:rPr>
          <w:rFonts w:ascii="Open Sans" w:hAnsi="Open Sans" w:cs="Open Sans"/>
          <w:color w:val="000000" w:themeColor="text1"/>
          <w:sz w:val="22"/>
          <w:szCs w:val="22"/>
        </w:rPr>
        <w:t xml:space="preserve">your training, </w:t>
      </w:r>
      <w:r w:rsidR="00C90398" w:rsidRPr="00E271CA">
        <w:rPr>
          <w:rFonts w:ascii="Open Sans" w:hAnsi="Open Sans" w:cs="Open Sans"/>
          <w:color w:val="000000" w:themeColor="text1"/>
          <w:sz w:val="22"/>
          <w:szCs w:val="22"/>
        </w:rPr>
        <w:t>consider</w:t>
      </w:r>
      <w:r w:rsidR="00760768">
        <w:rPr>
          <w:rFonts w:ascii="Open Sans" w:hAnsi="Open Sans" w:cs="Open Sans"/>
          <w:color w:val="000000" w:themeColor="text1"/>
          <w:sz w:val="22"/>
          <w:szCs w:val="22"/>
        </w:rPr>
        <w:t xml:space="preserve"> the following</w:t>
      </w:r>
      <w:r w:rsidR="00070ED0" w:rsidRPr="00E271CA">
        <w:rPr>
          <w:rFonts w:ascii="Open Sans" w:hAnsi="Open Sans" w:cs="Open Sans"/>
          <w:color w:val="000000" w:themeColor="text1"/>
          <w:sz w:val="22"/>
          <w:szCs w:val="22"/>
        </w:rPr>
        <w:t>:</w:t>
      </w:r>
    </w:p>
    <w:p w14:paraId="53842D81" w14:textId="7D1AC93C" w:rsidR="00070ED0" w:rsidRPr="00E271CA" w:rsidRDefault="00C90398" w:rsidP="002B036D">
      <w:pPr>
        <w:pStyle w:val="ListParagraph"/>
        <w:numPr>
          <w:ilvl w:val="0"/>
          <w:numId w:val="13"/>
        </w:numPr>
        <w:spacing w:after="120" w:line="276" w:lineRule="auto"/>
        <w:ind w:left="714" w:hanging="357"/>
        <w:contextualSpacing w:val="0"/>
        <w:rPr>
          <w:rFonts w:ascii="Open Sans" w:hAnsi="Open Sans" w:cs="Open Sans"/>
          <w:color w:val="000000" w:themeColor="text1"/>
          <w:sz w:val="22"/>
          <w:szCs w:val="22"/>
        </w:rPr>
      </w:pPr>
      <w:commentRangeStart w:id="6"/>
      <w:r w:rsidRPr="00E271CA">
        <w:rPr>
          <w:rFonts w:ascii="Open Sans" w:hAnsi="Open Sans" w:cs="Open Sans"/>
          <w:b/>
          <w:bCs/>
          <w:color w:val="000000" w:themeColor="text1"/>
          <w:sz w:val="22"/>
          <w:szCs w:val="22"/>
        </w:rPr>
        <w:t>Mandatory registration:</w:t>
      </w:r>
      <w:r w:rsidRPr="00E271CA">
        <w:rPr>
          <w:rFonts w:ascii="Open Sans" w:hAnsi="Open Sans" w:cs="Open Sans"/>
          <w:color w:val="000000" w:themeColor="text1"/>
          <w:sz w:val="22"/>
          <w:szCs w:val="22"/>
        </w:rPr>
        <w:t xml:space="preserve"> </w:t>
      </w:r>
      <w:r w:rsidR="00070ED0" w:rsidRPr="00E271CA">
        <w:rPr>
          <w:rFonts w:ascii="Open Sans" w:hAnsi="Open Sans" w:cs="Open Sans"/>
          <w:color w:val="000000" w:themeColor="text1"/>
          <w:sz w:val="22"/>
          <w:szCs w:val="22"/>
        </w:rPr>
        <w:t>You have the option to share an open link for the training, which anyone can access</w:t>
      </w:r>
      <w:r w:rsidR="005311A5" w:rsidRPr="00E271CA">
        <w:rPr>
          <w:rFonts w:ascii="Open Sans" w:hAnsi="Open Sans" w:cs="Open Sans"/>
          <w:color w:val="000000" w:themeColor="text1"/>
          <w:sz w:val="22"/>
          <w:szCs w:val="22"/>
        </w:rPr>
        <w:t>,</w:t>
      </w:r>
      <w:r w:rsidR="00070ED0" w:rsidRPr="00E271CA">
        <w:rPr>
          <w:rFonts w:ascii="Open Sans" w:hAnsi="Open Sans" w:cs="Open Sans"/>
          <w:color w:val="000000" w:themeColor="text1"/>
          <w:sz w:val="22"/>
          <w:szCs w:val="22"/>
        </w:rPr>
        <w:t xml:space="preserve"> or a link which first requires participants to register, which is better for </w:t>
      </w:r>
      <w:r w:rsidR="005311A5" w:rsidRPr="00E271CA">
        <w:rPr>
          <w:rFonts w:ascii="Open Sans" w:hAnsi="Open Sans" w:cs="Open Sans"/>
          <w:color w:val="000000" w:themeColor="text1"/>
          <w:sz w:val="22"/>
          <w:szCs w:val="22"/>
        </w:rPr>
        <w:t xml:space="preserve">security, but requires them to sign up in advance. If you use mandatory registration, participants will use the same link for each day of the training. </w:t>
      </w:r>
      <w:commentRangeEnd w:id="6"/>
      <w:r w:rsidR="00680E54" w:rsidRPr="00E271CA">
        <w:rPr>
          <w:rStyle w:val="CommentReference"/>
          <w:rFonts w:ascii="Open Sans" w:hAnsi="Open Sans" w:cs="Open Sans"/>
          <w:sz w:val="22"/>
          <w:szCs w:val="22"/>
        </w:rPr>
        <w:commentReference w:id="6"/>
      </w:r>
    </w:p>
    <w:p w14:paraId="0746D26B" w14:textId="77777777" w:rsidR="00482408" w:rsidRPr="00E271CA" w:rsidRDefault="00C90398" w:rsidP="002B036D">
      <w:pPr>
        <w:pStyle w:val="ListParagraph"/>
        <w:numPr>
          <w:ilvl w:val="0"/>
          <w:numId w:val="13"/>
        </w:numPr>
        <w:spacing w:after="120" w:line="276" w:lineRule="auto"/>
        <w:ind w:left="714" w:hanging="357"/>
        <w:contextualSpacing w:val="0"/>
        <w:rPr>
          <w:rFonts w:ascii="Open Sans" w:hAnsi="Open Sans" w:cs="Open Sans"/>
          <w:color w:val="000000" w:themeColor="text1"/>
          <w:sz w:val="22"/>
          <w:szCs w:val="22"/>
        </w:rPr>
      </w:pPr>
      <w:r w:rsidRPr="00E271CA">
        <w:rPr>
          <w:rFonts w:ascii="Open Sans" w:hAnsi="Open Sans" w:cs="Open Sans"/>
          <w:b/>
          <w:bCs/>
          <w:color w:val="000000" w:themeColor="text1"/>
          <w:sz w:val="22"/>
          <w:szCs w:val="22"/>
        </w:rPr>
        <w:t>Waiting room:</w:t>
      </w:r>
      <w:r w:rsidRPr="00E271CA">
        <w:rPr>
          <w:rFonts w:ascii="Open Sans" w:hAnsi="Open Sans" w:cs="Open Sans"/>
          <w:color w:val="000000" w:themeColor="text1"/>
          <w:sz w:val="22"/>
          <w:szCs w:val="22"/>
        </w:rPr>
        <w:t xml:space="preserve"> I</w:t>
      </w:r>
      <w:r w:rsidR="006304EF" w:rsidRPr="00E271CA">
        <w:rPr>
          <w:rFonts w:ascii="Open Sans" w:hAnsi="Open Sans" w:cs="Open Sans"/>
          <w:color w:val="000000" w:themeColor="text1"/>
          <w:sz w:val="22"/>
          <w:szCs w:val="22"/>
        </w:rPr>
        <w:t xml:space="preserve">t is a good idea to </w:t>
      </w:r>
      <w:r w:rsidR="005311A5" w:rsidRPr="00E271CA">
        <w:rPr>
          <w:rFonts w:ascii="Open Sans" w:hAnsi="Open Sans" w:cs="Open Sans"/>
          <w:color w:val="000000" w:themeColor="text1"/>
          <w:sz w:val="22"/>
          <w:szCs w:val="22"/>
        </w:rPr>
        <w:t xml:space="preserve">opt for the waiting room function when you set up </w:t>
      </w:r>
      <w:r w:rsidR="00482408" w:rsidRPr="00E271CA">
        <w:rPr>
          <w:rFonts w:ascii="Open Sans" w:hAnsi="Open Sans" w:cs="Open Sans"/>
          <w:color w:val="000000" w:themeColor="text1"/>
          <w:sz w:val="22"/>
          <w:szCs w:val="22"/>
        </w:rPr>
        <w:t>the</w:t>
      </w:r>
      <w:r w:rsidR="005311A5" w:rsidRPr="00E271CA">
        <w:rPr>
          <w:rFonts w:ascii="Open Sans" w:hAnsi="Open Sans" w:cs="Open Sans"/>
          <w:color w:val="000000" w:themeColor="text1"/>
          <w:sz w:val="22"/>
          <w:szCs w:val="22"/>
        </w:rPr>
        <w:t xml:space="preserve"> meeting </w:t>
      </w:r>
      <w:r w:rsidR="00482408" w:rsidRPr="00E271CA">
        <w:rPr>
          <w:rFonts w:ascii="Open Sans" w:hAnsi="Open Sans" w:cs="Open Sans"/>
          <w:color w:val="000000" w:themeColor="text1"/>
          <w:sz w:val="22"/>
          <w:szCs w:val="22"/>
        </w:rPr>
        <w:t xml:space="preserve">in Zoom, </w:t>
      </w:r>
      <w:r w:rsidR="005311A5" w:rsidRPr="00E271CA">
        <w:rPr>
          <w:rFonts w:ascii="Open Sans" w:hAnsi="Open Sans" w:cs="Open Sans"/>
          <w:color w:val="000000" w:themeColor="text1"/>
          <w:sz w:val="22"/>
          <w:szCs w:val="22"/>
        </w:rPr>
        <w:t xml:space="preserve">as this </w:t>
      </w:r>
      <w:r w:rsidR="006304EF" w:rsidRPr="00E271CA">
        <w:rPr>
          <w:rFonts w:ascii="Open Sans" w:hAnsi="Open Sans" w:cs="Open Sans"/>
          <w:color w:val="000000" w:themeColor="text1"/>
          <w:sz w:val="22"/>
          <w:szCs w:val="22"/>
        </w:rPr>
        <w:t>hold</w:t>
      </w:r>
      <w:r w:rsidR="005311A5" w:rsidRPr="00E271CA">
        <w:rPr>
          <w:rFonts w:ascii="Open Sans" w:hAnsi="Open Sans" w:cs="Open Sans"/>
          <w:color w:val="000000" w:themeColor="text1"/>
          <w:sz w:val="22"/>
          <w:szCs w:val="22"/>
        </w:rPr>
        <w:t>s</w:t>
      </w:r>
      <w:r w:rsidR="006304EF" w:rsidRPr="00E271CA">
        <w:rPr>
          <w:rFonts w:ascii="Open Sans" w:hAnsi="Open Sans" w:cs="Open Sans"/>
          <w:color w:val="000000" w:themeColor="text1"/>
          <w:sz w:val="22"/>
          <w:szCs w:val="22"/>
        </w:rPr>
        <w:t xml:space="preserve"> participants in the waiting room until you are ready to start. </w:t>
      </w:r>
    </w:p>
    <w:p w14:paraId="1BF6054E" w14:textId="17098AA4" w:rsidR="00482408" w:rsidRPr="00E271CA" w:rsidRDefault="00070ED0" w:rsidP="002B036D">
      <w:pPr>
        <w:pStyle w:val="ListParagraph"/>
        <w:numPr>
          <w:ilvl w:val="0"/>
          <w:numId w:val="13"/>
        </w:numPr>
        <w:spacing w:after="120" w:line="276" w:lineRule="auto"/>
        <w:ind w:left="714" w:hanging="357"/>
        <w:contextualSpacing w:val="0"/>
        <w:rPr>
          <w:rFonts w:ascii="Open Sans" w:hAnsi="Open Sans" w:cs="Open Sans"/>
          <w:color w:val="000000" w:themeColor="text1"/>
          <w:sz w:val="22"/>
          <w:szCs w:val="22"/>
        </w:rPr>
      </w:pPr>
      <w:r w:rsidRPr="00E271CA">
        <w:rPr>
          <w:rFonts w:ascii="Open Sans" w:hAnsi="Open Sans" w:cs="Open Sans"/>
          <w:b/>
          <w:bCs/>
          <w:color w:val="000000" w:themeColor="text1"/>
          <w:sz w:val="22"/>
          <w:szCs w:val="22"/>
        </w:rPr>
        <w:t>Host</w:t>
      </w:r>
      <w:r w:rsidR="00482408" w:rsidRPr="00E271CA">
        <w:rPr>
          <w:rFonts w:ascii="Open Sans" w:hAnsi="Open Sans" w:cs="Open Sans"/>
          <w:b/>
          <w:bCs/>
          <w:color w:val="000000" w:themeColor="text1"/>
          <w:sz w:val="22"/>
          <w:szCs w:val="22"/>
        </w:rPr>
        <w:t xml:space="preserve"> and co-hosts</w:t>
      </w:r>
      <w:r w:rsidRPr="00E271CA">
        <w:rPr>
          <w:rFonts w:ascii="Open Sans" w:hAnsi="Open Sans" w:cs="Open Sans"/>
          <w:color w:val="000000" w:themeColor="text1"/>
          <w:sz w:val="22"/>
          <w:szCs w:val="22"/>
        </w:rPr>
        <w:t>:</w:t>
      </w:r>
      <w:r w:rsidR="00482408" w:rsidRPr="00E271CA">
        <w:rPr>
          <w:rFonts w:ascii="Open Sans" w:hAnsi="Open Sans" w:cs="Open Sans"/>
          <w:color w:val="000000" w:themeColor="text1"/>
          <w:sz w:val="22"/>
          <w:szCs w:val="22"/>
        </w:rPr>
        <w:t xml:space="preserve"> The account holder will be the main host in Zoom. </w:t>
      </w:r>
      <w:r w:rsidR="00482408" w:rsidRPr="00E271CA">
        <w:rPr>
          <w:rFonts w:ascii="Open Sans" w:hAnsi="Open Sans" w:cs="Open Sans"/>
          <w:color w:val="000000" w:themeColor="text1"/>
          <w:sz w:val="22"/>
          <w:szCs w:val="22"/>
        </w:rPr>
        <w:t xml:space="preserve">The host is the main organizer and has full control over all the Zoom functions. It is only possible to have one host, but they can assign as many co-hosts as they need. Co-hosts would be the other trainers and have almost the same level of control over the functions as the host. For example, hosts and co-hosts can mute or unmute participants, assign people to breakout rooms, remove </w:t>
      </w:r>
      <w:r w:rsidR="006A6159" w:rsidRPr="00E271CA">
        <w:rPr>
          <w:rFonts w:ascii="Open Sans" w:hAnsi="Open Sans" w:cs="Open Sans"/>
          <w:color w:val="000000" w:themeColor="text1"/>
          <w:sz w:val="22"/>
          <w:szCs w:val="22"/>
        </w:rPr>
        <w:t>participants</w:t>
      </w:r>
      <w:r w:rsidR="00482408" w:rsidRPr="00E271CA">
        <w:rPr>
          <w:rFonts w:ascii="Open Sans" w:hAnsi="Open Sans" w:cs="Open Sans"/>
          <w:color w:val="000000" w:themeColor="text1"/>
          <w:sz w:val="22"/>
          <w:szCs w:val="22"/>
        </w:rPr>
        <w:t xml:space="preserve">, rename people etc. </w:t>
      </w:r>
      <w:r w:rsidR="006A6159" w:rsidRPr="00E271CA">
        <w:rPr>
          <w:rFonts w:ascii="Open Sans" w:hAnsi="Open Sans" w:cs="Open Sans"/>
          <w:color w:val="000000" w:themeColor="text1"/>
          <w:sz w:val="22"/>
          <w:szCs w:val="22"/>
        </w:rPr>
        <w:t>Hosts and co-hosts should</w:t>
      </w:r>
      <w:r w:rsidR="00482408" w:rsidRPr="00E271CA">
        <w:rPr>
          <w:rFonts w:ascii="Open Sans" w:hAnsi="Open Sans" w:cs="Open Sans"/>
          <w:color w:val="000000" w:themeColor="text1"/>
          <w:sz w:val="22"/>
          <w:szCs w:val="22"/>
        </w:rPr>
        <w:t xml:space="preserve"> have the participant list and chat box visible so you can see when people type a question or provide non-verbal feedback. </w:t>
      </w:r>
    </w:p>
    <w:p w14:paraId="1665651B" w14:textId="116D5FCE" w:rsidR="00070ED0" w:rsidRPr="00E271CA" w:rsidRDefault="00070ED0" w:rsidP="002B036D">
      <w:pPr>
        <w:pStyle w:val="ListParagraph"/>
        <w:numPr>
          <w:ilvl w:val="0"/>
          <w:numId w:val="13"/>
        </w:numPr>
        <w:spacing w:after="120" w:line="276" w:lineRule="auto"/>
        <w:ind w:left="714" w:hanging="357"/>
        <w:contextualSpacing w:val="0"/>
        <w:rPr>
          <w:rFonts w:ascii="Open Sans" w:hAnsi="Open Sans" w:cs="Open Sans"/>
          <w:color w:val="000000" w:themeColor="text1"/>
          <w:sz w:val="22"/>
          <w:szCs w:val="22"/>
        </w:rPr>
      </w:pPr>
      <w:r w:rsidRPr="00E271CA">
        <w:rPr>
          <w:rFonts w:ascii="Open Sans" w:hAnsi="Open Sans" w:cs="Open Sans"/>
          <w:b/>
          <w:bCs/>
          <w:color w:val="000000" w:themeColor="text1"/>
          <w:sz w:val="22"/>
          <w:szCs w:val="22"/>
        </w:rPr>
        <w:t>Screen sharing</w:t>
      </w:r>
      <w:r w:rsidR="00482408" w:rsidRPr="00E271CA">
        <w:rPr>
          <w:rFonts w:ascii="Open Sans" w:hAnsi="Open Sans" w:cs="Open Sans"/>
          <w:b/>
          <w:bCs/>
          <w:color w:val="000000" w:themeColor="text1"/>
          <w:sz w:val="22"/>
          <w:szCs w:val="22"/>
        </w:rPr>
        <w:t>:</w:t>
      </w:r>
      <w:r w:rsidR="00482408" w:rsidRPr="00E271CA">
        <w:rPr>
          <w:rFonts w:ascii="Open Sans" w:hAnsi="Open Sans" w:cs="Open Sans"/>
          <w:color w:val="000000" w:themeColor="text1"/>
          <w:sz w:val="22"/>
          <w:szCs w:val="22"/>
        </w:rPr>
        <w:t xml:space="preserve"> When setting up the meeting, </w:t>
      </w:r>
      <w:r w:rsidR="006A6159" w:rsidRPr="00E271CA">
        <w:rPr>
          <w:rFonts w:ascii="Open Sans" w:hAnsi="Open Sans" w:cs="Open Sans"/>
          <w:color w:val="000000" w:themeColor="text1"/>
          <w:sz w:val="22"/>
          <w:szCs w:val="22"/>
        </w:rPr>
        <w:t xml:space="preserve">check in your settings that </w:t>
      </w:r>
      <w:r w:rsidR="00482408" w:rsidRPr="00E271CA">
        <w:rPr>
          <w:rFonts w:ascii="Open Sans" w:hAnsi="Open Sans" w:cs="Open Sans"/>
          <w:color w:val="000000" w:themeColor="text1"/>
          <w:sz w:val="22"/>
          <w:szCs w:val="22"/>
        </w:rPr>
        <w:t xml:space="preserve">screen sharing </w:t>
      </w:r>
      <w:r w:rsidR="006A6159" w:rsidRPr="00E271CA">
        <w:rPr>
          <w:rFonts w:ascii="Open Sans" w:hAnsi="Open Sans" w:cs="Open Sans"/>
          <w:color w:val="000000" w:themeColor="text1"/>
          <w:sz w:val="22"/>
          <w:szCs w:val="22"/>
        </w:rPr>
        <w:t>is allowed for both hosts and participants</w:t>
      </w:r>
      <w:r w:rsidR="00482408" w:rsidRPr="00E271CA">
        <w:rPr>
          <w:rFonts w:ascii="Open Sans" w:hAnsi="Open Sans" w:cs="Open Sans"/>
          <w:color w:val="000000" w:themeColor="text1"/>
          <w:sz w:val="22"/>
          <w:szCs w:val="22"/>
        </w:rPr>
        <w:t xml:space="preserve">. This allows participants </w:t>
      </w:r>
      <w:r w:rsidR="009D21DB" w:rsidRPr="00E271CA">
        <w:rPr>
          <w:rFonts w:ascii="Open Sans" w:hAnsi="Open Sans" w:cs="Open Sans"/>
          <w:color w:val="000000" w:themeColor="text1"/>
          <w:sz w:val="22"/>
          <w:szCs w:val="22"/>
        </w:rPr>
        <w:t>to share their screen during breakout groups and when reporting back</w:t>
      </w:r>
      <w:r w:rsidR="00482408" w:rsidRPr="00E271CA">
        <w:rPr>
          <w:rFonts w:ascii="Open Sans" w:hAnsi="Open Sans" w:cs="Open Sans"/>
          <w:color w:val="000000" w:themeColor="text1"/>
          <w:sz w:val="22"/>
          <w:szCs w:val="22"/>
        </w:rPr>
        <w:t xml:space="preserve"> on groupwork. </w:t>
      </w:r>
    </w:p>
    <w:p w14:paraId="7F61E39D" w14:textId="6568AFB2" w:rsidR="00070ED0" w:rsidRPr="00E271CA" w:rsidRDefault="00070ED0" w:rsidP="002B036D">
      <w:pPr>
        <w:pStyle w:val="ListParagraph"/>
        <w:numPr>
          <w:ilvl w:val="0"/>
          <w:numId w:val="13"/>
        </w:numPr>
        <w:spacing w:after="120"/>
        <w:ind w:left="714" w:hanging="357"/>
        <w:contextualSpacing w:val="0"/>
        <w:rPr>
          <w:rFonts w:ascii="Open Sans" w:hAnsi="Open Sans" w:cs="Open Sans"/>
          <w:color w:val="000000" w:themeColor="text1"/>
          <w:sz w:val="22"/>
          <w:szCs w:val="22"/>
        </w:rPr>
      </w:pPr>
      <w:r w:rsidRPr="00E271CA">
        <w:rPr>
          <w:rFonts w:ascii="Open Sans" w:hAnsi="Open Sans" w:cs="Open Sans"/>
          <w:b/>
          <w:bCs/>
          <w:color w:val="000000" w:themeColor="text1"/>
          <w:sz w:val="22"/>
          <w:szCs w:val="22"/>
        </w:rPr>
        <w:lastRenderedPageBreak/>
        <w:t>Recording:</w:t>
      </w:r>
      <w:r w:rsidRPr="00E271CA">
        <w:rPr>
          <w:rFonts w:ascii="Open Sans" w:hAnsi="Open Sans" w:cs="Open Sans"/>
          <w:color w:val="000000" w:themeColor="text1"/>
          <w:sz w:val="22"/>
          <w:szCs w:val="22"/>
        </w:rPr>
        <w:t xml:space="preserve"> </w:t>
      </w:r>
      <w:r w:rsidRPr="00E271CA">
        <w:rPr>
          <w:rFonts w:ascii="Open Sans" w:hAnsi="Open Sans" w:cs="Open Sans"/>
          <w:color w:val="000000" w:themeColor="text1"/>
          <w:sz w:val="22"/>
          <w:szCs w:val="22"/>
        </w:rPr>
        <w:t xml:space="preserve">You can record the training to share with others. This is useful for participants who may have missed parts of the training due to poor internet or for National Society staff to use a refresher before they roll </w:t>
      </w:r>
      <w:r w:rsidR="009D21DB" w:rsidRPr="00E271CA">
        <w:rPr>
          <w:rFonts w:ascii="Open Sans" w:hAnsi="Open Sans" w:cs="Open Sans"/>
          <w:color w:val="000000" w:themeColor="text1"/>
          <w:sz w:val="22"/>
          <w:szCs w:val="22"/>
        </w:rPr>
        <w:t xml:space="preserve">out </w:t>
      </w:r>
      <w:r w:rsidRPr="00E271CA">
        <w:rPr>
          <w:rFonts w:ascii="Open Sans" w:hAnsi="Open Sans" w:cs="Open Sans"/>
          <w:color w:val="000000" w:themeColor="text1"/>
          <w:sz w:val="22"/>
          <w:szCs w:val="22"/>
        </w:rPr>
        <w:t xml:space="preserve">the training to staff and volunteers. </w:t>
      </w:r>
    </w:p>
    <w:p w14:paraId="126399F7" w14:textId="77777777" w:rsidR="006304EF" w:rsidRPr="00254198" w:rsidRDefault="006304EF" w:rsidP="00E271CA">
      <w:pPr>
        <w:rPr>
          <w:rFonts w:ascii="Open Sans" w:hAnsi="Open Sans" w:cs="Open Sans"/>
          <w:color w:val="000000" w:themeColor="text1"/>
          <w:sz w:val="22"/>
          <w:szCs w:val="22"/>
        </w:rPr>
      </w:pPr>
    </w:p>
    <w:p w14:paraId="12165055" w14:textId="10606320" w:rsidR="006304EF" w:rsidRPr="00E271CA" w:rsidRDefault="00482408" w:rsidP="00E271CA">
      <w:pPr>
        <w:spacing w:line="276" w:lineRule="auto"/>
        <w:rPr>
          <w:rFonts w:ascii="Open Sans" w:hAnsi="Open Sans" w:cs="Open Sans"/>
          <w:b/>
          <w:bCs/>
          <w:color w:val="FF0000"/>
          <w:sz w:val="22"/>
          <w:szCs w:val="22"/>
        </w:rPr>
      </w:pPr>
      <w:r w:rsidRPr="00E271CA">
        <w:rPr>
          <w:rFonts w:ascii="Open Sans" w:hAnsi="Open Sans" w:cs="Open Sans"/>
          <w:b/>
          <w:bCs/>
          <w:color w:val="FF0000"/>
          <w:sz w:val="22"/>
          <w:szCs w:val="22"/>
        </w:rPr>
        <w:t xml:space="preserve">2. </w:t>
      </w:r>
      <w:r w:rsidR="006304EF" w:rsidRPr="00E271CA">
        <w:rPr>
          <w:rFonts w:ascii="Open Sans" w:hAnsi="Open Sans" w:cs="Open Sans"/>
          <w:b/>
          <w:bCs/>
          <w:color w:val="FF0000"/>
          <w:sz w:val="22"/>
          <w:szCs w:val="22"/>
        </w:rPr>
        <w:t>Chat box</w:t>
      </w:r>
    </w:p>
    <w:p w14:paraId="7D1477CF" w14:textId="77777777" w:rsidR="006304EF" w:rsidRPr="00254198" w:rsidRDefault="006304EF" w:rsidP="00E271CA">
      <w:pPr>
        <w:spacing w:line="276" w:lineRule="auto"/>
        <w:rPr>
          <w:rFonts w:ascii="Open Sans" w:hAnsi="Open Sans" w:cs="Open Sans"/>
          <w:color w:val="000000" w:themeColor="text1"/>
          <w:sz w:val="22"/>
          <w:szCs w:val="22"/>
        </w:rPr>
      </w:pPr>
      <w:r w:rsidRPr="00254198">
        <w:rPr>
          <w:rFonts w:ascii="Open Sans" w:hAnsi="Open Sans" w:cs="Open Sans"/>
          <w:color w:val="000000" w:themeColor="text1"/>
          <w:sz w:val="22"/>
          <w:szCs w:val="22"/>
        </w:rPr>
        <w:t xml:space="preserve">During the training, participants can share comments and ask or answer questions using the chat box function. Messages can be sent to everyone, or privately to a specific person. This allows participants to discuss issues with each other and supports some of the face-to-face networking that would normally happen in trainings. </w:t>
      </w:r>
    </w:p>
    <w:p w14:paraId="1D3A5BCA" w14:textId="77777777" w:rsidR="006304EF" w:rsidRPr="00254198" w:rsidRDefault="006304EF" w:rsidP="00E271CA">
      <w:pPr>
        <w:rPr>
          <w:rFonts w:ascii="Open Sans" w:hAnsi="Open Sans" w:cs="Open Sans"/>
          <w:b/>
          <w:bCs/>
          <w:color w:val="000000" w:themeColor="text1"/>
          <w:sz w:val="22"/>
          <w:szCs w:val="22"/>
        </w:rPr>
      </w:pPr>
    </w:p>
    <w:p w14:paraId="59AC052A" w14:textId="352AFC96" w:rsidR="00482408" w:rsidRPr="00243435" w:rsidRDefault="00482408" w:rsidP="00E271CA">
      <w:pPr>
        <w:spacing w:line="276" w:lineRule="auto"/>
        <w:rPr>
          <w:rFonts w:ascii="Open Sans" w:hAnsi="Open Sans" w:cs="Open Sans"/>
          <w:b/>
          <w:bCs/>
          <w:color w:val="FF0000"/>
          <w:sz w:val="22"/>
          <w:szCs w:val="22"/>
        </w:rPr>
      </w:pPr>
      <w:r w:rsidRPr="00243435">
        <w:rPr>
          <w:rFonts w:ascii="Open Sans" w:hAnsi="Open Sans" w:cs="Open Sans"/>
          <w:b/>
          <w:bCs/>
          <w:color w:val="FF0000"/>
          <w:sz w:val="22"/>
          <w:szCs w:val="22"/>
        </w:rPr>
        <w:t>3</w:t>
      </w:r>
      <w:r w:rsidRPr="00243435">
        <w:rPr>
          <w:rFonts w:ascii="Open Sans" w:hAnsi="Open Sans" w:cs="Open Sans"/>
          <w:b/>
          <w:bCs/>
          <w:color w:val="FF0000"/>
          <w:sz w:val="22"/>
          <w:szCs w:val="22"/>
        </w:rPr>
        <w:t xml:space="preserve">. </w:t>
      </w:r>
      <w:r w:rsidRPr="00243435">
        <w:rPr>
          <w:rFonts w:ascii="Open Sans" w:hAnsi="Open Sans" w:cs="Open Sans"/>
          <w:b/>
          <w:bCs/>
          <w:color w:val="FF0000"/>
          <w:sz w:val="22"/>
          <w:szCs w:val="22"/>
        </w:rPr>
        <w:t>Reactions</w:t>
      </w:r>
    </w:p>
    <w:p w14:paraId="52E9D1EA" w14:textId="380835D0" w:rsidR="006304EF" w:rsidRPr="00243435" w:rsidRDefault="006304EF" w:rsidP="00E271CA">
      <w:pPr>
        <w:spacing w:line="276" w:lineRule="auto"/>
        <w:rPr>
          <w:rFonts w:ascii="Open Sans" w:hAnsi="Open Sans" w:cs="Open Sans"/>
          <w:color w:val="000000" w:themeColor="text1"/>
          <w:sz w:val="22"/>
          <w:szCs w:val="22"/>
        </w:rPr>
      </w:pPr>
      <w:r w:rsidRPr="00243435">
        <w:rPr>
          <w:rFonts w:ascii="Open Sans" w:hAnsi="Open Sans" w:cs="Open Sans"/>
          <w:color w:val="000000" w:themeColor="text1"/>
          <w:sz w:val="22"/>
          <w:szCs w:val="22"/>
        </w:rPr>
        <w:t xml:space="preserve">There are number of </w:t>
      </w:r>
      <w:r w:rsidR="00482408" w:rsidRPr="00243435">
        <w:rPr>
          <w:rFonts w:ascii="Open Sans" w:hAnsi="Open Sans" w:cs="Open Sans"/>
          <w:color w:val="000000" w:themeColor="text1"/>
          <w:sz w:val="22"/>
          <w:szCs w:val="22"/>
        </w:rPr>
        <w:t>reactions</w:t>
      </w:r>
      <w:r w:rsidRPr="00243435">
        <w:rPr>
          <w:rFonts w:ascii="Open Sans" w:hAnsi="Open Sans" w:cs="Open Sans"/>
          <w:color w:val="000000" w:themeColor="text1"/>
          <w:sz w:val="22"/>
          <w:szCs w:val="22"/>
        </w:rPr>
        <w:t xml:space="preserve"> participants can use to share non-verbal feedback</w:t>
      </w:r>
      <w:r w:rsidR="00680E54" w:rsidRPr="00243435">
        <w:rPr>
          <w:rFonts w:ascii="Open Sans" w:hAnsi="Open Sans" w:cs="Open Sans"/>
          <w:color w:val="000000" w:themeColor="text1"/>
          <w:sz w:val="22"/>
          <w:szCs w:val="22"/>
        </w:rPr>
        <w:t>, such as a thumbs up or raised hand. Reactions are</w:t>
      </w:r>
      <w:r w:rsidRPr="00243435">
        <w:rPr>
          <w:rFonts w:ascii="Open Sans" w:hAnsi="Open Sans" w:cs="Open Sans"/>
          <w:color w:val="000000" w:themeColor="text1"/>
          <w:sz w:val="22"/>
          <w:szCs w:val="22"/>
        </w:rPr>
        <w:t xml:space="preserve"> a good way to encourage interaction during the training and ensure people are still listening and understand key concepts. </w:t>
      </w:r>
      <w:r w:rsidR="00680E54" w:rsidRPr="00243435">
        <w:rPr>
          <w:rFonts w:ascii="Open Sans" w:hAnsi="Open Sans" w:cs="Open Sans"/>
          <w:color w:val="000000" w:themeColor="text1"/>
          <w:sz w:val="22"/>
          <w:szCs w:val="22"/>
        </w:rPr>
        <w:t>Reactions include:</w:t>
      </w:r>
    </w:p>
    <w:p w14:paraId="6F26EF86" w14:textId="77777777" w:rsidR="006304EF"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sidRPr="00243435">
        <w:rPr>
          <w:rFonts w:ascii="Open Sans" w:hAnsi="Open Sans" w:cs="Open Sans"/>
          <w:color w:val="000000" w:themeColor="text1"/>
          <w:sz w:val="22"/>
          <w:szCs w:val="22"/>
        </w:rPr>
        <w:t>Raise hand / lower hand as a request to speak or ask a question</w:t>
      </w:r>
    </w:p>
    <w:p w14:paraId="43BFC8A3" w14:textId="77777777" w:rsidR="006304EF"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sidRPr="00243435">
        <w:rPr>
          <w:rFonts w:ascii="Open Sans" w:hAnsi="Open Sans" w:cs="Open Sans"/>
          <w:color w:val="000000" w:themeColor="text1"/>
          <w:sz w:val="22"/>
          <w:szCs w:val="22"/>
        </w:rPr>
        <w:t>Yes / no</w:t>
      </w:r>
    </w:p>
    <w:p w14:paraId="5A6AB489" w14:textId="77777777" w:rsidR="00680E54"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sidRPr="00243435">
        <w:rPr>
          <w:rFonts w:ascii="Open Sans" w:hAnsi="Open Sans" w:cs="Open Sans"/>
          <w:color w:val="000000" w:themeColor="text1"/>
          <w:sz w:val="22"/>
          <w:szCs w:val="22"/>
        </w:rPr>
        <w:t>Go slower / go faster</w:t>
      </w:r>
    </w:p>
    <w:p w14:paraId="41E5D1A3" w14:textId="77777777" w:rsidR="00680E54"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sidRPr="00243435">
        <w:rPr>
          <w:rFonts w:ascii="Open Sans" w:hAnsi="Open Sans" w:cs="Open Sans"/>
          <w:color w:val="000000" w:themeColor="text1"/>
          <w:sz w:val="22"/>
          <w:szCs w:val="22"/>
        </w:rPr>
        <w:t>Thumbs up / thumbs down so show agreement or disagreement</w:t>
      </w:r>
    </w:p>
    <w:p w14:paraId="0FCECBFE" w14:textId="77777777" w:rsidR="00680E54"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sidRPr="00243435">
        <w:rPr>
          <w:rFonts w:ascii="Open Sans" w:hAnsi="Open Sans" w:cs="Open Sans"/>
          <w:color w:val="000000" w:themeColor="text1"/>
          <w:sz w:val="22"/>
          <w:szCs w:val="22"/>
        </w:rPr>
        <w:t>Clap to show appreciation</w:t>
      </w:r>
    </w:p>
    <w:p w14:paraId="69DAA8AA" w14:textId="77777777" w:rsidR="00680E54"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sidRPr="00243435">
        <w:rPr>
          <w:rFonts w:ascii="Open Sans" w:hAnsi="Open Sans" w:cs="Open Sans"/>
          <w:color w:val="000000" w:themeColor="text1"/>
          <w:sz w:val="22"/>
          <w:szCs w:val="22"/>
        </w:rPr>
        <w:t xml:space="preserve">Need a break </w:t>
      </w:r>
    </w:p>
    <w:p w14:paraId="5C199EEF" w14:textId="4258F5CE" w:rsidR="006304EF"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sidRPr="00243435">
        <w:rPr>
          <w:rFonts w:ascii="Open Sans" w:hAnsi="Open Sans" w:cs="Open Sans"/>
          <w:color w:val="000000" w:themeColor="text1"/>
          <w:sz w:val="22"/>
          <w:szCs w:val="22"/>
        </w:rPr>
        <w:t>Away to show the person is not at their laptop</w:t>
      </w:r>
    </w:p>
    <w:p w14:paraId="69F6D15B" w14:textId="77777777" w:rsidR="006304EF" w:rsidRPr="00254198" w:rsidRDefault="006304EF" w:rsidP="00377105">
      <w:pPr>
        <w:spacing w:line="276" w:lineRule="auto"/>
        <w:rPr>
          <w:rFonts w:ascii="Open Sans" w:hAnsi="Open Sans" w:cs="Open Sans"/>
          <w:color w:val="000000" w:themeColor="text1"/>
          <w:sz w:val="22"/>
          <w:szCs w:val="22"/>
        </w:rPr>
      </w:pPr>
    </w:p>
    <w:p w14:paraId="3CCA8339" w14:textId="15ACB6DD" w:rsidR="006304EF" w:rsidRPr="00243435" w:rsidRDefault="00680E54" w:rsidP="00377105">
      <w:pPr>
        <w:spacing w:line="276" w:lineRule="auto"/>
        <w:rPr>
          <w:rFonts w:ascii="Open Sans" w:hAnsi="Open Sans" w:cs="Open Sans"/>
          <w:b/>
          <w:bCs/>
          <w:color w:val="FF0000"/>
          <w:sz w:val="22"/>
          <w:szCs w:val="22"/>
        </w:rPr>
      </w:pPr>
      <w:r w:rsidRPr="00243435">
        <w:rPr>
          <w:rFonts w:ascii="Open Sans" w:hAnsi="Open Sans" w:cs="Open Sans"/>
          <w:b/>
          <w:bCs/>
          <w:color w:val="FF0000"/>
          <w:sz w:val="22"/>
          <w:szCs w:val="22"/>
        </w:rPr>
        <w:t>4. Verbal and mute/unmute</w:t>
      </w:r>
    </w:p>
    <w:p w14:paraId="1A824F82" w14:textId="1A03FCAE" w:rsidR="006304EF" w:rsidRPr="00254198" w:rsidRDefault="006304EF" w:rsidP="00377105">
      <w:pPr>
        <w:spacing w:line="276" w:lineRule="auto"/>
        <w:rPr>
          <w:rFonts w:ascii="Open Sans" w:hAnsi="Open Sans" w:cs="Open Sans"/>
          <w:color w:val="000000" w:themeColor="text1"/>
          <w:sz w:val="22"/>
          <w:szCs w:val="22"/>
        </w:rPr>
      </w:pPr>
      <w:r w:rsidRPr="00254198">
        <w:rPr>
          <w:rFonts w:ascii="Open Sans" w:hAnsi="Open Sans" w:cs="Open Sans"/>
          <w:color w:val="000000" w:themeColor="text1"/>
          <w:sz w:val="22"/>
          <w:szCs w:val="22"/>
        </w:rPr>
        <w:t xml:space="preserve">Although the training is online, people can still participate verbally. It is good practice to ask people to use the raise hand icon if they wish to speak. Participants can mute or unmute themselves, but as host or co-host you can also mute participants </w:t>
      </w:r>
      <w:r w:rsidR="00760768">
        <w:rPr>
          <w:rFonts w:ascii="Open Sans" w:hAnsi="Open Sans" w:cs="Open Sans"/>
          <w:color w:val="000000" w:themeColor="text1"/>
          <w:sz w:val="22"/>
          <w:szCs w:val="22"/>
        </w:rPr>
        <w:t xml:space="preserve">too. For example, </w:t>
      </w:r>
      <w:r w:rsidR="00680E54">
        <w:rPr>
          <w:rFonts w:ascii="Open Sans" w:hAnsi="Open Sans" w:cs="Open Sans"/>
          <w:color w:val="000000" w:themeColor="text1"/>
          <w:sz w:val="22"/>
          <w:szCs w:val="22"/>
        </w:rPr>
        <w:t>if someone is creating background noise.</w:t>
      </w:r>
    </w:p>
    <w:p w14:paraId="1430E1A1" w14:textId="77777777" w:rsidR="006304EF" w:rsidRPr="00254198" w:rsidRDefault="006304EF" w:rsidP="00377105">
      <w:pPr>
        <w:spacing w:line="276" w:lineRule="auto"/>
        <w:rPr>
          <w:rFonts w:ascii="Open Sans" w:hAnsi="Open Sans" w:cs="Open Sans"/>
          <w:b/>
          <w:bCs/>
          <w:color w:val="000000" w:themeColor="text1"/>
          <w:sz w:val="22"/>
          <w:szCs w:val="22"/>
        </w:rPr>
      </w:pPr>
    </w:p>
    <w:p w14:paraId="324CA831" w14:textId="3B80BEC6" w:rsidR="006304EF" w:rsidRPr="00243435" w:rsidRDefault="00680E54" w:rsidP="00377105">
      <w:pPr>
        <w:spacing w:line="276" w:lineRule="auto"/>
        <w:rPr>
          <w:rFonts w:ascii="Open Sans" w:hAnsi="Open Sans" w:cs="Open Sans"/>
          <w:b/>
          <w:bCs/>
          <w:color w:val="FF0000"/>
          <w:sz w:val="22"/>
          <w:szCs w:val="22"/>
        </w:rPr>
      </w:pPr>
      <w:r w:rsidRPr="00243435">
        <w:rPr>
          <w:rFonts w:ascii="Open Sans" w:hAnsi="Open Sans" w:cs="Open Sans"/>
          <w:b/>
          <w:bCs/>
          <w:color w:val="FF0000"/>
          <w:sz w:val="22"/>
          <w:szCs w:val="22"/>
        </w:rPr>
        <w:t xml:space="preserve">5. </w:t>
      </w:r>
      <w:r w:rsidR="006304EF" w:rsidRPr="00243435">
        <w:rPr>
          <w:rFonts w:ascii="Open Sans" w:hAnsi="Open Sans" w:cs="Open Sans"/>
          <w:b/>
          <w:bCs/>
          <w:color w:val="FF0000"/>
          <w:sz w:val="22"/>
          <w:szCs w:val="22"/>
        </w:rPr>
        <w:t>Annotate</w:t>
      </w:r>
    </w:p>
    <w:p w14:paraId="0A6FB0D5" w14:textId="241BCB93" w:rsidR="006304EF" w:rsidRPr="00931FC9" w:rsidRDefault="006304EF" w:rsidP="00377105">
      <w:pPr>
        <w:spacing w:line="276" w:lineRule="auto"/>
        <w:rPr>
          <w:rFonts w:ascii="Open Sans" w:hAnsi="Open Sans" w:cs="Open Sans"/>
          <w:color w:val="000000" w:themeColor="text1"/>
          <w:sz w:val="22"/>
          <w:szCs w:val="22"/>
        </w:rPr>
      </w:pPr>
      <w:r w:rsidRPr="00254198">
        <w:rPr>
          <w:rFonts w:ascii="Open Sans" w:hAnsi="Open Sans" w:cs="Open Sans"/>
          <w:color w:val="000000" w:themeColor="text1"/>
          <w:sz w:val="22"/>
          <w:szCs w:val="22"/>
        </w:rPr>
        <w:t xml:space="preserve">Annotate allows participants to write directly onto the PPT slides, so is a good tool to use </w:t>
      </w:r>
      <w:r w:rsidR="00760768">
        <w:rPr>
          <w:rFonts w:ascii="Open Sans" w:hAnsi="Open Sans" w:cs="Open Sans"/>
          <w:color w:val="000000" w:themeColor="text1"/>
          <w:sz w:val="22"/>
          <w:szCs w:val="22"/>
        </w:rPr>
        <w:t>for</w:t>
      </w:r>
      <w:r w:rsidRPr="00254198">
        <w:rPr>
          <w:rFonts w:ascii="Open Sans" w:hAnsi="Open Sans" w:cs="Open Sans"/>
          <w:color w:val="000000" w:themeColor="text1"/>
          <w:sz w:val="22"/>
          <w:szCs w:val="22"/>
        </w:rPr>
        <w:t xml:space="preserve"> plenary discussion</w:t>
      </w:r>
      <w:r w:rsidR="00760768">
        <w:rPr>
          <w:rFonts w:ascii="Open Sans" w:hAnsi="Open Sans" w:cs="Open Sans"/>
          <w:color w:val="000000" w:themeColor="text1"/>
          <w:sz w:val="22"/>
          <w:szCs w:val="22"/>
        </w:rPr>
        <w:t>s</w:t>
      </w:r>
      <w:r w:rsidRPr="00254198">
        <w:rPr>
          <w:rFonts w:ascii="Open Sans" w:hAnsi="Open Sans" w:cs="Open Sans"/>
          <w:color w:val="000000" w:themeColor="text1"/>
          <w:sz w:val="22"/>
          <w:szCs w:val="22"/>
        </w:rPr>
        <w:t>. There are several different options with annotate including writing text, drawing</w:t>
      </w:r>
      <w:r w:rsidR="00680E54">
        <w:rPr>
          <w:rFonts w:ascii="Open Sans" w:hAnsi="Open Sans" w:cs="Open Sans"/>
          <w:color w:val="000000" w:themeColor="text1"/>
          <w:sz w:val="22"/>
          <w:szCs w:val="22"/>
        </w:rPr>
        <w:t>,</w:t>
      </w:r>
      <w:r w:rsidRPr="00254198">
        <w:rPr>
          <w:rFonts w:ascii="Open Sans" w:hAnsi="Open Sans" w:cs="Open Sans"/>
          <w:color w:val="000000" w:themeColor="text1"/>
          <w:sz w:val="22"/>
          <w:szCs w:val="22"/>
        </w:rPr>
        <w:t xml:space="preserve"> or adding a stamp like a heart or a </w:t>
      </w:r>
      <w:r w:rsidR="00760768">
        <w:rPr>
          <w:rFonts w:ascii="Open Sans" w:hAnsi="Open Sans" w:cs="Open Sans"/>
          <w:color w:val="000000" w:themeColor="text1"/>
          <w:sz w:val="22"/>
          <w:szCs w:val="22"/>
        </w:rPr>
        <w:t>tick</w:t>
      </w:r>
      <w:r w:rsidRPr="00254198">
        <w:rPr>
          <w:rFonts w:ascii="Open Sans" w:hAnsi="Open Sans" w:cs="Open Sans"/>
          <w:color w:val="000000" w:themeColor="text1"/>
          <w:sz w:val="22"/>
          <w:szCs w:val="22"/>
        </w:rPr>
        <w:t xml:space="preserve">. </w:t>
      </w:r>
      <w:r w:rsidR="00680E54" w:rsidRPr="00680E54">
        <w:rPr>
          <w:rFonts w:ascii="Open Sans" w:hAnsi="Open Sans" w:cs="Open Sans"/>
          <w:color w:val="000000" w:themeColor="text1"/>
          <w:sz w:val="22"/>
          <w:szCs w:val="22"/>
        </w:rPr>
        <w:t xml:space="preserve">The annotations will stay on the screen when you click to your next slide so make sure you select the </w:t>
      </w:r>
      <w:r w:rsidR="00760768">
        <w:rPr>
          <w:rFonts w:ascii="Open Sans" w:hAnsi="Open Sans" w:cs="Open Sans"/>
          <w:color w:val="000000" w:themeColor="text1"/>
          <w:sz w:val="22"/>
          <w:szCs w:val="22"/>
        </w:rPr>
        <w:t>‘</w:t>
      </w:r>
      <w:r w:rsidR="00680E54" w:rsidRPr="00680E54">
        <w:rPr>
          <w:rFonts w:ascii="Open Sans" w:hAnsi="Open Sans" w:cs="Open Sans"/>
          <w:color w:val="000000" w:themeColor="text1"/>
          <w:sz w:val="22"/>
          <w:szCs w:val="22"/>
        </w:rPr>
        <w:t>clear all drawings</w:t>
      </w:r>
      <w:r w:rsidR="00760768">
        <w:rPr>
          <w:rFonts w:ascii="Open Sans" w:hAnsi="Open Sans" w:cs="Open Sans"/>
          <w:color w:val="000000" w:themeColor="text1"/>
          <w:sz w:val="22"/>
          <w:szCs w:val="22"/>
        </w:rPr>
        <w:t>’</w:t>
      </w:r>
      <w:r w:rsidR="00680E54" w:rsidRPr="00680E54">
        <w:rPr>
          <w:rFonts w:ascii="Open Sans" w:hAnsi="Open Sans" w:cs="Open Sans"/>
          <w:color w:val="000000" w:themeColor="text1"/>
          <w:sz w:val="22"/>
          <w:szCs w:val="22"/>
        </w:rPr>
        <w:t xml:space="preserve"> option when the discussion is finished. </w:t>
      </w:r>
      <w:r w:rsidR="00931FC9">
        <w:rPr>
          <w:rFonts w:ascii="Open Sans" w:hAnsi="Open Sans" w:cs="Open Sans"/>
          <w:color w:val="000000" w:themeColor="text1"/>
          <w:sz w:val="22"/>
          <w:szCs w:val="22"/>
        </w:rPr>
        <w:t>If</w:t>
      </w:r>
      <w:r w:rsidRPr="00931FC9">
        <w:rPr>
          <w:rFonts w:ascii="Open Sans" w:hAnsi="Open Sans" w:cs="Open Sans"/>
          <w:color w:val="000000" w:themeColor="text1"/>
          <w:sz w:val="22"/>
          <w:szCs w:val="22"/>
        </w:rPr>
        <w:t xml:space="preserve"> lots of people have written answers on the slide on top of one another, you can move the</w:t>
      </w:r>
      <w:r w:rsidR="00931FC9">
        <w:rPr>
          <w:rFonts w:ascii="Open Sans" w:hAnsi="Open Sans" w:cs="Open Sans"/>
          <w:color w:val="000000" w:themeColor="text1"/>
          <w:sz w:val="22"/>
          <w:szCs w:val="22"/>
        </w:rPr>
        <w:t xml:space="preserve"> annotations</w:t>
      </w:r>
      <w:r w:rsidRPr="00931FC9">
        <w:rPr>
          <w:rFonts w:ascii="Open Sans" w:hAnsi="Open Sans" w:cs="Open Sans"/>
          <w:color w:val="000000" w:themeColor="text1"/>
          <w:sz w:val="22"/>
          <w:szCs w:val="22"/>
        </w:rPr>
        <w:t xml:space="preserve"> by clicking the select tool and then clicking on </w:t>
      </w:r>
      <w:r w:rsidR="003A4405">
        <w:rPr>
          <w:rFonts w:ascii="Open Sans" w:hAnsi="Open Sans" w:cs="Open Sans"/>
          <w:color w:val="000000" w:themeColor="text1"/>
          <w:sz w:val="22"/>
          <w:szCs w:val="22"/>
        </w:rPr>
        <w:t>item</w:t>
      </w:r>
      <w:r w:rsidRPr="00931FC9">
        <w:rPr>
          <w:rFonts w:ascii="Open Sans" w:hAnsi="Open Sans" w:cs="Open Sans"/>
          <w:color w:val="000000" w:themeColor="text1"/>
          <w:sz w:val="22"/>
          <w:szCs w:val="22"/>
        </w:rPr>
        <w:t xml:space="preserve"> you want to move, then simply drag it to clear place.</w:t>
      </w:r>
    </w:p>
    <w:p w14:paraId="6F9B4C82" w14:textId="77777777" w:rsidR="00931FC9" w:rsidRPr="00931FC9" w:rsidRDefault="00931FC9" w:rsidP="00377105">
      <w:pPr>
        <w:pStyle w:val="ListParagraph"/>
        <w:tabs>
          <w:tab w:val="clear" w:pos="360"/>
        </w:tabs>
        <w:spacing w:line="276" w:lineRule="auto"/>
        <w:ind w:left="720" w:firstLine="0"/>
        <w:rPr>
          <w:rFonts w:ascii="Open Sans" w:hAnsi="Open Sans" w:cs="Open Sans"/>
          <w:color w:val="000000" w:themeColor="text1"/>
          <w:sz w:val="22"/>
          <w:szCs w:val="22"/>
        </w:rPr>
      </w:pPr>
    </w:p>
    <w:p w14:paraId="79DF9D3D" w14:textId="2DEF5799" w:rsidR="006304EF" w:rsidRPr="00243435" w:rsidRDefault="00931FC9" w:rsidP="00377105">
      <w:pPr>
        <w:spacing w:line="276" w:lineRule="auto"/>
        <w:rPr>
          <w:rFonts w:ascii="Open Sans" w:hAnsi="Open Sans" w:cs="Open Sans"/>
          <w:b/>
          <w:bCs/>
          <w:color w:val="FF0000"/>
          <w:sz w:val="22"/>
          <w:szCs w:val="22"/>
        </w:rPr>
      </w:pPr>
      <w:r w:rsidRPr="00243435">
        <w:rPr>
          <w:rFonts w:ascii="Open Sans" w:hAnsi="Open Sans" w:cs="Open Sans"/>
          <w:b/>
          <w:bCs/>
          <w:color w:val="FF0000"/>
          <w:sz w:val="22"/>
          <w:szCs w:val="22"/>
        </w:rPr>
        <w:lastRenderedPageBreak/>
        <w:t xml:space="preserve">6. </w:t>
      </w:r>
      <w:r w:rsidR="006304EF" w:rsidRPr="00243435">
        <w:rPr>
          <w:rFonts w:ascii="Open Sans" w:hAnsi="Open Sans" w:cs="Open Sans"/>
          <w:b/>
          <w:bCs/>
          <w:color w:val="FF0000"/>
          <w:sz w:val="22"/>
          <w:szCs w:val="22"/>
        </w:rPr>
        <w:t>Breakout rooms</w:t>
      </w:r>
    </w:p>
    <w:p w14:paraId="1DA0AA4F" w14:textId="2C513585" w:rsidR="001E69DE" w:rsidRDefault="006304EF" w:rsidP="00377105">
      <w:pPr>
        <w:spacing w:line="276" w:lineRule="auto"/>
        <w:rPr>
          <w:rFonts w:ascii="Open Sans" w:hAnsi="Open Sans" w:cs="Open Sans"/>
          <w:color w:val="000000" w:themeColor="text1"/>
          <w:sz w:val="22"/>
          <w:szCs w:val="22"/>
        </w:rPr>
      </w:pPr>
      <w:commentRangeStart w:id="7"/>
      <w:r w:rsidRPr="00254198">
        <w:rPr>
          <w:rFonts w:ascii="Open Sans" w:hAnsi="Open Sans" w:cs="Open Sans"/>
          <w:color w:val="000000" w:themeColor="text1"/>
          <w:sz w:val="22"/>
          <w:szCs w:val="22"/>
        </w:rPr>
        <w:t>This function allows you to split participants into smaller groups to work on group exercises</w:t>
      </w:r>
      <w:r w:rsidR="00931FC9">
        <w:rPr>
          <w:rFonts w:ascii="Open Sans" w:hAnsi="Open Sans" w:cs="Open Sans"/>
          <w:color w:val="000000" w:themeColor="text1"/>
          <w:sz w:val="22"/>
          <w:szCs w:val="22"/>
        </w:rPr>
        <w:t xml:space="preserve"> and scenario tasks</w:t>
      </w:r>
      <w:r w:rsidRPr="00254198">
        <w:rPr>
          <w:rFonts w:ascii="Open Sans" w:hAnsi="Open Sans" w:cs="Open Sans"/>
          <w:color w:val="000000" w:themeColor="text1"/>
          <w:sz w:val="22"/>
          <w:szCs w:val="22"/>
        </w:rPr>
        <w:t>.</w:t>
      </w:r>
      <w:r w:rsidR="001E69DE">
        <w:rPr>
          <w:rFonts w:ascii="Open Sans" w:hAnsi="Open Sans" w:cs="Open Sans"/>
          <w:color w:val="000000" w:themeColor="text1"/>
          <w:sz w:val="22"/>
          <w:szCs w:val="22"/>
        </w:rPr>
        <w:t xml:space="preserve"> For the CEA Foundation Training as participants will be in the same groups throughout, these can be set up in advance, so they are ready to go. You can show participants which group they will be in for the training during the welcome session and then rather than send people to breakout rooms each time, allow them to go </w:t>
      </w:r>
      <w:r w:rsidR="00F64284" w:rsidRPr="00254198">
        <w:rPr>
          <w:rFonts w:ascii="Open Sans" w:hAnsi="Open Sans" w:cs="Open Sans"/>
          <w:sz w:val="22"/>
          <w:szCs w:val="22"/>
        </w:rPr>
        <w:t>to their relevant breakout rooms on their own</w:t>
      </w:r>
      <w:r w:rsidR="00F64284">
        <w:rPr>
          <w:rFonts w:ascii="Open Sans" w:hAnsi="Open Sans" w:cs="Open Sans"/>
          <w:sz w:val="22"/>
          <w:szCs w:val="22"/>
        </w:rPr>
        <w:t xml:space="preserve">. This means as facilitator you only need to open the breakout rooms and set the timer for the task.  </w:t>
      </w:r>
      <w:commentRangeEnd w:id="7"/>
      <w:r w:rsidR="003A4405">
        <w:rPr>
          <w:rStyle w:val="CommentReference"/>
        </w:rPr>
        <w:commentReference w:id="7"/>
      </w:r>
    </w:p>
    <w:p w14:paraId="4D7793A6" w14:textId="77777777" w:rsidR="001E69DE" w:rsidRDefault="001E69DE" w:rsidP="00377105">
      <w:pPr>
        <w:spacing w:line="276" w:lineRule="auto"/>
        <w:rPr>
          <w:rFonts w:ascii="Open Sans" w:hAnsi="Open Sans" w:cs="Open Sans"/>
          <w:color w:val="000000" w:themeColor="text1"/>
          <w:sz w:val="22"/>
          <w:szCs w:val="22"/>
        </w:rPr>
      </w:pPr>
    </w:p>
    <w:p w14:paraId="3BF66FB0" w14:textId="6C340F0F" w:rsidR="00931FC9" w:rsidRPr="00254198" w:rsidRDefault="006304EF" w:rsidP="00377105">
      <w:pPr>
        <w:spacing w:line="276" w:lineRule="auto"/>
        <w:rPr>
          <w:rFonts w:ascii="Open Sans" w:hAnsi="Open Sans" w:cs="Open Sans"/>
          <w:color w:val="000000" w:themeColor="text1"/>
          <w:sz w:val="22"/>
          <w:szCs w:val="22"/>
        </w:rPr>
      </w:pPr>
      <w:r w:rsidRPr="00254198">
        <w:rPr>
          <w:rFonts w:ascii="Open Sans" w:hAnsi="Open Sans" w:cs="Open Sans"/>
          <w:color w:val="000000" w:themeColor="text1"/>
          <w:sz w:val="22"/>
          <w:szCs w:val="22"/>
        </w:rPr>
        <w:t>As the host or co-host</w:t>
      </w:r>
      <w:r w:rsidR="00931FC9">
        <w:rPr>
          <w:rFonts w:ascii="Open Sans" w:hAnsi="Open Sans" w:cs="Open Sans"/>
          <w:color w:val="000000" w:themeColor="text1"/>
          <w:sz w:val="22"/>
          <w:szCs w:val="22"/>
        </w:rPr>
        <w:t>,</w:t>
      </w:r>
      <w:r w:rsidRPr="00254198">
        <w:rPr>
          <w:rFonts w:ascii="Open Sans" w:hAnsi="Open Sans" w:cs="Open Sans"/>
          <w:color w:val="000000" w:themeColor="text1"/>
          <w:sz w:val="22"/>
          <w:szCs w:val="22"/>
        </w:rPr>
        <w:t xml:space="preserve"> you can move between the different breakout rooms to check how people are doing. When participants are in breakout rooms, they can only chat and speak to each other. When people are in the breakout room, they can ask for help and the hosts will be prompted to join that room. As host, you can also broadcast a message to all rooms, for example warning them they have five minutes left. </w:t>
      </w:r>
    </w:p>
    <w:p w14:paraId="04335071" w14:textId="77777777" w:rsidR="006304EF" w:rsidRPr="00254198" w:rsidRDefault="006304EF" w:rsidP="00377105">
      <w:pPr>
        <w:spacing w:line="276" w:lineRule="auto"/>
        <w:rPr>
          <w:rFonts w:ascii="Open Sans" w:hAnsi="Open Sans" w:cs="Open Sans"/>
          <w:b/>
          <w:bCs/>
          <w:color w:val="000000" w:themeColor="text1"/>
          <w:sz w:val="22"/>
          <w:szCs w:val="22"/>
        </w:rPr>
      </w:pPr>
    </w:p>
    <w:p w14:paraId="3FA19FF2" w14:textId="1BD5A6A2" w:rsidR="006304EF" w:rsidRPr="00243435" w:rsidRDefault="00931FC9" w:rsidP="00377105">
      <w:pPr>
        <w:spacing w:line="276" w:lineRule="auto"/>
        <w:rPr>
          <w:rFonts w:ascii="Open Sans" w:hAnsi="Open Sans" w:cs="Open Sans"/>
          <w:b/>
          <w:bCs/>
          <w:color w:val="FF0000"/>
          <w:sz w:val="22"/>
          <w:szCs w:val="22"/>
        </w:rPr>
      </w:pPr>
      <w:r w:rsidRPr="00243435">
        <w:rPr>
          <w:rFonts w:ascii="Open Sans" w:hAnsi="Open Sans" w:cs="Open Sans"/>
          <w:b/>
          <w:bCs/>
          <w:color w:val="FF0000"/>
          <w:sz w:val="22"/>
          <w:szCs w:val="22"/>
        </w:rPr>
        <w:t xml:space="preserve">7. </w:t>
      </w:r>
      <w:r w:rsidR="006304EF" w:rsidRPr="00243435">
        <w:rPr>
          <w:rFonts w:ascii="Open Sans" w:hAnsi="Open Sans" w:cs="Open Sans"/>
          <w:b/>
          <w:bCs/>
          <w:color w:val="FF0000"/>
          <w:sz w:val="22"/>
          <w:szCs w:val="22"/>
        </w:rPr>
        <w:t>Zoom polls</w:t>
      </w:r>
    </w:p>
    <w:p w14:paraId="622D1EC5" w14:textId="52E3767D" w:rsidR="00F64284" w:rsidRDefault="00F64284" w:rsidP="00377105">
      <w:pPr>
        <w:spacing w:line="276" w:lineRule="auto"/>
        <w:rPr>
          <w:rFonts w:ascii="Open Sans" w:hAnsi="Open Sans" w:cs="Open Sans"/>
          <w:color w:val="000000" w:themeColor="text1"/>
          <w:sz w:val="22"/>
          <w:szCs w:val="22"/>
        </w:rPr>
      </w:pPr>
      <w:r>
        <w:rPr>
          <w:rFonts w:ascii="Open Sans" w:hAnsi="Open Sans" w:cs="Open Sans"/>
          <w:color w:val="000000" w:themeColor="text1"/>
          <w:sz w:val="22"/>
          <w:szCs w:val="22"/>
        </w:rPr>
        <w:t>There are single and multiple-choice polls during the CEA training, as quizzes during the PPT sessions or as recaps at the start of each day. These need to be set up in Zoom before the training so they can be easily launched during the PPT sessions. The host or co-host</w:t>
      </w:r>
      <w:r w:rsidR="0081256C">
        <w:rPr>
          <w:rFonts w:ascii="Open Sans" w:hAnsi="Open Sans" w:cs="Open Sans"/>
          <w:color w:val="000000" w:themeColor="text1"/>
          <w:sz w:val="22"/>
          <w:szCs w:val="22"/>
        </w:rPr>
        <w:t xml:space="preserve"> will also need to share the results of the poll so all participants can see. On average, participants take 30-60 seconds to answer a poll and the facilitator can see the number of attendees who have answered.</w:t>
      </w:r>
      <w:r w:rsidR="009D21DB">
        <w:rPr>
          <w:rFonts w:ascii="Open Sans" w:hAnsi="Open Sans" w:cs="Open Sans"/>
          <w:color w:val="000000" w:themeColor="text1"/>
          <w:sz w:val="22"/>
          <w:szCs w:val="22"/>
        </w:rPr>
        <w:t xml:space="preserve"> All Zoom polls used in the training are included in the preparation table below. </w:t>
      </w:r>
    </w:p>
    <w:p w14:paraId="5F399257" w14:textId="77777777" w:rsidR="00B00C89" w:rsidRPr="004A4107" w:rsidRDefault="00B00C89" w:rsidP="00377105">
      <w:pPr>
        <w:spacing w:line="276" w:lineRule="auto"/>
        <w:rPr>
          <w:rFonts w:ascii="Roboto" w:eastAsia="Roboto" w:hAnsi="Roboto" w:cs="Roboto"/>
          <w:sz w:val="22"/>
          <w:szCs w:val="22"/>
        </w:rPr>
      </w:pPr>
    </w:p>
    <w:p w14:paraId="56D3B7A3" w14:textId="56DC044D" w:rsidR="006304EF" w:rsidRPr="00243435" w:rsidRDefault="00243435" w:rsidP="00377105">
      <w:pPr>
        <w:spacing w:line="276" w:lineRule="auto"/>
        <w:rPr>
          <w:rFonts w:ascii="Open Sans" w:hAnsi="Open Sans" w:cs="Open Sans"/>
          <w:b/>
          <w:bCs/>
        </w:rPr>
      </w:pPr>
      <w:r>
        <w:rPr>
          <w:rFonts w:ascii="Open Sans" w:hAnsi="Open Sans" w:cs="Open Sans"/>
          <w:b/>
          <w:bCs/>
        </w:rPr>
        <w:t xml:space="preserve">Using </w:t>
      </w:r>
      <w:r w:rsidR="006304EF" w:rsidRPr="00243435">
        <w:rPr>
          <w:rFonts w:ascii="Open Sans" w:hAnsi="Open Sans" w:cs="Open Sans"/>
          <w:b/>
          <w:bCs/>
        </w:rPr>
        <w:t>Jamboard</w:t>
      </w:r>
      <w:r>
        <w:rPr>
          <w:rFonts w:ascii="Open Sans" w:hAnsi="Open Sans" w:cs="Open Sans"/>
          <w:b/>
          <w:bCs/>
        </w:rPr>
        <w:t xml:space="preserve"> for group work</w:t>
      </w:r>
    </w:p>
    <w:p w14:paraId="618C831B" w14:textId="77777777" w:rsidR="003A4405" w:rsidRDefault="55F97A0C" w:rsidP="00377105">
      <w:pPr>
        <w:spacing w:line="276" w:lineRule="auto"/>
        <w:rPr>
          <w:rFonts w:ascii="Open Sans" w:hAnsi="Open Sans" w:cs="Open Sans"/>
          <w:color w:val="000000" w:themeColor="text1"/>
          <w:sz w:val="22"/>
          <w:szCs w:val="22"/>
        </w:rPr>
      </w:pPr>
      <w:r w:rsidRPr="004A4107">
        <w:rPr>
          <w:rFonts w:ascii="Open Sans" w:hAnsi="Open Sans" w:cs="Open Sans"/>
          <w:color w:val="000000" w:themeColor="text1"/>
          <w:sz w:val="22"/>
          <w:szCs w:val="22"/>
        </w:rPr>
        <w:t xml:space="preserve">The </w:t>
      </w:r>
      <w:r w:rsidR="009D21DB">
        <w:rPr>
          <w:rFonts w:ascii="Open Sans" w:hAnsi="Open Sans" w:cs="Open Sans"/>
          <w:color w:val="000000" w:themeColor="text1"/>
          <w:sz w:val="22"/>
          <w:szCs w:val="22"/>
        </w:rPr>
        <w:t>online CEA Foundation T</w:t>
      </w:r>
      <w:r w:rsidRPr="004A4107">
        <w:rPr>
          <w:rFonts w:ascii="Open Sans" w:hAnsi="Open Sans" w:cs="Open Sans"/>
          <w:color w:val="000000" w:themeColor="text1"/>
          <w:sz w:val="22"/>
          <w:szCs w:val="22"/>
        </w:rPr>
        <w:t xml:space="preserve">raining uses </w:t>
      </w:r>
      <w:hyperlink r:id="rId19" w:history="1">
        <w:r w:rsidRPr="00F71CC5">
          <w:rPr>
            <w:rStyle w:val="Hyperlink"/>
            <w:rFonts w:ascii="Open Sans" w:hAnsi="Open Sans" w:cs="Open Sans"/>
            <w:sz w:val="22"/>
            <w:szCs w:val="22"/>
          </w:rPr>
          <w:t>Google Jambo</w:t>
        </w:r>
        <w:r w:rsidR="009D21DB" w:rsidRPr="00F71CC5">
          <w:rPr>
            <w:rStyle w:val="Hyperlink"/>
            <w:rFonts w:ascii="Open Sans" w:hAnsi="Open Sans" w:cs="Open Sans"/>
            <w:sz w:val="22"/>
            <w:szCs w:val="22"/>
          </w:rPr>
          <w:t>a</w:t>
        </w:r>
        <w:r w:rsidRPr="00F71CC5">
          <w:rPr>
            <w:rStyle w:val="Hyperlink"/>
            <w:rFonts w:ascii="Open Sans" w:hAnsi="Open Sans" w:cs="Open Sans"/>
            <w:sz w:val="22"/>
            <w:szCs w:val="22"/>
          </w:rPr>
          <w:t>rd</w:t>
        </w:r>
      </w:hyperlink>
      <w:r w:rsidR="00F71CC5">
        <w:rPr>
          <w:rFonts w:ascii="Open Sans" w:hAnsi="Open Sans" w:cs="Open Sans"/>
          <w:color w:val="000000" w:themeColor="text1"/>
          <w:sz w:val="22"/>
          <w:szCs w:val="22"/>
        </w:rPr>
        <w:t xml:space="preserve">, an online digital whiteboard, (or flipchart) for many of the group exercises and scenario-based group work. Template </w:t>
      </w:r>
      <w:r w:rsidR="00606611">
        <w:rPr>
          <w:rFonts w:ascii="Open Sans" w:hAnsi="Open Sans" w:cs="Open Sans"/>
          <w:color w:val="000000" w:themeColor="text1"/>
          <w:sz w:val="22"/>
          <w:szCs w:val="22"/>
        </w:rPr>
        <w:t xml:space="preserve">view </w:t>
      </w:r>
      <w:r w:rsidR="00F71CC5">
        <w:rPr>
          <w:rFonts w:ascii="Open Sans" w:hAnsi="Open Sans" w:cs="Open Sans"/>
          <w:color w:val="000000" w:themeColor="text1"/>
          <w:sz w:val="22"/>
          <w:szCs w:val="22"/>
        </w:rPr>
        <w:t xml:space="preserve">only Jamboards have been set up for the CEA Foundation Training which you can access, duplicate, and adapt if needed, for your training. </w:t>
      </w:r>
    </w:p>
    <w:p w14:paraId="6A164592" w14:textId="77777777" w:rsidR="003A4405" w:rsidRDefault="003A4405" w:rsidP="00377105">
      <w:pPr>
        <w:spacing w:line="276" w:lineRule="auto"/>
        <w:rPr>
          <w:rFonts w:ascii="Open Sans" w:hAnsi="Open Sans" w:cs="Open Sans"/>
          <w:color w:val="000000" w:themeColor="text1"/>
          <w:sz w:val="22"/>
          <w:szCs w:val="22"/>
        </w:rPr>
      </w:pPr>
    </w:p>
    <w:p w14:paraId="7CE9C4B6" w14:textId="6020ED43" w:rsidR="00F71CC5" w:rsidRPr="001D3211" w:rsidRDefault="00606611" w:rsidP="00377105">
      <w:pPr>
        <w:spacing w:line="276" w:lineRule="auto"/>
        <w:rPr>
          <w:rFonts w:ascii="Open Sans" w:hAnsi="Open Sans" w:cs="Open Sans"/>
          <w:sz w:val="22"/>
          <w:szCs w:val="22"/>
        </w:rPr>
      </w:pPr>
      <w:r w:rsidRPr="00023D68">
        <w:rPr>
          <w:rFonts w:ascii="Open Sans" w:hAnsi="Open Sans" w:cs="Open Sans"/>
          <w:color w:val="000000" w:themeColor="text1"/>
          <w:sz w:val="22"/>
          <w:szCs w:val="22"/>
        </w:rPr>
        <w:t xml:space="preserve">All the template Jamboards can be </w:t>
      </w:r>
      <w:hyperlink r:id="rId20" w:history="1">
        <w:r w:rsidRPr="00023D68">
          <w:rPr>
            <w:rStyle w:val="Hyperlink"/>
            <w:rFonts w:ascii="Open Sans" w:hAnsi="Open Sans" w:cs="Open Sans"/>
            <w:sz w:val="22"/>
            <w:szCs w:val="22"/>
          </w:rPr>
          <w:t>accessed here</w:t>
        </w:r>
      </w:hyperlink>
      <w:r w:rsidRPr="00023D68">
        <w:rPr>
          <w:rFonts w:ascii="Open Sans" w:hAnsi="Open Sans" w:cs="Open Sans"/>
          <w:color w:val="000000" w:themeColor="text1"/>
          <w:sz w:val="22"/>
          <w:szCs w:val="22"/>
        </w:rPr>
        <w:t xml:space="preserve">. </w:t>
      </w:r>
      <w:r w:rsidRPr="00023D68">
        <w:rPr>
          <w:rFonts w:ascii="Open Sans" w:hAnsi="Open Sans" w:cs="Open Sans"/>
          <w:b/>
          <w:bCs/>
          <w:color w:val="000000" w:themeColor="text1"/>
          <w:sz w:val="22"/>
          <w:szCs w:val="22"/>
        </w:rPr>
        <w:t>Please note – you cannot use the template Jamboards in this folder for your training as they are view only, meaning participants cannot write on them or edit them</w:t>
      </w:r>
      <w:r w:rsidR="00FC48C3">
        <w:rPr>
          <w:rFonts w:ascii="Open Sans" w:hAnsi="Open Sans" w:cs="Open Sans"/>
          <w:b/>
          <w:bCs/>
          <w:color w:val="000000" w:themeColor="text1"/>
          <w:sz w:val="22"/>
          <w:szCs w:val="22"/>
        </w:rPr>
        <w:t xml:space="preserve"> during the group work</w:t>
      </w:r>
      <w:r w:rsidRPr="00023D68">
        <w:rPr>
          <w:rFonts w:ascii="Open Sans" w:hAnsi="Open Sans" w:cs="Open Sans"/>
          <w:color w:val="000000" w:themeColor="text1"/>
          <w:sz w:val="22"/>
          <w:szCs w:val="22"/>
        </w:rPr>
        <w:t xml:space="preserve">. </w:t>
      </w:r>
      <w:r w:rsidRPr="00023D68">
        <w:rPr>
          <w:rFonts w:ascii="Open Sans" w:hAnsi="Open Sans" w:cs="Open Sans"/>
          <w:sz w:val="22"/>
          <w:szCs w:val="22"/>
        </w:rPr>
        <w:t xml:space="preserve">You need to make a copy of </w:t>
      </w:r>
      <w:r w:rsidRPr="00023D68">
        <w:rPr>
          <w:rFonts w:ascii="Open Sans" w:hAnsi="Open Sans" w:cs="Open Sans"/>
          <w:sz w:val="22"/>
          <w:szCs w:val="22"/>
        </w:rPr>
        <w:t xml:space="preserve">each Jamboard </w:t>
      </w:r>
      <w:r w:rsidRPr="00023D68">
        <w:rPr>
          <w:rFonts w:ascii="Open Sans" w:hAnsi="Open Sans" w:cs="Open Sans"/>
          <w:sz w:val="22"/>
          <w:szCs w:val="22"/>
        </w:rPr>
        <w:t xml:space="preserve">and save it to your </w:t>
      </w:r>
      <w:r w:rsidRPr="00023D68">
        <w:rPr>
          <w:rFonts w:ascii="Open Sans" w:hAnsi="Open Sans" w:cs="Open Sans"/>
          <w:sz w:val="22"/>
          <w:szCs w:val="22"/>
        </w:rPr>
        <w:t xml:space="preserve">own </w:t>
      </w:r>
      <w:r w:rsidRPr="00023D68">
        <w:rPr>
          <w:rFonts w:ascii="Open Sans" w:hAnsi="Open Sans" w:cs="Open Sans"/>
          <w:sz w:val="22"/>
          <w:szCs w:val="22"/>
        </w:rPr>
        <w:t>google drive. Do this by clicking the three dots at the top right of the page and choosing ‘Make a Copy’.</w:t>
      </w:r>
      <w:r w:rsidR="006C5C95">
        <w:rPr>
          <w:rFonts w:ascii="Open Sans" w:hAnsi="Open Sans" w:cs="Open Sans"/>
          <w:sz w:val="22"/>
          <w:szCs w:val="22"/>
        </w:rPr>
        <w:t xml:space="preserve"> Once you have created your own Jamboards for the training you will need to add the links for these into </w:t>
      </w:r>
      <w:r w:rsidR="003A4405">
        <w:rPr>
          <w:rFonts w:ascii="Open Sans" w:hAnsi="Open Sans" w:cs="Open Sans"/>
          <w:sz w:val="22"/>
          <w:szCs w:val="22"/>
        </w:rPr>
        <w:t xml:space="preserve">the </w:t>
      </w:r>
      <w:r w:rsidR="006C5C95">
        <w:rPr>
          <w:rFonts w:ascii="Open Sans" w:hAnsi="Open Sans" w:cs="Open Sans"/>
          <w:sz w:val="22"/>
          <w:szCs w:val="22"/>
        </w:rPr>
        <w:t>participant handouts.</w:t>
      </w:r>
      <w:r w:rsidR="003A4405">
        <w:rPr>
          <w:rFonts w:ascii="Open Sans" w:hAnsi="Open Sans" w:cs="Open Sans"/>
          <w:sz w:val="22"/>
          <w:szCs w:val="22"/>
        </w:rPr>
        <w:t xml:space="preserve"> </w:t>
      </w:r>
      <w:r w:rsidR="001D3211">
        <w:rPr>
          <w:rFonts w:ascii="Open Sans" w:hAnsi="Open Sans" w:cs="Open Sans"/>
          <w:sz w:val="22"/>
          <w:szCs w:val="22"/>
        </w:rPr>
        <w:t xml:space="preserve">Do this by clicking ‘share’ and then updating the link access to ‘anyone with the link’ and ‘editor’ as this will ensure participants will be able to </w:t>
      </w:r>
      <w:r w:rsidR="001D3211">
        <w:rPr>
          <w:rFonts w:ascii="Open Sans" w:hAnsi="Open Sans" w:cs="Open Sans"/>
          <w:sz w:val="22"/>
          <w:szCs w:val="22"/>
        </w:rPr>
        <w:lastRenderedPageBreak/>
        <w:t>edit the Jamboards during the group work.</w:t>
      </w:r>
      <w:r w:rsidR="006C5C95">
        <w:rPr>
          <w:rFonts w:ascii="Open Sans" w:hAnsi="Open Sans" w:cs="Open Sans"/>
          <w:sz w:val="22"/>
          <w:szCs w:val="22"/>
        </w:rPr>
        <w:t xml:space="preserve"> It is a good idea to </w:t>
      </w:r>
      <w:r w:rsidR="003A4405">
        <w:rPr>
          <w:rFonts w:ascii="Open Sans" w:hAnsi="Open Sans" w:cs="Open Sans"/>
          <w:sz w:val="22"/>
          <w:szCs w:val="22"/>
        </w:rPr>
        <w:t xml:space="preserve">add </w:t>
      </w:r>
      <w:r w:rsidR="006C5C95">
        <w:rPr>
          <w:rFonts w:ascii="Open Sans" w:hAnsi="Open Sans" w:cs="Open Sans"/>
          <w:sz w:val="22"/>
          <w:szCs w:val="22"/>
        </w:rPr>
        <w:t xml:space="preserve">all the Jamboard links to the facilitator agenda so you can easily access these during the training.  </w:t>
      </w:r>
    </w:p>
    <w:p w14:paraId="1C40CC49" w14:textId="32A69392" w:rsidR="00F71CC5" w:rsidRDefault="00F71CC5" w:rsidP="00377105">
      <w:pPr>
        <w:spacing w:line="276" w:lineRule="auto"/>
      </w:pPr>
    </w:p>
    <w:p w14:paraId="3B7827DF" w14:textId="470DB3C9" w:rsidR="00023D68" w:rsidRPr="00023D68" w:rsidRDefault="00023D68" w:rsidP="00377105">
      <w:pPr>
        <w:spacing w:line="276" w:lineRule="auto"/>
        <w:rPr>
          <w:rFonts w:ascii="Open Sans" w:hAnsi="Open Sans" w:cs="Open Sans"/>
          <w:sz w:val="22"/>
          <w:szCs w:val="22"/>
        </w:rPr>
      </w:pPr>
      <w:r>
        <w:rPr>
          <w:rFonts w:ascii="Open Sans" w:hAnsi="Open Sans" w:cs="Open Sans"/>
          <w:sz w:val="22"/>
          <w:szCs w:val="22"/>
        </w:rPr>
        <w:t xml:space="preserve">Jamboards for group exercises will have four identical pages – one page for each of the four groups in the training. Make sure participants understand they should work only on the page that is for their group. Jamboard is very simple to use, instructions are below, which are also included in the first few group work participant handouts.  </w:t>
      </w:r>
    </w:p>
    <w:p w14:paraId="1B3F6D0B" w14:textId="6B46EF66" w:rsidR="00023D68" w:rsidRDefault="00023D68" w:rsidP="00377105">
      <w:pPr>
        <w:spacing w:line="276" w:lineRule="auto"/>
      </w:pPr>
    </w:p>
    <w:p w14:paraId="1B5B02EF" w14:textId="0026F129" w:rsidR="00023D68" w:rsidRDefault="00023D68" w:rsidP="00377105">
      <w:pPr>
        <w:spacing w:line="276" w:lineRule="auto"/>
      </w:pPr>
      <w:r>
        <w:rPr>
          <w:noProof/>
        </w:rPr>
        <w:drawing>
          <wp:inline distT="0" distB="0" distL="0" distR="0" wp14:anchorId="70FE73AE" wp14:editId="23021BD3">
            <wp:extent cx="5760720" cy="4320395"/>
            <wp:effectExtent l="0" t="0" r="5080" b="0"/>
            <wp:docPr id="297885248" name="Picture 2978852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85248" name="Picture 297885248"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4320395"/>
                    </a:xfrm>
                    <a:prstGeom prst="rect">
                      <a:avLst/>
                    </a:prstGeom>
                  </pic:spPr>
                </pic:pic>
              </a:graphicData>
            </a:graphic>
          </wp:inline>
        </w:drawing>
      </w:r>
    </w:p>
    <w:p w14:paraId="41492D20" w14:textId="11832DC6" w:rsidR="55F97A0C" w:rsidRDefault="55F97A0C" w:rsidP="00377105">
      <w:pPr>
        <w:spacing w:line="276" w:lineRule="auto"/>
      </w:pPr>
    </w:p>
    <w:p w14:paraId="19AA3E67" w14:textId="2279462E" w:rsidR="00377105" w:rsidRPr="00377105" w:rsidRDefault="55F97A0C" w:rsidP="00377105">
      <w:pPr>
        <w:spacing w:line="276" w:lineRule="auto"/>
        <w:rPr>
          <w:rFonts w:ascii="Open Sans" w:hAnsi="Open Sans" w:cs="Open Sans"/>
          <w:b/>
          <w:bCs/>
        </w:rPr>
      </w:pPr>
      <w:r w:rsidRPr="00243435">
        <w:rPr>
          <w:rFonts w:ascii="Open Sans" w:hAnsi="Open Sans" w:cs="Open Sans"/>
          <w:b/>
          <w:bCs/>
        </w:rPr>
        <w:t xml:space="preserve">Zoom </w:t>
      </w:r>
      <w:r w:rsidR="00243435">
        <w:rPr>
          <w:rFonts w:ascii="Open Sans" w:hAnsi="Open Sans" w:cs="Open Sans"/>
          <w:b/>
          <w:bCs/>
        </w:rPr>
        <w:t xml:space="preserve">and Jamboard </w:t>
      </w:r>
      <w:r w:rsidR="00377105">
        <w:rPr>
          <w:rFonts w:ascii="Open Sans" w:hAnsi="Open Sans" w:cs="Open Sans"/>
          <w:b/>
          <w:bCs/>
        </w:rPr>
        <w:t xml:space="preserve">participant demonstration </w:t>
      </w:r>
    </w:p>
    <w:p w14:paraId="25A54B5D" w14:textId="103513D6" w:rsidR="003C1FBE" w:rsidRDefault="55F97A0C" w:rsidP="00377105">
      <w:pPr>
        <w:spacing w:line="276" w:lineRule="auto"/>
        <w:rPr>
          <w:rFonts w:ascii="Open Sans" w:hAnsi="Open Sans" w:cs="Open Sans"/>
          <w:sz w:val="22"/>
          <w:szCs w:val="22"/>
        </w:rPr>
      </w:pPr>
      <w:r w:rsidRPr="00243435">
        <w:rPr>
          <w:rFonts w:ascii="Open Sans" w:hAnsi="Open Sans" w:cs="Open Sans"/>
          <w:sz w:val="22"/>
          <w:szCs w:val="22"/>
        </w:rPr>
        <w:t xml:space="preserve">While most </w:t>
      </w:r>
      <w:r w:rsidR="00377105">
        <w:rPr>
          <w:rFonts w:ascii="Open Sans" w:hAnsi="Open Sans" w:cs="Open Sans"/>
          <w:sz w:val="22"/>
          <w:szCs w:val="22"/>
        </w:rPr>
        <w:t xml:space="preserve">people will be familiar with Zoom given the level of online meetings and remote working over the last few years, it is still recommended to provide participants with a demonstration of the key Zoom features and functions and introduce them to Jamboard. Space is included within the welcome and introductions session to demonstrate and key functions used in the training and provide participants with an opportunity to practice using these before they need to use them in their group work sessions. </w:t>
      </w:r>
      <w:r w:rsidR="003C1FBE">
        <w:rPr>
          <w:rFonts w:ascii="Open Sans" w:hAnsi="Open Sans" w:cs="Open Sans"/>
          <w:sz w:val="22"/>
          <w:szCs w:val="22"/>
        </w:rPr>
        <w:t xml:space="preserve">Slide 8 has a list of everything you should cover, including how participants can practice using these functions. </w:t>
      </w:r>
    </w:p>
    <w:p w14:paraId="6C3A8266" w14:textId="32843F6C" w:rsidR="00E53645" w:rsidRPr="00167C91" w:rsidRDefault="00F37387" w:rsidP="003C1FBE">
      <w:pPr>
        <w:pStyle w:val="Heading4"/>
        <w:spacing w:after="120"/>
        <w:rPr>
          <w:rFonts w:ascii="Montserrat" w:eastAsia="Montserrat" w:hAnsi="Montserrat" w:cs="Montserrat"/>
          <w:sz w:val="28"/>
          <w:szCs w:val="28"/>
        </w:rPr>
      </w:pPr>
      <w:bookmarkStart w:id="8" w:name="_5._About_the"/>
      <w:bookmarkEnd w:id="8"/>
      <w:r>
        <w:rPr>
          <w:rFonts w:ascii="Montserrat" w:eastAsia="Montserrat" w:hAnsi="Montserrat" w:cs="Montserrat"/>
          <w:sz w:val="28"/>
          <w:szCs w:val="28"/>
          <w:lang w:val="en-GB"/>
        </w:rPr>
        <w:lastRenderedPageBreak/>
        <w:t xml:space="preserve">5. </w:t>
      </w:r>
      <w:r w:rsidR="00E53645" w:rsidRPr="00167C91">
        <w:rPr>
          <w:rFonts w:ascii="Montserrat" w:eastAsia="Montserrat" w:hAnsi="Montserrat" w:cs="Montserrat"/>
          <w:sz w:val="28"/>
          <w:szCs w:val="28"/>
        </w:rPr>
        <w:t>About the PowerPoint presentations</w:t>
      </w:r>
    </w:p>
    <w:p w14:paraId="31C0C3E1" w14:textId="4FA81F86" w:rsidR="004230AE" w:rsidRPr="003C1FBE" w:rsidRDefault="004230AE" w:rsidP="002B036D">
      <w:pPr>
        <w:pStyle w:val="ListParagraph"/>
        <w:numPr>
          <w:ilvl w:val="0"/>
          <w:numId w:val="5"/>
        </w:numPr>
        <w:spacing w:after="120" w:line="276" w:lineRule="auto"/>
        <w:ind w:left="714" w:hanging="357"/>
        <w:contextualSpacing w:val="0"/>
        <w:rPr>
          <w:rFonts w:ascii="Open Sans" w:hAnsi="Open Sans" w:cs="Open Sans"/>
          <w:b/>
          <w:sz w:val="22"/>
          <w:szCs w:val="22"/>
        </w:rPr>
      </w:pPr>
      <w:r w:rsidRPr="003C1FBE">
        <w:rPr>
          <w:rFonts w:ascii="Open Sans" w:hAnsi="Open Sans" w:cs="Open Sans"/>
          <w:b/>
          <w:sz w:val="22"/>
          <w:szCs w:val="22"/>
        </w:rPr>
        <w:t xml:space="preserve">Structure: </w:t>
      </w:r>
      <w:r w:rsidRPr="003C1FBE">
        <w:rPr>
          <w:rFonts w:ascii="Open Sans" w:hAnsi="Open Sans" w:cs="Open Sans"/>
          <w:bCs/>
          <w:sz w:val="22"/>
          <w:szCs w:val="22"/>
        </w:rPr>
        <w:t>All PowerPoint presentations are structured around the minimum actions for CEA as per the CEA Guide</w:t>
      </w:r>
      <w:r w:rsidR="001D2F91" w:rsidRPr="003C1FBE">
        <w:rPr>
          <w:rFonts w:ascii="Open Sans" w:hAnsi="Open Sans" w:cs="Open Sans"/>
          <w:bCs/>
          <w:sz w:val="22"/>
          <w:szCs w:val="22"/>
        </w:rPr>
        <w:t>. Slides explain why each action is important and how to put it into practice</w:t>
      </w:r>
      <w:r w:rsidRPr="003C1FBE">
        <w:rPr>
          <w:rFonts w:ascii="Open Sans" w:hAnsi="Open Sans" w:cs="Open Sans"/>
          <w:bCs/>
          <w:sz w:val="22"/>
          <w:szCs w:val="22"/>
        </w:rPr>
        <w:t xml:space="preserve">, </w:t>
      </w:r>
      <w:r w:rsidR="001D2F91" w:rsidRPr="003C1FBE">
        <w:rPr>
          <w:rFonts w:ascii="Open Sans" w:hAnsi="Open Sans" w:cs="Open Sans"/>
          <w:bCs/>
          <w:sz w:val="22"/>
          <w:szCs w:val="22"/>
        </w:rPr>
        <w:t>with the following slides often delving deeper into the ‘how’</w:t>
      </w:r>
      <w:r w:rsidR="00401BC6">
        <w:rPr>
          <w:rFonts w:ascii="Open Sans" w:hAnsi="Open Sans" w:cs="Open Sans"/>
          <w:bCs/>
          <w:sz w:val="22"/>
          <w:szCs w:val="22"/>
        </w:rPr>
        <w:t>.</w:t>
      </w:r>
    </w:p>
    <w:p w14:paraId="232B9BF0" w14:textId="3DAF624D" w:rsidR="00401BC6" w:rsidRPr="00401BC6" w:rsidRDefault="00401BC6" w:rsidP="002B036D">
      <w:pPr>
        <w:pStyle w:val="ListParagraph"/>
        <w:numPr>
          <w:ilvl w:val="0"/>
          <w:numId w:val="5"/>
        </w:numPr>
        <w:spacing w:after="120" w:line="276" w:lineRule="auto"/>
        <w:ind w:left="714" w:hanging="357"/>
        <w:contextualSpacing w:val="0"/>
        <w:rPr>
          <w:rFonts w:ascii="Open Sans" w:hAnsi="Open Sans" w:cs="Open Sans"/>
          <w:b/>
          <w:sz w:val="22"/>
          <w:szCs w:val="22"/>
        </w:rPr>
      </w:pPr>
      <w:r w:rsidRPr="003C1FBE">
        <w:rPr>
          <w:rFonts w:ascii="Open Sans" w:hAnsi="Open Sans" w:cs="Open Sans"/>
          <w:b/>
          <w:sz w:val="22"/>
          <w:szCs w:val="22"/>
        </w:rPr>
        <w:t xml:space="preserve">Facilitator notes: </w:t>
      </w:r>
      <w:r w:rsidRPr="003C1FBE">
        <w:rPr>
          <w:rFonts w:ascii="Open Sans" w:hAnsi="Open Sans" w:cs="Open Sans"/>
          <w:sz w:val="22"/>
          <w:szCs w:val="22"/>
        </w:rPr>
        <w:t xml:space="preserve">Every slide has facilitator notes included to help you deliver the content on the slide. These will tell you if the slide content should be discussed before being shown. </w:t>
      </w:r>
      <w:r>
        <w:rPr>
          <w:rFonts w:ascii="Open Sans" w:hAnsi="Open Sans" w:cs="Open Sans"/>
          <w:bCs/>
          <w:sz w:val="22"/>
          <w:szCs w:val="22"/>
        </w:rPr>
        <w:t xml:space="preserve">The facilitator notes heading </w:t>
      </w:r>
      <w:r>
        <w:rPr>
          <w:rFonts w:ascii="Open Sans" w:hAnsi="Open Sans" w:cs="Open Sans"/>
          <w:bCs/>
          <w:sz w:val="22"/>
          <w:szCs w:val="22"/>
        </w:rPr>
        <w:t>also indicate wh</w:t>
      </w:r>
      <w:r>
        <w:rPr>
          <w:rFonts w:ascii="Open Sans" w:hAnsi="Open Sans" w:cs="Open Sans"/>
          <w:bCs/>
          <w:sz w:val="22"/>
          <w:szCs w:val="22"/>
        </w:rPr>
        <w:t xml:space="preserve">ich </w:t>
      </w:r>
      <w:r>
        <w:rPr>
          <w:rFonts w:ascii="Open Sans" w:hAnsi="Open Sans" w:cs="Open Sans"/>
          <w:bCs/>
          <w:sz w:val="22"/>
          <w:szCs w:val="22"/>
        </w:rPr>
        <w:t>Zoom functions are needed for the content on that slide i.e., chat, verbal, annotate, breakout room or Zoom poll</w:t>
      </w:r>
      <w:r w:rsidR="001D3211">
        <w:rPr>
          <w:rFonts w:ascii="Open Sans" w:hAnsi="Open Sans" w:cs="Open Sans"/>
          <w:bCs/>
          <w:sz w:val="22"/>
          <w:szCs w:val="22"/>
        </w:rPr>
        <w:t>.</w:t>
      </w:r>
      <w:r w:rsidRPr="003C1FBE">
        <w:rPr>
          <w:rFonts w:ascii="Open Sans" w:hAnsi="Open Sans" w:cs="Open Sans"/>
          <w:sz w:val="22"/>
          <w:szCs w:val="22"/>
        </w:rPr>
        <w:t xml:space="preserve"> </w:t>
      </w:r>
      <w:r w:rsidRPr="003C1FBE">
        <w:rPr>
          <w:rFonts w:ascii="Open Sans" w:hAnsi="Open Sans" w:cs="Open Sans"/>
          <w:sz w:val="22"/>
          <w:szCs w:val="22"/>
        </w:rPr>
        <w:t>You are not expected to read the facilitator notes out in full – they are there as background information to augment and explain the content on the slide. You can focus on the content in the facilitator notes that is most relevant for your participants.</w:t>
      </w:r>
      <w:r>
        <w:rPr>
          <w:rFonts w:ascii="Open Sans" w:hAnsi="Open Sans" w:cs="Open Sans"/>
          <w:sz w:val="22"/>
          <w:szCs w:val="22"/>
        </w:rPr>
        <w:t xml:space="preserve"> </w:t>
      </w:r>
    </w:p>
    <w:p w14:paraId="0E92F560" w14:textId="5D1AE64D" w:rsidR="00824E09" w:rsidRPr="00401BC6" w:rsidRDefault="00824E09" w:rsidP="002B036D">
      <w:pPr>
        <w:pStyle w:val="ListParagraph"/>
        <w:numPr>
          <w:ilvl w:val="0"/>
          <w:numId w:val="5"/>
        </w:numPr>
        <w:spacing w:after="120" w:line="276" w:lineRule="auto"/>
        <w:ind w:left="714" w:hanging="357"/>
        <w:contextualSpacing w:val="0"/>
        <w:rPr>
          <w:rFonts w:ascii="Open Sans" w:hAnsi="Open Sans" w:cs="Open Sans"/>
          <w:b/>
          <w:sz w:val="22"/>
          <w:szCs w:val="22"/>
        </w:rPr>
      </w:pPr>
      <w:r w:rsidRPr="003C1FBE">
        <w:rPr>
          <w:rFonts w:ascii="Open Sans" w:hAnsi="Open Sans" w:cs="Open Sans"/>
          <w:b/>
          <w:sz w:val="22"/>
          <w:szCs w:val="22"/>
        </w:rPr>
        <w:t xml:space="preserve">Signposting to the CEA toolkit: </w:t>
      </w:r>
      <w:r w:rsidR="00C97769" w:rsidRPr="003C1FBE">
        <w:rPr>
          <w:rFonts w:ascii="Open Sans" w:hAnsi="Open Sans" w:cs="Open Sans"/>
          <w:bCs/>
          <w:sz w:val="22"/>
          <w:szCs w:val="22"/>
        </w:rPr>
        <w:t>The slides</w:t>
      </w:r>
      <w:r w:rsidR="00C97769" w:rsidRPr="003C1FBE">
        <w:rPr>
          <w:rFonts w:ascii="Open Sans" w:hAnsi="Open Sans" w:cs="Open Sans"/>
          <w:b/>
          <w:sz w:val="22"/>
          <w:szCs w:val="22"/>
        </w:rPr>
        <w:t xml:space="preserve"> </w:t>
      </w:r>
      <w:r w:rsidR="00C97769" w:rsidRPr="003C1FBE">
        <w:rPr>
          <w:rFonts w:ascii="Open Sans" w:hAnsi="Open Sans" w:cs="Open Sans"/>
          <w:bCs/>
          <w:sz w:val="22"/>
          <w:szCs w:val="22"/>
        </w:rPr>
        <w:t>will</w:t>
      </w:r>
      <w:r w:rsidRPr="003C1FBE">
        <w:rPr>
          <w:rFonts w:ascii="Open Sans" w:hAnsi="Open Sans" w:cs="Open Sans"/>
          <w:sz w:val="22"/>
          <w:szCs w:val="22"/>
        </w:rPr>
        <w:t xml:space="preserve"> signpost which CEA tools participants can use to help them implement the minimum action or guidance on the slide. There is a description</w:t>
      </w:r>
      <w:r w:rsidR="00C97769" w:rsidRPr="003C1FBE">
        <w:rPr>
          <w:rFonts w:ascii="Open Sans" w:hAnsi="Open Sans" w:cs="Open Sans"/>
          <w:sz w:val="22"/>
          <w:szCs w:val="22"/>
        </w:rPr>
        <w:t xml:space="preserve"> of the tools and what it provides,</w:t>
      </w:r>
      <w:r w:rsidRPr="003C1FBE">
        <w:rPr>
          <w:rFonts w:ascii="Open Sans" w:hAnsi="Open Sans" w:cs="Open Sans"/>
          <w:sz w:val="22"/>
          <w:szCs w:val="22"/>
        </w:rPr>
        <w:t xml:space="preserve"> in the slide facilitator notes</w:t>
      </w:r>
      <w:r w:rsidR="00C97769" w:rsidRPr="003C1FBE">
        <w:rPr>
          <w:rFonts w:ascii="Open Sans" w:hAnsi="Open Sans" w:cs="Open Sans"/>
          <w:sz w:val="22"/>
          <w:szCs w:val="22"/>
        </w:rPr>
        <w:t>.</w:t>
      </w:r>
      <w:r w:rsidR="00401BC6">
        <w:rPr>
          <w:rFonts w:ascii="Open Sans" w:hAnsi="Open Sans" w:cs="Open Sans"/>
          <w:sz w:val="22"/>
          <w:szCs w:val="22"/>
        </w:rPr>
        <w:t xml:space="preserve"> For the CEA in emergencies session, tools are signposted in two ways, firstly on the slide with the minimum action and again at the end of each section with more detail on what each tool provides.</w:t>
      </w:r>
      <w:r w:rsidR="00401BC6">
        <w:rPr>
          <w:rFonts w:ascii="Open Sans" w:hAnsi="Open Sans" w:cs="Open Sans"/>
          <w:b/>
          <w:sz w:val="22"/>
          <w:szCs w:val="22"/>
        </w:rPr>
        <w:t xml:space="preserve"> </w:t>
      </w:r>
      <w:r w:rsidR="00401BC6" w:rsidRPr="00401BC6">
        <w:rPr>
          <w:rFonts w:ascii="Open Sans" w:hAnsi="Open Sans" w:cs="Open Sans"/>
          <w:sz w:val="22"/>
          <w:szCs w:val="22"/>
        </w:rPr>
        <w:t xml:space="preserve">This is so participants can link the tool to the action, but also get </w:t>
      </w:r>
      <w:r w:rsidR="00401BC6">
        <w:rPr>
          <w:rFonts w:ascii="Open Sans" w:hAnsi="Open Sans" w:cs="Open Sans"/>
          <w:sz w:val="22"/>
          <w:szCs w:val="22"/>
        </w:rPr>
        <w:t xml:space="preserve">more detail on how it can be used. </w:t>
      </w:r>
    </w:p>
    <w:p w14:paraId="4FE9BA7C" w14:textId="5A74FB2A" w:rsidR="00E53645" w:rsidRPr="003C1FBE" w:rsidRDefault="00E53645" w:rsidP="002B036D">
      <w:pPr>
        <w:pStyle w:val="ListParagraph"/>
        <w:numPr>
          <w:ilvl w:val="0"/>
          <w:numId w:val="5"/>
        </w:numPr>
        <w:spacing w:after="120" w:line="276" w:lineRule="auto"/>
        <w:ind w:left="714" w:hanging="357"/>
        <w:contextualSpacing w:val="0"/>
        <w:rPr>
          <w:rFonts w:ascii="Open Sans" w:hAnsi="Open Sans" w:cs="Open Sans"/>
          <w:b/>
          <w:sz w:val="22"/>
          <w:szCs w:val="22"/>
        </w:rPr>
      </w:pPr>
      <w:r w:rsidRPr="003C1FBE">
        <w:rPr>
          <w:rFonts w:ascii="Open Sans" w:hAnsi="Open Sans" w:cs="Open Sans"/>
          <w:b/>
          <w:sz w:val="22"/>
          <w:szCs w:val="22"/>
        </w:rPr>
        <w:t xml:space="preserve">Use of animation: </w:t>
      </w:r>
      <w:r w:rsidRPr="003C1FBE">
        <w:rPr>
          <w:rFonts w:ascii="Open Sans" w:hAnsi="Open Sans" w:cs="Open Sans"/>
          <w:sz w:val="22"/>
          <w:szCs w:val="22"/>
        </w:rPr>
        <w:t xml:space="preserve">Every presentation uses animation to allow information to be revealed gradually. This is very important in the case of group discussion and groups tasks </w:t>
      </w:r>
      <w:r w:rsidR="003D4711" w:rsidRPr="003C1FBE">
        <w:rPr>
          <w:rFonts w:ascii="Open Sans" w:hAnsi="Open Sans" w:cs="Open Sans"/>
          <w:sz w:val="22"/>
          <w:szCs w:val="22"/>
        </w:rPr>
        <w:t>when</w:t>
      </w:r>
      <w:r w:rsidRPr="003C1FBE">
        <w:rPr>
          <w:rFonts w:ascii="Open Sans" w:hAnsi="Open Sans" w:cs="Open Sans"/>
          <w:sz w:val="22"/>
          <w:szCs w:val="22"/>
        </w:rPr>
        <w:t xml:space="preserve"> clicking through too quickly would reveal the answer to the question or task before participants have had time to answer. Therefore, it is critical to click through each presentation in advance, so you know when to pause and allow time for group discussion or tasks</w:t>
      </w:r>
      <w:r w:rsidR="003D4711" w:rsidRPr="003C1FBE">
        <w:rPr>
          <w:rFonts w:ascii="Open Sans" w:hAnsi="Open Sans" w:cs="Open Sans"/>
          <w:sz w:val="22"/>
          <w:szCs w:val="22"/>
        </w:rPr>
        <w:t>.</w:t>
      </w:r>
    </w:p>
    <w:p w14:paraId="54A41364" w14:textId="7D3E0D1F" w:rsidR="00E53645" w:rsidRPr="00B44DFC" w:rsidRDefault="00E53645" w:rsidP="002B036D">
      <w:pPr>
        <w:pStyle w:val="ListParagraph"/>
        <w:numPr>
          <w:ilvl w:val="0"/>
          <w:numId w:val="5"/>
        </w:numPr>
        <w:spacing w:after="120" w:line="276" w:lineRule="auto"/>
        <w:ind w:left="714" w:hanging="357"/>
        <w:contextualSpacing w:val="0"/>
        <w:rPr>
          <w:rFonts w:ascii="Open Sans" w:hAnsi="Open Sans" w:cs="Open Sans"/>
          <w:b/>
          <w:sz w:val="22"/>
          <w:szCs w:val="22"/>
        </w:rPr>
      </w:pPr>
      <w:r w:rsidRPr="003C1FBE">
        <w:rPr>
          <w:rFonts w:ascii="Open Sans" w:hAnsi="Open Sans" w:cs="Open Sans"/>
          <w:b/>
          <w:sz w:val="22"/>
          <w:szCs w:val="22"/>
        </w:rPr>
        <w:t>Use of ‘</w:t>
      </w:r>
      <w:r w:rsidRPr="003C1FBE">
        <w:rPr>
          <w:rFonts w:ascii="Open Sans" w:hAnsi="Open Sans" w:cs="Open Sans"/>
          <w:b/>
          <w:i/>
          <w:color w:val="FF0000"/>
          <w:sz w:val="22"/>
          <w:szCs w:val="22"/>
        </w:rPr>
        <w:t>Discuss…</w:t>
      </w:r>
      <w:r w:rsidRPr="003C1FBE">
        <w:rPr>
          <w:rFonts w:ascii="Open Sans" w:hAnsi="Open Sans" w:cs="Open Sans"/>
          <w:b/>
          <w:sz w:val="22"/>
          <w:szCs w:val="22"/>
        </w:rPr>
        <w:t xml:space="preserve">’: </w:t>
      </w:r>
      <w:r w:rsidRPr="003C1FBE">
        <w:rPr>
          <w:rFonts w:ascii="Open Sans" w:hAnsi="Open Sans" w:cs="Open Sans"/>
          <w:sz w:val="22"/>
          <w:szCs w:val="22"/>
        </w:rPr>
        <w:t>in the title of the slide indicates that you should first discuss the topic of the slide before revealing the slide content to the participants. This allows opportunity for participants to discuss and debate key issues related to CEA, drawing on their own experiences</w:t>
      </w:r>
      <w:r w:rsidR="003D4711" w:rsidRPr="003C1FBE">
        <w:rPr>
          <w:rFonts w:ascii="Open Sans" w:hAnsi="Open Sans" w:cs="Open Sans"/>
          <w:sz w:val="22"/>
          <w:szCs w:val="22"/>
        </w:rPr>
        <w:t>.</w:t>
      </w:r>
    </w:p>
    <w:p w14:paraId="508A5B8B" w14:textId="51502EDF" w:rsidR="00B44DFC" w:rsidRPr="00B44DFC" w:rsidRDefault="00B44DFC" w:rsidP="002B036D">
      <w:pPr>
        <w:pStyle w:val="ListParagraph"/>
        <w:numPr>
          <w:ilvl w:val="0"/>
          <w:numId w:val="5"/>
        </w:numPr>
        <w:spacing w:after="120" w:line="276" w:lineRule="auto"/>
        <w:ind w:left="714" w:hanging="357"/>
        <w:contextualSpacing w:val="0"/>
        <w:rPr>
          <w:rFonts w:ascii="Open Sans" w:hAnsi="Open Sans" w:cs="Open Sans"/>
          <w:b/>
          <w:sz w:val="22"/>
          <w:szCs w:val="22"/>
        </w:rPr>
      </w:pPr>
      <w:r w:rsidRPr="003C1FBE">
        <w:rPr>
          <w:rFonts w:ascii="Open Sans" w:hAnsi="Open Sans" w:cs="Open Sans"/>
          <w:b/>
          <w:sz w:val="22"/>
          <w:szCs w:val="22"/>
        </w:rPr>
        <w:t>Use of ‘</w:t>
      </w:r>
      <w:r>
        <w:rPr>
          <w:rFonts w:ascii="Open Sans" w:hAnsi="Open Sans" w:cs="Open Sans"/>
          <w:b/>
          <w:i/>
          <w:color w:val="FF0000"/>
          <w:sz w:val="22"/>
          <w:szCs w:val="22"/>
        </w:rPr>
        <w:t>Zoom poll</w:t>
      </w:r>
      <w:r w:rsidRPr="003C1FBE">
        <w:rPr>
          <w:rFonts w:ascii="Open Sans" w:hAnsi="Open Sans" w:cs="Open Sans"/>
          <w:b/>
          <w:i/>
          <w:color w:val="FF0000"/>
          <w:sz w:val="22"/>
          <w:szCs w:val="22"/>
        </w:rPr>
        <w:t>…</w:t>
      </w:r>
      <w:r w:rsidRPr="003C1FBE">
        <w:rPr>
          <w:rFonts w:ascii="Open Sans" w:hAnsi="Open Sans" w:cs="Open Sans"/>
          <w:b/>
          <w:sz w:val="22"/>
          <w:szCs w:val="22"/>
        </w:rPr>
        <w:t xml:space="preserve">’: </w:t>
      </w:r>
      <w:r w:rsidRPr="003C1FBE">
        <w:rPr>
          <w:rFonts w:ascii="Open Sans" w:hAnsi="Open Sans" w:cs="Open Sans"/>
          <w:sz w:val="22"/>
          <w:szCs w:val="22"/>
        </w:rPr>
        <w:t xml:space="preserve">in the title of the slide indicates that </w:t>
      </w:r>
      <w:r>
        <w:rPr>
          <w:rFonts w:ascii="Open Sans" w:hAnsi="Open Sans" w:cs="Open Sans"/>
          <w:sz w:val="22"/>
          <w:szCs w:val="22"/>
        </w:rPr>
        <w:t>there is a Zoom poll for that slide which should be launched before you discuss the content on the slide.</w:t>
      </w:r>
      <w:r w:rsidR="001D3211">
        <w:rPr>
          <w:rFonts w:ascii="Open Sans" w:hAnsi="Open Sans" w:cs="Open Sans"/>
          <w:sz w:val="22"/>
          <w:szCs w:val="22"/>
        </w:rPr>
        <w:t xml:space="preserve"> </w:t>
      </w:r>
      <w:r>
        <w:rPr>
          <w:rFonts w:ascii="Open Sans" w:hAnsi="Open Sans" w:cs="Open Sans"/>
          <w:sz w:val="22"/>
          <w:szCs w:val="22"/>
        </w:rPr>
        <w:t xml:space="preserve">The </w:t>
      </w:r>
      <w:r w:rsidR="001D3211">
        <w:rPr>
          <w:rFonts w:ascii="Open Sans" w:hAnsi="Open Sans" w:cs="Open Sans"/>
          <w:sz w:val="22"/>
          <w:szCs w:val="22"/>
        </w:rPr>
        <w:t xml:space="preserve">correct answers to the </w:t>
      </w:r>
      <w:r>
        <w:rPr>
          <w:rFonts w:ascii="Open Sans" w:hAnsi="Open Sans" w:cs="Open Sans"/>
          <w:sz w:val="22"/>
          <w:szCs w:val="22"/>
        </w:rPr>
        <w:t xml:space="preserve">Zoom poll </w:t>
      </w:r>
      <w:r w:rsidR="001D3211">
        <w:rPr>
          <w:rFonts w:ascii="Open Sans" w:hAnsi="Open Sans" w:cs="Open Sans"/>
          <w:sz w:val="22"/>
          <w:szCs w:val="22"/>
        </w:rPr>
        <w:t>are the answers in bold in</w:t>
      </w:r>
      <w:r>
        <w:rPr>
          <w:rFonts w:ascii="Open Sans" w:hAnsi="Open Sans" w:cs="Open Sans"/>
          <w:sz w:val="22"/>
          <w:szCs w:val="22"/>
        </w:rPr>
        <w:t xml:space="preserve"> the slide facilitator notes</w:t>
      </w:r>
      <w:r w:rsidR="001D3211">
        <w:rPr>
          <w:rFonts w:ascii="Open Sans" w:hAnsi="Open Sans" w:cs="Open Sans"/>
          <w:sz w:val="22"/>
          <w:szCs w:val="22"/>
        </w:rPr>
        <w:t xml:space="preserve"> and the preparation table.  </w:t>
      </w:r>
      <w:r>
        <w:rPr>
          <w:rFonts w:ascii="Open Sans" w:hAnsi="Open Sans" w:cs="Open Sans"/>
          <w:sz w:val="22"/>
          <w:szCs w:val="22"/>
        </w:rPr>
        <w:t xml:space="preserve"> </w:t>
      </w:r>
    </w:p>
    <w:p w14:paraId="25942792" w14:textId="2800C228" w:rsidR="004230AE" w:rsidRPr="00B44DFC" w:rsidRDefault="00E53645" w:rsidP="002B036D">
      <w:pPr>
        <w:pStyle w:val="ListParagraph"/>
        <w:numPr>
          <w:ilvl w:val="0"/>
          <w:numId w:val="5"/>
        </w:numPr>
        <w:spacing w:after="120" w:line="276" w:lineRule="auto"/>
        <w:ind w:left="714" w:hanging="357"/>
        <w:contextualSpacing w:val="0"/>
        <w:rPr>
          <w:rFonts w:ascii="Open Sans" w:hAnsi="Open Sans" w:cs="Open Sans"/>
          <w:b/>
          <w:sz w:val="22"/>
          <w:szCs w:val="22"/>
        </w:rPr>
      </w:pPr>
      <w:r w:rsidRPr="003C1FBE">
        <w:rPr>
          <w:rFonts w:ascii="Open Sans" w:hAnsi="Open Sans" w:cs="Open Sans"/>
          <w:b/>
          <w:sz w:val="22"/>
          <w:szCs w:val="22"/>
        </w:rPr>
        <w:t xml:space="preserve">Group exercises: </w:t>
      </w:r>
      <w:r w:rsidRPr="003C1FBE">
        <w:rPr>
          <w:rFonts w:ascii="Open Sans" w:hAnsi="Open Sans" w:cs="Open Sans"/>
          <w:sz w:val="22"/>
          <w:szCs w:val="22"/>
        </w:rPr>
        <w:t xml:space="preserve">There are short group exercises included in </w:t>
      </w:r>
      <w:r w:rsidR="004230AE" w:rsidRPr="003C1FBE">
        <w:rPr>
          <w:rFonts w:ascii="Open Sans" w:hAnsi="Open Sans" w:cs="Open Sans"/>
          <w:sz w:val="22"/>
          <w:szCs w:val="22"/>
        </w:rPr>
        <w:t>all the</w:t>
      </w:r>
      <w:r w:rsidRPr="003C1FBE">
        <w:rPr>
          <w:rFonts w:ascii="Open Sans" w:hAnsi="Open Sans" w:cs="Open Sans"/>
          <w:sz w:val="22"/>
          <w:szCs w:val="22"/>
        </w:rPr>
        <w:t xml:space="preserve"> presentations. </w:t>
      </w:r>
      <w:r w:rsidR="004230AE" w:rsidRPr="003C1FBE">
        <w:rPr>
          <w:rFonts w:ascii="Open Sans" w:hAnsi="Open Sans" w:cs="Open Sans"/>
          <w:sz w:val="22"/>
          <w:szCs w:val="22"/>
        </w:rPr>
        <w:t xml:space="preserve">In some cases, no materials or separate facilitator notes are </w:t>
      </w:r>
      <w:r w:rsidR="004230AE" w:rsidRPr="003C1FBE">
        <w:rPr>
          <w:rFonts w:ascii="Open Sans" w:hAnsi="Open Sans" w:cs="Open Sans"/>
          <w:sz w:val="22"/>
          <w:szCs w:val="22"/>
        </w:rPr>
        <w:lastRenderedPageBreak/>
        <w:t xml:space="preserve">needed for the group exercises as they are simple, and the answers will be </w:t>
      </w:r>
      <w:r w:rsidR="004230AE" w:rsidRPr="001D3211">
        <w:rPr>
          <w:rFonts w:ascii="Open Sans" w:hAnsi="Open Sans" w:cs="Open Sans"/>
          <w:sz w:val="22"/>
          <w:szCs w:val="22"/>
        </w:rPr>
        <w:t>discussed on the following slides. In other cases (during feedback, CEA in the programme cycle, planning, and CEA in emergencies) the group exercises require participant</w:t>
      </w:r>
      <w:r w:rsidR="00B44DFC" w:rsidRPr="001D3211">
        <w:rPr>
          <w:rFonts w:ascii="Open Sans" w:hAnsi="Open Sans" w:cs="Open Sans"/>
          <w:sz w:val="22"/>
          <w:szCs w:val="22"/>
        </w:rPr>
        <w:t>s to use Jamboard</w:t>
      </w:r>
      <w:r w:rsidR="001D3211" w:rsidRPr="001D3211">
        <w:rPr>
          <w:rFonts w:ascii="Open Sans" w:hAnsi="Open Sans" w:cs="Open Sans"/>
          <w:sz w:val="22"/>
          <w:szCs w:val="22"/>
        </w:rPr>
        <w:t xml:space="preserve"> and </w:t>
      </w:r>
      <w:r w:rsidR="004230AE" w:rsidRPr="001D3211">
        <w:rPr>
          <w:rFonts w:ascii="Open Sans" w:hAnsi="Open Sans" w:cs="Open Sans"/>
          <w:sz w:val="22"/>
          <w:szCs w:val="22"/>
        </w:rPr>
        <w:t>have separate facilitator notes.</w:t>
      </w:r>
      <w:r w:rsidR="004230AE" w:rsidRPr="00B44DFC">
        <w:rPr>
          <w:rFonts w:ascii="Open Sans" w:hAnsi="Open Sans" w:cs="Open Sans"/>
          <w:sz w:val="22"/>
          <w:szCs w:val="22"/>
        </w:rPr>
        <w:t xml:space="preserve"> </w:t>
      </w:r>
    </w:p>
    <w:p w14:paraId="5EBC0859" w14:textId="2917604A" w:rsidR="001D2F91" w:rsidRPr="003C1FBE" w:rsidRDefault="001D2F91" w:rsidP="002B036D">
      <w:pPr>
        <w:pStyle w:val="ListParagraph"/>
        <w:numPr>
          <w:ilvl w:val="0"/>
          <w:numId w:val="5"/>
        </w:numPr>
        <w:spacing w:after="120" w:line="276" w:lineRule="auto"/>
        <w:ind w:left="714" w:hanging="357"/>
        <w:contextualSpacing w:val="0"/>
        <w:rPr>
          <w:rFonts w:ascii="Open Sans" w:hAnsi="Open Sans" w:cs="Open Sans"/>
          <w:b/>
          <w:sz w:val="22"/>
          <w:szCs w:val="22"/>
        </w:rPr>
      </w:pPr>
      <w:r w:rsidRPr="003C1FBE">
        <w:rPr>
          <w:rFonts w:ascii="Open Sans" w:hAnsi="Open Sans" w:cs="Open Sans"/>
          <w:b/>
          <w:sz w:val="22"/>
          <w:szCs w:val="22"/>
        </w:rPr>
        <w:t xml:space="preserve">Group exercises: </w:t>
      </w:r>
      <w:r w:rsidRPr="003C1FBE">
        <w:rPr>
          <w:rFonts w:ascii="Open Sans" w:hAnsi="Open Sans" w:cs="Open Sans"/>
          <w:bCs/>
          <w:sz w:val="22"/>
          <w:szCs w:val="22"/>
        </w:rPr>
        <w:t xml:space="preserve">At the end of each PPT there is a slide (after questions) outlining the group exercise or scenario-based task participants </w:t>
      </w:r>
      <w:r w:rsidR="00FF1CC8" w:rsidRPr="003C1FBE">
        <w:rPr>
          <w:rFonts w:ascii="Open Sans" w:hAnsi="Open Sans" w:cs="Open Sans"/>
          <w:bCs/>
          <w:sz w:val="22"/>
          <w:szCs w:val="22"/>
        </w:rPr>
        <w:t>will complete, based on what they have just learned during the PPT session.</w:t>
      </w:r>
    </w:p>
    <w:p w14:paraId="59BF16C3" w14:textId="0C366EEB" w:rsidR="00824E09" w:rsidRPr="003C1FBE" w:rsidRDefault="00E53645" w:rsidP="002B036D">
      <w:pPr>
        <w:pStyle w:val="ListParagraph"/>
        <w:numPr>
          <w:ilvl w:val="0"/>
          <w:numId w:val="5"/>
        </w:numPr>
        <w:spacing w:after="120" w:line="276" w:lineRule="auto"/>
        <w:ind w:left="714" w:hanging="357"/>
        <w:contextualSpacing w:val="0"/>
        <w:rPr>
          <w:rFonts w:ascii="Open Sans" w:hAnsi="Open Sans" w:cs="Open Sans"/>
          <w:b/>
          <w:sz w:val="22"/>
          <w:szCs w:val="22"/>
        </w:rPr>
      </w:pPr>
      <w:r w:rsidRPr="003C1FBE">
        <w:rPr>
          <w:rFonts w:ascii="Open Sans" w:hAnsi="Open Sans" w:cs="Open Sans"/>
          <w:b/>
          <w:sz w:val="22"/>
          <w:szCs w:val="22"/>
        </w:rPr>
        <w:t xml:space="preserve">Hidden slides: </w:t>
      </w:r>
      <w:r w:rsidRPr="003C1FBE">
        <w:rPr>
          <w:rFonts w:ascii="Open Sans" w:hAnsi="Open Sans" w:cs="Open Sans"/>
          <w:sz w:val="22"/>
          <w:szCs w:val="22"/>
        </w:rPr>
        <w:t xml:space="preserve">There is a lot of content in the PPT presentations, so some slides have been hidden if the content on them is not considered critical. These slides include additional information and can be shown if participants have questions or need additional </w:t>
      </w:r>
      <w:r w:rsidR="001D2F91" w:rsidRPr="003C1FBE">
        <w:rPr>
          <w:rFonts w:ascii="Open Sans" w:hAnsi="Open Sans" w:cs="Open Sans"/>
          <w:sz w:val="22"/>
          <w:szCs w:val="22"/>
        </w:rPr>
        <w:t xml:space="preserve">explanation. </w:t>
      </w:r>
    </w:p>
    <w:p w14:paraId="622C3410" w14:textId="77777777" w:rsidR="000B5DCB" w:rsidRDefault="000B5DCB" w:rsidP="00377105">
      <w:pPr>
        <w:pStyle w:val="Heading4"/>
        <w:spacing w:line="276" w:lineRule="auto"/>
        <w:rPr>
          <w:rFonts w:ascii="Montserrat" w:eastAsia="Montserrat" w:hAnsi="Montserrat" w:cs="Montserrat"/>
          <w:sz w:val="28"/>
          <w:szCs w:val="28"/>
        </w:rPr>
      </w:pPr>
      <w:bookmarkStart w:id="9" w:name="_About_the_scenarios"/>
      <w:bookmarkEnd w:id="9"/>
    </w:p>
    <w:p w14:paraId="4B83F4A4" w14:textId="29C26524" w:rsidR="00E53645" w:rsidRPr="00824E09" w:rsidRDefault="00F37387" w:rsidP="00A45795">
      <w:pPr>
        <w:pStyle w:val="Heading4"/>
        <w:spacing w:after="120"/>
        <w:rPr>
          <w:rFonts w:ascii="Montserrat" w:eastAsia="Montserrat" w:hAnsi="Montserrat" w:cs="Montserrat"/>
          <w:sz w:val="28"/>
          <w:szCs w:val="28"/>
        </w:rPr>
      </w:pPr>
      <w:bookmarkStart w:id="10" w:name="_6._About_the"/>
      <w:bookmarkEnd w:id="10"/>
      <w:r>
        <w:rPr>
          <w:rFonts w:ascii="Montserrat" w:eastAsia="Montserrat" w:hAnsi="Montserrat" w:cs="Montserrat"/>
          <w:sz w:val="28"/>
          <w:szCs w:val="28"/>
          <w:lang w:val="en-GB"/>
        </w:rPr>
        <w:t xml:space="preserve">6. </w:t>
      </w:r>
      <w:r w:rsidR="00E53645" w:rsidRPr="00824E09">
        <w:rPr>
          <w:rFonts w:ascii="Montserrat" w:eastAsia="Montserrat" w:hAnsi="Montserrat" w:cs="Montserrat"/>
          <w:sz w:val="28"/>
          <w:szCs w:val="28"/>
        </w:rPr>
        <w:t xml:space="preserve">About the </w:t>
      </w:r>
      <w:r w:rsidR="00A45795">
        <w:rPr>
          <w:rFonts w:ascii="Montserrat" w:eastAsia="Montserrat" w:hAnsi="Montserrat" w:cs="Montserrat"/>
          <w:sz w:val="28"/>
          <w:szCs w:val="28"/>
          <w:lang w:val="en-GB"/>
        </w:rPr>
        <w:t xml:space="preserve">longer </w:t>
      </w:r>
      <w:r w:rsidR="00A45795" w:rsidRPr="00A45795">
        <w:rPr>
          <w:rFonts w:ascii="Montserrat" w:eastAsia="Montserrat" w:hAnsi="Montserrat" w:cs="Montserrat"/>
          <w:sz w:val="28"/>
          <w:szCs w:val="28"/>
        </w:rPr>
        <w:t xml:space="preserve">group exercises and </w:t>
      </w:r>
      <w:r w:rsidR="00E53645" w:rsidRPr="00824E09">
        <w:rPr>
          <w:rFonts w:ascii="Montserrat" w:eastAsia="Montserrat" w:hAnsi="Montserrat" w:cs="Montserrat"/>
          <w:sz w:val="28"/>
          <w:szCs w:val="28"/>
        </w:rPr>
        <w:t>scenarios</w:t>
      </w:r>
    </w:p>
    <w:p w14:paraId="04A0344B" w14:textId="2F893EC7" w:rsidR="00A45795" w:rsidRPr="00A45795" w:rsidRDefault="00A45795" w:rsidP="00A45795">
      <w:pPr>
        <w:spacing w:line="276" w:lineRule="auto"/>
        <w:rPr>
          <w:rFonts w:ascii="Open Sans" w:hAnsi="Open Sans" w:cs="Open Sans"/>
          <w:sz w:val="22"/>
          <w:szCs w:val="22"/>
          <w:lang w:eastAsia="x-none"/>
        </w:rPr>
      </w:pPr>
      <w:r>
        <w:rPr>
          <w:rFonts w:ascii="Open Sans" w:hAnsi="Open Sans" w:cs="Open Sans"/>
          <w:sz w:val="22"/>
          <w:szCs w:val="22"/>
          <w:lang w:eastAsia="x-none"/>
        </w:rPr>
        <w:t xml:space="preserve">There </w:t>
      </w:r>
      <w:r w:rsidRPr="00A45795">
        <w:rPr>
          <w:rFonts w:ascii="Open Sans" w:hAnsi="Open Sans" w:cs="Open Sans"/>
          <w:sz w:val="22"/>
          <w:szCs w:val="22"/>
          <w:lang w:eastAsia="x-none"/>
        </w:rPr>
        <w:t xml:space="preserve">are two </w:t>
      </w:r>
      <w:r w:rsidRPr="00A45795">
        <w:rPr>
          <w:rFonts w:ascii="Open Sans" w:hAnsi="Open Sans" w:cs="Open Sans"/>
          <w:b/>
          <w:bCs/>
          <w:sz w:val="22"/>
          <w:szCs w:val="22"/>
          <w:lang w:eastAsia="x-none"/>
        </w:rPr>
        <w:t>longer group exercises</w:t>
      </w:r>
      <w:r w:rsidRPr="00A45795">
        <w:rPr>
          <w:rFonts w:ascii="Open Sans" w:hAnsi="Open Sans" w:cs="Open Sans"/>
          <w:sz w:val="22"/>
          <w:szCs w:val="22"/>
          <w:lang w:eastAsia="x-none"/>
        </w:rPr>
        <w:t xml:space="preserve"> following the introduction to CEA and institutionalization sessions. </w:t>
      </w:r>
    </w:p>
    <w:p w14:paraId="46B4D1A9" w14:textId="77777777" w:rsidR="00A45795" w:rsidRPr="00A45795" w:rsidRDefault="00A45795" w:rsidP="00A45795">
      <w:pPr>
        <w:spacing w:line="276" w:lineRule="auto"/>
        <w:rPr>
          <w:rFonts w:ascii="Open Sans" w:hAnsi="Open Sans" w:cs="Open Sans"/>
          <w:sz w:val="22"/>
          <w:szCs w:val="22"/>
          <w:lang w:eastAsia="x-none"/>
        </w:rPr>
      </w:pPr>
    </w:p>
    <w:p w14:paraId="1F64545E" w14:textId="1F03AA93" w:rsidR="005738BA" w:rsidRDefault="00E53645" w:rsidP="00377105">
      <w:pPr>
        <w:spacing w:line="276" w:lineRule="auto"/>
        <w:rPr>
          <w:rFonts w:ascii="Open Sans" w:hAnsi="Open Sans" w:cs="Open Sans"/>
          <w:sz w:val="22"/>
          <w:szCs w:val="22"/>
        </w:rPr>
      </w:pPr>
      <w:r w:rsidRPr="00A45795">
        <w:rPr>
          <w:rFonts w:ascii="Open Sans" w:hAnsi="Open Sans" w:cs="Open Sans"/>
          <w:sz w:val="22"/>
          <w:szCs w:val="22"/>
        </w:rPr>
        <w:t xml:space="preserve">There is a </w:t>
      </w:r>
      <w:r w:rsidR="00824E09" w:rsidRPr="00A45795">
        <w:rPr>
          <w:rFonts w:ascii="Open Sans" w:hAnsi="Open Sans" w:cs="Open Sans"/>
          <w:b/>
          <w:sz w:val="22"/>
          <w:szCs w:val="22"/>
        </w:rPr>
        <w:t>programme</w:t>
      </w:r>
      <w:r w:rsidRPr="00A45795">
        <w:rPr>
          <w:rFonts w:ascii="Open Sans" w:hAnsi="Open Sans" w:cs="Open Sans"/>
          <w:b/>
          <w:sz w:val="22"/>
          <w:szCs w:val="22"/>
        </w:rPr>
        <w:t>-based scenario</w:t>
      </w:r>
      <w:r w:rsidRPr="00A45795">
        <w:rPr>
          <w:rFonts w:ascii="Open Sans" w:hAnsi="Open Sans" w:cs="Open Sans"/>
          <w:sz w:val="22"/>
          <w:szCs w:val="22"/>
        </w:rPr>
        <w:t xml:space="preserve"> that runs throughout the training. This scenario is designed to consolidate participants’ knowledge by setting them tasks that allow them to put into practice what they have just learnt during the PowerPoint session. The scenario </w:t>
      </w:r>
      <w:r w:rsidR="005738BA" w:rsidRPr="00A45795">
        <w:rPr>
          <w:rFonts w:ascii="Open Sans" w:hAnsi="Open Sans" w:cs="Open Sans"/>
          <w:sz w:val="22"/>
          <w:szCs w:val="22"/>
        </w:rPr>
        <w:t xml:space="preserve">centres around a fictional National Society called Alexa Red Cross with tasks linked to setting up a feedback mechanism, integrating </w:t>
      </w:r>
      <w:r w:rsidR="00A45795">
        <w:rPr>
          <w:rFonts w:ascii="Open Sans" w:hAnsi="Open Sans" w:cs="Open Sans"/>
          <w:sz w:val="22"/>
          <w:szCs w:val="22"/>
        </w:rPr>
        <w:t>CEA in</w:t>
      </w:r>
      <w:r w:rsidR="005738BA" w:rsidRPr="00A45795">
        <w:rPr>
          <w:rFonts w:ascii="Open Sans" w:hAnsi="Open Sans" w:cs="Open Sans"/>
          <w:sz w:val="22"/>
          <w:szCs w:val="22"/>
        </w:rPr>
        <w:t xml:space="preserve">to assessments, planning, and implementation and monitoring. </w:t>
      </w:r>
    </w:p>
    <w:p w14:paraId="770DFA9E" w14:textId="77777777" w:rsidR="00A45795" w:rsidRPr="00A45795" w:rsidRDefault="00A45795" w:rsidP="00377105">
      <w:pPr>
        <w:spacing w:line="276" w:lineRule="auto"/>
        <w:rPr>
          <w:rFonts w:ascii="Open Sans" w:hAnsi="Open Sans" w:cs="Open Sans"/>
          <w:sz w:val="22"/>
          <w:szCs w:val="22"/>
        </w:rPr>
      </w:pPr>
    </w:p>
    <w:p w14:paraId="3E192525" w14:textId="01DB852D" w:rsidR="00E53645" w:rsidRPr="00A45795" w:rsidRDefault="00E53645" w:rsidP="00377105">
      <w:pPr>
        <w:spacing w:line="276" w:lineRule="auto"/>
        <w:rPr>
          <w:rFonts w:ascii="Open Sans" w:hAnsi="Open Sans" w:cs="Open Sans"/>
          <w:sz w:val="22"/>
          <w:szCs w:val="22"/>
        </w:rPr>
      </w:pPr>
      <w:r w:rsidRPr="00A45795">
        <w:rPr>
          <w:rFonts w:ascii="Open Sans" w:hAnsi="Open Sans" w:cs="Open Sans"/>
          <w:sz w:val="22"/>
          <w:szCs w:val="22"/>
        </w:rPr>
        <w:t>There i</w:t>
      </w:r>
      <w:r w:rsidR="005738BA" w:rsidRPr="00A45795">
        <w:rPr>
          <w:rFonts w:ascii="Open Sans" w:hAnsi="Open Sans" w:cs="Open Sans"/>
          <w:sz w:val="22"/>
          <w:szCs w:val="22"/>
        </w:rPr>
        <w:t>s</w:t>
      </w:r>
      <w:r w:rsidRPr="00A45795">
        <w:rPr>
          <w:rFonts w:ascii="Open Sans" w:hAnsi="Open Sans" w:cs="Open Sans"/>
          <w:sz w:val="22"/>
          <w:szCs w:val="22"/>
        </w:rPr>
        <w:t xml:space="preserve"> also a shorter </w:t>
      </w:r>
      <w:r w:rsidRPr="00A45795">
        <w:rPr>
          <w:rFonts w:ascii="Open Sans" w:hAnsi="Open Sans" w:cs="Open Sans"/>
          <w:b/>
          <w:sz w:val="22"/>
          <w:szCs w:val="22"/>
        </w:rPr>
        <w:t>emergency-focused scenario</w:t>
      </w:r>
      <w:r w:rsidRPr="00A45795">
        <w:rPr>
          <w:rFonts w:ascii="Open Sans" w:hAnsi="Open Sans" w:cs="Open Sans"/>
          <w:sz w:val="22"/>
          <w:szCs w:val="22"/>
        </w:rPr>
        <w:t xml:space="preserve"> </w:t>
      </w:r>
      <w:r w:rsidR="00FA6109" w:rsidRPr="00A45795">
        <w:rPr>
          <w:rFonts w:ascii="Open Sans" w:hAnsi="Open Sans" w:cs="Open Sans"/>
          <w:sz w:val="22"/>
          <w:szCs w:val="22"/>
        </w:rPr>
        <w:t>for</w:t>
      </w:r>
      <w:r w:rsidR="005738BA" w:rsidRPr="00A45795">
        <w:rPr>
          <w:rFonts w:ascii="Open Sans" w:hAnsi="Open Sans" w:cs="Open Sans"/>
          <w:sz w:val="22"/>
          <w:szCs w:val="22"/>
        </w:rPr>
        <w:t xml:space="preserve"> the CEA in emergencies </w:t>
      </w:r>
      <w:r w:rsidR="00FA6109" w:rsidRPr="00A45795">
        <w:rPr>
          <w:rFonts w:ascii="Open Sans" w:hAnsi="Open Sans" w:cs="Open Sans"/>
          <w:sz w:val="22"/>
          <w:szCs w:val="22"/>
        </w:rPr>
        <w:t>sessions</w:t>
      </w:r>
      <w:r w:rsidR="005738BA" w:rsidRPr="00A45795">
        <w:rPr>
          <w:rFonts w:ascii="Open Sans" w:hAnsi="Open Sans" w:cs="Open Sans"/>
          <w:sz w:val="22"/>
          <w:szCs w:val="22"/>
        </w:rPr>
        <w:t xml:space="preserve"> on day three</w:t>
      </w:r>
      <w:r w:rsidR="00FA6109" w:rsidRPr="00A45795">
        <w:rPr>
          <w:rFonts w:ascii="Open Sans" w:hAnsi="Open Sans" w:cs="Open Sans"/>
          <w:sz w:val="22"/>
          <w:szCs w:val="22"/>
        </w:rPr>
        <w:t xml:space="preserve"> and four</w:t>
      </w:r>
      <w:r w:rsidR="005738BA" w:rsidRPr="00A45795">
        <w:rPr>
          <w:rFonts w:ascii="Open Sans" w:hAnsi="Open Sans" w:cs="Open Sans"/>
          <w:sz w:val="22"/>
          <w:szCs w:val="22"/>
        </w:rPr>
        <w:t xml:space="preserve">. </w:t>
      </w:r>
      <w:r w:rsidRPr="00A45795">
        <w:rPr>
          <w:rFonts w:ascii="Open Sans" w:hAnsi="Open Sans" w:cs="Open Sans"/>
          <w:sz w:val="22"/>
          <w:szCs w:val="22"/>
        </w:rPr>
        <w:t xml:space="preserve">This scenario exercise is </w:t>
      </w:r>
      <w:r w:rsidR="005738BA" w:rsidRPr="00A45795">
        <w:rPr>
          <w:rFonts w:ascii="Open Sans" w:hAnsi="Open Sans" w:cs="Open Sans"/>
          <w:sz w:val="22"/>
          <w:szCs w:val="22"/>
        </w:rPr>
        <w:t>fast paced,</w:t>
      </w:r>
      <w:r w:rsidRPr="00A45795">
        <w:rPr>
          <w:rFonts w:ascii="Open Sans" w:hAnsi="Open Sans" w:cs="Open Sans"/>
          <w:sz w:val="22"/>
          <w:szCs w:val="22"/>
        </w:rPr>
        <w:t xml:space="preserve"> with participants </w:t>
      </w:r>
      <w:r w:rsidR="00FA6109" w:rsidRPr="00A45795">
        <w:rPr>
          <w:rFonts w:ascii="Open Sans" w:hAnsi="Open Sans" w:cs="Open Sans"/>
          <w:sz w:val="22"/>
          <w:szCs w:val="22"/>
        </w:rPr>
        <w:t>only having 20 minutes to complete the tasks</w:t>
      </w:r>
      <w:r w:rsidR="005738BA" w:rsidRPr="00A45795">
        <w:rPr>
          <w:rFonts w:ascii="Open Sans" w:hAnsi="Open Sans" w:cs="Open Sans"/>
          <w:sz w:val="22"/>
          <w:szCs w:val="22"/>
        </w:rPr>
        <w:t xml:space="preserve">. There is a choice of two emergency scenarios to choose from depending on what is most relevant and appropriate for your participants. </w:t>
      </w:r>
      <w:r w:rsidRPr="00A45795">
        <w:rPr>
          <w:rFonts w:ascii="Open Sans" w:hAnsi="Open Sans" w:cs="Open Sans"/>
          <w:sz w:val="22"/>
          <w:szCs w:val="22"/>
        </w:rPr>
        <w:t>Options include</w:t>
      </w:r>
      <w:r w:rsidR="005738BA" w:rsidRPr="00A45795">
        <w:rPr>
          <w:rFonts w:ascii="Open Sans" w:hAnsi="Open Sans" w:cs="Open Sans"/>
          <w:sz w:val="22"/>
          <w:szCs w:val="22"/>
        </w:rPr>
        <w:t>:</w:t>
      </w:r>
    </w:p>
    <w:p w14:paraId="65B2D8D3" w14:textId="61EFAF7E" w:rsidR="00E53645" w:rsidRPr="00A45795" w:rsidRDefault="005738BA" w:rsidP="002B036D">
      <w:pPr>
        <w:pStyle w:val="ListParagraph"/>
        <w:numPr>
          <w:ilvl w:val="0"/>
          <w:numId w:val="6"/>
        </w:numPr>
        <w:spacing w:line="276" w:lineRule="auto"/>
        <w:ind w:left="709" w:hanging="283"/>
        <w:rPr>
          <w:rFonts w:ascii="Open Sans" w:hAnsi="Open Sans" w:cs="Open Sans"/>
          <w:sz w:val="22"/>
          <w:szCs w:val="22"/>
        </w:rPr>
      </w:pPr>
      <w:r w:rsidRPr="00A45795">
        <w:rPr>
          <w:rFonts w:ascii="Open Sans" w:hAnsi="Open Sans" w:cs="Open Sans"/>
          <w:sz w:val="22"/>
          <w:szCs w:val="22"/>
        </w:rPr>
        <w:t>CEA in a population movement response</w:t>
      </w:r>
    </w:p>
    <w:p w14:paraId="74175A96" w14:textId="777D9DC2" w:rsidR="00E53645" w:rsidRPr="00A45795" w:rsidRDefault="005738BA" w:rsidP="002B036D">
      <w:pPr>
        <w:pStyle w:val="ListParagraph"/>
        <w:numPr>
          <w:ilvl w:val="0"/>
          <w:numId w:val="6"/>
        </w:numPr>
        <w:spacing w:line="276" w:lineRule="auto"/>
        <w:ind w:left="709" w:hanging="283"/>
        <w:rPr>
          <w:rFonts w:ascii="Open Sans" w:hAnsi="Open Sans" w:cs="Open Sans"/>
          <w:sz w:val="22"/>
          <w:szCs w:val="22"/>
        </w:rPr>
      </w:pPr>
      <w:r w:rsidRPr="00A45795">
        <w:rPr>
          <w:rFonts w:ascii="Open Sans" w:hAnsi="Open Sans" w:cs="Open Sans"/>
          <w:sz w:val="22"/>
          <w:szCs w:val="22"/>
        </w:rPr>
        <w:t>RCCE in an epidemic response.</w:t>
      </w:r>
    </w:p>
    <w:p w14:paraId="48CB5C80" w14:textId="77777777" w:rsidR="00A45795" w:rsidRDefault="00A45795" w:rsidP="00377105">
      <w:pPr>
        <w:pStyle w:val="Heading4"/>
        <w:spacing w:line="276" w:lineRule="auto"/>
        <w:rPr>
          <w:rFonts w:ascii="Open Sans" w:hAnsi="Open Sans" w:cs="Open Sans"/>
          <w:b w:val="0"/>
          <w:bCs w:val="0"/>
          <w:color w:val="auto"/>
          <w:sz w:val="22"/>
          <w:szCs w:val="22"/>
          <w:lang w:val="en-GB" w:eastAsia="en-US"/>
        </w:rPr>
      </w:pPr>
    </w:p>
    <w:p w14:paraId="60CB73DC" w14:textId="3ADF8AA8" w:rsidR="007869D6" w:rsidRPr="00A45795" w:rsidRDefault="00A568AF" w:rsidP="00377105">
      <w:pPr>
        <w:pStyle w:val="Heading4"/>
        <w:spacing w:line="276" w:lineRule="auto"/>
        <w:rPr>
          <w:rFonts w:ascii="Open Sans" w:hAnsi="Open Sans" w:cs="Open Sans"/>
          <w:b w:val="0"/>
          <w:bCs w:val="0"/>
          <w:color w:val="auto"/>
          <w:sz w:val="22"/>
          <w:szCs w:val="22"/>
          <w:lang w:val="en-GB" w:eastAsia="en-US"/>
        </w:rPr>
      </w:pPr>
      <w:r w:rsidRPr="00A45795">
        <w:rPr>
          <w:rFonts w:ascii="Open Sans" w:hAnsi="Open Sans" w:cs="Open Sans"/>
          <w:b w:val="0"/>
          <w:bCs w:val="0"/>
          <w:color w:val="auto"/>
          <w:sz w:val="22"/>
          <w:szCs w:val="22"/>
          <w:lang w:val="en-GB" w:eastAsia="en-US"/>
        </w:rPr>
        <w:t xml:space="preserve">There are participant handouts and detailed facilitator notes for the </w:t>
      </w:r>
      <w:r w:rsidR="00A45795">
        <w:rPr>
          <w:rFonts w:ascii="Open Sans" w:hAnsi="Open Sans" w:cs="Open Sans"/>
          <w:b w:val="0"/>
          <w:bCs w:val="0"/>
          <w:color w:val="auto"/>
          <w:sz w:val="22"/>
          <w:szCs w:val="22"/>
          <w:lang w:val="en-GB" w:eastAsia="en-US"/>
        </w:rPr>
        <w:t xml:space="preserve">longer group exercises, </w:t>
      </w:r>
      <w:r w:rsidRPr="00A45795">
        <w:rPr>
          <w:rFonts w:ascii="Open Sans" w:hAnsi="Open Sans" w:cs="Open Sans"/>
          <w:b w:val="0"/>
          <w:bCs w:val="0"/>
          <w:color w:val="auto"/>
          <w:sz w:val="22"/>
          <w:szCs w:val="22"/>
          <w:lang w:val="en-GB" w:eastAsia="en-US"/>
        </w:rPr>
        <w:t>programme</w:t>
      </w:r>
      <w:r w:rsidR="00A45795">
        <w:rPr>
          <w:rFonts w:ascii="Open Sans" w:hAnsi="Open Sans" w:cs="Open Sans"/>
          <w:b w:val="0"/>
          <w:bCs w:val="0"/>
          <w:color w:val="auto"/>
          <w:sz w:val="22"/>
          <w:szCs w:val="22"/>
          <w:lang w:val="en-GB" w:eastAsia="en-US"/>
        </w:rPr>
        <w:t xml:space="preserve">, </w:t>
      </w:r>
      <w:r w:rsidRPr="00A45795">
        <w:rPr>
          <w:rFonts w:ascii="Open Sans" w:hAnsi="Open Sans" w:cs="Open Sans"/>
          <w:b w:val="0"/>
          <w:bCs w:val="0"/>
          <w:color w:val="auto"/>
          <w:sz w:val="22"/>
          <w:szCs w:val="22"/>
          <w:lang w:val="en-GB" w:eastAsia="en-US"/>
        </w:rPr>
        <w:t>and emergency scenario</w:t>
      </w:r>
      <w:r w:rsidR="00A45795">
        <w:rPr>
          <w:rFonts w:ascii="Open Sans" w:hAnsi="Open Sans" w:cs="Open Sans"/>
          <w:b w:val="0"/>
          <w:bCs w:val="0"/>
          <w:color w:val="auto"/>
          <w:sz w:val="22"/>
          <w:szCs w:val="22"/>
          <w:lang w:val="en-GB" w:eastAsia="en-US"/>
        </w:rPr>
        <w:t>s</w:t>
      </w:r>
      <w:r w:rsidRPr="00A45795">
        <w:rPr>
          <w:rFonts w:ascii="Open Sans" w:hAnsi="Open Sans" w:cs="Open Sans"/>
          <w:b w:val="0"/>
          <w:bCs w:val="0"/>
          <w:color w:val="auto"/>
          <w:sz w:val="22"/>
          <w:szCs w:val="22"/>
          <w:lang w:val="en-GB" w:eastAsia="en-US"/>
        </w:rPr>
        <w:t xml:space="preserve">. The facilitator notes </w:t>
      </w:r>
      <w:r w:rsidR="00450CAF" w:rsidRPr="00A45795">
        <w:rPr>
          <w:rFonts w:ascii="Open Sans" w:hAnsi="Open Sans" w:cs="Open Sans"/>
          <w:b w:val="0"/>
          <w:bCs w:val="0"/>
          <w:color w:val="auto"/>
          <w:sz w:val="22"/>
          <w:szCs w:val="22"/>
          <w:lang w:val="en-GB" w:eastAsia="en-US"/>
        </w:rPr>
        <w:t xml:space="preserve">provide step-by-step instructions to run the exercise and suggested answers to the tasks. The participant and facilitator notes are numbered to match the PPT session they belong to. </w:t>
      </w:r>
    </w:p>
    <w:p w14:paraId="36ACC158" w14:textId="540A4C59" w:rsidR="007869D6" w:rsidRPr="00A45795" w:rsidRDefault="007869D6" w:rsidP="00377105">
      <w:pPr>
        <w:spacing w:line="276" w:lineRule="auto"/>
        <w:rPr>
          <w:rFonts w:ascii="Open Sans" w:hAnsi="Open Sans" w:cs="Open Sans"/>
          <w:sz w:val="22"/>
          <w:szCs w:val="22"/>
        </w:rPr>
      </w:pPr>
      <w:r w:rsidRPr="00A45795">
        <w:rPr>
          <w:rFonts w:ascii="Open Sans" w:hAnsi="Open Sans" w:cs="Open Sans"/>
          <w:sz w:val="22"/>
          <w:szCs w:val="22"/>
        </w:rPr>
        <w:lastRenderedPageBreak/>
        <w:t>For all g</w:t>
      </w:r>
      <w:r w:rsidR="009A6578" w:rsidRPr="00A45795">
        <w:rPr>
          <w:rFonts w:ascii="Open Sans" w:hAnsi="Open Sans" w:cs="Open Sans"/>
          <w:sz w:val="22"/>
          <w:szCs w:val="22"/>
        </w:rPr>
        <w:t xml:space="preserve">roup exercises the time provided may need to be adjusted depending on the level of experience and speed at which the participants work. </w:t>
      </w:r>
      <w:r w:rsidR="00A45795" w:rsidRPr="00A45795">
        <w:rPr>
          <w:rFonts w:ascii="Open Sans" w:hAnsi="Open Sans" w:cs="Open Sans"/>
          <w:sz w:val="22"/>
          <w:szCs w:val="22"/>
          <w:lang w:eastAsia="x-none"/>
        </w:rPr>
        <w:t>Jamboards will need to be prepared</w:t>
      </w:r>
      <w:r w:rsidR="00A45795">
        <w:rPr>
          <w:rFonts w:ascii="Open Sans" w:hAnsi="Open Sans" w:cs="Open Sans"/>
          <w:sz w:val="22"/>
          <w:szCs w:val="22"/>
          <w:lang w:eastAsia="x-none"/>
        </w:rPr>
        <w:t xml:space="preserve"> for </w:t>
      </w:r>
      <w:proofErr w:type="gramStart"/>
      <w:r w:rsidR="00A45795">
        <w:rPr>
          <w:rFonts w:ascii="Open Sans" w:hAnsi="Open Sans" w:cs="Open Sans"/>
          <w:sz w:val="22"/>
          <w:szCs w:val="22"/>
          <w:lang w:eastAsia="x-none"/>
        </w:rPr>
        <w:t>all of</w:t>
      </w:r>
      <w:proofErr w:type="gramEnd"/>
      <w:r w:rsidR="00A45795">
        <w:rPr>
          <w:rFonts w:ascii="Open Sans" w:hAnsi="Open Sans" w:cs="Open Sans"/>
          <w:sz w:val="22"/>
          <w:szCs w:val="22"/>
          <w:lang w:eastAsia="x-none"/>
        </w:rPr>
        <w:t xml:space="preserve"> these exercises, with links added to the participant handouts. </w:t>
      </w:r>
    </w:p>
    <w:p w14:paraId="7BDF50C8" w14:textId="77777777" w:rsidR="00A568AF" w:rsidRPr="00BB7601" w:rsidRDefault="00A568AF" w:rsidP="00377105">
      <w:pPr>
        <w:pStyle w:val="Heading4"/>
        <w:spacing w:line="276" w:lineRule="auto"/>
        <w:rPr>
          <w:rFonts w:ascii="Montserrat" w:hAnsi="Montserrat"/>
          <w:sz w:val="24"/>
          <w:szCs w:val="24"/>
        </w:rPr>
      </w:pPr>
    </w:p>
    <w:p w14:paraId="42989550" w14:textId="6030EBA1" w:rsidR="00E53645" w:rsidRPr="00A45795" w:rsidRDefault="00E53645" w:rsidP="00377105">
      <w:pPr>
        <w:spacing w:after="120" w:line="276" w:lineRule="auto"/>
        <w:rPr>
          <w:rFonts w:ascii="Open Sans" w:hAnsi="Open Sans" w:cs="Open Sans"/>
          <w:sz w:val="22"/>
          <w:szCs w:val="22"/>
        </w:rPr>
      </w:pPr>
      <w:bookmarkStart w:id="11" w:name="_Presenting_group_work"/>
      <w:bookmarkEnd w:id="11"/>
      <w:r w:rsidRPr="00A45795">
        <w:rPr>
          <w:rFonts w:ascii="Open Sans" w:hAnsi="Open Sans" w:cs="Open Sans"/>
          <w:sz w:val="22"/>
          <w:szCs w:val="22"/>
        </w:rPr>
        <w:t xml:space="preserve">There are lots of instances throughout the training where groups </w:t>
      </w:r>
      <w:r w:rsidR="00A568AF" w:rsidRPr="00A45795">
        <w:rPr>
          <w:rFonts w:ascii="Open Sans" w:hAnsi="Open Sans" w:cs="Open Sans"/>
          <w:sz w:val="22"/>
          <w:szCs w:val="22"/>
        </w:rPr>
        <w:t>need</w:t>
      </w:r>
      <w:r w:rsidRPr="00A45795">
        <w:rPr>
          <w:rFonts w:ascii="Open Sans" w:hAnsi="Open Sans" w:cs="Open Sans"/>
          <w:sz w:val="22"/>
          <w:szCs w:val="22"/>
        </w:rPr>
        <w:t xml:space="preserve"> to present back their work. </w:t>
      </w:r>
      <w:r w:rsidR="006745A5" w:rsidRPr="00A45795">
        <w:rPr>
          <w:rFonts w:ascii="Open Sans" w:hAnsi="Open Sans" w:cs="Open Sans"/>
          <w:sz w:val="22"/>
          <w:szCs w:val="22"/>
        </w:rPr>
        <w:t xml:space="preserve">There is not enough time for all four groups to present back on every group task so </w:t>
      </w:r>
      <w:r w:rsidR="000D07A9" w:rsidRPr="00A45795">
        <w:rPr>
          <w:rFonts w:ascii="Open Sans" w:hAnsi="Open Sans" w:cs="Open Sans"/>
          <w:sz w:val="22"/>
          <w:szCs w:val="22"/>
        </w:rPr>
        <w:t>to</w:t>
      </w:r>
      <w:r w:rsidRPr="00A45795">
        <w:rPr>
          <w:rFonts w:ascii="Open Sans" w:hAnsi="Open Sans" w:cs="Open Sans"/>
          <w:sz w:val="22"/>
          <w:szCs w:val="22"/>
        </w:rPr>
        <w:t xml:space="preserve"> ensure this process is </w:t>
      </w:r>
      <w:r w:rsidR="00A568AF" w:rsidRPr="00A45795">
        <w:rPr>
          <w:rFonts w:ascii="Open Sans" w:hAnsi="Open Sans" w:cs="Open Sans"/>
          <w:sz w:val="22"/>
          <w:szCs w:val="22"/>
        </w:rPr>
        <w:t>quick and efficient</w:t>
      </w:r>
      <w:r w:rsidR="000D07A9" w:rsidRPr="00A45795">
        <w:rPr>
          <w:rFonts w:ascii="Open Sans" w:hAnsi="Open Sans" w:cs="Open Sans"/>
          <w:sz w:val="22"/>
          <w:szCs w:val="22"/>
        </w:rPr>
        <w:t xml:space="preserve"> </w:t>
      </w:r>
      <w:r w:rsidR="001A497D" w:rsidRPr="00A45795">
        <w:rPr>
          <w:rFonts w:ascii="Open Sans" w:hAnsi="Open Sans" w:cs="Open Sans"/>
          <w:sz w:val="22"/>
          <w:szCs w:val="22"/>
        </w:rPr>
        <w:t>ask only one group to present on each task and other</w:t>
      </w:r>
      <w:r w:rsidR="008D0C25">
        <w:rPr>
          <w:rFonts w:ascii="Open Sans" w:hAnsi="Open Sans" w:cs="Open Sans"/>
          <w:sz w:val="22"/>
          <w:szCs w:val="22"/>
        </w:rPr>
        <w:t>s</w:t>
      </w:r>
      <w:r w:rsidR="001A497D" w:rsidRPr="00A45795">
        <w:rPr>
          <w:rFonts w:ascii="Open Sans" w:hAnsi="Open Sans" w:cs="Open Sans"/>
          <w:sz w:val="22"/>
          <w:szCs w:val="22"/>
        </w:rPr>
        <w:t xml:space="preserve"> to feed in on anything missed. You can rotate around groups</w:t>
      </w:r>
      <w:r w:rsidR="008D0C25">
        <w:rPr>
          <w:rFonts w:ascii="Open Sans" w:hAnsi="Open Sans" w:cs="Open Sans"/>
          <w:sz w:val="22"/>
          <w:szCs w:val="22"/>
        </w:rPr>
        <w:t>,</w:t>
      </w:r>
      <w:r w:rsidR="001A497D" w:rsidRPr="00A45795">
        <w:rPr>
          <w:rFonts w:ascii="Open Sans" w:hAnsi="Open Sans" w:cs="Open Sans"/>
          <w:sz w:val="22"/>
          <w:szCs w:val="22"/>
        </w:rPr>
        <w:t xml:space="preserve"> so all groups get plenty of opportunities to present their work. </w:t>
      </w:r>
    </w:p>
    <w:p w14:paraId="6915C056" w14:textId="77777777" w:rsidR="001A497D" w:rsidRPr="008D0C25" w:rsidRDefault="001A497D" w:rsidP="008D0C25">
      <w:pPr>
        <w:rPr>
          <w:rFonts w:ascii="Roboto" w:hAnsi="Roboto" w:cs="Roboto"/>
          <w:lang w:val="x-none" w:eastAsia="x-none"/>
        </w:rPr>
      </w:pPr>
    </w:p>
    <w:p w14:paraId="43A890AB" w14:textId="3A92B282" w:rsidR="00450CAF" w:rsidRPr="008D0C25" w:rsidRDefault="0017408A" w:rsidP="00A45795">
      <w:pPr>
        <w:pStyle w:val="Heading4"/>
        <w:spacing w:after="120"/>
        <w:rPr>
          <w:rFonts w:ascii="Montserrat" w:eastAsia="Montserrat" w:hAnsi="Montserrat" w:cs="Montserrat"/>
          <w:sz w:val="28"/>
          <w:szCs w:val="28"/>
          <w:lang w:val="en-GB"/>
        </w:rPr>
      </w:pPr>
      <w:bookmarkStart w:id="12" w:name="_Icebreaker,_energizers_and"/>
      <w:bookmarkStart w:id="13" w:name="_7._Recaps_and"/>
      <w:bookmarkEnd w:id="12"/>
      <w:bookmarkEnd w:id="13"/>
      <w:r>
        <w:rPr>
          <w:rFonts w:ascii="Montserrat" w:eastAsia="Montserrat" w:hAnsi="Montserrat" w:cs="Montserrat"/>
          <w:sz w:val="28"/>
          <w:szCs w:val="28"/>
          <w:lang w:val="en-GB"/>
        </w:rPr>
        <w:t>7</w:t>
      </w:r>
      <w:r w:rsidR="00F37387">
        <w:rPr>
          <w:rFonts w:ascii="Montserrat" w:eastAsia="Montserrat" w:hAnsi="Montserrat" w:cs="Montserrat"/>
          <w:sz w:val="28"/>
          <w:szCs w:val="28"/>
          <w:lang w:val="en-GB"/>
        </w:rPr>
        <w:t xml:space="preserve">. </w:t>
      </w:r>
      <w:r w:rsidR="008D0C25">
        <w:rPr>
          <w:rFonts w:ascii="Montserrat" w:eastAsia="Montserrat" w:hAnsi="Montserrat" w:cs="Montserrat"/>
          <w:sz w:val="28"/>
          <w:szCs w:val="28"/>
          <w:lang w:val="en-GB"/>
        </w:rPr>
        <w:t>R</w:t>
      </w:r>
      <w:proofErr w:type="spellStart"/>
      <w:r w:rsidR="00E53645" w:rsidRPr="00450CAF">
        <w:rPr>
          <w:rFonts w:ascii="Montserrat" w:eastAsia="Montserrat" w:hAnsi="Montserrat" w:cs="Montserrat"/>
          <w:sz w:val="28"/>
          <w:szCs w:val="28"/>
        </w:rPr>
        <w:t>ecap</w:t>
      </w:r>
      <w:r w:rsidR="00450CAF" w:rsidRPr="00A45795">
        <w:rPr>
          <w:rFonts w:ascii="Montserrat" w:eastAsia="Montserrat" w:hAnsi="Montserrat" w:cs="Montserrat"/>
          <w:sz w:val="28"/>
          <w:szCs w:val="28"/>
        </w:rPr>
        <w:t>s</w:t>
      </w:r>
      <w:proofErr w:type="spellEnd"/>
      <w:r w:rsidR="008D0C25">
        <w:rPr>
          <w:rFonts w:ascii="Montserrat" w:eastAsia="Montserrat" w:hAnsi="Montserrat" w:cs="Montserrat"/>
          <w:sz w:val="28"/>
          <w:szCs w:val="28"/>
          <w:lang w:val="en-GB"/>
        </w:rPr>
        <w:t xml:space="preserve"> and energizers </w:t>
      </w:r>
    </w:p>
    <w:p w14:paraId="3099AABB" w14:textId="11744F89" w:rsidR="00450CAF" w:rsidRPr="008D0C25" w:rsidRDefault="008D0C25" w:rsidP="00E271CA">
      <w:pPr>
        <w:spacing w:line="276" w:lineRule="auto"/>
        <w:rPr>
          <w:rFonts w:ascii="Open Sans" w:hAnsi="Open Sans" w:cs="Open Sans"/>
          <w:sz w:val="22"/>
          <w:szCs w:val="22"/>
        </w:rPr>
      </w:pPr>
      <w:r w:rsidRPr="008D0C25">
        <w:rPr>
          <w:rFonts w:ascii="Open Sans" w:hAnsi="Open Sans" w:cs="Open Sans"/>
          <w:sz w:val="22"/>
          <w:szCs w:val="22"/>
        </w:rPr>
        <w:t>Recap exercises are held using Zoom polls at the beginning of every day.</w:t>
      </w:r>
      <w:r w:rsidR="00CE779D">
        <w:rPr>
          <w:rFonts w:ascii="Open Sans" w:hAnsi="Open Sans" w:cs="Open Sans"/>
          <w:sz w:val="22"/>
          <w:szCs w:val="22"/>
        </w:rPr>
        <w:t xml:space="preserve"> This is a quick way to test how well participants have remembered key points from the previous session. As online trainings require people to sit at their computer for long periods, online energizers that require stretching and movement can help people to feel refreshed and able to refocus on the training. See this list of ideas for </w:t>
      </w:r>
      <w:hyperlink r:id="rId22" w:history="1">
        <w:r w:rsidR="00CE779D" w:rsidRPr="00CE779D">
          <w:rPr>
            <w:rStyle w:val="Hyperlink"/>
            <w:rFonts w:ascii="Open Sans" w:hAnsi="Open Sans" w:cs="Open Sans"/>
            <w:sz w:val="22"/>
            <w:szCs w:val="22"/>
          </w:rPr>
          <w:t>online energizers</w:t>
        </w:r>
      </w:hyperlink>
      <w:r w:rsidR="00CE779D">
        <w:rPr>
          <w:rFonts w:ascii="Open Sans" w:hAnsi="Open Sans" w:cs="Open Sans"/>
          <w:sz w:val="22"/>
          <w:szCs w:val="22"/>
        </w:rPr>
        <w:t xml:space="preserve">. </w:t>
      </w:r>
    </w:p>
    <w:p w14:paraId="6CE64958" w14:textId="77777777" w:rsidR="00C31615" w:rsidRPr="000D07A9" w:rsidRDefault="00C31615" w:rsidP="00E271CA">
      <w:pPr>
        <w:pStyle w:val="Heading4"/>
        <w:spacing w:after="120"/>
        <w:rPr>
          <w:rFonts w:ascii="Open Sans" w:hAnsi="Open Sans" w:cs="Open Sans"/>
          <w:sz w:val="24"/>
          <w:szCs w:val="24"/>
        </w:rPr>
      </w:pPr>
    </w:p>
    <w:p w14:paraId="6740687E" w14:textId="223D27B6" w:rsidR="00E53645" w:rsidRPr="00450CAF" w:rsidRDefault="0017408A" w:rsidP="00CE779D">
      <w:pPr>
        <w:pStyle w:val="Heading4"/>
        <w:spacing w:after="120"/>
        <w:rPr>
          <w:rFonts w:ascii="Montserrat" w:eastAsia="Montserrat" w:hAnsi="Montserrat" w:cs="Montserrat"/>
          <w:sz w:val="28"/>
          <w:szCs w:val="28"/>
        </w:rPr>
      </w:pPr>
      <w:bookmarkStart w:id="14" w:name="_Evaluation_and_feedback"/>
      <w:bookmarkStart w:id="15" w:name="_8._Evaluation_and"/>
      <w:bookmarkEnd w:id="14"/>
      <w:bookmarkEnd w:id="15"/>
      <w:r>
        <w:rPr>
          <w:rFonts w:ascii="Montserrat" w:eastAsia="Montserrat" w:hAnsi="Montserrat" w:cs="Montserrat"/>
          <w:sz w:val="28"/>
          <w:szCs w:val="28"/>
          <w:lang w:val="en-GB"/>
        </w:rPr>
        <w:t>8</w:t>
      </w:r>
      <w:r w:rsidR="00F37387">
        <w:rPr>
          <w:rFonts w:ascii="Montserrat" w:eastAsia="Montserrat" w:hAnsi="Montserrat" w:cs="Montserrat"/>
          <w:sz w:val="28"/>
          <w:szCs w:val="28"/>
          <w:lang w:val="en-GB"/>
        </w:rPr>
        <w:t xml:space="preserve">. </w:t>
      </w:r>
      <w:r w:rsidR="00FB53E8" w:rsidRPr="00CE779D">
        <w:rPr>
          <w:rFonts w:ascii="Montserrat" w:eastAsia="Montserrat" w:hAnsi="Montserrat" w:cs="Montserrat"/>
          <w:sz w:val="28"/>
          <w:szCs w:val="28"/>
        </w:rPr>
        <w:t>E</w:t>
      </w:r>
      <w:r w:rsidR="00C31615" w:rsidRPr="00CE779D">
        <w:rPr>
          <w:rFonts w:ascii="Montserrat" w:eastAsia="Montserrat" w:hAnsi="Montserrat" w:cs="Montserrat"/>
          <w:sz w:val="28"/>
          <w:szCs w:val="28"/>
        </w:rPr>
        <w:t>valuation</w:t>
      </w:r>
      <w:r w:rsidR="00FB53E8" w:rsidRPr="00CE779D">
        <w:rPr>
          <w:rFonts w:ascii="Montserrat" w:eastAsia="Montserrat" w:hAnsi="Montserrat" w:cs="Montserrat"/>
          <w:sz w:val="28"/>
          <w:szCs w:val="28"/>
        </w:rPr>
        <w:t xml:space="preserve"> and feedback</w:t>
      </w:r>
    </w:p>
    <w:p w14:paraId="44CD3D17" w14:textId="5B3D1F31" w:rsidR="00450CAF" w:rsidRPr="00CE779D" w:rsidRDefault="00450CAF" w:rsidP="00CE779D">
      <w:pPr>
        <w:spacing w:after="120" w:line="276" w:lineRule="auto"/>
        <w:rPr>
          <w:rFonts w:ascii="Open Sans" w:hAnsi="Open Sans" w:cs="Open Sans"/>
          <w:sz w:val="22"/>
          <w:szCs w:val="22"/>
        </w:rPr>
      </w:pPr>
      <w:r w:rsidRPr="00CE779D">
        <w:rPr>
          <w:rFonts w:ascii="Open Sans" w:hAnsi="Open Sans" w:cs="Open Sans"/>
          <w:sz w:val="22"/>
          <w:szCs w:val="22"/>
        </w:rPr>
        <w:t xml:space="preserve">At the end of each day, collect feedback from participants on how they felt the day went. </w:t>
      </w:r>
      <w:r w:rsidR="00CE779D">
        <w:rPr>
          <w:rFonts w:ascii="Open Sans" w:hAnsi="Open Sans" w:cs="Open Sans"/>
          <w:sz w:val="22"/>
          <w:szCs w:val="22"/>
        </w:rPr>
        <w:t>There is a</w:t>
      </w:r>
      <w:r w:rsidR="001A497D" w:rsidRPr="00CE779D">
        <w:rPr>
          <w:rFonts w:ascii="Open Sans" w:hAnsi="Open Sans" w:cs="Open Sans"/>
          <w:sz w:val="22"/>
          <w:szCs w:val="22"/>
        </w:rPr>
        <w:t xml:space="preserve"> </w:t>
      </w:r>
      <w:r w:rsidR="00CE779D">
        <w:rPr>
          <w:rFonts w:ascii="Open Sans" w:hAnsi="Open Sans" w:cs="Open Sans"/>
          <w:sz w:val="22"/>
          <w:szCs w:val="22"/>
        </w:rPr>
        <w:t xml:space="preserve">template </w:t>
      </w:r>
      <w:r w:rsidR="001A497D" w:rsidRPr="00CE779D">
        <w:rPr>
          <w:rFonts w:ascii="Open Sans" w:hAnsi="Open Sans" w:cs="Open Sans"/>
          <w:sz w:val="22"/>
          <w:szCs w:val="22"/>
        </w:rPr>
        <w:t>daily feedback Jamboard</w:t>
      </w:r>
      <w:r w:rsidR="00CE779D">
        <w:rPr>
          <w:rFonts w:ascii="Open Sans" w:hAnsi="Open Sans" w:cs="Open Sans"/>
          <w:sz w:val="22"/>
          <w:szCs w:val="22"/>
        </w:rPr>
        <w:t xml:space="preserve"> you can duplicate and use</w:t>
      </w:r>
      <w:r w:rsidR="001A497D" w:rsidRPr="00CE779D">
        <w:rPr>
          <w:rFonts w:ascii="Open Sans" w:hAnsi="Open Sans" w:cs="Open Sans"/>
          <w:sz w:val="22"/>
          <w:szCs w:val="22"/>
        </w:rPr>
        <w:t xml:space="preserve"> for each day of the training</w:t>
      </w:r>
      <w:r w:rsidR="00E7115A">
        <w:rPr>
          <w:rFonts w:ascii="Open Sans" w:hAnsi="Open Sans" w:cs="Open Sans"/>
          <w:sz w:val="22"/>
          <w:szCs w:val="22"/>
        </w:rPr>
        <w:t xml:space="preserve"> (in the </w:t>
      </w:r>
      <w:hyperlink r:id="rId23" w:history="1">
        <w:r w:rsidR="00E7115A" w:rsidRPr="00E7115A">
          <w:rPr>
            <w:rStyle w:val="Hyperlink"/>
            <w:rFonts w:ascii="Open Sans" w:hAnsi="Open Sans" w:cs="Open Sans"/>
            <w:sz w:val="22"/>
            <w:szCs w:val="22"/>
          </w:rPr>
          <w:t>template Jamboards folder</w:t>
        </w:r>
      </w:hyperlink>
      <w:r w:rsidR="00E7115A">
        <w:rPr>
          <w:rFonts w:ascii="Open Sans" w:hAnsi="Open Sans" w:cs="Open Sans"/>
          <w:sz w:val="22"/>
          <w:szCs w:val="22"/>
        </w:rPr>
        <w:t>)</w:t>
      </w:r>
      <w:r w:rsidR="00CE779D">
        <w:rPr>
          <w:rFonts w:ascii="Open Sans" w:hAnsi="Open Sans" w:cs="Open Sans"/>
          <w:sz w:val="22"/>
          <w:szCs w:val="22"/>
        </w:rPr>
        <w:t xml:space="preserve">. Using sticky notes, </w:t>
      </w:r>
      <w:r w:rsidR="001A497D" w:rsidRPr="00CE779D">
        <w:rPr>
          <w:rFonts w:ascii="Open Sans" w:hAnsi="Open Sans" w:cs="Open Sans"/>
          <w:sz w:val="22"/>
          <w:szCs w:val="22"/>
        </w:rPr>
        <w:t xml:space="preserve">ask participants to </w:t>
      </w:r>
      <w:r w:rsidR="00CE779D">
        <w:rPr>
          <w:rFonts w:ascii="Open Sans" w:hAnsi="Open Sans" w:cs="Open Sans"/>
          <w:sz w:val="22"/>
          <w:szCs w:val="22"/>
        </w:rPr>
        <w:t>share</w:t>
      </w:r>
      <w:r w:rsidRPr="00CE779D">
        <w:rPr>
          <w:rFonts w:ascii="Open Sans" w:hAnsi="Open Sans" w:cs="Open Sans"/>
          <w:sz w:val="22"/>
          <w:szCs w:val="22"/>
        </w:rPr>
        <w:t xml:space="preserve">: </w:t>
      </w:r>
    </w:p>
    <w:p w14:paraId="19E3182E" w14:textId="3C951544" w:rsidR="00450CAF" w:rsidRPr="00CE779D" w:rsidRDefault="00450CAF" w:rsidP="002B036D">
      <w:pPr>
        <w:pStyle w:val="ListParagraph"/>
        <w:numPr>
          <w:ilvl w:val="0"/>
          <w:numId w:val="8"/>
        </w:numPr>
        <w:spacing w:after="120" w:line="276" w:lineRule="auto"/>
        <w:rPr>
          <w:rFonts w:ascii="Open Sans" w:hAnsi="Open Sans" w:cs="Open Sans"/>
          <w:sz w:val="22"/>
          <w:szCs w:val="22"/>
        </w:rPr>
      </w:pPr>
      <w:r w:rsidRPr="00CE779D">
        <w:rPr>
          <w:rFonts w:ascii="Open Sans" w:hAnsi="Open Sans" w:cs="Open Sans"/>
          <w:sz w:val="22"/>
          <w:szCs w:val="22"/>
        </w:rPr>
        <w:t xml:space="preserve">Things that went well </w:t>
      </w:r>
    </w:p>
    <w:p w14:paraId="7F23A5B7" w14:textId="29E12CCD" w:rsidR="00450CAF" w:rsidRPr="00CE779D" w:rsidRDefault="00450CAF" w:rsidP="002B036D">
      <w:pPr>
        <w:pStyle w:val="ListParagraph"/>
        <w:numPr>
          <w:ilvl w:val="0"/>
          <w:numId w:val="8"/>
        </w:numPr>
        <w:spacing w:after="120" w:line="276" w:lineRule="auto"/>
        <w:rPr>
          <w:rFonts w:ascii="Open Sans" w:hAnsi="Open Sans" w:cs="Open Sans"/>
          <w:sz w:val="22"/>
          <w:szCs w:val="22"/>
        </w:rPr>
      </w:pPr>
      <w:r w:rsidRPr="00CE779D">
        <w:rPr>
          <w:rFonts w:ascii="Open Sans" w:hAnsi="Open Sans" w:cs="Open Sans"/>
          <w:sz w:val="22"/>
          <w:szCs w:val="22"/>
        </w:rPr>
        <w:t xml:space="preserve">Things that could be improved </w:t>
      </w:r>
    </w:p>
    <w:p w14:paraId="5BC9118C" w14:textId="6100B15A" w:rsidR="00450CAF" w:rsidRPr="00CE779D" w:rsidRDefault="00450CAF" w:rsidP="002B036D">
      <w:pPr>
        <w:pStyle w:val="ListParagraph"/>
        <w:numPr>
          <w:ilvl w:val="0"/>
          <w:numId w:val="8"/>
        </w:numPr>
        <w:spacing w:after="120" w:line="276" w:lineRule="auto"/>
        <w:rPr>
          <w:rFonts w:ascii="Open Sans" w:hAnsi="Open Sans" w:cs="Open Sans"/>
          <w:sz w:val="22"/>
          <w:szCs w:val="22"/>
        </w:rPr>
      </w:pPr>
      <w:r w:rsidRPr="00CE779D">
        <w:rPr>
          <w:rFonts w:ascii="Open Sans" w:hAnsi="Open Sans" w:cs="Open Sans"/>
          <w:sz w:val="22"/>
          <w:szCs w:val="22"/>
        </w:rPr>
        <w:t xml:space="preserve">Things they still need to know </w:t>
      </w:r>
    </w:p>
    <w:p w14:paraId="6629FBF5" w14:textId="73B3DC76" w:rsidR="00450CAF" w:rsidRPr="00CE779D" w:rsidRDefault="00450CAF" w:rsidP="00CE779D">
      <w:pPr>
        <w:spacing w:after="120" w:line="276" w:lineRule="auto"/>
        <w:rPr>
          <w:rFonts w:ascii="Open Sans" w:hAnsi="Open Sans" w:cs="Open Sans"/>
          <w:sz w:val="22"/>
          <w:szCs w:val="22"/>
        </w:rPr>
      </w:pPr>
      <w:r w:rsidRPr="00CE779D">
        <w:rPr>
          <w:rFonts w:ascii="Open Sans" w:hAnsi="Open Sans" w:cs="Open Sans"/>
          <w:sz w:val="22"/>
          <w:szCs w:val="22"/>
        </w:rPr>
        <w:t xml:space="preserve">This allows you to collect real-time feedback on the training and address any issues quickly. The feedback collected at the end of each day should be analysed for common themes and addressed at the start of the following day’s training. </w:t>
      </w:r>
    </w:p>
    <w:p w14:paraId="42AEFE2F" w14:textId="58A5E412" w:rsidR="00C31615" w:rsidRPr="00CE779D" w:rsidRDefault="00C31615" w:rsidP="00CE779D">
      <w:pPr>
        <w:spacing w:line="276" w:lineRule="auto"/>
        <w:rPr>
          <w:rFonts w:ascii="Open Sans" w:hAnsi="Open Sans" w:cs="Open Sans"/>
          <w:sz w:val="22"/>
          <w:szCs w:val="22"/>
        </w:rPr>
      </w:pPr>
      <w:r w:rsidRPr="00CE779D">
        <w:rPr>
          <w:rFonts w:ascii="Open Sans" w:hAnsi="Open Sans" w:cs="Open Sans"/>
          <w:sz w:val="22"/>
          <w:szCs w:val="22"/>
        </w:rPr>
        <w:t xml:space="preserve">There is a final evaluation </w:t>
      </w:r>
      <w:r w:rsidR="00236805">
        <w:rPr>
          <w:rFonts w:ascii="Open Sans" w:hAnsi="Open Sans" w:cs="Open Sans"/>
          <w:sz w:val="22"/>
          <w:szCs w:val="22"/>
        </w:rPr>
        <w:t xml:space="preserve">word and </w:t>
      </w:r>
      <w:hyperlink r:id="rId24" w:history="1">
        <w:r w:rsidR="00520761" w:rsidRPr="00236805">
          <w:rPr>
            <w:rStyle w:val="Hyperlink"/>
            <w:rFonts w:ascii="Open Sans" w:hAnsi="Open Sans" w:cs="Open Sans"/>
            <w:sz w:val="22"/>
            <w:szCs w:val="22"/>
          </w:rPr>
          <w:t xml:space="preserve">Google </w:t>
        </w:r>
        <w:r w:rsidRPr="00236805">
          <w:rPr>
            <w:rStyle w:val="Hyperlink"/>
            <w:rFonts w:ascii="Open Sans" w:hAnsi="Open Sans" w:cs="Open Sans"/>
            <w:sz w:val="22"/>
            <w:szCs w:val="22"/>
          </w:rPr>
          <w:t>f</w:t>
        </w:r>
        <w:r w:rsidRPr="00236805">
          <w:rPr>
            <w:rStyle w:val="Hyperlink"/>
            <w:rFonts w:ascii="Open Sans" w:hAnsi="Open Sans" w:cs="Open Sans"/>
            <w:sz w:val="22"/>
            <w:szCs w:val="22"/>
          </w:rPr>
          <w:t>orm</w:t>
        </w:r>
      </w:hyperlink>
      <w:r w:rsidRPr="00CE779D">
        <w:rPr>
          <w:rFonts w:ascii="Open Sans" w:hAnsi="Open Sans" w:cs="Open Sans"/>
          <w:sz w:val="22"/>
          <w:szCs w:val="22"/>
        </w:rPr>
        <w:t xml:space="preserve"> which should be completed at the end of the training. </w:t>
      </w:r>
      <w:r w:rsidR="00520761" w:rsidRPr="00CE779D">
        <w:rPr>
          <w:rFonts w:ascii="Open Sans" w:hAnsi="Open Sans" w:cs="Open Sans"/>
          <w:sz w:val="22"/>
          <w:szCs w:val="22"/>
        </w:rPr>
        <w:t>Y</w:t>
      </w:r>
      <w:r w:rsidR="00B752DB" w:rsidRPr="00CE779D">
        <w:rPr>
          <w:rFonts w:ascii="Open Sans" w:hAnsi="Open Sans" w:cs="Open Sans"/>
          <w:sz w:val="22"/>
          <w:szCs w:val="22"/>
        </w:rPr>
        <w:t xml:space="preserve">ou need to make a copy of the form and save it to your google drive, with the name of your training. Do this by clicking the </w:t>
      </w:r>
      <w:r w:rsidR="00236805">
        <w:rPr>
          <w:rFonts w:ascii="Open Sans" w:hAnsi="Open Sans" w:cs="Open Sans"/>
          <w:sz w:val="22"/>
          <w:szCs w:val="22"/>
        </w:rPr>
        <w:t xml:space="preserve">link and choosing </w:t>
      </w:r>
      <w:proofErr w:type="gramStart"/>
      <w:r w:rsidR="00236805">
        <w:rPr>
          <w:rFonts w:ascii="Open Sans" w:hAnsi="Open Sans" w:cs="Open Sans"/>
          <w:sz w:val="22"/>
          <w:szCs w:val="22"/>
        </w:rPr>
        <w:t>make</w:t>
      </w:r>
      <w:proofErr w:type="gramEnd"/>
      <w:r w:rsidR="00236805">
        <w:rPr>
          <w:rFonts w:ascii="Open Sans" w:hAnsi="Open Sans" w:cs="Open Sans"/>
          <w:sz w:val="22"/>
          <w:szCs w:val="22"/>
        </w:rPr>
        <w:t xml:space="preserve"> a copy. </w:t>
      </w:r>
    </w:p>
    <w:p w14:paraId="4A94F386" w14:textId="4F08BFC5" w:rsidR="00C31615" w:rsidRDefault="00C31615" w:rsidP="00E271CA">
      <w:pPr>
        <w:pStyle w:val="Heading4"/>
        <w:spacing w:after="120"/>
        <w:rPr>
          <w:rFonts w:ascii="Montserrat" w:eastAsia="Montserrat" w:hAnsi="Montserrat" w:cs="Montserrat"/>
          <w:sz w:val="24"/>
          <w:szCs w:val="24"/>
          <w:lang w:val="en-GB"/>
        </w:rPr>
      </w:pPr>
    </w:p>
    <w:p w14:paraId="76E1C00F" w14:textId="7B53DD10" w:rsidR="00C31615" w:rsidRPr="00CE779D" w:rsidRDefault="0017408A" w:rsidP="00CE779D">
      <w:pPr>
        <w:pStyle w:val="Heading4"/>
        <w:spacing w:after="120"/>
        <w:rPr>
          <w:rFonts w:ascii="Montserrat" w:eastAsia="Montserrat" w:hAnsi="Montserrat" w:cs="Montserrat"/>
          <w:sz w:val="28"/>
          <w:szCs w:val="28"/>
        </w:rPr>
      </w:pPr>
      <w:bookmarkStart w:id="16" w:name="_Pre_and_Post-Test"/>
      <w:bookmarkStart w:id="17" w:name="_9._Pre_and"/>
      <w:bookmarkEnd w:id="16"/>
      <w:bookmarkEnd w:id="17"/>
      <w:r>
        <w:rPr>
          <w:rFonts w:ascii="Montserrat" w:eastAsia="Montserrat" w:hAnsi="Montserrat" w:cs="Montserrat"/>
          <w:sz w:val="28"/>
          <w:szCs w:val="28"/>
          <w:lang w:val="en-GB"/>
        </w:rPr>
        <w:t>9</w:t>
      </w:r>
      <w:r w:rsidR="00F37387">
        <w:rPr>
          <w:rFonts w:ascii="Montserrat" w:eastAsia="Montserrat" w:hAnsi="Montserrat" w:cs="Montserrat"/>
          <w:sz w:val="28"/>
          <w:szCs w:val="28"/>
          <w:lang w:val="en-GB"/>
        </w:rPr>
        <w:t xml:space="preserve">. </w:t>
      </w:r>
      <w:r w:rsidR="00C31615" w:rsidRPr="00CE779D">
        <w:rPr>
          <w:rFonts w:ascii="Montserrat" w:eastAsia="Montserrat" w:hAnsi="Montserrat" w:cs="Montserrat"/>
          <w:sz w:val="28"/>
          <w:szCs w:val="28"/>
        </w:rPr>
        <w:t>Pre and Post-Test</w:t>
      </w:r>
    </w:p>
    <w:p w14:paraId="2CCC5310" w14:textId="64A8A8E1" w:rsidR="00B752DB" w:rsidRPr="00CE779D" w:rsidRDefault="00C31615" w:rsidP="00E271CA">
      <w:pPr>
        <w:spacing w:after="120" w:line="276" w:lineRule="auto"/>
        <w:rPr>
          <w:rFonts w:ascii="Open Sans" w:hAnsi="Open Sans" w:cs="Open Sans"/>
          <w:sz w:val="22"/>
          <w:szCs w:val="22"/>
        </w:rPr>
      </w:pPr>
      <w:r w:rsidRPr="00CE779D">
        <w:rPr>
          <w:rFonts w:ascii="Open Sans" w:hAnsi="Open Sans" w:cs="Open Sans"/>
          <w:sz w:val="22"/>
          <w:szCs w:val="22"/>
        </w:rPr>
        <w:t xml:space="preserve">There is a </w:t>
      </w:r>
      <w:hyperlink r:id="rId25" w:history="1">
        <w:r w:rsidRPr="00236805">
          <w:rPr>
            <w:rStyle w:val="Hyperlink"/>
            <w:rFonts w:ascii="Open Sans" w:hAnsi="Open Sans" w:cs="Open Sans"/>
            <w:b/>
            <w:bCs/>
            <w:sz w:val="22"/>
            <w:szCs w:val="22"/>
          </w:rPr>
          <w:t>pre-test</w:t>
        </w:r>
      </w:hyperlink>
      <w:r w:rsidRPr="00CE779D">
        <w:rPr>
          <w:rFonts w:ascii="Open Sans" w:hAnsi="Open Sans" w:cs="Open Sans"/>
          <w:b/>
          <w:bCs/>
          <w:sz w:val="22"/>
          <w:szCs w:val="22"/>
        </w:rPr>
        <w:t xml:space="preserve"> and </w:t>
      </w:r>
      <w:hyperlink r:id="rId26" w:history="1">
        <w:r w:rsidRPr="00236805">
          <w:rPr>
            <w:rStyle w:val="Hyperlink"/>
            <w:rFonts w:ascii="Open Sans" w:hAnsi="Open Sans" w:cs="Open Sans"/>
            <w:b/>
            <w:bCs/>
            <w:sz w:val="22"/>
            <w:szCs w:val="22"/>
          </w:rPr>
          <w:t>post-test</w:t>
        </w:r>
      </w:hyperlink>
      <w:r w:rsidRPr="00CE779D">
        <w:rPr>
          <w:rFonts w:ascii="Open Sans" w:hAnsi="Open Sans" w:cs="Open Sans"/>
          <w:sz w:val="22"/>
          <w:szCs w:val="22"/>
        </w:rPr>
        <w:t xml:space="preserve"> </w:t>
      </w:r>
      <w:r w:rsidR="00236805">
        <w:rPr>
          <w:rFonts w:ascii="Open Sans" w:hAnsi="Open Sans" w:cs="Open Sans"/>
          <w:sz w:val="22"/>
          <w:szCs w:val="22"/>
        </w:rPr>
        <w:t xml:space="preserve">word and </w:t>
      </w:r>
      <w:r w:rsidR="00520761" w:rsidRPr="00CE779D">
        <w:rPr>
          <w:rFonts w:ascii="Open Sans" w:hAnsi="Open Sans" w:cs="Open Sans"/>
          <w:sz w:val="22"/>
          <w:szCs w:val="22"/>
        </w:rPr>
        <w:t xml:space="preserve">Google form </w:t>
      </w:r>
      <w:r w:rsidRPr="00CE779D">
        <w:rPr>
          <w:rFonts w:ascii="Open Sans" w:hAnsi="Open Sans" w:cs="Open Sans"/>
          <w:sz w:val="22"/>
          <w:szCs w:val="22"/>
        </w:rPr>
        <w:t>which can be used to measure if there has been an increase in CEA knowledge and understanding</w:t>
      </w:r>
      <w:r w:rsidR="000D07A9" w:rsidRPr="00CE779D">
        <w:rPr>
          <w:rFonts w:ascii="Open Sans" w:hAnsi="Open Sans" w:cs="Open Sans"/>
          <w:sz w:val="22"/>
          <w:szCs w:val="22"/>
        </w:rPr>
        <w:t xml:space="preserve"> following the </w:t>
      </w:r>
      <w:r w:rsidR="000D07A9" w:rsidRPr="00CE779D">
        <w:rPr>
          <w:rFonts w:ascii="Open Sans" w:hAnsi="Open Sans" w:cs="Open Sans"/>
          <w:sz w:val="22"/>
          <w:szCs w:val="22"/>
        </w:rPr>
        <w:lastRenderedPageBreak/>
        <w:t>training</w:t>
      </w:r>
      <w:r w:rsidRPr="00CE779D">
        <w:rPr>
          <w:rFonts w:ascii="Open Sans" w:hAnsi="Open Sans" w:cs="Open Sans"/>
          <w:sz w:val="22"/>
          <w:szCs w:val="22"/>
        </w:rPr>
        <w:t xml:space="preserve">. </w:t>
      </w:r>
      <w:r w:rsidR="00520761" w:rsidRPr="00CE779D">
        <w:rPr>
          <w:rFonts w:ascii="Open Sans" w:hAnsi="Open Sans" w:cs="Open Sans"/>
          <w:sz w:val="22"/>
          <w:szCs w:val="22"/>
        </w:rPr>
        <w:t xml:space="preserve">This </w:t>
      </w:r>
      <w:r w:rsidRPr="00CE779D">
        <w:rPr>
          <w:rFonts w:ascii="Open Sans" w:hAnsi="Open Sans" w:cs="Open Sans"/>
          <w:sz w:val="22"/>
          <w:szCs w:val="22"/>
        </w:rPr>
        <w:t xml:space="preserve">can be sent out via email in advance </w:t>
      </w:r>
      <w:r w:rsidR="00520761" w:rsidRPr="00CE779D">
        <w:rPr>
          <w:rFonts w:ascii="Open Sans" w:hAnsi="Open Sans" w:cs="Open Sans"/>
          <w:sz w:val="22"/>
          <w:szCs w:val="22"/>
        </w:rPr>
        <w:t xml:space="preserve">of </w:t>
      </w:r>
      <w:r w:rsidRPr="00CE779D">
        <w:rPr>
          <w:rFonts w:ascii="Open Sans" w:hAnsi="Open Sans" w:cs="Open Sans"/>
          <w:sz w:val="22"/>
          <w:szCs w:val="22"/>
        </w:rPr>
        <w:t xml:space="preserve">the training. Ensure participants understand the test is anonymous and is not to test them, but rather to test whether the training is effective at improving people’s knowledge and understanding of CEA. </w:t>
      </w:r>
      <w:r w:rsidR="00EB7280" w:rsidRPr="00CE779D">
        <w:rPr>
          <w:rFonts w:ascii="Open Sans" w:hAnsi="Open Sans" w:cs="Open Sans"/>
          <w:sz w:val="22"/>
          <w:szCs w:val="22"/>
        </w:rPr>
        <w:t>Do not send the test in advance if you think participants will look up the answers</w:t>
      </w:r>
      <w:r w:rsidR="005C4CE5" w:rsidRPr="00CE779D">
        <w:rPr>
          <w:rFonts w:ascii="Open Sans" w:hAnsi="Open Sans" w:cs="Open Sans"/>
          <w:sz w:val="22"/>
          <w:szCs w:val="22"/>
        </w:rPr>
        <w:t>.</w:t>
      </w:r>
    </w:p>
    <w:p w14:paraId="5D641130" w14:textId="01D4E1D7" w:rsidR="007F3A90" w:rsidRDefault="00520761" w:rsidP="00E271CA">
      <w:pPr>
        <w:spacing w:after="120" w:line="276" w:lineRule="auto"/>
        <w:rPr>
          <w:rFonts w:ascii="Open Sans" w:hAnsi="Open Sans" w:cs="Open Sans"/>
          <w:sz w:val="22"/>
          <w:szCs w:val="22"/>
        </w:rPr>
        <w:sectPr w:rsidR="007F3A90" w:rsidSect="00D94EC6">
          <w:headerReference w:type="even" r:id="rId27"/>
          <w:headerReference w:type="default" r:id="rId28"/>
          <w:footerReference w:type="default" r:id="rId29"/>
          <w:pgSz w:w="11906" w:h="16838"/>
          <w:pgMar w:top="1618" w:right="1394" w:bottom="1080" w:left="1440" w:header="708" w:footer="708" w:gutter="0"/>
          <w:pgNumType w:start="1"/>
          <w:cols w:space="720"/>
        </w:sectPr>
      </w:pPr>
      <w:r w:rsidRPr="00CE779D">
        <w:rPr>
          <w:rFonts w:ascii="Open Sans" w:hAnsi="Open Sans" w:cs="Open Sans"/>
          <w:sz w:val="22"/>
          <w:szCs w:val="22"/>
        </w:rPr>
        <w:t>You</w:t>
      </w:r>
      <w:r w:rsidR="00B752DB" w:rsidRPr="00CE779D">
        <w:rPr>
          <w:rFonts w:ascii="Open Sans" w:hAnsi="Open Sans" w:cs="Open Sans"/>
          <w:sz w:val="22"/>
          <w:szCs w:val="22"/>
        </w:rPr>
        <w:t xml:space="preserve"> need to make a copy of the </w:t>
      </w:r>
      <w:r w:rsidRPr="00CE779D">
        <w:rPr>
          <w:rFonts w:ascii="Open Sans" w:hAnsi="Open Sans" w:cs="Open Sans"/>
          <w:sz w:val="22"/>
          <w:szCs w:val="22"/>
        </w:rPr>
        <w:t xml:space="preserve">Google pre and post-test </w:t>
      </w:r>
      <w:r w:rsidR="00B752DB" w:rsidRPr="00CE779D">
        <w:rPr>
          <w:rFonts w:ascii="Open Sans" w:hAnsi="Open Sans" w:cs="Open Sans"/>
          <w:sz w:val="22"/>
          <w:szCs w:val="22"/>
        </w:rPr>
        <w:t xml:space="preserve">forms and save them to your google drive, with the name of your training. Do this by clicking the </w:t>
      </w:r>
      <w:r w:rsidR="00236805">
        <w:rPr>
          <w:rFonts w:ascii="Open Sans" w:hAnsi="Open Sans" w:cs="Open Sans"/>
          <w:sz w:val="22"/>
          <w:szCs w:val="22"/>
        </w:rPr>
        <w:t>links and choosing the option make a copy.</w:t>
      </w:r>
    </w:p>
    <w:p w14:paraId="237D0546" w14:textId="77777777" w:rsidR="000D07A9" w:rsidRPr="00170D75" w:rsidRDefault="000D07A9" w:rsidP="00E271CA">
      <w:pPr>
        <w:pStyle w:val="Heading4"/>
        <w:rPr>
          <w:rFonts w:ascii="Montserrat" w:eastAsia="Montserrat" w:hAnsi="Montserrat" w:cs="Montserrat"/>
          <w:sz w:val="24"/>
          <w:szCs w:val="24"/>
          <w:lang w:val="en-GB"/>
        </w:rPr>
      </w:pPr>
    </w:p>
    <w:p w14:paraId="2FC5519B" w14:textId="458F7D58" w:rsidR="00C47E90" w:rsidRPr="00FB09AA" w:rsidRDefault="00F37387" w:rsidP="00FB09AA">
      <w:pPr>
        <w:pStyle w:val="Heading4"/>
        <w:spacing w:after="120"/>
        <w:rPr>
          <w:rFonts w:ascii="Montserrat" w:eastAsia="Montserrat" w:hAnsi="Montserrat" w:cs="Montserrat"/>
          <w:sz w:val="28"/>
          <w:szCs w:val="28"/>
          <w:lang w:val="en-GB"/>
        </w:rPr>
      </w:pPr>
      <w:bookmarkStart w:id="18" w:name="_Optional_add-on_day(s)"/>
      <w:bookmarkStart w:id="19" w:name="_11._Zoom_and"/>
      <w:bookmarkEnd w:id="18"/>
      <w:bookmarkEnd w:id="19"/>
      <w:r>
        <w:rPr>
          <w:rFonts w:ascii="Montserrat" w:eastAsia="Montserrat" w:hAnsi="Montserrat" w:cs="Montserrat"/>
          <w:sz w:val="28"/>
          <w:szCs w:val="28"/>
          <w:lang w:val="en-GB"/>
        </w:rPr>
        <w:t>1</w:t>
      </w:r>
      <w:r w:rsidR="008C7BD5">
        <w:rPr>
          <w:rFonts w:ascii="Montserrat" w:eastAsia="Montserrat" w:hAnsi="Montserrat" w:cs="Montserrat"/>
          <w:sz w:val="28"/>
          <w:szCs w:val="28"/>
          <w:lang w:val="en-GB"/>
        </w:rPr>
        <w:t>0</w:t>
      </w:r>
      <w:r>
        <w:rPr>
          <w:rFonts w:ascii="Montserrat" w:eastAsia="Montserrat" w:hAnsi="Montserrat" w:cs="Montserrat"/>
          <w:sz w:val="28"/>
          <w:szCs w:val="28"/>
          <w:lang w:val="en-GB"/>
        </w:rPr>
        <w:t xml:space="preserve">. </w:t>
      </w:r>
      <w:r w:rsidR="00520761" w:rsidRPr="00FB09AA">
        <w:rPr>
          <w:rFonts w:ascii="Montserrat" w:eastAsia="Montserrat" w:hAnsi="Montserrat" w:cs="Montserrat"/>
          <w:sz w:val="28"/>
          <w:szCs w:val="28"/>
        </w:rPr>
        <w:t xml:space="preserve">Zoom and Jamboard </w:t>
      </w:r>
      <w:bookmarkStart w:id="20" w:name="_Preparation_and_printing"/>
      <w:bookmarkEnd w:id="20"/>
      <w:r w:rsidR="00FB09AA">
        <w:rPr>
          <w:rFonts w:ascii="Montserrat" w:eastAsia="Montserrat" w:hAnsi="Montserrat" w:cs="Montserrat"/>
          <w:sz w:val="28"/>
          <w:szCs w:val="28"/>
          <w:lang w:val="en-GB"/>
        </w:rPr>
        <w:t>p</w:t>
      </w:r>
      <w:r w:rsidR="00F47674" w:rsidRPr="00F47674">
        <w:rPr>
          <w:rFonts w:ascii="Montserrat" w:eastAsia="Montserrat" w:hAnsi="Montserrat" w:cs="Montserrat"/>
          <w:sz w:val="28"/>
          <w:szCs w:val="28"/>
        </w:rPr>
        <w:t xml:space="preserve">reparation </w:t>
      </w:r>
      <w:r w:rsidR="00FB09AA">
        <w:rPr>
          <w:rFonts w:ascii="Montserrat" w:eastAsia="Montserrat" w:hAnsi="Montserrat" w:cs="Montserrat"/>
          <w:sz w:val="28"/>
          <w:szCs w:val="28"/>
          <w:lang w:val="en-GB"/>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1866"/>
      </w:tblGrid>
      <w:tr w:rsidR="00C47E90" w:rsidRPr="001C6CBF" w14:paraId="41187582" w14:textId="77777777" w:rsidTr="005C4CE5">
        <w:trPr>
          <w:cantSplit/>
          <w:trHeight w:val="320"/>
        </w:trPr>
        <w:tc>
          <w:tcPr>
            <w:tcW w:w="5000" w:type="pct"/>
            <w:gridSpan w:val="2"/>
            <w:shd w:val="clear" w:color="auto" w:fill="A6A6A6" w:themeFill="background1" w:themeFillShade="A6"/>
          </w:tcPr>
          <w:p w14:paraId="064C8860" w14:textId="6A23CA12" w:rsidR="00C47E90" w:rsidRPr="001C6CBF" w:rsidRDefault="00C47E90" w:rsidP="00E271CA">
            <w:pPr>
              <w:spacing w:beforeLines="40" w:before="96" w:afterLines="40" w:after="96"/>
              <w:rPr>
                <w:rFonts w:ascii="Open Sans" w:hAnsi="Open Sans" w:cs="Open Sans"/>
                <w:b/>
                <w:bCs/>
                <w:color w:val="000000"/>
                <w:sz w:val="20"/>
                <w:szCs w:val="20"/>
              </w:rPr>
            </w:pPr>
            <w:r w:rsidRPr="001C6CBF">
              <w:rPr>
                <w:rFonts w:ascii="Open Sans" w:hAnsi="Open Sans" w:cs="Open Sans"/>
                <w:b/>
                <w:bCs/>
                <w:color w:val="000000"/>
                <w:sz w:val="20"/>
                <w:szCs w:val="20"/>
              </w:rPr>
              <w:t>PRE-TRAINING</w:t>
            </w:r>
          </w:p>
        </w:tc>
      </w:tr>
      <w:tr w:rsidR="00FB09AA" w:rsidRPr="001C6CBF" w14:paraId="255F6A22" w14:textId="77777777" w:rsidTr="00EC13FB">
        <w:trPr>
          <w:cantSplit/>
          <w:trHeight w:val="320"/>
        </w:trPr>
        <w:tc>
          <w:tcPr>
            <w:tcW w:w="801" w:type="pct"/>
            <w:shd w:val="clear" w:color="auto" w:fill="A6A6A6" w:themeFill="background1" w:themeFillShade="A6"/>
          </w:tcPr>
          <w:p w14:paraId="6057DCE0" w14:textId="42407C49" w:rsidR="00FB09AA" w:rsidRPr="001C6CBF" w:rsidRDefault="00FB09AA" w:rsidP="00E271CA">
            <w:pPr>
              <w:spacing w:beforeLines="40" w:before="96" w:afterLines="40" w:after="96"/>
              <w:rPr>
                <w:rFonts w:ascii="Open Sans" w:hAnsi="Open Sans" w:cs="Open Sans"/>
                <w:b/>
                <w:bCs/>
                <w:color w:val="000000"/>
                <w:sz w:val="20"/>
                <w:szCs w:val="20"/>
              </w:rPr>
            </w:pPr>
            <w:r w:rsidRPr="001C6CBF">
              <w:rPr>
                <w:rFonts w:ascii="Open Sans" w:hAnsi="Open Sans" w:cs="Open Sans"/>
                <w:b/>
                <w:bCs/>
                <w:color w:val="000000"/>
                <w:sz w:val="20"/>
                <w:szCs w:val="20"/>
              </w:rPr>
              <w:t>WHAT</w:t>
            </w:r>
          </w:p>
        </w:tc>
        <w:tc>
          <w:tcPr>
            <w:tcW w:w="4199" w:type="pct"/>
            <w:shd w:val="clear" w:color="auto" w:fill="A6A6A6" w:themeFill="background1" w:themeFillShade="A6"/>
          </w:tcPr>
          <w:p w14:paraId="25C16D18" w14:textId="5B5866DE" w:rsidR="00FB09AA" w:rsidRPr="001C6CBF" w:rsidRDefault="00FB09AA" w:rsidP="00E271CA">
            <w:pPr>
              <w:spacing w:beforeLines="40" w:before="96" w:afterLines="40" w:after="96"/>
              <w:rPr>
                <w:rFonts w:ascii="Open Sans" w:hAnsi="Open Sans" w:cs="Open Sans"/>
                <w:b/>
                <w:bCs/>
                <w:color w:val="000000"/>
                <w:sz w:val="20"/>
                <w:szCs w:val="20"/>
              </w:rPr>
            </w:pPr>
            <w:r w:rsidRPr="001C6CBF">
              <w:rPr>
                <w:rFonts w:ascii="Open Sans" w:hAnsi="Open Sans" w:cs="Open Sans"/>
                <w:b/>
                <w:bCs/>
                <w:color w:val="000000"/>
                <w:sz w:val="20"/>
                <w:szCs w:val="20"/>
              </w:rPr>
              <w:t>PREPARATION</w:t>
            </w:r>
          </w:p>
        </w:tc>
      </w:tr>
      <w:tr w:rsidR="00FB09AA" w:rsidRPr="001C6CBF" w14:paraId="251D4B35" w14:textId="77777777" w:rsidTr="00EC13FB">
        <w:trPr>
          <w:cantSplit/>
          <w:trHeight w:val="320"/>
        </w:trPr>
        <w:tc>
          <w:tcPr>
            <w:tcW w:w="801" w:type="pct"/>
            <w:shd w:val="clear" w:color="000000" w:fill="E2EFDA"/>
          </w:tcPr>
          <w:p w14:paraId="77194B58" w14:textId="5176EF0C" w:rsidR="00FB09AA" w:rsidRPr="00EC13FB" w:rsidRDefault="00FB09AA" w:rsidP="00E271CA">
            <w:pPr>
              <w:spacing w:beforeLines="40" w:before="96" w:afterLines="40" w:after="96"/>
              <w:rPr>
                <w:rFonts w:ascii="Open Sans" w:hAnsi="Open Sans" w:cs="Open Sans"/>
                <w:b/>
                <w:bCs/>
                <w:color w:val="000000"/>
                <w:sz w:val="20"/>
                <w:szCs w:val="20"/>
              </w:rPr>
            </w:pPr>
            <w:r w:rsidRPr="00EC13FB">
              <w:rPr>
                <w:rFonts w:ascii="Open Sans" w:hAnsi="Open Sans" w:cs="Open Sans"/>
                <w:b/>
                <w:bCs/>
                <w:color w:val="000000"/>
                <w:sz w:val="20"/>
                <w:szCs w:val="20"/>
              </w:rPr>
              <w:t>1. READ ME FIRST - CEA Training Facilitator Guide</w:t>
            </w:r>
          </w:p>
        </w:tc>
        <w:tc>
          <w:tcPr>
            <w:tcW w:w="4199" w:type="pct"/>
            <w:shd w:val="clear" w:color="000000" w:fill="E2EFDA"/>
          </w:tcPr>
          <w:p w14:paraId="206C679B" w14:textId="2CD74E86" w:rsidR="00FB09AA" w:rsidRPr="001C6CBF" w:rsidRDefault="00FB09AA" w:rsidP="00E271CA">
            <w:pPr>
              <w:spacing w:beforeLines="40" w:before="96" w:afterLines="40" w:after="96"/>
              <w:rPr>
                <w:rFonts w:ascii="Open Sans" w:hAnsi="Open Sans" w:cs="Open Sans"/>
                <w:color w:val="000000"/>
                <w:sz w:val="20"/>
                <w:szCs w:val="20"/>
              </w:rPr>
            </w:pPr>
            <w:r w:rsidRPr="001C6CBF">
              <w:rPr>
                <w:rFonts w:ascii="Open Sans" w:hAnsi="Open Sans" w:cs="Open Sans"/>
                <w:color w:val="000000"/>
                <w:sz w:val="20"/>
                <w:szCs w:val="20"/>
              </w:rPr>
              <w:t xml:space="preserve">Read the document </w:t>
            </w:r>
          </w:p>
        </w:tc>
      </w:tr>
      <w:tr w:rsidR="00FB09AA" w:rsidRPr="001C6CBF" w14:paraId="5DECA99C" w14:textId="77777777" w:rsidTr="00EC13FB">
        <w:trPr>
          <w:cantSplit/>
          <w:trHeight w:val="320"/>
        </w:trPr>
        <w:tc>
          <w:tcPr>
            <w:tcW w:w="801" w:type="pct"/>
            <w:shd w:val="clear" w:color="000000" w:fill="E2EFDA"/>
          </w:tcPr>
          <w:p w14:paraId="3E3F2D80" w14:textId="31C2AC7E" w:rsidR="00FB09AA" w:rsidRPr="00EC13FB" w:rsidRDefault="00FB09AA" w:rsidP="00E271CA">
            <w:pPr>
              <w:spacing w:beforeLines="40" w:before="96" w:afterLines="40" w:after="96"/>
              <w:rPr>
                <w:rFonts w:ascii="Open Sans" w:hAnsi="Open Sans" w:cs="Open Sans"/>
                <w:b/>
                <w:bCs/>
                <w:color w:val="000000"/>
                <w:sz w:val="20"/>
                <w:szCs w:val="20"/>
              </w:rPr>
            </w:pPr>
            <w:r w:rsidRPr="00EC13FB">
              <w:rPr>
                <w:rFonts w:ascii="Open Sans" w:hAnsi="Open Sans" w:cs="Open Sans"/>
                <w:b/>
                <w:bCs/>
                <w:color w:val="000000"/>
                <w:sz w:val="20"/>
                <w:szCs w:val="20"/>
              </w:rPr>
              <w:t>CEA facilitator agenda</w:t>
            </w:r>
          </w:p>
        </w:tc>
        <w:tc>
          <w:tcPr>
            <w:tcW w:w="4199" w:type="pct"/>
            <w:shd w:val="clear" w:color="000000" w:fill="E2EFDA"/>
          </w:tcPr>
          <w:p w14:paraId="18C14DDC" w14:textId="340530A0" w:rsidR="00FB09AA" w:rsidRPr="001C6CBF" w:rsidRDefault="00FB09AA" w:rsidP="00E271CA">
            <w:pPr>
              <w:spacing w:beforeLines="40" w:before="96" w:afterLines="40" w:after="96"/>
              <w:rPr>
                <w:rFonts w:ascii="Open Sans" w:hAnsi="Open Sans" w:cs="Open Sans"/>
                <w:color w:val="000000"/>
                <w:sz w:val="20"/>
                <w:szCs w:val="20"/>
              </w:rPr>
            </w:pPr>
            <w:r w:rsidRPr="001C6CBF">
              <w:rPr>
                <w:rFonts w:ascii="Open Sans" w:hAnsi="Open Sans" w:cs="Open Sans"/>
                <w:color w:val="000000"/>
                <w:sz w:val="20"/>
                <w:szCs w:val="20"/>
              </w:rPr>
              <w:t>Read and make any modifications for your training i.e., changing timings or adding/removing Red Talks</w:t>
            </w:r>
            <w:r w:rsidR="00E4163D">
              <w:rPr>
                <w:rFonts w:ascii="Open Sans" w:hAnsi="Open Sans" w:cs="Open Sans"/>
                <w:color w:val="000000"/>
                <w:sz w:val="20"/>
                <w:szCs w:val="20"/>
              </w:rPr>
              <w:t xml:space="preserve">. Add all your copied Jamboard links to the facilitator agenda, ensuring links are edit access so participants can collaborate on the Jamboards </w:t>
            </w:r>
          </w:p>
        </w:tc>
      </w:tr>
      <w:tr w:rsidR="00FB09AA" w:rsidRPr="001C6CBF" w14:paraId="6D6B6289" w14:textId="77777777" w:rsidTr="00EC13FB">
        <w:trPr>
          <w:cantSplit/>
          <w:trHeight w:val="320"/>
        </w:trPr>
        <w:tc>
          <w:tcPr>
            <w:tcW w:w="801" w:type="pct"/>
            <w:shd w:val="clear" w:color="000000" w:fill="E2EFDA"/>
          </w:tcPr>
          <w:p w14:paraId="67640BC9" w14:textId="4A9E4F91" w:rsidR="00FB09AA" w:rsidRPr="00EC13FB" w:rsidRDefault="00FB09AA" w:rsidP="00E271CA">
            <w:pPr>
              <w:spacing w:beforeLines="40" w:before="96" w:afterLines="40" w:after="96"/>
              <w:rPr>
                <w:rFonts w:ascii="Open Sans" w:hAnsi="Open Sans" w:cs="Open Sans"/>
                <w:b/>
                <w:bCs/>
                <w:color w:val="000000"/>
                <w:sz w:val="20"/>
                <w:szCs w:val="20"/>
              </w:rPr>
            </w:pPr>
            <w:r w:rsidRPr="00EC13FB">
              <w:rPr>
                <w:rFonts w:ascii="Open Sans" w:hAnsi="Open Sans" w:cs="Open Sans"/>
                <w:b/>
                <w:bCs/>
                <w:color w:val="000000"/>
                <w:sz w:val="20"/>
                <w:szCs w:val="20"/>
              </w:rPr>
              <w:t>CEA Participant Agenda</w:t>
            </w:r>
          </w:p>
        </w:tc>
        <w:tc>
          <w:tcPr>
            <w:tcW w:w="4199" w:type="pct"/>
            <w:shd w:val="clear" w:color="000000" w:fill="E2EFDA"/>
          </w:tcPr>
          <w:p w14:paraId="042502E1" w14:textId="0F9A5D00" w:rsidR="00FB09AA" w:rsidRPr="001C6CBF" w:rsidRDefault="00FB09AA" w:rsidP="00E271CA">
            <w:pPr>
              <w:spacing w:beforeLines="40" w:before="96" w:afterLines="40" w:after="96"/>
              <w:rPr>
                <w:rFonts w:ascii="Open Sans" w:hAnsi="Open Sans" w:cs="Open Sans"/>
                <w:color w:val="000000"/>
                <w:sz w:val="20"/>
                <w:szCs w:val="20"/>
              </w:rPr>
            </w:pPr>
            <w:r w:rsidRPr="001C6CBF">
              <w:rPr>
                <w:rFonts w:ascii="Open Sans" w:hAnsi="Open Sans" w:cs="Open Sans"/>
                <w:color w:val="000000"/>
                <w:sz w:val="20"/>
                <w:szCs w:val="20"/>
              </w:rPr>
              <w:t>Make any modifications and send to participants in advance</w:t>
            </w:r>
          </w:p>
        </w:tc>
      </w:tr>
      <w:tr w:rsidR="00FB09AA" w:rsidRPr="001C6CBF" w14:paraId="60C2025A" w14:textId="77777777" w:rsidTr="00EC13FB">
        <w:trPr>
          <w:cantSplit/>
          <w:trHeight w:val="320"/>
        </w:trPr>
        <w:tc>
          <w:tcPr>
            <w:tcW w:w="801" w:type="pct"/>
            <w:shd w:val="clear" w:color="000000" w:fill="E2EFDA"/>
          </w:tcPr>
          <w:p w14:paraId="3A17D8A0" w14:textId="03720029" w:rsidR="00FB09AA" w:rsidRPr="00EC13FB" w:rsidRDefault="00FB09AA" w:rsidP="00E271CA">
            <w:pPr>
              <w:spacing w:beforeLines="40" w:before="96" w:afterLines="40" w:after="96"/>
              <w:rPr>
                <w:rFonts w:ascii="Open Sans" w:hAnsi="Open Sans" w:cs="Open Sans"/>
                <w:b/>
                <w:bCs/>
                <w:color w:val="000000"/>
                <w:sz w:val="20"/>
                <w:szCs w:val="20"/>
              </w:rPr>
            </w:pPr>
            <w:r w:rsidRPr="00EC13FB">
              <w:rPr>
                <w:rFonts w:ascii="Open Sans" w:hAnsi="Open Sans" w:cs="Open Sans"/>
                <w:b/>
                <w:bCs/>
                <w:color w:val="000000"/>
                <w:sz w:val="20"/>
                <w:szCs w:val="20"/>
              </w:rPr>
              <w:t>CEA Pre-Test</w:t>
            </w:r>
          </w:p>
        </w:tc>
        <w:tc>
          <w:tcPr>
            <w:tcW w:w="4199" w:type="pct"/>
            <w:shd w:val="clear" w:color="000000" w:fill="E2EFDA"/>
          </w:tcPr>
          <w:p w14:paraId="3D17134C" w14:textId="65B8ADD7" w:rsidR="00FB09AA" w:rsidRDefault="00FB09AA" w:rsidP="00E271CA">
            <w:pPr>
              <w:spacing w:beforeLines="40" w:before="96" w:afterLines="40" w:after="96"/>
              <w:rPr>
                <w:rFonts w:ascii="Open Sans" w:hAnsi="Open Sans" w:cs="Open Sans"/>
                <w:color w:val="000000"/>
                <w:sz w:val="20"/>
                <w:szCs w:val="20"/>
              </w:rPr>
            </w:pPr>
            <w:r w:rsidRPr="001C6CBF">
              <w:rPr>
                <w:rFonts w:ascii="Open Sans" w:hAnsi="Open Sans" w:cs="Open Sans"/>
                <w:color w:val="000000"/>
                <w:sz w:val="20"/>
                <w:szCs w:val="20"/>
              </w:rPr>
              <w:t xml:space="preserve">Email to participants in advance </w:t>
            </w:r>
            <w:r w:rsidR="007F3A90">
              <w:rPr>
                <w:rFonts w:ascii="Open Sans" w:hAnsi="Open Sans" w:cs="Open Sans"/>
                <w:color w:val="000000"/>
                <w:sz w:val="20"/>
                <w:szCs w:val="20"/>
              </w:rPr>
              <w:t>using the</w:t>
            </w:r>
            <w:r w:rsidRPr="001C6CBF">
              <w:rPr>
                <w:rFonts w:ascii="Open Sans" w:hAnsi="Open Sans" w:cs="Open Sans"/>
                <w:color w:val="000000"/>
                <w:sz w:val="20"/>
                <w:szCs w:val="20"/>
              </w:rPr>
              <w:t xml:space="preserve"> paper version or Google form</w:t>
            </w:r>
          </w:p>
          <w:p w14:paraId="327662BF" w14:textId="77777777" w:rsidR="00EC13FB" w:rsidRDefault="00FB09AA" w:rsidP="007F3A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If you are using the </w:t>
            </w:r>
            <w:hyperlink r:id="rId30" w:history="1">
              <w:r w:rsidRPr="00EC13FB">
                <w:rPr>
                  <w:rStyle w:val="Hyperlink"/>
                  <w:rFonts w:ascii="Open Sans" w:hAnsi="Open Sans" w:cs="Open Sans"/>
                  <w:sz w:val="20"/>
                  <w:szCs w:val="20"/>
                </w:rPr>
                <w:t>Google form</w:t>
              </w:r>
            </w:hyperlink>
            <w:r>
              <w:rPr>
                <w:rFonts w:ascii="Open Sans" w:hAnsi="Open Sans" w:cs="Open Sans"/>
                <w:color w:val="000000"/>
                <w:sz w:val="20"/>
                <w:szCs w:val="20"/>
              </w:rPr>
              <w:t>, make a copy of the Google form pre-test and save it to your drive, with the name of your training</w:t>
            </w:r>
          </w:p>
          <w:p w14:paraId="36D008B0" w14:textId="77777777" w:rsidR="00EC13FB" w:rsidRDefault="00EC13FB" w:rsidP="007F3A90">
            <w:pPr>
              <w:spacing w:beforeLines="40" w:before="96" w:afterLines="40" w:after="96"/>
              <w:rPr>
                <w:rFonts w:ascii="Open Sans" w:hAnsi="Open Sans" w:cs="Open Sans"/>
                <w:color w:val="000000"/>
                <w:sz w:val="20"/>
                <w:szCs w:val="20"/>
              </w:rPr>
            </w:pPr>
          </w:p>
          <w:p w14:paraId="3FDE46CB" w14:textId="75E394CA" w:rsidR="00EC13FB" w:rsidRPr="001C6CBF" w:rsidRDefault="00EC13FB" w:rsidP="007F3A90">
            <w:pPr>
              <w:spacing w:beforeLines="40" w:before="96" w:afterLines="40" w:after="96"/>
              <w:rPr>
                <w:rFonts w:ascii="Open Sans" w:hAnsi="Open Sans" w:cs="Open Sans"/>
                <w:color w:val="000000"/>
                <w:sz w:val="20"/>
                <w:szCs w:val="20"/>
              </w:rPr>
            </w:pPr>
          </w:p>
        </w:tc>
      </w:tr>
    </w:tbl>
    <w:p w14:paraId="16C5813B" w14:textId="1E2FE29D" w:rsidR="00EC13FB" w:rsidRDefault="00EC13F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620"/>
        <w:gridCol w:w="1559"/>
        <w:gridCol w:w="5528"/>
        <w:gridCol w:w="2228"/>
      </w:tblGrid>
      <w:tr w:rsidR="006E6B6D" w:rsidRPr="001C6CBF" w14:paraId="2F8EAE92" w14:textId="66F2B61B" w:rsidTr="006E6B6D">
        <w:trPr>
          <w:cantSplit/>
          <w:trHeight w:val="247"/>
        </w:trPr>
        <w:tc>
          <w:tcPr>
            <w:tcW w:w="2195" w:type="dxa"/>
            <w:shd w:val="clear" w:color="auto" w:fill="A6A6A6" w:themeFill="background1" w:themeFillShade="A6"/>
          </w:tcPr>
          <w:p w14:paraId="39910B85" w14:textId="6B37F3BD" w:rsidR="00DA1D13" w:rsidRPr="001C6CBF" w:rsidRDefault="00DA1D13" w:rsidP="00E271CA">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lastRenderedPageBreak/>
              <w:t>SESSION</w:t>
            </w:r>
          </w:p>
        </w:tc>
        <w:tc>
          <w:tcPr>
            <w:tcW w:w="2620" w:type="dxa"/>
            <w:shd w:val="clear" w:color="auto" w:fill="A6A6A6" w:themeFill="background1" w:themeFillShade="A6"/>
          </w:tcPr>
          <w:p w14:paraId="238ACABB" w14:textId="01DBCC16" w:rsidR="00DA1D13" w:rsidRPr="00C47E90" w:rsidRDefault="00DA1D13" w:rsidP="00E271CA">
            <w:pPr>
              <w:spacing w:beforeLines="40" w:before="96" w:afterLines="40" w:after="96"/>
              <w:rPr>
                <w:rFonts w:ascii="Open Sans" w:hAnsi="Open Sans" w:cs="Open Sans"/>
                <w:b/>
                <w:bCs/>
                <w:color w:val="000000"/>
                <w:sz w:val="20"/>
                <w:szCs w:val="20"/>
              </w:rPr>
            </w:pPr>
            <w:r w:rsidRPr="00C47E90">
              <w:rPr>
                <w:rFonts w:ascii="Open Sans" w:hAnsi="Open Sans" w:cs="Open Sans"/>
                <w:b/>
                <w:bCs/>
                <w:color w:val="000000"/>
                <w:sz w:val="20"/>
                <w:szCs w:val="20"/>
              </w:rPr>
              <w:t>MATERIALS</w:t>
            </w:r>
          </w:p>
        </w:tc>
        <w:tc>
          <w:tcPr>
            <w:tcW w:w="7087" w:type="dxa"/>
            <w:gridSpan w:val="2"/>
            <w:shd w:val="clear" w:color="auto" w:fill="A6A6A6" w:themeFill="background1" w:themeFillShade="A6"/>
          </w:tcPr>
          <w:p w14:paraId="1A5E5279" w14:textId="044DED83" w:rsidR="00DA1D13" w:rsidRPr="001C6CBF" w:rsidRDefault="00DA1D13" w:rsidP="00E271CA">
            <w:pPr>
              <w:spacing w:beforeLines="40" w:before="96" w:afterLines="40" w:after="96"/>
              <w:rPr>
                <w:rFonts w:ascii="Open Sans" w:hAnsi="Open Sans" w:cs="Open Sans"/>
                <w:color w:val="000000"/>
                <w:sz w:val="20"/>
                <w:szCs w:val="20"/>
              </w:rPr>
            </w:pPr>
            <w:r w:rsidRPr="001C6CBF">
              <w:rPr>
                <w:rFonts w:ascii="Open Sans" w:hAnsi="Open Sans" w:cs="Open Sans"/>
                <w:b/>
                <w:bCs/>
                <w:color w:val="000000"/>
                <w:sz w:val="20"/>
                <w:szCs w:val="20"/>
              </w:rPr>
              <w:t>PREPARATION</w:t>
            </w:r>
          </w:p>
        </w:tc>
        <w:tc>
          <w:tcPr>
            <w:tcW w:w="2228" w:type="dxa"/>
            <w:shd w:val="clear" w:color="auto" w:fill="A6A6A6" w:themeFill="background1" w:themeFillShade="A6"/>
          </w:tcPr>
          <w:p w14:paraId="055C5564" w14:textId="51F76A82" w:rsidR="00DA1D13" w:rsidRPr="001C6CBF" w:rsidRDefault="00DA1D13" w:rsidP="00E271CA">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t>Jamboards</w:t>
            </w:r>
          </w:p>
        </w:tc>
      </w:tr>
      <w:tr w:rsidR="006E6B6D" w:rsidRPr="001C6CBF" w14:paraId="6963B56C" w14:textId="4466243F" w:rsidTr="006E6B6D">
        <w:trPr>
          <w:cantSplit/>
          <w:trHeight w:val="320"/>
        </w:trPr>
        <w:tc>
          <w:tcPr>
            <w:tcW w:w="2195" w:type="dxa"/>
            <w:shd w:val="clear" w:color="000000" w:fill="FCE4D6"/>
          </w:tcPr>
          <w:p w14:paraId="3387416E" w14:textId="0911906E" w:rsidR="00DA1D13" w:rsidRPr="006E39C1" w:rsidRDefault="00DA1D13" w:rsidP="00E271CA">
            <w:pPr>
              <w:spacing w:beforeLines="40" w:before="96" w:afterLines="40" w:after="96"/>
              <w:rPr>
                <w:rFonts w:ascii="Open Sans" w:hAnsi="Open Sans" w:cs="Open Sans"/>
                <w:b/>
                <w:bCs/>
                <w:color w:val="000000"/>
                <w:sz w:val="20"/>
                <w:szCs w:val="20"/>
              </w:rPr>
            </w:pPr>
            <w:r w:rsidRPr="006E39C1">
              <w:rPr>
                <w:rFonts w:ascii="Open Sans" w:hAnsi="Open Sans" w:cs="Open Sans"/>
                <w:b/>
                <w:bCs/>
                <w:color w:val="000000"/>
                <w:sz w:val="20"/>
                <w:szCs w:val="20"/>
              </w:rPr>
              <w:t>Welcome and opening remarks</w:t>
            </w:r>
          </w:p>
        </w:tc>
        <w:tc>
          <w:tcPr>
            <w:tcW w:w="2620" w:type="dxa"/>
            <w:shd w:val="clear" w:color="000000" w:fill="FCE4D6"/>
            <w:hideMark/>
          </w:tcPr>
          <w:p w14:paraId="6C62F7A0" w14:textId="4C17438C" w:rsidR="00DA1D13" w:rsidRPr="001C6CBF"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0 Welcome and opening remarks</w:t>
            </w:r>
          </w:p>
        </w:tc>
        <w:tc>
          <w:tcPr>
            <w:tcW w:w="7087" w:type="dxa"/>
            <w:gridSpan w:val="2"/>
            <w:shd w:val="clear" w:color="000000" w:fill="FCE4D6"/>
          </w:tcPr>
          <w:p w14:paraId="4A49658A" w14:textId="77777777" w:rsidR="00DA1D13"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PPT</w:t>
            </w:r>
          </w:p>
          <w:p w14:paraId="705700C0" w14:textId="77777777" w:rsidR="00DA1D13"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Arrange the opening speech</w:t>
            </w:r>
          </w:p>
          <w:p w14:paraId="463B8E4E" w14:textId="7E1FB861" w:rsidR="00DA1D13"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Add the groups for your training to slide 7</w:t>
            </w:r>
          </w:p>
          <w:p w14:paraId="21F16CAF" w14:textId="3A5A3203" w:rsidR="00DA1D13"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 (see list below)</w:t>
            </w:r>
          </w:p>
          <w:p w14:paraId="5E7C0C0E" w14:textId="6D06CB6E" w:rsidR="00DA1D13"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Be ready to demonstrate all the Zoom and Jamboard functions needed for the training</w:t>
            </w:r>
          </w:p>
          <w:p w14:paraId="2BC2AA77" w14:textId="34A2BB30" w:rsidR="00DA1D13" w:rsidRPr="001C6CBF"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Make a copy of the Jamboards, update the share link to ‘anyone with the link’ and ‘editor’ access and add the links to the facilitator agenda – ready to share with participants in the training</w:t>
            </w:r>
          </w:p>
        </w:tc>
        <w:tc>
          <w:tcPr>
            <w:tcW w:w="2228" w:type="dxa"/>
            <w:shd w:val="clear" w:color="000000" w:fill="FCE4D6"/>
          </w:tcPr>
          <w:p w14:paraId="2120BC84" w14:textId="77777777" w:rsidR="00DA1D13" w:rsidRPr="00EC13FB" w:rsidRDefault="00DA1D13" w:rsidP="00EC13FB">
            <w:pPr>
              <w:spacing w:beforeLines="40" w:before="96" w:afterLines="40" w:after="96"/>
              <w:rPr>
                <w:rFonts w:ascii="Open Sans" w:hAnsi="Open Sans" w:cs="Open Sans"/>
                <w:color w:val="000000"/>
                <w:sz w:val="20"/>
                <w:szCs w:val="20"/>
              </w:rPr>
            </w:pPr>
            <w:hyperlink r:id="rId31" w:history="1">
              <w:r w:rsidRPr="00EC13FB">
                <w:rPr>
                  <w:rStyle w:val="Hyperlink"/>
                  <w:rFonts w:ascii="Open Sans" w:hAnsi="Open Sans" w:cs="Open Sans"/>
                  <w:sz w:val="20"/>
                  <w:szCs w:val="20"/>
                </w:rPr>
                <w:t>0. Expe</w:t>
              </w:r>
              <w:r w:rsidRPr="00EC13FB">
                <w:rPr>
                  <w:rStyle w:val="Hyperlink"/>
                  <w:rFonts w:ascii="Open Sans" w:hAnsi="Open Sans" w:cs="Open Sans"/>
                  <w:sz w:val="20"/>
                  <w:szCs w:val="20"/>
                </w:rPr>
                <w:t>c</w:t>
              </w:r>
              <w:r w:rsidRPr="00EC13FB">
                <w:rPr>
                  <w:rStyle w:val="Hyperlink"/>
                  <w:rFonts w:ascii="Open Sans" w:hAnsi="Open Sans" w:cs="Open Sans"/>
                  <w:sz w:val="20"/>
                  <w:szCs w:val="20"/>
                </w:rPr>
                <w:t>tations</w:t>
              </w:r>
            </w:hyperlink>
          </w:p>
          <w:p w14:paraId="7FECE4F2" w14:textId="77777777" w:rsidR="00DA1D13" w:rsidRPr="00EC13FB" w:rsidRDefault="00DA1D13" w:rsidP="00EC13FB">
            <w:pPr>
              <w:spacing w:beforeLines="40" w:before="96" w:afterLines="40" w:after="96"/>
              <w:rPr>
                <w:rFonts w:ascii="Open Sans" w:hAnsi="Open Sans" w:cs="Open Sans"/>
                <w:color w:val="000000"/>
                <w:sz w:val="20"/>
                <w:szCs w:val="20"/>
              </w:rPr>
            </w:pPr>
            <w:hyperlink r:id="rId32" w:history="1">
              <w:r w:rsidRPr="00EC13FB">
                <w:rPr>
                  <w:rStyle w:val="Hyperlink"/>
                  <w:rFonts w:ascii="Open Sans" w:hAnsi="Open Sans" w:cs="Open Sans"/>
                  <w:sz w:val="20"/>
                  <w:szCs w:val="20"/>
                </w:rPr>
                <w:t>0. Group introductions</w:t>
              </w:r>
            </w:hyperlink>
          </w:p>
          <w:p w14:paraId="5A8B2AFB" w14:textId="54E77B17" w:rsidR="00DA1D13" w:rsidRDefault="00DA1D13" w:rsidP="00E271CA">
            <w:pPr>
              <w:spacing w:beforeLines="40" w:before="96" w:afterLines="40" w:after="96"/>
              <w:rPr>
                <w:rFonts w:ascii="Open Sans" w:hAnsi="Open Sans" w:cs="Open Sans"/>
                <w:color w:val="000000"/>
                <w:sz w:val="20"/>
                <w:szCs w:val="20"/>
              </w:rPr>
            </w:pPr>
          </w:p>
        </w:tc>
      </w:tr>
      <w:tr w:rsidR="006E6B6D" w:rsidRPr="001C6CBF" w14:paraId="172687E8" w14:textId="3CC6F76E" w:rsidTr="006E6B6D">
        <w:trPr>
          <w:cantSplit/>
          <w:trHeight w:val="960"/>
        </w:trPr>
        <w:tc>
          <w:tcPr>
            <w:tcW w:w="2195" w:type="dxa"/>
            <w:shd w:val="clear" w:color="auto" w:fill="FFF2CC" w:themeFill="accent4" w:themeFillTint="33"/>
          </w:tcPr>
          <w:p w14:paraId="1B89F7B6" w14:textId="435AAD98" w:rsidR="00DA1D13" w:rsidRPr="006E39C1" w:rsidRDefault="00DA1D13" w:rsidP="00E271CA">
            <w:pPr>
              <w:spacing w:beforeLines="40" w:before="96" w:afterLines="40" w:after="96"/>
              <w:rPr>
                <w:rFonts w:ascii="Open Sans" w:hAnsi="Open Sans" w:cs="Open Sans"/>
                <w:b/>
                <w:bCs/>
                <w:color w:val="000000"/>
                <w:sz w:val="20"/>
                <w:szCs w:val="20"/>
              </w:rPr>
            </w:pPr>
            <w:r w:rsidRPr="006E39C1">
              <w:rPr>
                <w:rFonts w:ascii="Open Sans" w:hAnsi="Open Sans" w:cs="Open Sans"/>
                <w:b/>
                <w:bCs/>
                <w:color w:val="000000"/>
                <w:sz w:val="20"/>
                <w:szCs w:val="20"/>
              </w:rPr>
              <w:t>Introduction to CEA</w:t>
            </w:r>
          </w:p>
        </w:tc>
        <w:tc>
          <w:tcPr>
            <w:tcW w:w="2620" w:type="dxa"/>
            <w:shd w:val="clear" w:color="auto" w:fill="FFF2CC" w:themeFill="accent4" w:themeFillTint="33"/>
            <w:hideMark/>
          </w:tcPr>
          <w:p w14:paraId="6CB9860F" w14:textId="77777777" w:rsidR="00DA1D13"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1 Introduction to CEA</w:t>
            </w:r>
          </w:p>
          <w:p w14:paraId="47CA5B3B" w14:textId="77777777" w:rsidR="00DA1D13"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1. </w:t>
            </w:r>
            <w:r w:rsidRPr="00890172">
              <w:rPr>
                <w:rFonts w:ascii="Open Sans" w:hAnsi="Open Sans" w:cs="Open Sans"/>
                <w:color w:val="000000"/>
                <w:sz w:val="20"/>
                <w:szCs w:val="20"/>
              </w:rPr>
              <w:t>Intro to CEA Bus Service Exercise Facilitator</w:t>
            </w:r>
          </w:p>
          <w:p w14:paraId="2B3DC82E" w14:textId="1009172A" w:rsidR="00DA1D13" w:rsidRPr="001C6CBF"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1. </w:t>
            </w:r>
            <w:r w:rsidRPr="00C47E90">
              <w:rPr>
                <w:rFonts w:ascii="Open Sans" w:hAnsi="Open Sans" w:cs="Open Sans"/>
                <w:color w:val="000000"/>
                <w:sz w:val="20"/>
                <w:szCs w:val="20"/>
              </w:rPr>
              <w:t>Intro to CEA Bus Service Exercise Facilitator</w:t>
            </w:r>
          </w:p>
        </w:tc>
        <w:tc>
          <w:tcPr>
            <w:tcW w:w="7087" w:type="dxa"/>
            <w:gridSpan w:val="2"/>
            <w:shd w:val="clear" w:color="auto" w:fill="FFF2CC" w:themeFill="accent4" w:themeFillTint="33"/>
          </w:tcPr>
          <w:p w14:paraId="4585EBAC" w14:textId="62BCFE1C" w:rsidR="00DA1D13"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PPT and ensure you understand the group exercise on slide 7</w:t>
            </w:r>
          </w:p>
          <w:p w14:paraId="75F434E4" w14:textId="77777777" w:rsidR="00F37387" w:rsidRDefault="00F37387" w:rsidP="00F3738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 (see list below)</w:t>
            </w:r>
          </w:p>
          <w:p w14:paraId="0037939D" w14:textId="6B83FBFA" w:rsidR="00DA1D13"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bus service group exercise facilitator notes</w:t>
            </w:r>
          </w:p>
          <w:p w14:paraId="4CAB7FC3" w14:textId="4310102B" w:rsidR="00DA1D13" w:rsidRDefault="00DA1D13"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Make a copy of the Jamboard, update the share link to ‘anyone with the link’ and ‘editor’ access and add the links to the facilitator agenda</w:t>
            </w:r>
            <w:r w:rsidR="00466229">
              <w:rPr>
                <w:rFonts w:ascii="Open Sans" w:hAnsi="Open Sans" w:cs="Open Sans"/>
                <w:color w:val="000000"/>
                <w:sz w:val="20"/>
                <w:szCs w:val="20"/>
              </w:rPr>
              <w:t xml:space="preserve"> and participant handout</w:t>
            </w:r>
            <w:r>
              <w:rPr>
                <w:rFonts w:ascii="Open Sans" w:hAnsi="Open Sans" w:cs="Open Sans"/>
                <w:color w:val="000000"/>
                <w:sz w:val="20"/>
                <w:szCs w:val="20"/>
              </w:rPr>
              <w:t xml:space="preserve"> – ready to share with participants in the training</w:t>
            </w:r>
          </w:p>
          <w:p w14:paraId="5A491C6F" w14:textId="17F349B4" w:rsidR="00466229" w:rsidRDefault="00466229" w:rsidP="00E271CA">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Once the correct links have been added, save the participant handout as a PDF</w:t>
            </w:r>
          </w:p>
          <w:p w14:paraId="2EC699D5" w14:textId="77777777" w:rsidR="00F37387" w:rsidRDefault="00F37387" w:rsidP="00E271CA">
            <w:pPr>
              <w:spacing w:beforeLines="40" w:before="96" w:afterLines="40" w:after="96"/>
              <w:rPr>
                <w:rFonts w:ascii="Open Sans" w:hAnsi="Open Sans" w:cs="Open Sans"/>
                <w:color w:val="000000"/>
                <w:sz w:val="20"/>
                <w:szCs w:val="20"/>
              </w:rPr>
            </w:pPr>
          </w:p>
          <w:p w14:paraId="50204683" w14:textId="77777777" w:rsidR="00F37387" w:rsidRDefault="00F37387" w:rsidP="00E271CA">
            <w:pPr>
              <w:spacing w:beforeLines="40" w:before="96" w:afterLines="40" w:after="96"/>
              <w:rPr>
                <w:rFonts w:ascii="Open Sans" w:hAnsi="Open Sans" w:cs="Open Sans"/>
                <w:color w:val="000000"/>
                <w:sz w:val="20"/>
                <w:szCs w:val="20"/>
              </w:rPr>
            </w:pPr>
          </w:p>
          <w:p w14:paraId="7C354D12" w14:textId="5353C7AE" w:rsidR="006E6B6D" w:rsidRPr="001C6CBF" w:rsidRDefault="006E6B6D" w:rsidP="00E271CA">
            <w:pPr>
              <w:spacing w:beforeLines="40" w:before="96" w:afterLines="40" w:after="96"/>
              <w:rPr>
                <w:rFonts w:ascii="Open Sans" w:hAnsi="Open Sans" w:cs="Open Sans"/>
                <w:color w:val="000000"/>
                <w:sz w:val="20"/>
                <w:szCs w:val="20"/>
              </w:rPr>
            </w:pPr>
          </w:p>
        </w:tc>
        <w:tc>
          <w:tcPr>
            <w:tcW w:w="2228" w:type="dxa"/>
            <w:shd w:val="clear" w:color="auto" w:fill="FFF2CC" w:themeFill="accent4" w:themeFillTint="33"/>
          </w:tcPr>
          <w:p w14:paraId="29499F34" w14:textId="542BD342" w:rsidR="00DA1D13" w:rsidRPr="008E7E31" w:rsidRDefault="00DA1D13" w:rsidP="008E7E31">
            <w:pPr>
              <w:spacing w:beforeLines="40" w:before="96" w:afterLines="40" w:after="96"/>
              <w:rPr>
                <w:rFonts w:ascii="Open Sans" w:hAnsi="Open Sans" w:cs="Open Sans"/>
                <w:color w:val="000000"/>
                <w:sz w:val="20"/>
                <w:szCs w:val="20"/>
              </w:rPr>
            </w:pPr>
            <w:hyperlink r:id="rId33" w:history="1">
              <w:r w:rsidRPr="006E39C1">
                <w:rPr>
                  <w:rStyle w:val="Hyperlink"/>
                  <w:rFonts w:ascii="Open Sans" w:hAnsi="Open Sans" w:cs="Open Sans"/>
                  <w:sz w:val="20"/>
                  <w:szCs w:val="20"/>
                </w:rPr>
                <w:t>1. Bus se</w:t>
              </w:r>
              <w:r w:rsidRPr="006E39C1">
                <w:rPr>
                  <w:rStyle w:val="Hyperlink"/>
                  <w:rFonts w:ascii="Open Sans" w:hAnsi="Open Sans" w:cs="Open Sans"/>
                  <w:sz w:val="20"/>
                  <w:szCs w:val="20"/>
                </w:rPr>
                <w:t>r</w:t>
              </w:r>
              <w:r w:rsidRPr="006E39C1">
                <w:rPr>
                  <w:rStyle w:val="Hyperlink"/>
                  <w:rFonts w:ascii="Open Sans" w:hAnsi="Open Sans" w:cs="Open Sans"/>
                  <w:sz w:val="20"/>
                  <w:szCs w:val="20"/>
                </w:rPr>
                <w:t>vice</w:t>
              </w:r>
            </w:hyperlink>
          </w:p>
        </w:tc>
      </w:tr>
      <w:tr w:rsidR="006E6B6D" w:rsidRPr="001C6CBF" w14:paraId="62E710BD" w14:textId="77777777" w:rsidTr="006E6B6D">
        <w:trPr>
          <w:cantSplit/>
          <w:trHeight w:val="436"/>
        </w:trPr>
        <w:tc>
          <w:tcPr>
            <w:tcW w:w="2195" w:type="dxa"/>
            <w:shd w:val="clear" w:color="auto" w:fill="A6A6A6" w:themeFill="background1" w:themeFillShade="A6"/>
          </w:tcPr>
          <w:p w14:paraId="6F2A341B" w14:textId="10083EA3" w:rsidR="00DA1D13" w:rsidRDefault="00DA1D13" w:rsidP="006E39C1">
            <w:pPr>
              <w:spacing w:beforeLines="40" w:before="96" w:afterLines="40" w:after="96"/>
              <w:rPr>
                <w:rFonts w:ascii="Open Sans" w:hAnsi="Open Sans" w:cs="Open Sans"/>
                <w:color w:val="000000"/>
                <w:sz w:val="20"/>
                <w:szCs w:val="20"/>
              </w:rPr>
            </w:pPr>
            <w:r>
              <w:rPr>
                <w:rFonts w:ascii="Open Sans" w:hAnsi="Open Sans" w:cs="Open Sans"/>
                <w:b/>
                <w:bCs/>
                <w:color w:val="000000"/>
                <w:sz w:val="20"/>
                <w:szCs w:val="20"/>
              </w:rPr>
              <w:lastRenderedPageBreak/>
              <w:t>SESSION</w:t>
            </w:r>
          </w:p>
        </w:tc>
        <w:tc>
          <w:tcPr>
            <w:tcW w:w="2620" w:type="dxa"/>
            <w:shd w:val="clear" w:color="auto" w:fill="A6A6A6" w:themeFill="background1" w:themeFillShade="A6"/>
          </w:tcPr>
          <w:p w14:paraId="411DE1ED" w14:textId="2757AC2A" w:rsidR="00DA1D13" w:rsidRDefault="00DA1D13" w:rsidP="006E39C1">
            <w:pPr>
              <w:spacing w:beforeLines="40" w:before="96" w:afterLines="40" w:after="96"/>
              <w:rPr>
                <w:rFonts w:ascii="Open Sans" w:hAnsi="Open Sans" w:cs="Open Sans"/>
                <w:color w:val="000000"/>
                <w:sz w:val="20"/>
                <w:szCs w:val="20"/>
              </w:rPr>
            </w:pPr>
            <w:r w:rsidRPr="00C47E90">
              <w:rPr>
                <w:rFonts w:ascii="Open Sans" w:hAnsi="Open Sans" w:cs="Open Sans"/>
                <w:b/>
                <w:bCs/>
                <w:color w:val="000000"/>
                <w:sz w:val="20"/>
                <w:szCs w:val="20"/>
              </w:rPr>
              <w:t>MATERIALS</w:t>
            </w:r>
          </w:p>
        </w:tc>
        <w:tc>
          <w:tcPr>
            <w:tcW w:w="7087" w:type="dxa"/>
            <w:gridSpan w:val="2"/>
            <w:shd w:val="clear" w:color="auto" w:fill="A6A6A6" w:themeFill="background1" w:themeFillShade="A6"/>
          </w:tcPr>
          <w:p w14:paraId="32710D27" w14:textId="69747C88" w:rsidR="00DA1D13" w:rsidRDefault="00DA1D13" w:rsidP="006E39C1">
            <w:pPr>
              <w:spacing w:beforeLines="40" w:before="96" w:afterLines="40" w:after="96"/>
              <w:rPr>
                <w:rFonts w:ascii="Open Sans" w:hAnsi="Open Sans" w:cs="Open Sans"/>
                <w:color w:val="000000"/>
                <w:sz w:val="20"/>
                <w:szCs w:val="20"/>
              </w:rPr>
            </w:pPr>
            <w:r w:rsidRPr="001C6CBF">
              <w:rPr>
                <w:rFonts w:ascii="Open Sans" w:hAnsi="Open Sans" w:cs="Open Sans"/>
                <w:b/>
                <w:bCs/>
                <w:color w:val="000000"/>
                <w:sz w:val="20"/>
                <w:szCs w:val="20"/>
              </w:rPr>
              <w:t>PREPARATION</w:t>
            </w:r>
          </w:p>
        </w:tc>
        <w:tc>
          <w:tcPr>
            <w:tcW w:w="2228" w:type="dxa"/>
            <w:shd w:val="clear" w:color="auto" w:fill="A6A6A6" w:themeFill="background1" w:themeFillShade="A6"/>
          </w:tcPr>
          <w:p w14:paraId="361252A8" w14:textId="34DA4CDE" w:rsidR="00DA1D13" w:rsidRDefault="00DA1D13" w:rsidP="006E39C1">
            <w:pPr>
              <w:spacing w:beforeLines="40" w:before="96" w:afterLines="40" w:after="96"/>
              <w:rPr>
                <w:rFonts w:ascii="Open Sans" w:hAnsi="Open Sans" w:cs="Open Sans"/>
                <w:color w:val="000000"/>
                <w:sz w:val="20"/>
                <w:szCs w:val="20"/>
              </w:rPr>
            </w:pPr>
            <w:r>
              <w:rPr>
                <w:rFonts w:ascii="Open Sans" w:hAnsi="Open Sans" w:cs="Open Sans"/>
                <w:b/>
                <w:bCs/>
                <w:color w:val="000000"/>
                <w:sz w:val="20"/>
                <w:szCs w:val="20"/>
              </w:rPr>
              <w:t>Jamboards</w:t>
            </w:r>
          </w:p>
        </w:tc>
      </w:tr>
      <w:tr w:rsidR="006E6B6D" w:rsidRPr="001C6CBF" w14:paraId="289B8345" w14:textId="728083BF" w:rsidTr="006E6B6D">
        <w:trPr>
          <w:cantSplit/>
          <w:trHeight w:val="960"/>
        </w:trPr>
        <w:tc>
          <w:tcPr>
            <w:tcW w:w="2195" w:type="dxa"/>
            <w:shd w:val="clear" w:color="000000" w:fill="D9E1F2"/>
          </w:tcPr>
          <w:p w14:paraId="5A63A701" w14:textId="3A126EBC" w:rsidR="00DA1D13" w:rsidRPr="00B761A1" w:rsidRDefault="00DA1D13" w:rsidP="006E39C1">
            <w:pPr>
              <w:spacing w:beforeLines="40" w:before="96" w:afterLines="40" w:after="96"/>
              <w:rPr>
                <w:rFonts w:ascii="Open Sans" w:hAnsi="Open Sans" w:cs="Open Sans"/>
                <w:b/>
                <w:bCs/>
                <w:color w:val="000000"/>
                <w:sz w:val="20"/>
                <w:szCs w:val="20"/>
              </w:rPr>
            </w:pPr>
            <w:r w:rsidRPr="00B761A1">
              <w:rPr>
                <w:rFonts w:ascii="Open Sans" w:hAnsi="Open Sans" w:cs="Open Sans"/>
                <w:b/>
                <w:bCs/>
                <w:color w:val="000000"/>
                <w:sz w:val="20"/>
                <w:szCs w:val="20"/>
              </w:rPr>
              <w:t>Institutionalizing CEA</w:t>
            </w:r>
          </w:p>
        </w:tc>
        <w:tc>
          <w:tcPr>
            <w:tcW w:w="2620" w:type="dxa"/>
            <w:shd w:val="clear" w:color="000000" w:fill="D9E1F2"/>
            <w:hideMark/>
          </w:tcPr>
          <w:p w14:paraId="66C86059" w14:textId="77777777" w:rsidR="00DA1D13" w:rsidRDefault="00DA1D13" w:rsidP="006E39C1">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PPT 2 Institutionalization </w:t>
            </w:r>
          </w:p>
          <w:p w14:paraId="6A850B16" w14:textId="77777777" w:rsidR="00DA1D13" w:rsidRDefault="00DA1D13" w:rsidP="006E39C1">
            <w:pPr>
              <w:spacing w:beforeLines="40" w:before="96" w:afterLines="40" w:after="96"/>
              <w:rPr>
                <w:rFonts w:ascii="Open Sans" w:hAnsi="Open Sans" w:cs="Open Sans"/>
                <w:color w:val="000000"/>
                <w:sz w:val="20"/>
                <w:szCs w:val="20"/>
              </w:rPr>
            </w:pPr>
            <w:r w:rsidRPr="001C6CBF">
              <w:rPr>
                <w:rFonts w:ascii="Open Sans" w:hAnsi="Open Sans" w:cs="Open Sans"/>
                <w:color w:val="000000"/>
                <w:sz w:val="20"/>
                <w:szCs w:val="20"/>
              </w:rPr>
              <w:t xml:space="preserve">2. </w:t>
            </w:r>
            <w:r>
              <w:rPr>
                <w:rFonts w:ascii="Open Sans" w:hAnsi="Open Sans" w:cs="Open Sans"/>
                <w:color w:val="000000"/>
                <w:sz w:val="20"/>
                <w:szCs w:val="20"/>
              </w:rPr>
              <w:t>Institutionalizing CEA Case Study Facilitator</w:t>
            </w:r>
          </w:p>
          <w:p w14:paraId="61C8A6ED" w14:textId="56E6ACEE" w:rsidR="00DA1D13" w:rsidRPr="001C6CBF" w:rsidRDefault="00DA1D13" w:rsidP="006E39C1">
            <w:pPr>
              <w:spacing w:beforeLines="40" w:before="96" w:afterLines="40" w:after="96"/>
              <w:rPr>
                <w:rFonts w:ascii="Open Sans" w:hAnsi="Open Sans" w:cs="Open Sans"/>
                <w:color w:val="000000"/>
                <w:sz w:val="20"/>
                <w:szCs w:val="20"/>
              </w:rPr>
            </w:pPr>
            <w:r w:rsidRPr="001C6CBF">
              <w:rPr>
                <w:rFonts w:ascii="Open Sans" w:hAnsi="Open Sans" w:cs="Open Sans"/>
                <w:color w:val="000000"/>
                <w:sz w:val="20"/>
                <w:szCs w:val="20"/>
              </w:rPr>
              <w:t xml:space="preserve">2. </w:t>
            </w:r>
            <w:r>
              <w:rPr>
                <w:rFonts w:ascii="Open Sans" w:hAnsi="Open Sans" w:cs="Open Sans"/>
                <w:color w:val="000000"/>
                <w:sz w:val="20"/>
                <w:szCs w:val="20"/>
              </w:rPr>
              <w:t>Institutionalizing CEA Case Study Participant</w:t>
            </w:r>
          </w:p>
        </w:tc>
        <w:tc>
          <w:tcPr>
            <w:tcW w:w="7087" w:type="dxa"/>
            <w:gridSpan w:val="2"/>
            <w:shd w:val="clear" w:color="000000" w:fill="D9E1F2"/>
          </w:tcPr>
          <w:p w14:paraId="4F39F925" w14:textId="7E391F9B" w:rsidR="00DA1D13" w:rsidRDefault="00DA1D13" w:rsidP="006E39C1">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PPT and ensure you understand the group exercise on slide 9</w:t>
            </w:r>
          </w:p>
          <w:p w14:paraId="116F040A" w14:textId="77777777" w:rsidR="00F37387" w:rsidRDefault="00F37387" w:rsidP="00F3738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 (see list below)</w:t>
            </w:r>
          </w:p>
          <w:p w14:paraId="3B8A2AF8" w14:textId="7473A552" w:rsidR="00DA1D13" w:rsidRDefault="00DA1D13" w:rsidP="006E39C1">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w:t>
            </w:r>
            <w:r>
              <w:rPr>
                <w:rFonts w:ascii="Open Sans" w:hAnsi="Open Sans" w:cs="Open Sans"/>
                <w:color w:val="000000"/>
                <w:sz w:val="20"/>
                <w:szCs w:val="20"/>
              </w:rPr>
              <w:t xml:space="preserve">institutionalizing CEA case study </w:t>
            </w:r>
            <w:r>
              <w:rPr>
                <w:rFonts w:ascii="Open Sans" w:hAnsi="Open Sans" w:cs="Open Sans"/>
                <w:color w:val="000000"/>
                <w:sz w:val="20"/>
                <w:szCs w:val="20"/>
              </w:rPr>
              <w:t>facilitator</w:t>
            </w:r>
            <w:r>
              <w:rPr>
                <w:rFonts w:ascii="Open Sans" w:hAnsi="Open Sans" w:cs="Open Sans"/>
                <w:color w:val="000000"/>
                <w:sz w:val="20"/>
                <w:szCs w:val="20"/>
              </w:rPr>
              <w:t xml:space="preserve"> </w:t>
            </w:r>
            <w:r>
              <w:rPr>
                <w:rFonts w:ascii="Open Sans" w:hAnsi="Open Sans" w:cs="Open Sans"/>
                <w:color w:val="000000"/>
                <w:sz w:val="20"/>
                <w:szCs w:val="20"/>
              </w:rPr>
              <w:t>notes</w:t>
            </w:r>
            <w:r w:rsidRPr="001C6CBF">
              <w:rPr>
                <w:rFonts w:ascii="Open Sans" w:hAnsi="Open Sans" w:cs="Open Sans"/>
                <w:color w:val="000000"/>
                <w:sz w:val="20"/>
                <w:szCs w:val="20"/>
              </w:rPr>
              <w:t xml:space="preserve"> </w:t>
            </w:r>
          </w:p>
          <w:p w14:paraId="432BB881" w14:textId="77777777" w:rsidR="00DA1D13" w:rsidRDefault="00DA1D13" w:rsidP="006E39C1">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w:t>
            </w:r>
            <w:hyperlink r:id="rId34" w:history="1">
              <w:r w:rsidRPr="00CE3AE3">
                <w:rPr>
                  <w:rStyle w:val="Hyperlink"/>
                  <w:rFonts w:ascii="Open Sans" w:hAnsi="Open Sans" w:cs="Open Sans"/>
                  <w:sz w:val="20"/>
                  <w:szCs w:val="20"/>
                </w:rPr>
                <w:t>Kenya Red Cross case study</w:t>
              </w:r>
            </w:hyperlink>
            <w:r>
              <w:rPr>
                <w:rFonts w:ascii="Open Sans" w:hAnsi="Open Sans" w:cs="Open Sans"/>
                <w:color w:val="000000"/>
                <w:sz w:val="20"/>
                <w:szCs w:val="20"/>
              </w:rPr>
              <w:t xml:space="preserve"> or exchange for a case study of your own</w:t>
            </w:r>
          </w:p>
          <w:p w14:paraId="171CDACA" w14:textId="6D45A2CB" w:rsidR="00DA1D13" w:rsidRDefault="00DA1D13" w:rsidP="006E39C1">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Jamboard, update the share link to ‘anyone with the link’ and ‘editor’ access and add the links to the facilitator agenda </w:t>
            </w:r>
            <w:r w:rsidR="009176CB">
              <w:rPr>
                <w:rFonts w:ascii="Open Sans" w:hAnsi="Open Sans" w:cs="Open Sans"/>
                <w:color w:val="000000"/>
                <w:sz w:val="20"/>
                <w:szCs w:val="20"/>
              </w:rPr>
              <w:t xml:space="preserve">and participant handout </w:t>
            </w:r>
          </w:p>
          <w:p w14:paraId="09F86B42" w14:textId="6DDF69D9" w:rsidR="00F37387" w:rsidRPr="001C6CBF" w:rsidRDefault="009176CB" w:rsidP="006E39C1">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S</w:t>
            </w:r>
            <w:r w:rsidR="00466229">
              <w:rPr>
                <w:rFonts w:ascii="Open Sans" w:hAnsi="Open Sans" w:cs="Open Sans"/>
                <w:color w:val="000000"/>
                <w:sz w:val="20"/>
                <w:szCs w:val="20"/>
              </w:rPr>
              <w:t>ave the participant handout as a PD</w:t>
            </w:r>
            <w:r w:rsidR="00466229">
              <w:rPr>
                <w:rFonts w:ascii="Open Sans" w:hAnsi="Open Sans" w:cs="Open Sans"/>
                <w:color w:val="000000"/>
                <w:sz w:val="20"/>
                <w:szCs w:val="20"/>
              </w:rPr>
              <w:t>F</w:t>
            </w:r>
          </w:p>
        </w:tc>
        <w:tc>
          <w:tcPr>
            <w:tcW w:w="2228" w:type="dxa"/>
            <w:shd w:val="clear" w:color="000000" w:fill="D9E1F2"/>
            <w:hideMark/>
          </w:tcPr>
          <w:p w14:paraId="69B8B381" w14:textId="22334228" w:rsidR="00DA1D13" w:rsidRPr="00DD7B28" w:rsidRDefault="00DA1D13" w:rsidP="00DD7B28">
            <w:pPr>
              <w:spacing w:beforeLines="40" w:before="96" w:afterLines="40" w:after="96"/>
              <w:rPr>
                <w:rFonts w:ascii="Open Sans" w:hAnsi="Open Sans" w:cs="Open Sans"/>
                <w:color w:val="000000"/>
                <w:sz w:val="20"/>
                <w:szCs w:val="20"/>
              </w:rPr>
            </w:pPr>
            <w:hyperlink r:id="rId35" w:history="1">
              <w:r w:rsidRPr="00DD7B28">
                <w:rPr>
                  <w:rStyle w:val="Hyperlink"/>
                  <w:rFonts w:ascii="Open Sans" w:hAnsi="Open Sans" w:cs="Open Sans"/>
                  <w:sz w:val="20"/>
                  <w:szCs w:val="20"/>
                </w:rPr>
                <w:t>2. Institutionalizing CEA</w:t>
              </w:r>
            </w:hyperlink>
          </w:p>
        </w:tc>
      </w:tr>
      <w:tr w:rsidR="006E6B6D" w:rsidRPr="001C6CBF" w14:paraId="66CDC1C2" w14:textId="77777777" w:rsidTr="006E6B6D">
        <w:trPr>
          <w:cantSplit/>
          <w:trHeight w:val="960"/>
        </w:trPr>
        <w:tc>
          <w:tcPr>
            <w:tcW w:w="2195" w:type="dxa"/>
            <w:shd w:val="clear" w:color="auto" w:fill="E2EFD9" w:themeFill="accent6" w:themeFillTint="33"/>
          </w:tcPr>
          <w:p w14:paraId="1EC0CFAF" w14:textId="37098000" w:rsidR="00DA1D13" w:rsidRPr="003F4904" w:rsidRDefault="00DA1D13" w:rsidP="006E39C1">
            <w:pPr>
              <w:spacing w:beforeLines="40" w:before="96" w:afterLines="40" w:after="96"/>
              <w:rPr>
                <w:rFonts w:ascii="Open Sans" w:hAnsi="Open Sans" w:cs="Open Sans"/>
                <w:b/>
                <w:bCs/>
                <w:color w:val="000000"/>
                <w:sz w:val="20"/>
                <w:szCs w:val="20"/>
              </w:rPr>
            </w:pPr>
            <w:r w:rsidRPr="003F4904">
              <w:rPr>
                <w:rFonts w:ascii="Open Sans" w:hAnsi="Open Sans" w:cs="Open Sans"/>
                <w:b/>
                <w:bCs/>
                <w:color w:val="000000"/>
                <w:sz w:val="20"/>
                <w:szCs w:val="20"/>
              </w:rPr>
              <w:t>Feedback mechanisms</w:t>
            </w:r>
          </w:p>
        </w:tc>
        <w:tc>
          <w:tcPr>
            <w:tcW w:w="2620" w:type="dxa"/>
            <w:shd w:val="clear" w:color="auto" w:fill="E2EFD9" w:themeFill="accent6" w:themeFillTint="33"/>
          </w:tcPr>
          <w:p w14:paraId="1AA96AF2" w14:textId="77777777" w:rsidR="00DA1D13" w:rsidRDefault="00DA1D13" w:rsidP="006E39C1">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3 Community feedback</w:t>
            </w:r>
          </w:p>
          <w:p w14:paraId="226F8E75" w14:textId="77777777" w:rsidR="00DA1D13" w:rsidRDefault="00DA1D13" w:rsidP="006E39C1">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3. Feedback Scenario Facilitator</w:t>
            </w:r>
          </w:p>
          <w:p w14:paraId="65EC381A" w14:textId="52E84C0B" w:rsidR="00DA1D13" w:rsidRDefault="00DA1D13" w:rsidP="006E39C1">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3. Feedback Scenario Participant</w:t>
            </w:r>
          </w:p>
        </w:tc>
        <w:tc>
          <w:tcPr>
            <w:tcW w:w="7087" w:type="dxa"/>
            <w:gridSpan w:val="2"/>
            <w:shd w:val="clear" w:color="auto" w:fill="E2EFD9" w:themeFill="accent6" w:themeFillTint="33"/>
          </w:tcPr>
          <w:p w14:paraId="4FBF7E9A" w14:textId="710225C2" w:rsidR="00DA1D13" w:rsidRDefault="00DA1D13" w:rsidP="003F4904">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PPT</w:t>
            </w:r>
            <w:r>
              <w:rPr>
                <w:rFonts w:ascii="Open Sans" w:hAnsi="Open Sans" w:cs="Open Sans"/>
                <w:color w:val="000000"/>
                <w:sz w:val="20"/>
                <w:szCs w:val="20"/>
              </w:rPr>
              <w:t xml:space="preserve"> </w:t>
            </w:r>
            <w:r>
              <w:rPr>
                <w:rFonts w:ascii="Open Sans" w:hAnsi="Open Sans" w:cs="Open Sans"/>
                <w:color w:val="000000"/>
                <w:sz w:val="20"/>
                <w:szCs w:val="20"/>
              </w:rPr>
              <w:t>and ensure you understand the group exercise on slide 9</w:t>
            </w:r>
          </w:p>
          <w:p w14:paraId="7A6F7451" w14:textId="1436C85C" w:rsidR="00DA1D13" w:rsidRDefault="00DA1D13" w:rsidP="003F4904">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Make a copy of the Jamboard for the group exercise on slide 9, change the links to edit access, and add to the facilitator agenda</w:t>
            </w:r>
          </w:p>
          <w:p w14:paraId="520947DE" w14:textId="77777777" w:rsidR="00F37387" w:rsidRDefault="00F37387" w:rsidP="00F3738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 (see list below)</w:t>
            </w:r>
          </w:p>
          <w:p w14:paraId="0F6D240C" w14:textId="71F034E2" w:rsidR="00DA1D13" w:rsidRDefault="00DA1D13" w:rsidP="00DA1D13">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w:t>
            </w:r>
            <w:r w:rsidR="00466229">
              <w:rPr>
                <w:rFonts w:ascii="Open Sans" w:hAnsi="Open Sans" w:cs="Open Sans"/>
                <w:color w:val="000000"/>
                <w:sz w:val="20"/>
                <w:szCs w:val="20"/>
              </w:rPr>
              <w:t>feedback scenario</w:t>
            </w:r>
            <w:r>
              <w:rPr>
                <w:rFonts w:ascii="Open Sans" w:hAnsi="Open Sans" w:cs="Open Sans"/>
                <w:color w:val="000000"/>
                <w:sz w:val="20"/>
                <w:szCs w:val="20"/>
              </w:rPr>
              <w:t xml:space="preserve"> facilitator notes</w:t>
            </w:r>
            <w:r w:rsidRPr="001C6CBF">
              <w:rPr>
                <w:rFonts w:ascii="Open Sans" w:hAnsi="Open Sans" w:cs="Open Sans"/>
                <w:color w:val="000000"/>
                <w:sz w:val="20"/>
                <w:szCs w:val="20"/>
              </w:rPr>
              <w:t xml:space="preserve"> </w:t>
            </w:r>
          </w:p>
          <w:p w14:paraId="45729A0D" w14:textId="00C8E9FE" w:rsidR="009176CB" w:rsidRDefault="009176CB" w:rsidP="009176CB">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w:t>
            </w:r>
            <w:r>
              <w:rPr>
                <w:rFonts w:ascii="Open Sans" w:hAnsi="Open Sans" w:cs="Open Sans"/>
                <w:color w:val="000000"/>
                <w:sz w:val="20"/>
                <w:szCs w:val="20"/>
              </w:rPr>
              <w:t xml:space="preserve">feedback scenario </w:t>
            </w:r>
            <w:r>
              <w:rPr>
                <w:rFonts w:ascii="Open Sans" w:hAnsi="Open Sans" w:cs="Open Sans"/>
                <w:color w:val="000000"/>
                <w:sz w:val="20"/>
                <w:szCs w:val="20"/>
              </w:rPr>
              <w:t xml:space="preserve">Jamboard, update the share link to ‘anyone with the link’ and ‘editor’ access and add the links to the facilitator agenda and participant </w:t>
            </w:r>
            <w:r>
              <w:rPr>
                <w:rFonts w:ascii="Open Sans" w:hAnsi="Open Sans" w:cs="Open Sans"/>
                <w:color w:val="000000"/>
                <w:sz w:val="20"/>
                <w:szCs w:val="20"/>
              </w:rPr>
              <w:t xml:space="preserve">feedback scenario </w:t>
            </w:r>
            <w:r>
              <w:rPr>
                <w:rFonts w:ascii="Open Sans" w:hAnsi="Open Sans" w:cs="Open Sans"/>
                <w:color w:val="000000"/>
                <w:sz w:val="20"/>
                <w:szCs w:val="20"/>
              </w:rPr>
              <w:t xml:space="preserve">handout </w:t>
            </w:r>
          </w:p>
          <w:p w14:paraId="5E1EFC30" w14:textId="77777777" w:rsidR="00DA1D13" w:rsidRDefault="009176CB" w:rsidP="009176CB">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Save the participant handout as a PDF</w:t>
            </w:r>
          </w:p>
          <w:p w14:paraId="5E07FB0E" w14:textId="77777777" w:rsidR="009176CB" w:rsidRDefault="009176CB" w:rsidP="009176CB">
            <w:pPr>
              <w:spacing w:beforeLines="40" w:before="96" w:afterLines="40" w:after="96"/>
              <w:rPr>
                <w:rFonts w:ascii="Open Sans" w:hAnsi="Open Sans" w:cs="Open Sans"/>
                <w:color w:val="000000"/>
                <w:sz w:val="20"/>
                <w:szCs w:val="20"/>
              </w:rPr>
            </w:pPr>
          </w:p>
          <w:p w14:paraId="32311AE2" w14:textId="2A176199" w:rsidR="006E6B6D" w:rsidRDefault="006E6B6D" w:rsidP="009176CB">
            <w:pPr>
              <w:spacing w:beforeLines="40" w:before="96" w:afterLines="40" w:after="96"/>
              <w:rPr>
                <w:rFonts w:ascii="Open Sans" w:hAnsi="Open Sans" w:cs="Open Sans"/>
                <w:color w:val="000000"/>
                <w:sz w:val="20"/>
                <w:szCs w:val="20"/>
              </w:rPr>
            </w:pPr>
          </w:p>
        </w:tc>
        <w:tc>
          <w:tcPr>
            <w:tcW w:w="2228" w:type="dxa"/>
            <w:shd w:val="clear" w:color="auto" w:fill="E2EFD9" w:themeFill="accent6" w:themeFillTint="33"/>
          </w:tcPr>
          <w:p w14:paraId="7CAA5F66" w14:textId="2A9FC23C" w:rsidR="00DA1D13" w:rsidRDefault="00DA1D13" w:rsidP="00DD7B28">
            <w:pPr>
              <w:spacing w:beforeLines="40" w:before="96" w:afterLines="40" w:after="96"/>
              <w:rPr>
                <w:rFonts w:ascii="Open Sans" w:hAnsi="Open Sans" w:cs="Open Sans"/>
                <w:color w:val="000000"/>
                <w:sz w:val="20"/>
                <w:szCs w:val="20"/>
              </w:rPr>
            </w:pPr>
            <w:hyperlink r:id="rId36" w:history="1">
              <w:r w:rsidRPr="00064336">
                <w:rPr>
                  <w:rStyle w:val="Hyperlink"/>
                  <w:rFonts w:ascii="Open Sans" w:hAnsi="Open Sans" w:cs="Open Sans"/>
                  <w:sz w:val="20"/>
                  <w:szCs w:val="20"/>
                </w:rPr>
                <w:t>3. Feedback steps</w:t>
              </w:r>
            </w:hyperlink>
          </w:p>
          <w:p w14:paraId="4DEB43B3" w14:textId="7472AD37" w:rsidR="0086265E" w:rsidRDefault="0086265E" w:rsidP="00DD7B28">
            <w:pPr>
              <w:spacing w:beforeLines="40" w:before="96" w:afterLines="40" w:after="96"/>
              <w:rPr>
                <w:rFonts w:ascii="Open Sans" w:hAnsi="Open Sans" w:cs="Open Sans"/>
                <w:color w:val="000000"/>
                <w:sz w:val="20"/>
                <w:szCs w:val="20"/>
              </w:rPr>
            </w:pPr>
            <w:hyperlink r:id="rId37" w:history="1">
              <w:r w:rsidRPr="0086265E">
                <w:rPr>
                  <w:rStyle w:val="Hyperlink"/>
                  <w:rFonts w:ascii="Open Sans" w:hAnsi="Open Sans" w:cs="Open Sans"/>
                  <w:sz w:val="20"/>
                  <w:szCs w:val="20"/>
                </w:rPr>
                <w:t>3. Feedback scenario</w:t>
              </w:r>
            </w:hyperlink>
          </w:p>
          <w:p w14:paraId="20E116FC" w14:textId="69444F7D" w:rsidR="00DA1D13" w:rsidRDefault="00DA1D13" w:rsidP="00DD7B28">
            <w:pPr>
              <w:spacing w:beforeLines="40" w:before="96" w:afterLines="40" w:after="96"/>
              <w:rPr>
                <w:rFonts w:ascii="Open Sans" w:hAnsi="Open Sans" w:cs="Open Sans"/>
                <w:color w:val="000000"/>
                <w:sz w:val="20"/>
                <w:szCs w:val="20"/>
              </w:rPr>
            </w:pPr>
          </w:p>
        </w:tc>
      </w:tr>
      <w:tr w:rsidR="00C565E7" w:rsidRPr="001C6CBF" w14:paraId="5DCAE561" w14:textId="77777777" w:rsidTr="006E6B6D">
        <w:trPr>
          <w:cantSplit/>
          <w:trHeight w:val="436"/>
        </w:trPr>
        <w:tc>
          <w:tcPr>
            <w:tcW w:w="2195" w:type="dxa"/>
            <w:shd w:val="clear" w:color="auto" w:fill="A6A6A6" w:themeFill="background1" w:themeFillShade="A6"/>
          </w:tcPr>
          <w:p w14:paraId="2DFAE347" w14:textId="0FC0977D" w:rsidR="00C565E7" w:rsidRPr="003F4904" w:rsidRDefault="00C565E7" w:rsidP="00C565E7">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lastRenderedPageBreak/>
              <w:t>SESSION</w:t>
            </w:r>
          </w:p>
        </w:tc>
        <w:tc>
          <w:tcPr>
            <w:tcW w:w="2620" w:type="dxa"/>
            <w:shd w:val="clear" w:color="auto" w:fill="A6A6A6" w:themeFill="background1" w:themeFillShade="A6"/>
          </w:tcPr>
          <w:p w14:paraId="0CEDEFB1" w14:textId="6A8047DC" w:rsidR="00C565E7" w:rsidRDefault="00C565E7" w:rsidP="00C565E7">
            <w:pPr>
              <w:spacing w:beforeLines="40" w:before="96" w:afterLines="40" w:after="96"/>
              <w:rPr>
                <w:rFonts w:ascii="Open Sans" w:hAnsi="Open Sans" w:cs="Open Sans"/>
                <w:color w:val="000000"/>
                <w:sz w:val="20"/>
                <w:szCs w:val="20"/>
              </w:rPr>
            </w:pPr>
            <w:r w:rsidRPr="00C47E90">
              <w:rPr>
                <w:rFonts w:ascii="Open Sans" w:hAnsi="Open Sans" w:cs="Open Sans"/>
                <w:b/>
                <w:bCs/>
                <w:color w:val="000000"/>
                <w:sz w:val="20"/>
                <w:szCs w:val="20"/>
              </w:rPr>
              <w:t>MATERIALS</w:t>
            </w:r>
          </w:p>
        </w:tc>
        <w:tc>
          <w:tcPr>
            <w:tcW w:w="7087" w:type="dxa"/>
            <w:gridSpan w:val="2"/>
            <w:shd w:val="clear" w:color="auto" w:fill="A6A6A6" w:themeFill="background1" w:themeFillShade="A6"/>
          </w:tcPr>
          <w:p w14:paraId="1F110510" w14:textId="5651BEA1" w:rsidR="00C565E7" w:rsidRDefault="00C565E7" w:rsidP="00C565E7">
            <w:pPr>
              <w:spacing w:beforeLines="40" w:before="96" w:afterLines="40" w:after="96"/>
              <w:rPr>
                <w:rFonts w:ascii="Open Sans" w:hAnsi="Open Sans" w:cs="Open Sans"/>
                <w:color w:val="000000"/>
                <w:sz w:val="20"/>
                <w:szCs w:val="20"/>
              </w:rPr>
            </w:pPr>
            <w:r w:rsidRPr="001C6CBF">
              <w:rPr>
                <w:rFonts w:ascii="Open Sans" w:hAnsi="Open Sans" w:cs="Open Sans"/>
                <w:b/>
                <w:bCs/>
                <w:color w:val="000000"/>
                <w:sz w:val="20"/>
                <w:szCs w:val="20"/>
              </w:rPr>
              <w:t>PREPARATION</w:t>
            </w:r>
          </w:p>
        </w:tc>
        <w:tc>
          <w:tcPr>
            <w:tcW w:w="2228" w:type="dxa"/>
            <w:shd w:val="clear" w:color="auto" w:fill="A6A6A6" w:themeFill="background1" w:themeFillShade="A6"/>
          </w:tcPr>
          <w:p w14:paraId="6AFBED48" w14:textId="190AFC0F" w:rsidR="00C565E7" w:rsidRDefault="00C565E7" w:rsidP="00C565E7">
            <w:pPr>
              <w:spacing w:beforeLines="40" w:before="96" w:afterLines="40" w:after="96"/>
              <w:rPr>
                <w:rFonts w:ascii="Open Sans" w:hAnsi="Open Sans" w:cs="Open Sans"/>
                <w:color w:val="000000"/>
                <w:sz w:val="20"/>
                <w:szCs w:val="20"/>
              </w:rPr>
            </w:pPr>
            <w:r>
              <w:rPr>
                <w:rFonts w:ascii="Open Sans" w:hAnsi="Open Sans" w:cs="Open Sans"/>
                <w:b/>
                <w:bCs/>
                <w:color w:val="000000"/>
                <w:sz w:val="20"/>
                <w:szCs w:val="20"/>
              </w:rPr>
              <w:t>Jamboards</w:t>
            </w:r>
          </w:p>
        </w:tc>
      </w:tr>
      <w:tr w:rsidR="00C565E7" w:rsidRPr="001C6CBF" w14:paraId="7FDF52F9" w14:textId="77777777" w:rsidTr="006E6B6D">
        <w:trPr>
          <w:cantSplit/>
          <w:trHeight w:val="960"/>
        </w:trPr>
        <w:tc>
          <w:tcPr>
            <w:tcW w:w="2195" w:type="dxa"/>
            <w:shd w:val="clear" w:color="auto" w:fill="FBE4D5" w:themeFill="accent2" w:themeFillTint="33"/>
          </w:tcPr>
          <w:p w14:paraId="5244D6A6" w14:textId="7563E7E9" w:rsidR="00C565E7" w:rsidRPr="00C565E7" w:rsidRDefault="00C565E7" w:rsidP="00C565E7">
            <w:pPr>
              <w:spacing w:beforeLines="40" w:before="96" w:afterLines="40" w:after="96"/>
              <w:rPr>
                <w:rFonts w:ascii="Open Sans" w:hAnsi="Open Sans" w:cs="Open Sans"/>
                <w:b/>
                <w:bCs/>
                <w:color w:val="000000"/>
                <w:sz w:val="20"/>
                <w:szCs w:val="20"/>
              </w:rPr>
            </w:pPr>
            <w:r w:rsidRPr="00C565E7">
              <w:rPr>
                <w:rFonts w:ascii="Open Sans" w:hAnsi="Open Sans" w:cs="Open Sans"/>
                <w:b/>
                <w:bCs/>
                <w:sz w:val="20"/>
                <w:szCs w:val="20"/>
              </w:rPr>
              <w:t>CEA in the programme cycle</w:t>
            </w:r>
          </w:p>
        </w:tc>
        <w:tc>
          <w:tcPr>
            <w:tcW w:w="2620" w:type="dxa"/>
            <w:shd w:val="clear" w:color="auto" w:fill="FBE4D5" w:themeFill="accent2" w:themeFillTint="33"/>
          </w:tcPr>
          <w:p w14:paraId="2B0C49F3" w14:textId="77777777" w:rsidR="00C565E7" w:rsidRPr="00C565E7" w:rsidRDefault="00C565E7" w:rsidP="00D22D57">
            <w:pPr>
              <w:spacing w:beforeLines="40" w:before="96" w:afterLines="40" w:after="96"/>
              <w:rPr>
                <w:rFonts w:ascii="Open Sans" w:hAnsi="Open Sans" w:cs="Open Sans"/>
                <w:color w:val="000000"/>
                <w:sz w:val="20"/>
                <w:szCs w:val="20"/>
              </w:rPr>
            </w:pPr>
            <w:r w:rsidRPr="00C565E7">
              <w:rPr>
                <w:rFonts w:ascii="Open Sans" w:hAnsi="Open Sans" w:cs="Open Sans"/>
                <w:color w:val="000000"/>
                <w:sz w:val="20"/>
                <w:szCs w:val="20"/>
              </w:rPr>
              <w:t>PPT 4 CEA in the programme cycle</w:t>
            </w:r>
          </w:p>
          <w:p w14:paraId="022A26B6" w14:textId="0C65241F" w:rsidR="00C565E7" w:rsidRDefault="00C565E7" w:rsidP="0022461C">
            <w:pPr>
              <w:pStyle w:val="ListNumber"/>
              <w:numPr>
                <w:ilvl w:val="0"/>
                <w:numId w:val="0"/>
              </w:numPr>
              <w:tabs>
                <w:tab w:val="left" w:pos="5812"/>
              </w:tabs>
              <w:spacing w:after="120"/>
              <w:jc w:val="left"/>
              <w:rPr>
                <w:rFonts w:ascii="Open Sans" w:hAnsi="Open Sans" w:cs="Open Sans"/>
                <w:color w:val="000000"/>
                <w:sz w:val="20"/>
                <w:szCs w:val="20"/>
              </w:rPr>
            </w:pPr>
            <w:r w:rsidRPr="0022461C">
              <w:rPr>
                <w:rFonts w:ascii="Open Sans" w:hAnsi="Open Sans" w:cs="Open Sans"/>
                <w:color w:val="000000"/>
                <w:sz w:val="20"/>
                <w:szCs w:val="20"/>
              </w:rPr>
              <w:t>4</w:t>
            </w:r>
            <w:r w:rsidRPr="00C565E7">
              <w:rPr>
                <w:rFonts w:ascii="Open Sans" w:hAnsi="Open Sans" w:cs="Open Sans"/>
                <w:color w:val="000000"/>
                <w:sz w:val="20"/>
                <w:szCs w:val="20"/>
              </w:rPr>
              <w:t xml:space="preserve">. </w:t>
            </w:r>
            <w:r w:rsidR="0022461C">
              <w:rPr>
                <w:rFonts w:ascii="Open Sans" w:hAnsi="Open Sans" w:cs="Open Sans"/>
                <w:color w:val="000000"/>
                <w:sz w:val="20"/>
                <w:szCs w:val="20"/>
              </w:rPr>
              <w:t xml:space="preserve">CEA in the </w:t>
            </w:r>
            <w:r w:rsidRPr="00C565E7">
              <w:rPr>
                <w:rFonts w:ascii="Open Sans" w:hAnsi="Open Sans" w:cs="Open Sans"/>
                <w:color w:val="000000"/>
                <w:sz w:val="20"/>
                <w:szCs w:val="20"/>
              </w:rPr>
              <w:t>Programme cycle Facilitator</w:t>
            </w:r>
          </w:p>
          <w:p w14:paraId="35EB6EC7" w14:textId="4F731605" w:rsidR="00C565E7" w:rsidRPr="00D22D57" w:rsidRDefault="0022461C" w:rsidP="00D22D57">
            <w:pPr>
              <w:pStyle w:val="ListNumber"/>
              <w:numPr>
                <w:ilvl w:val="0"/>
                <w:numId w:val="0"/>
              </w:numPr>
              <w:tabs>
                <w:tab w:val="left" w:pos="5812"/>
              </w:tabs>
              <w:spacing w:after="120"/>
              <w:jc w:val="left"/>
              <w:rPr>
                <w:rFonts w:ascii="Open Sans" w:hAnsi="Open Sans" w:cs="Open Sans"/>
                <w:color w:val="000000"/>
                <w:sz w:val="20"/>
                <w:szCs w:val="20"/>
              </w:rPr>
            </w:pPr>
            <w:r>
              <w:rPr>
                <w:rFonts w:ascii="Open Sans" w:hAnsi="Open Sans" w:cs="Open Sans"/>
                <w:color w:val="000000"/>
                <w:sz w:val="20"/>
                <w:szCs w:val="20"/>
              </w:rPr>
              <w:t>4. CEA minimum actions programme cycle participant handout</w:t>
            </w:r>
          </w:p>
        </w:tc>
        <w:tc>
          <w:tcPr>
            <w:tcW w:w="7087" w:type="dxa"/>
            <w:gridSpan w:val="2"/>
            <w:shd w:val="clear" w:color="auto" w:fill="FBE4D5" w:themeFill="accent2" w:themeFillTint="33"/>
          </w:tcPr>
          <w:p w14:paraId="11F11944" w14:textId="6BE0F8C4" w:rsidR="00C565E7" w:rsidRDefault="00C565E7" w:rsidP="00C565E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PPT</w:t>
            </w:r>
            <w:r w:rsidR="0022461C">
              <w:rPr>
                <w:rFonts w:ascii="Open Sans" w:hAnsi="Open Sans" w:cs="Open Sans"/>
                <w:color w:val="000000"/>
                <w:sz w:val="20"/>
                <w:szCs w:val="20"/>
              </w:rPr>
              <w:t xml:space="preserve"> </w:t>
            </w:r>
          </w:p>
          <w:p w14:paraId="4D0F2589" w14:textId="77777777" w:rsidR="0022461C" w:rsidRDefault="0022461C" w:rsidP="0022461C">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 (see list below)</w:t>
            </w:r>
          </w:p>
          <w:p w14:paraId="75B09416" w14:textId="4344EA95" w:rsidR="00C565E7" w:rsidRDefault="00C565E7" w:rsidP="00C565E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w:t>
            </w:r>
            <w:r w:rsidR="0022461C">
              <w:rPr>
                <w:rFonts w:ascii="Open Sans" w:hAnsi="Open Sans" w:cs="Open Sans"/>
                <w:color w:val="000000"/>
                <w:sz w:val="20"/>
                <w:szCs w:val="20"/>
              </w:rPr>
              <w:t xml:space="preserve"> CEA in the programme cycle</w:t>
            </w:r>
            <w:r>
              <w:rPr>
                <w:rFonts w:ascii="Open Sans" w:hAnsi="Open Sans" w:cs="Open Sans"/>
                <w:color w:val="000000"/>
                <w:sz w:val="20"/>
                <w:szCs w:val="20"/>
              </w:rPr>
              <w:t xml:space="preserve"> facilitator notes</w:t>
            </w:r>
            <w:r w:rsidR="0022461C">
              <w:rPr>
                <w:rFonts w:ascii="Open Sans" w:hAnsi="Open Sans" w:cs="Open Sans"/>
                <w:color w:val="000000"/>
                <w:sz w:val="20"/>
                <w:szCs w:val="20"/>
              </w:rPr>
              <w:t xml:space="preserve"> </w:t>
            </w:r>
          </w:p>
          <w:p w14:paraId="2405A548" w14:textId="4C2B6F84" w:rsidR="00C565E7" w:rsidRDefault="0022461C" w:rsidP="00C565E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w:t>
            </w:r>
            <w:r>
              <w:rPr>
                <w:rFonts w:ascii="Open Sans" w:hAnsi="Open Sans" w:cs="Open Sans"/>
                <w:color w:val="000000"/>
                <w:sz w:val="20"/>
                <w:szCs w:val="20"/>
              </w:rPr>
              <w:t>programme cycle</w:t>
            </w:r>
            <w:r>
              <w:rPr>
                <w:rFonts w:ascii="Open Sans" w:hAnsi="Open Sans" w:cs="Open Sans"/>
                <w:color w:val="000000"/>
                <w:sz w:val="20"/>
                <w:szCs w:val="20"/>
              </w:rPr>
              <w:t xml:space="preserve"> Jamboard, update the share link to ‘anyone with the link’ and ‘editor’ access and add the links to the facilitator agenda </w:t>
            </w:r>
          </w:p>
        </w:tc>
        <w:tc>
          <w:tcPr>
            <w:tcW w:w="2228" w:type="dxa"/>
            <w:shd w:val="clear" w:color="auto" w:fill="FBE4D5" w:themeFill="accent2" w:themeFillTint="33"/>
          </w:tcPr>
          <w:p w14:paraId="54624BE1" w14:textId="7FF909CF" w:rsidR="00C565E7" w:rsidRDefault="00D22D57" w:rsidP="00C565E7">
            <w:pPr>
              <w:spacing w:beforeLines="40" w:before="96" w:afterLines="40" w:after="96"/>
              <w:rPr>
                <w:rFonts w:ascii="Open Sans" w:hAnsi="Open Sans" w:cs="Open Sans"/>
                <w:color w:val="000000"/>
                <w:sz w:val="20"/>
                <w:szCs w:val="20"/>
              </w:rPr>
            </w:pPr>
            <w:hyperlink r:id="rId38" w:history="1">
              <w:r w:rsidRPr="00D22D57">
                <w:rPr>
                  <w:rStyle w:val="Hyperlink"/>
                  <w:rFonts w:ascii="Open Sans" w:hAnsi="Open Sans" w:cs="Open Sans"/>
                  <w:sz w:val="20"/>
                  <w:szCs w:val="20"/>
                </w:rPr>
                <w:t>4. Programme cycle</w:t>
              </w:r>
            </w:hyperlink>
          </w:p>
          <w:p w14:paraId="2EDCEFE2" w14:textId="77777777" w:rsidR="00D22D57" w:rsidRDefault="00D22D57" w:rsidP="00D22D57">
            <w:pPr>
              <w:rPr>
                <w:rFonts w:ascii="Open Sans" w:hAnsi="Open Sans" w:cs="Open Sans"/>
                <w:color w:val="000000"/>
                <w:sz w:val="20"/>
                <w:szCs w:val="20"/>
              </w:rPr>
            </w:pPr>
          </w:p>
          <w:p w14:paraId="07A27E98" w14:textId="6CEB8265" w:rsidR="00D22D57" w:rsidRPr="00D22D57" w:rsidRDefault="00D22D57" w:rsidP="00D22D57">
            <w:pPr>
              <w:tabs>
                <w:tab w:val="left" w:pos="480"/>
              </w:tabs>
              <w:rPr>
                <w:rFonts w:ascii="Open Sans" w:hAnsi="Open Sans" w:cs="Open Sans"/>
                <w:sz w:val="20"/>
                <w:szCs w:val="20"/>
              </w:rPr>
            </w:pPr>
            <w:r>
              <w:rPr>
                <w:rFonts w:ascii="Open Sans" w:hAnsi="Open Sans" w:cs="Open Sans"/>
                <w:sz w:val="20"/>
                <w:szCs w:val="20"/>
              </w:rPr>
              <w:tab/>
            </w:r>
          </w:p>
        </w:tc>
      </w:tr>
      <w:tr w:rsidR="0022461C" w:rsidRPr="001C6CBF" w14:paraId="291492E8" w14:textId="77777777" w:rsidTr="006E6B6D">
        <w:trPr>
          <w:cantSplit/>
          <w:trHeight w:val="960"/>
        </w:trPr>
        <w:tc>
          <w:tcPr>
            <w:tcW w:w="2195" w:type="dxa"/>
            <w:shd w:val="clear" w:color="auto" w:fill="FFF2CC" w:themeFill="accent4" w:themeFillTint="33"/>
          </w:tcPr>
          <w:p w14:paraId="10A1BEF4" w14:textId="3620CDF1" w:rsidR="0022461C" w:rsidRPr="00D22D57" w:rsidRDefault="00D22D57" w:rsidP="00C565E7">
            <w:pPr>
              <w:spacing w:beforeLines="40" w:before="96" w:afterLines="40" w:after="96"/>
              <w:rPr>
                <w:rFonts w:ascii="Open Sans" w:hAnsi="Open Sans" w:cs="Open Sans"/>
                <w:b/>
                <w:bCs/>
                <w:sz w:val="20"/>
                <w:szCs w:val="20"/>
              </w:rPr>
            </w:pPr>
            <w:r w:rsidRPr="00D22D57">
              <w:rPr>
                <w:rFonts w:ascii="Open Sans" w:hAnsi="Open Sans" w:cs="Open Sans"/>
                <w:b/>
                <w:bCs/>
                <w:color w:val="000000"/>
                <w:sz w:val="20"/>
                <w:szCs w:val="20"/>
              </w:rPr>
              <w:t>CEA in assessments</w:t>
            </w:r>
          </w:p>
        </w:tc>
        <w:tc>
          <w:tcPr>
            <w:tcW w:w="2620" w:type="dxa"/>
            <w:shd w:val="clear" w:color="auto" w:fill="FFF2CC" w:themeFill="accent4" w:themeFillTint="33"/>
          </w:tcPr>
          <w:p w14:paraId="44C5A8C5" w14:textId="77777777" w:rsidR="00D22D57" w:rsidRDefault="00D22D57"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5 CEA in Assessments</w:t>
            </w:r>
            <w:r>
              <w:rPr>
                <w:rFonts w:ascii="Open Sans" w:hAnsi="Open Sans" w:cs="Open Sans"/>
                <w:color w:val="000000"/>
                <w:sz w:val="20"/>
                <w:szCs w:val="20"/>
              </w:rPr>
              <w:t xml:space="preserve"> </w:t>
            </w:r>
          </w:p>
          <w:p w14:paraId="021C81A8" w14:textId="48355427" w:rsidR="00D22D57" w:rsidRDefault="00F753DF" w:rsidP="00C565E7">
            <w:pPr>
              <w:pStyle w:val="ListNumber"/>
              <w:numPr>
                <w:ilvl w:val="0"/>
                <w:numId w:val="0"/>
              </w:numPr>
              <w:tabs>
                <w:tab w:val="left" w:pos="5812"/>
              </w:tabs>
              <w:spacing w:after="120"/>
              <w:jc w:val="left"/>
              <w:rPr>
                <w:rFonts w:ascii="Open Sans" w:hAnsi="Open Sans" w:cs="Open Sans"/>
                <w:color w:val="000000"/>
                <w:sz w:val="20"/>
                <w:szCs w:val="20"/>
              </w:rPr>
            </w:pPr>
            <w:r>
              <w:rPr>
                <w:rFonts w:ascii="Open Sans" w:hAnsi="Open Sans" w:cs="Open Sans"/>
                <w:color w:val="000000"/>
                <w:sz w:val="20"/>
                <w:szCs w:val="20"/>
              </w:rPr>
              <w:t xml:space="preserve">5. </w:t>
            </w:r>
            <w:r w:rsidR="00D22D57">
              <w:rPr>
                <w:rFonts w:ascii="Open Sans" w:hAnsi="Open Sans" w:cs="Open Sans"/>
                <w:color w:val="000000"/>
                <w:sz w:val="20"/>
                <w:szCs w:val="20"/>
              </w:rPr>
              <w:t>CEA in assessments scenario facilitator</w:t>
            </w:r>
            <w:r w:rsidR="00D22D57">
              <w:rPr>
                <w:rFonts w:ascii="Open Sans" w:hAnsi="Open Sans" w:cs="Open Sans"/>
                <w:color w:val="000000"/>
                <w:sz w:val="20"/>
                <w:szCs w:val="20"/>
              </w:rPr>
              <w:t xml:space="preserve"> </w:t>
            </w:r>
          </w:p>
          <w:p w14:paraId="28275D99" w14:textId="2BE5186A" w:rsidR="0022461C" w:rsidRPr="00C565E7" w:rsidRDefault="00F753DF" w:rsidP="00C565E7">
            <w:pPr>
              <w:pStyle w:val="ListNumber"/>
              <w:numPr>
                <w:ilvl w:val="0"/>
                <w:numId w:val="0"/>
              </w:numPr>
              <w:tabs>
                <w:tab w:val="left" w:pos="5812"/>
              </w:tabs>
              <w:spacing w:after="120"/>
              <w:jc w:val="left"/>
              <w:rPr>
                <w:rFonts w:ascii="Open Sans" w:hAnsi="Open Sans" w:cs="Open Sans"/>
                <w:color w:val="000000"/>
                <w:sz w:val="20"/>
                <w:szCs w:val="20"/>
              </w:rPr>
            </w:pPr>
            <w:r>
              <w:rPr>
                <w:rFonts w:ascii="Open Sans" w:hAnsi="Open Sans" w:cs="Open Sans"/>
                <w:color w:val="000000"/>
                <w:sz w:val="20"/>
                <w:szCs w:val="20"/>
              </w:rPr>
              <w:t xml:space="preserve">5. </w:t>
            </w:r>
            <w:r w:rsidR="00D22D57">
              <w:rPr>
                <w:rFonts w:ascii="Open Sans" w:hAnsi="Open Sans" w:cs="Open Sans"/>
                <w:color w:val="000000"/>
                <w:sz w:val="20"/>
                <w:szCs w:val="20"/>
              </w:rPr>
              <w:t>CEA in assessments scenario participant</w:t>
            </w:r>
          </w:p>
        </w:tc>
        <w:tc>
          <w:tcPr>
            <w:tcW w:w="7087" w:type="dxa"/>
            <w:gridSpan w:val="2"/>
            <w:shd w:val="clear" w:color="auto" w:fill="FFF2CC" w:themeFill="accent4" w:themeFillTint="33"/>
          </w:tcPr>
          <w:p w14:paraId="7A3FE3E1" w14:textId="5EDDE098" w:rsidR="00D22D57" w:rsidRDefault="00D22D57"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PPT </w:t>
            </w:r>
          </w:p>
          <w:p w14:paraId="6EF3DB35" w14:textId="77777777" w:rsidR="00D22D57" w:rsidRDefault="00D22D57"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 (see list below)</w:t>
            </w:r>
          </w:p>
          <w:p w14:paraId="1C2D7871" w14:textId="4AD532B7" w:rsidR="00D22D57" w:rsidRDefault="00D22D57"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w:t>
            </w:r>
            <w:r w:rsidR="00F753DF">
              <w:rPr>
                <w:rFonts w:ascii="Open Sans" w:hAnsi="Open Sans" w:cs="Open Sans"/>
                <w:color w:val="000000"/>
                <w:sz w:val="20"/>
                <w:szCs w:val="20"/>
              </w:rPr>
              <w:t xml:space="preserve">CEA in assessments </w:t>
            </w:r>
            <w:r>
              <w:rPr>
                <w:rFonts w:ascii="Open Sans" w:hAnsi="Open Sans" w:cs="Open Sans"/>
                <w:color w:val="000000"/>
                <w:sz w:val="20"/>
                <w:szCs w:val="20"/>
              </w:rPr>
              <w:t>scenario facilitator notes</w:t>
            </w:r>
            <w:r w:rsidRPr="001C6CBF">
              <w:rPr>
                <w:rFonts w:ascii="Open Sans" w:hAnsi="Open Sans" w:cs="Open Sans"/>
                <w:color w:val="000000"/>
                <w:sz w:val="20"/>
                <w:szCs w:val="20"/>
              </w:rPr>
              <w:t xml:space="preserve"> </w:t>
            </w:r>
          </w:p>
          <w:p w14:paraId="177255CE" w14:textId="0C59F068" w:rsidR="00D22D57" w:rsidRDefault="00D22D57"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w:t>
            </w:r>
            <w:r w:rsidR="00F753DF">
              <w:rPr>
                <w:rFonts w:ascii="Open Sans" w:hAnsi="Open Sans" w:cs="Open Sans"/>
                <w:color w:val="000000"/>
                <w:sz w:val="20"/>
                <w:szCs w:val="20"/>
              </w:rPr>
              <w:t>assessment</w:t>
            </w:r>
            <w:r>
              <w:rPr>
                <w:rFonts w:ascii="Open Sans" w:hAnsi="Open Sans" w:cs="Open Sans"/>
                <w:color w:val="000000"/>
                <w:sz w:val="20"/>
                <w:szCs w:val="20"/>
              </w:rPr>
              <w:t xml:space="preserve"> scenario Jamboard, update the share link to ‘anyone with the link’ and ‘editor’ access and add the links to the facilitator agenda and participant scenario handout </w:t>
            </w:r>
          </w:p>
          <w:p w14:paraId="21E81E45" w14:textId="77777777" w:rsidR="0022461C" w:rsidRDefault="00D22D57" w:rsidP="00C565E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Save the participant handout as a PDF</w:t>
            </w:r>
          </w:p>
          <w:p w14:paraId="40F9ACC9" w14:textId="77777777" w:rsidR="006E6B6D" w:rsidRDefault="006E6B6D" w:rsidP="00C565E7">
            <w:pPr>
              <w:spacing w:beforeLines="40" w:before="96" w:afterLines="40" w:after="96"/>
              <w:rPr>
                <w:rFonts w:ascii="Open Sans" w:hAnsi="Open Sans" w:cs="Open Sans"/>
                <w:color w:val="000000"/>
                <w:sz w:val="20"/>
                <w:szCs w:val="20"/>
              </w:rPr>
            </w:pPr>
          </w:p>
          <w:p w14:paraId="50C75BC0" w14:textId="77777777" w:rsidR="006E6B6D" w:rsidRDefault="006E6B6D" w:rsidP="00C565E7">
            <w:pPr>
              <w:spacing w:beforeLines="40" w:before="96" w:afterLines="40" w:after="96"/>
              <w:rPr>
                <w:rFonts w:ascii="Open Sans" w:hAnsi="Open Sans" w:cs="Open Sans"/>
                <w:color w:val="000000"/>
                <w:sz w:val="20"/>
                <w:szCs w:val="20"/>
              </w:rPr>
            </w:pPr>
          </w:p>
          <w:p w14:paraId="7EF0F5D0" w14:textId="77777777" w:rsidR="006E6B6D" w:rsidRDefault="006E6B6D" w:rsidP="00C565E7">
            <w:pPr>
              <w:spacing w:beforeLines="40" w:before="96" w:afterLines="40" w:after="96"/>
              <w:rPr>
                <w:rFonts w:ascii="Open Sans" w:hAnsi="Open Sans" w:cs="Open Sans"/>
                <w:color w:val="000000"/>
                <w:sz w:val="20"/>
                <w:szCs w:val="20"/>
              </w:rPr>
            </w:pPr>
          </w:p>
          <w:p w14:paraId="2F22C8B7" w14:textId="77777777" w:rsidR="006E6B6D" w:rsidRDefault="006E6B6D" w:rsidP="00C565E7">
            <w:pPr>
              <w:spacing w:beforeLines="40" w:before="96" w:afterLines="40" w:after="96"/>
              <w:rPr>
                <w:rFonts w:ascii="Open Sans" w:hAnsi="Open Sans" w:cs="Open Sans"/>
                <w:color w:val="000000"/>
                <w:sz w:val="20"/>
                <w:szCs w:val="20"/>
              </w:rPr>
            </w:pPr>
          </w:p>
          <w:p w14:paraId="6AFF1FCC" w14:textId="77777777" w:rsidR="006E6B6D" w:rsidRDefault="006E6B6D" w:rsidP="00C565E7">
            <w:pPr>
              <w:spacing w:beforeLines="40" w:before="96" w:afterLines="40" w:after="96"/>
              <w:rPr>
                <w:rFonts w:ascii="Open Sans" w:hAnsi="Open Sans" w:cs="Open Sans"/>
                <w:color w:val="000000"/>
                <w:sz w:val="20"/>
                <w:szCs w:val="20"/>
              </w:rPr>
            </w:pPr>
          </w:p>
          <w:p w14:paraId="093E90F3" w14:textId="27EDDB34" w:rsidR="006E6B6D" w:rsidRDefault="006E6B6D" w:rsidP="00C565E7">
            <w:pPr>
              <w:spacing w:beforeLines="40" w:before="96" w:afterLines="40" w:after="96"/>
              <w:rPr>
                <w:rFonts w:ascii="Open Sans" w:hAnsi="Open Sans" w:cs="Open Sans"/>
                <w:color w:val="000000"/>
                <w:sz w:val="20"/>
                <w:szCs w:val="20"/>
              </w:rPr>
            </w:pPr>
          </w:p>
        </w:tc>
        <w:tc>
          <w:tcPr>
            <w:tcW w:w="2228" w:type="dxa"/>
            <w:shd w:val="clear" w:color="auto" w:fill="FFF2CC" w:themeFill="accent4" w:themeFillTint="33"/>
          </w:tcPr>
          <w:p w14:paraId="404B7000" w14:textId="08161E83" w:rsidR="0022461C" w:rsidRDefault="00E7115A" w:rsidP="00C565E7">
            <w:pPr>
              <w:spacing w:beforeLines="40" w:before="96" w:afterLines="40" w:after="96"/>
              <w:rPr>
                <w:rFonts w:ascii="Open Sans" w:hAnsi="Open Sans" w:cs="Open Sans"/>
                <w:color w:val="000000"/>
                <w:sz w:val="20"/>
                <w:szCs w:val="20"/>
              </w:rPr>
            </w:pPr>
            <w:hyperlink r:id="rId39" w:history="1">
              <w:r w:rsidR="00F753DF" w:rsidRPr="00E7115A">
                <w:rPr>
                  <w:rStyle w:val="Hyperlink"/>
                  <w:rFonts w:ascii="Open Sans" w:hAnsi="Open Sans" w:cs="Open Sans"/>
                  <w:sz w:val="20"/>
                  <w:szCs w:val="20"/>
                </w:rPr>
                <w:t>5. CEA in assessments</w:t>
              </w:r>
            </w:hyperlink>
            <w:r>
              <w:rPr>
                <w:rFonts w:ascii="Open Sans" w:hAnsi="Open Sans" w:cs="Open Sans"/>
                <w:color w:val="000000"/>
                <w:sz w:val="20"/>
                <w:szCs w:val="20"/>
              </w:rPr>
              <w:t xml:space="preserve"> </w:t>
            </w:r>
          </w:p>
        </w:tc>
      </w:tr>
      <w:tr w:rsidR="006E6B6D" w:rsidRPr="001C6CBF" w14:paraId="582F86C5" w14:textId="77777777" w:rsidTr="006E6B6D">
        <w:trPr>
          <w:cantSplit/>
          <w:trHeight w:val="436"/>
        </w:trPr>
        <w:tc>
          <w:tcPr>
            <w:tcW w:w="2195" w:type="dxa"/>
            <w:shd w:val="clear" w:color="auto" w:fill="A6A6A6" w:themeFill="background1" w:themeFillShade="A6"/>
          </w:tcPr>
          <w:p w14:paraId="0C8CC9B4" w14:textId="5CF1F7B4" w:rsidR="006E6B6D" w:rsidRPr="0093696D" w:rsidRDefault="006E6B6D" w:rsidP="006E6B6D">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lastRenderedPageBreak/>
              <w:t>SESSION</w:t>
            </w:r>
          </w:p>
        </w:tc>
        <w:tc>
          <w:tcPr>
            <w:tcW w:w="2620" w:type="dxa"/>
            <w:shd w:val="clear" w:color="auto" w:fill="A6A6A6" w:themeFill="background1" w:themeFillShade="A6"/>
          </w:tcPr>
          <w:p w14:paraId="1022A882" w14:textId="49B89E44" w:rsidR="006E6B6D" w:rsidRDefault="006E6B6D" w:rsidP="006E6B6D">
            <w:pPr>
              <w:spacing w:beforeLines="40" w:before="96" w:afterLines="40" w:after="96"/>
              <w:rPr>
                <w:rFonts w:ascii="Open Sans" w:hAnsi="Open Sans" w:cs="Open Sans"/>
                <w:color w:val="000000"/>
                <w:sz w:val="20"/>
                <w:szCs w:val="20"/>
              </w:rPr>
            </w:pPr>
            <w:r w:rsidRPr="00C47E90">
              <w:rPr>
                <w:rFonts w:ascii="Open Sans" w:hAnsi="Open Sans" w:cs="Open Sans"/>
                <w:b/>
                <w:bCs/>
                <w:color w:val="000000"/>
                <w:sz w:val="20"/>
                <w:szCs w:val="20"/>
              </w:rPr>
              <w:t>MATERIALS</w:t>
            </w:r>
          </w:p>
        </w:tc>
        <w:tc>
          <w:tcPr>
            <w:tcW w:w="7087" w:type="dxa"/>
            <w:gridSpan w:val="2"/>
            <w:shd w:val="clear" w:color="auto" w:fill="A6A6A6" w:themeFill="background1" w:themeFillShade="A6"/>
          </w:tcPr>
          <w:p w14:paraId="1CA72A7B" w14:textId="4A9C636E" w:rsidR="006E6B6D" w:rsidRDefault="006E6B6D" w:rsidP="006E6B6D">
            <w:pPr>
              <w:spacing w:beforeLines="40" w:before="96" w:afterLines="40" w:after="96"/>
              <w:rPr>
                <w:rFonts w:ascii="Open Sans" w:hAnsi="Open Sans" w:cs="Open Sans"/>
                <w:color w:val="000000"/>
                <w:sz w:val="20"/>
                <w:szCs w:val="20"/>
              </w:rPr>
            </w:pPr>
            <w:r w:rsidRPr="001C6CBF">
              <w:rPr>
                <w:rFonts w:ascii="Open Sans" w:hAnsi="Open Sans" w:cs="Open Sans"/>
                <w:b/>
                <w:bCs/>
                <w:color w:val="000000"/>
                <w:sz w:val="20"/>
                <w:szCs w:val="20"/>
              </w:rPr>
              <w:t>PREPARATION</w:t>
            </w:r>
          </w:p>
        </w:tc>
        <w:tc>
          <w:tcPr>
            <w:tcW w:w="2228" w:type="dxa"/>
            <w:shd w:val="clear" w:color="auto" w:fill="A6A6A6" w:themeFill="background1" w:themeFillShade="A6"/>
          </w:tcPr>
          <w:p w14:paraId="5415822B" w14:textId="6C9F4CCC"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b/>
                <w:bCs/>
                <w:color w:val="000000"/>
                <w:sz w:val="20"/>
                <w:szCs w:val="20"/>
              </w:rPr>
              <w:t>Jamboards</w:t>
            </w:r>
          </w:p>
        </w:tc>
      </w:tr>
      <w:tr w:rsidR="00E7115A" w:rsidRPr="001C6CBF" w14:paraId="7C4A6251" w14:textId="77777777" w:rsidTr="006E6B6D">
        <w:trPr>
          <w:cantSplit/>
          <w:trHeight w:val="960"/>
        </w:trPr>
        <w:tc>
          <w:tcPr>
            <w:tcW w:w="2195" w:type="dxa"/>
            <w:shd w:val="clear" w:color="auto" w:fill="D9E2F3" w:themeFill="accent1" w:themeFillTint="33"/>
          </w:tcPr>
          <w:p w14:paraId="224E8138" w14:textId="2A12AA07" w:rsidR="00E7115A" w:rsidRPr="0093696D" w:rsidRDefault="0093696D" w:rsidP="00C565E7">
            <w:pPr>
              <w:spacing w:beforeLines="40" w:before="96" w:afterLines="40" w:after="96"/>
              <w:rPr>
                <w:rFonts w:ascii="Open Sans" w:hAnsi="Open Sans" w:cs="Open Sans"/>
                <w:b/>
                <w:bCs/>
                <w:color w:val="000000"/>
                <w:sz w:val="20"/>
                <w:szCs w:val="20"/>
              </w:rPr>
            </w:pPr>
            <w:r w:rsidRPr="0093696D">
              <w:rPr>
                <w:rFonts w:ascii="Open Sans" w:hAnsi="Open Sans" w:cs="Open Sans"/>
                <w:b/>
                <w:bCs/>
                <w:color w:val="000000"/>
                <w:sz w:val="20"/>
                <w:szCs w:val="20"/>
              </w:rPr>
              <w:t>CEA in planning</w:t>
            </w:r>
          </w:p>
        </w:tc>
        <w:tc>
          <w:tcPr>
            <w:tcW w:w="2620" w:type="dxa"/>
            <w:shd w:val="clear" w:color="auto" w:fill="D9E2F3" w:themeFill="accent1" w:themeFillTint="33"/>
          </w:tcPr>
          <w:p w14:paraId="3AA73381" w14:textId="77777777" w:rsidR="0093696D" w:rsidRDefault="0093696D"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6 CEA in planning</w:t>
            </w:r>
          </w:p>
          <w:p w14:paraId="3DF47317" w14:textId="77777777" w:rsidR="0093696D" w:rsidRDefault="0093696D"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6. Participation methods group exercise facilitator</w:t>
            </w:r>
            <w:r>
              <w:rPr>
                <w:rFonts w:ascii="Open Sans" w:hAnsi="Open Sans" w:cs="Open Sans"/>
                <w:color w:val="000000"/>
                <w:sz w:val="20"/>
                <w:szCs w:val="20"/>
              </w:rPr>
              <w:t xml:space="preserve"> </w:t>
            </w:r>
          </w:p>
          <w:p w14:paraId="1274B0DE" w14:textId="171C9107" w:rsidR="0093696D" w:rsidRDefault="0093696D"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CEA in planning scenario facilitator</w:t>
            </w:r>
            <w:r>
              <w:rPr>
                <w:rFonts w:ascii="Open Sans" w:hAnsi="Open Sans" w:cs="Open Sans"/>
                <w:color w:val="000000"/>
                <w:sz w:val="20"/>
                <w:szCs w:val="20"/>
              </w:rPr>
              <w:t xml:space="preserve"> </w:t>
            </w:r>
          </w:p>
          <w:p w14:paraId="38C00022" w14:textId="32DAE44A" w:rsidR="00E7115A" w:rsidRDefault="0093696D"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CEA in planning scenario participant</w:t>
            </w:r>
          </w:p>
        </w:tc>
        <w:tc>
          <w:tcPr>
            <w:tcW w:w="7087" w:type="dxa"/>
            <w:gridSpan w:val="2"/>
            <w:shd w:val="clear" w:color="auto" w:fill="D9E2F3" w:themeFill="accent1" w:themeFillTint="33"/>
          </w:tcPr>
          <w:p w14:paraId="0464BF4E" w14:textId="40A509CD" w:rsidR="006D1125" w:rsidRDefault="0093696D" w:rsidP="009369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PPT</w:t>
            </w:r>
            <w:r w:rsidR="006E6B6D">
              <w:rPr>
                <w:rFonts w:ascii="Open Sans" w:hAnsi="Open Sans" w:cs="Open Sans"/>
                <w:color w:val="000000"/>
                <w:sz w:val="20"/>
                <w:szCs w:val="20"/>
              </w:rPr>
              <w:t xml:space="preserve"> and </w:t>
            </w:r>
            <w:r w:rsidR="006D1125">
              <w:rPr>
                <w:rFonts w:ascii="Open Sans" w:hAnsi="Open Sans" w:cs="Open Sans"/>
                <w:color w:val="000000"/>
                <w:sz w:val="20"/>
                <w:szCs w:val="20"/>
              </w:rPr>
              <w:t>the participation methods facilitator notes, which explains the group exercise on slide 6</w:t>
            </w:r>
          </w:p>
          <w:p w14:paraId="2B25BEB3" w14:textId="4338A5AA" w:rsidR="0093696D" w:rsidRDefault="0093696D" w:rsidP="009369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Jamboard for the group exercise on slide </w:t>
            </w:r>
            <w:r>
              <w:rPr>
                <w:rFonts w:ascii="Open Sans" w:hAnsi="Open Sans" w:cs="Open Sans"/>
                <w:color w:val="000000"/>
                <w:sz w:val="20"/>
                <w:szCs w:val="20"/>
              </w:rPr>
              <w:t>6</w:t>
            </w:r>
            <w:r>
              <w:rPr>
                <w:rFonts w:ascii="Open Sans" w:hAnsi="Open Sans" w:cs="Open Sans"/>
                <w:color w:val="000000"/>
                <w:sz w:val="20"/>
                <w:szCs w:val="20"/>
              </w:rPr>
              <w:t>, change the links to edit access, and add to the facilitator agenda</w:t>
            </w:r>
          </w:p>
          <w:p w14:paraId="6211A4DA" w14:textId="7EE39542" w:rsidR="0093696D" w:rsidRDefault="0093696D" w:rsidP="009369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w:t>
            </w:r>
            <w:r w:rsidR="00C6325B">
              <w:rPr>
                <w:rFonts w:ascii="Open Sans" w:hAnsi="Open Sans" w:cs="Open Sans"/>
                <w:color w:val="000000"/>
                <w:sz w:val="20"/>
                <w:szCs w:val="20"/>
              </w:rPr>
              <w:t>s</w:t>
            </w:r>
            <w:r>
              <w:rPr>
                <w:rFonts w:ascii="Open Sans" w:hAnsi="Open Sans" w:cs="Open Sans"/>
                <w:color w:val="000000"/>
                <w:sz w:val="20"/>
                <w:szCs w:val="20"/>
              </w:rPr>
              <w:t xml:space="preserve"> (see list below)</w:t>
            </w:r>
          </w:p>
          <w:p w14:paraId="59EE3881" w14:textId="597B8DEF" w:rsidR="0093696D" w:rsidRDefault="0093696D" w:rsidP="009369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w:t>
            </w:r>
            <w:r w:rsidR="00C6325B">
              <w:rPr>
                <w:rFonts w:ascii="Open Sans" w:hAnsi="Open Sans" w:cs="Open Sans"/>
                <w:color w:val="000000"/>
                <w:sz w:val="20"/>
                <w:szCs w:val="20"/>
              </w:rPr>
              <w:t>planning</w:t>
            </w:r>
            <w:r>
              <w:rPr>
                <w:rFonts w:ascii="Open Sans" w:hAnsi="Open Sans" w:cs="Open Sans"/>
                <w:color w:val="000000"/>
                <w:sz w:val="20"/>
                <w:szCs w:val="20"/>
              </w:rPr>
              <w:t xml:space="preserve"> scenario facilitator notes</w:t>
            </w:r>
            <w:r w:rsidRPr="001C6CBF">
              <w:rPr>
                <w:rFonts w:ascii="Open Sans" w:hAnsi="Open Sans" w:cs="Open Sans"/>
                <w:color w:val="000000"/>
                <w:sz w:val="20"/>
                <w:szCs w:val="20"/>
              </w:rPr>
              <w:t xml:space="preserve"> </w:t>
            </w:r>
          </w:p>
          <w:p w14:paraId="22FA89A0" w14:textId="359585FF" w:rsidR="0093696D" w:rsidRDefault="0093696D" w:rsidP="009369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w:t>
            </w:r>
            <w:r w:rsidR="00C6325B">
              <w:rPr>
                <w:rFonts w:ascii="Open Sans" w:hAnsi="Open Sans" w:cs="Open Sans"/>
                <w:color w:val="000000"/>
                <w:sz w:val="20"/>
                <w:szCs w:val="20"/>
              </w:rPr>
              <w:t xml:space="preserve">planning </w:t>
            </w:r>
            <w:r>
              <w:rPr>
                <w:rFonts w:ascii="Open Sans" w:hAnsi="Open Sans" w:cs="Open Sans"/>
                <w:color w:val="000000"/>
                <w:sz w:val="20"/>
                <w:szCs w:val="20"/>
              </w:rPr>
              <w:t xml:space="preserve">scenario Jamboard, update the share link to ‘anyone with the link’ and ‘editor’ access and add the links to the facilitator agenda and participant </w:t>
            </w:r>
            <w:r w:rsidR="00C6325B">
              <w:rPr>
                <w:rFonts w:ascii="Open Sans" w:hAnsi="Open Sans" w:cs="Open Sans"/>
                <w:color w:val="000000"/>
                <w:sz w:val="20"/>
                <w:szCs w:val="20"/>
              </w:rPr>
              <w:t xml:space="preserve">planning </w:t>
            </w:r>
            <w:r>
              <w:rPr>
                <w:rFonts w:ascii="Open Sans" w:hAnsi="Open Sans" w:cs="Open Sans"/>
                <w:color w:val="000000"/>
                <w:sz w:val="20"/>
                <w:szCs w:val="20"/>
              </w:rPr>
              <w:t xml:space="preserve">scenario handout </w:t>
            </w:r>
          </w:p>
          <w:p w14:paraId="38D1FA6F" w14:textId="2DAD2337" w:rsidR="00E7115A" w:rsidRDefault="0093696D" w:rsidP="009369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Save the participant handout as a PDF</w:t>
            </w:r>
          </w:p>
        </w:tc>
        <w:tc>
          <w:tcPr>
            <w:tcW w:w="2228" w:type="dxa"/>
            <w:shd w:val="clear" w:color="auto" w:fill="D9E2F3" w:themeFill="accent1" w:themeFillTint="33"/>
          </w:tcPr>
          <w:p w14:paraId="12082570" w14:textId="77777777" w:rsidR="00E7115A" w:rsidRDefault="006D1125" w:rsidP="00C565E7">
            <w:pPr>
              <w:spacing w:beforeLines="40" w:before="96" w:afterLines="40" w:after="96"/>
              <w:rPr>
                <w:rFonts w:ascii="Open Sans" w:hAnsi="Open Sans" w:cs="Open Sans"/>
                <w:color w:val="000000"/>
                <w:sz w:val="20"/>
                <w:szCs w:val="20"/>
              </w:rPr>
            </w:pPr>
            <w:hyperlink r:id="rId40" w:history="1">
              <w:r w:rsidRPr="006D1125">
                <w:rPr>
                  <w:rStyle w:val="Hyperlink"/>
                  <w:rFonts w:ascii="Open Sans" w:hAnsi="Open Sans" w:cs="Open Sans"/>
                  <w:sz w:val="20"/>
                  <w:szCs w:val="20"/>
                </w:rPr>
                <w:t>6. Participation methods</w:t>
              </w:r>
            </w:hyperlink>
          </w:p>
          <w:p w14:paraId="6A81453F" w14:textId="32C3020B" w:rsidR="006D1125" w:rsidRDefault="00AB08E7" w:rsidP="00C565E7">
            <w:pPr>
              <w:spacing w:beforeLines="40" w:before="96" w:afterLines="40" w:after="96"/>
              <w:rPr>
                <w:rFonts w:ascii="Open Sans" w:hAnsi="Open Sans" w:cs="Open Sans"/>
                <w:color w:val="000000"/>
                <w:sz w:val="20"/>
                <w:szCs w:val="20"/>
              </w:rPr>
            </w:pPr>
            <w:hyperlink r:id="rId41" w:history="1">
              <w:r w:rsidR="006D1125" w:rsidRPr="00AB08E7">
                <w:rPr>
                  <w:rStyle w:val="Hyperlink"/>
                  <w:rFonts w:ascii="Open Sans" w:hAnsi="Open Sans" w:cs="Open Sans"/>
                  <w:sz w:val="20"/>
                  <w:szCs w:val="20"/>
                </w:rPr>
                <w:t>6. Planning scenario</w:t>
              </w:r>
            </w:hyperlink>
          </w:p>
        </w:tc>
      </w:tr>
      <w:tr w:rsidR="00AB08E7" w:rsidRPr="001C6CBF" w14:paraId="1A4FC4E9" w14:textId="77777777" w:rsidTr="006E6B6D">
        <w:trPr>
          <w:cantSplit/>
          <w:trHeight w:val="960"/>
        </w:trPr>
        <w:tc>
          <w:tcPr>
            <w:tcW w:w="2195" w:type="dxa"/>
            <w:shd w:val="clear" w:color="auto" w:fill="E2EFD9" w:themeFill="accent6" w:themeFillTint="33"/>
          </w:tcPr>
          <w:p w14:paraId="342CBCF8" w14:textId="49E117EB" w:rsidR="00AB08E7" w:rsidRPr="00AB08E7" w:rsidRDefault="00AB08E7" w:rsidP="00C565E7">
            <w:pPr>
              <w:spacing w:beforeLines="40" w:before="96" w:afterLines="40" w:after="96"/>
              <w:rPr>
                <w:rFonts w:ascii="Open Sans" w:hAnsi="Open Sans" w:cs="Open Sans"/>
                <w:b/>
                <w:bCs/>
                <w:color w:val="000000"/>
                <w:sz w:val="20"/>
                <w:szCs w:val="20"/>
              </w:rPr>
            </w:pPr>
            <w:r w:rsidRPr="00AB08E7">
              <w:rPr>
                <w:rFonts w:ascii="Open Sans" w:hAnsi="Open Sans" w:cs="Open Sans"/>
                <w:b/>
                <w:bCs/>
                <w:sz w:val="20"/>
                <w:szCs w:val="20"/>
              </w:rPr>
              <w:t>CEA in implementation and monitoring</w:t>
            </w:r>
          </w:p>
        </w:tc>
        <w:tc>
          <w:tcPr>
            <w:tcW w:w="2620" w:type="dxa"/>
            <w:shd w:val="clear" w:color="auto" w:fill="E2EFD9" w:themeFill="accent6" w:themeFillTint="33"/>
          </w:tcPr>
          <w:p w14:paraId="6518580E" w14:textId="77777777" w:rsidR="00AB08E7" w:rsidRDefault="00AB08E7"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7 CEA in implementation and monitoring</w:t>
            </w:r>
            <w:r>
              <w:rPr>
                <w:rFonts w:ascii="Open Sans" w:hAnsi="Open Sans" w:cs="Open Sans"/>
                <w:color w:val="000000"/>
                <w:sz w:val="20"/>
                <w:szCs w:val="20"/>
              </w:rPr>
              <w:t xml:space="preserve"> </w:t>
            </w:r>
          </w:p>
          <w:p w14:paraId="04350998" w14:textId="77777777" w:rsidR="00AB08E7" w:rsidRDefault="00AB08E7"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CEA in </w:t>
            </w:r>
            <w:r w:rsidRPr="00BC02A4">
              <w:rPr>
                <w:rFonts w:ascii="Open Sans" w:hAnsi="Open Sans" w:cs="Open Sans"/>
                <w:sz w:val="20"/>
                <w:szCs w:val="20"/>
              </w:rPr>
              <w:t>implementation and monitoring</w:t>
            </w:r>
            <w:r>
              <w:rPr>
                <w:rFonts w:ascii="Open Sans" w:hAnsi="Open Sans" w:cs="Open Sans"/>
                <w:color w:val="000000"/>
                <w:sz w:val="20"/>
                <w:szCs w:val="20"/>
              </w:rPr>
              <w:t xml:space="preserve"> scenario facilitator</w:t>
            </w:r>
            <w:r>
              <w:rPr>
                <w:rFonts w:ascii="Open Sans" w:hAnsi="Open Sans" w:cs="Open Sans"/>
                <w:color w:val="000000"/>
                <w:sz w:val="20"/>
                <w:szCs w:val="20"/>
              </w:rPr>
              <w:t xml:space="preserve"> </w:t>
            </w:r>
          </w:p>
          <w:p w14:paraId="335A5674" w14:textId="285C9E63" w:rsidR="00AB08E7" w:rsidRDefault="00AB08E7"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CEA in </w:t>
            </w:r>
            <w:r w:rsidRPr="00BC02A4">
              <w:rPr>
                <w:rFonts w:ascii="Open Sans" w:hAnsi="Open Sans" w:cs="Open Sans"/>
                <w:sz w:val="20"/>
                <w:szCs w:val="20"/>
              </w:rPr>
              <w:t>implementation and monitoring</w:t>
            </w:r>
            <w:r>
              <w:rPr>
                <w:rFonts w:ascii="Open Sans" w:hAnsi="Open Sans" w:cs="Open Sans"/>
                <w:color w:val="000000"/>
                <w:sz w:val="20"/>
                <w:szCs w:val="20"/>
              </w:rPr>
              <w:t xml:space="preserve"> scenario participant</w:t>
            </w:r>
          </w:p>
        </w:tc>
        <w:tc>
          <w:tcPr>
            <w:tcW w:w="7087" w:type="dxa"/>
            <w:gridSpan w:val="2"/>
            <w:shd w:val="clear" w:color="auto" w:fill="E2EFD9" w:themeFill="accent6" w:themeFillTint="33"/>
          </w:tcPr>
          <w:p w14:paraId="73503240" w14:textId="26429851" w:rsidR="00AB08E7" w:rsidRDefault="00AB08E7" w:rsidP="00AB08E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PPT</w:t>
            </w:r>
            <w:r w:rsidR="001B2BC9">
              <w:rPr>
                <w:rFonts w:ascii="Open Sans" w:hAnsi="Open Sans" w:cs="Open Sans"/>
                <w:color w:val="000000"/>
                <w:sz w:val="20"/>
                <w:szCs w:val="20"/>
              </w:rPr>
              <w:t xml:space="preserve"> and ensure you understand the group exercise on slide 11</w:t>
            </w:r>
          </w:p>
          <w:p w14:paraId="66A4AFC4" w14:textId="53A2296F" w:rsidR="00AB08E7" w:rsidRDefault="00AB08E7" w:rsidP="00AB08E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w:t>
            </w:r>
            <w:r w:rsidR="001B2BC9">
              <w:rPr>
                <w:rFonts w:ascii="Open Sans" w:hAnsi="Open Sans" w:cs="Open Sans"/>
                <w:color w:val="000000"/>
                <w:sz w:val="20"/>
                <w:szCs w:val="20"/>
              </w:rPr>
              <w:t xml:space="preserve">s </w:t>
            </w:r>
            <w:r>
              <w:rPr>
                <w:rFonts w:ascii="Open Sans" w:hAnsi="Open Sans" w:cs="Open Sans"/>
                <w:color w:val="000000"/>
                <w:sz w:val="20"/>
                <w:szCs w:val="20"/>
              </w:rPr>
              <w:t>(see list below)</w:t>
            </w:r>
          </w:p>
          <w:p w14:paraId="56F7EF68" w14:textId="76AB9B74" w:rsidR="00AB08E7" w:rsidRDefault="00AB08E7" w:rsidP="00AB08E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CEA in </w:t>
            </w:r>
            <w:r w:rsidR="00BA71F9">
              <w:rPr>
                <w:rFonts w:ascii="Open Sans" w:hAnsi="Open Sans" w:cs="Open Sans"/>
                <w:color w:val="000000"/>
                <w:sz w:val="20"/>
                <w:szCs w:val="20"/>
              </w:rPr>
              <w:t xml:space="preserve">implementation </w:t>
            </w:r>
            <w:r>
              <w:rPr>
                <w:rFonts w:ascii="Open Sans" w:hAnsi="Open Sans" w:cs="Open Sans"/>
                <w:color w:val="000000"/>
                <w:sz w:val="20"/>
                <w:szCs w:val="20"/>
              </w:rPr>
              <w:t>scenario facilitator notes</w:t>
            </w:r>
            <w:r w:rsidRPr="001C6CBF">
              <w:rPr>
                <w:rFonts w:ascii="Open Sans" w:hAnsi="Open Sans" w:cs="Open Sans"/>
                <w:color w:val="000000"/>
                <w:sz w:val="20"/>
                <w:szCs w:val="20"/>
              </w:rPr>
              <w:t xml:space="preserve"> </w:t>
            </w:r>
          </w:p>
          <w:p w14:paraId="00A856A1" w14:textId="7CF8F80B" w:rsidR="00AB08E7" w:rsidRDefault="00AB08E7" w:rsidP="00AB08E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w:t>
            </w:r>
            <w:r w:rsidR="00BA71F9">
              <w:rPr>
                <w:rFonts w:ascii="Open Sans" w:hAnsi="Open Sans" w:cs="Open Sans"/>
                <w:color w:val="000000"/>
                <w:sz w:val="20"/>
                <w:szCs w:val="20"/>
              </w:rPr>
              <w:t>implementation</w:t>
            </w:r>
            <w:r>
              <w:rPr>
                <w:rFonts w:ascii="Open Sans" w:hAnsi="Open Sans" w:cs="Open Sans"/>
                <w:color w:val="000000"/>
                <w:sz w:val="20"/>
                <w:szCs w:val="20"/>
              </w:rPr>
              <w:t xml:space="preserve"> scenario Jamboard, update the share link to ‘anyone with the link’ and ‘editor’ access and add the links to the facilitator agenda and participant scenario handout </w:t>
            </w:r>
          </w:p>
          <w:p w14:paraId="2BB36A3F" w14:textId="55101CE7" w:rsidR="00AB08E7" w:rsidRDefault="00AB08E7" w:rsidP="00AB08E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Save the participant handout as a PDF</w:t>
            </w:r>
          </w:p>
        </w:tc>
        <w:tc>
          <w:tcPr>
            <w:tcW w:w="2228" w:type="dxa"/>
            <w:shd w:val="clear" w:color="auto" w:fill="E2EFD9" w:themeFill="accent6" w:themeFillTint="33"/>
          </w:tcPr>
          <w:p w14:paraId="1CFFBF04" w14:textId="4AA73C69" w:rsidR="00AB08E7" w:rsidRDefault="00BA71F9" w:rsidP="00C565E7">
            <w:pPr>
              <w:spacing w:beforeLines="40" w:before="96" w:afterLines="40" w:after="96"/>
              <w:rPr>
                <w:rFonts w:ascii="Open Sans" w:hAnsi="Open Sans" w:cs="Open Sans"/>
                <w:color w:val="000000"/>
                <w:sz w:val="20"/>
                <w:szCs w:val="20"/>
              </w:rPr>
            </w:pPr>
            <w:hyperlink r:id="rId42" w:history="1">
              <w:r w:rsidRPr="00BA71F9">
                <w:rPr>
                  <w:rStyle w:val="Hyperlink"/>
                  <w:rFonts w:ascii="Open Sans" w:hAnsi="Open Sans" w:cs="Open Sans"/>
                  <w:sz w:val="20"/>
                  <w:szCs w:val="20"/>
                </w:rPr>
                <w:t>7. Implementation scenario</w:t>
              </w:r>
            </w:hyperlink>
          </w:p>
        </w:tc>
      </w:tr>
      <w:tr w:rsidR="00BA71F9" w:rsidRPr="001C6CBF" w14:paraId="5B80F73C" w14:textId="77777777" w:rsidTr="006E6B6D">
        <w:trPr>
          <w:cantSplit/>
          <w:trHeight w:val="960"/>
        </w:trPr>
        <w:tc>
          <w:tcPr>
            <w:tcW w:w="2195" w:type="dxa"/>
            <w:shd w:val="clear" w:color="auto" w:fill="FBE4D5" w:themeFill="accent2" w:themeFillTint="33"/>
          </w:tcPr>
          <w:p w14:paraId="54EE38FF" w14:textId="2C095380" w:rsidR="00BA71F9" w:rsidRPr="00BA71F9" w:rsidRDefault="00BA71F9" w:rsidP="00C565E7">
            <w:pPr>
              <w:spacing w:beforeLines="40" w:before="96" w:afterLines="40" w:after="96"/>
              <w:rPr>
                <w:rFonts w:ascii="Open Sans" w:hAnsi="Open Sans" w:cs="Open Sans"/>
                <w:b/>
                <w:bCs/>
                <w:sz w:val="20"/>
                <w:szCs w:val="20"/>
              </w:rPr>
            </w:pPr>
            <w:r w:rsidRPr="00BA71F9">
              <w:rPr>
                <w:rFonts w:ascii="Open Sans" w:hAnsi="Open Sans" w:cs="Open Sans"/>
                <w:b/>
                <w:bCs/>
                <w:sz w:val="20"/>
                <w:szCs w:val="20"/>
              </w:rPr>
              <w:t>CEA in Evaluation and Learning</w:t>
            </w:r>
          </w:p>
        </w:tc>
        <w:tc>
          <w:tcPr>
            <w:tcW w:w="2620" w:type="dxa"/>
            <w:shd w:val="clear" w:color="auto" w:fill="FBE4D5" w:themeFill="accent2" w:themeFillTint="33"/>
          </w:tcPr>
          <w:p w14:paraId="520D74C3" w14:textId="56751E79" w:rsidR="00BA71F9" w:rsidRDefault="00BA71F9" w:rsidP="00D22D5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8 CEA in evaluation and learning</w:t>
            </w:r>
          </w:p>
        </w:tc>
        <w:tc>
          <w:tcPr>
            <w:tcW w:w="7087" w:type="dxa"/>
            <w:gridSpan w:val="2"/>
            <w:shd w:val="clear" w:color="auto" w:fill="FBE4D5" w:themeFill="accent2" w:themeFillTint="33"/>
          </w:tcPr>
          <w:p w14:paraId="14748778" w14:textId="09E9322A" w:rsidR="00BA71F9" w:rsidRDefault="00BA71F9" w:rsidP="00BA71F9">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PPT and ensure you understand the group exercise on slide </w:t>
            </w:r>
            <w:r w:rsidR="00E5285F">
              <w:rPr>
                <w:rFonts w:ascii="Open Sans" w:hAnsi="Open Sans" w:cs="Open Sans"/>
                <w:color w:val="000000"/>
                <w:sz w:val="20"/>
                <w:szCs w:val="20"/>
              </w:rPr>
              <w:t>9</w:t>
            </w:r>
          </w:p>
          <w:p w14:paraId="69454CC8" w14:textId="345A4EEB" w:rsidR="00BA71F9" w:rsidRDefault="00BA71F9" w:rsidP="00AB08E7">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 (see list below)</w:t>
            </w:r>
          </w:p>
        </w:tc>
        <w:tc>
          <w:tcPr>
            <w:tcW w:w="2228" w:type="dxa"/>
            <w:shd w:val="clear" w:color="auto" w:fill="FBE4D5" w:themeFill="accent2" w:themeFillTint="33"/>
          </w:tcPr>
          <w:p w14:paraId="229F7CBC" w14:textId="6BDC93AB" w:rsidR="00BA71F9" w:rsidRDefault="00BA71F9" w:rsidP="00C565E7">
            <w:pPr>
              <w:spacing w:beforeLines="40" w:before="96" w:afterLines="40" w:after="96"/>
              <w:rPr>
                <w:rFonts w:ascii="Open Sans" w:hAnsi="Open Sans" w:cs="Open Sans"/>
                <w:color w:val="000000"/>
                <w:sz w:val="20"/>
                <w:szCs w:val="20"/>
              </w:rPr>
            </w:pPr>
          </w:p>
        </w:tc>
      </w:tr>
      <w:tr w:rsidR="006E6B6D" w:rsidRPr="001C6CBF" w14:paraId="270462E4" w14:textId="77777777" w:rsidTr="00925D54">
        <w:trPr>
          <w:cantSplit/>
          <w:trHeight w:val="436"/>
        </w:trPr>
        <w:tc>
          <w:tcPr>
            <w:tcW w:w="2195" w:type="dxa"/>
            <w:shd w:val="clear" w:color="auto" w:fill="A6A6A6" w:themeFill="background1" w:themeFillShade="A6"/>
          </w:tcPr>
          <w:p w14:paraId="07A6511D" w14:textId="2FFEB2FA" w:rsidR="006E6B6D" w:rsidRPr="002F4604" w:rsidRDefault="006E6B6D" w:rsidP="006E6B6D">
            <w:pPr>
              <w:spacing w:beforeLines="40" w:before="96" w:afterLines="40" w:after="96"/>
              <w:rPr>
                <w:rFonts w:ascii="Open Sans" w:hAnsi="Open Sans" w:cs="Open Sans"/>
                <w:b/>
                <w:bCs/>
                <w:sz w:val="20"/>
                <w:szCs w:val="20"/>
              </w:rPr>
            </w:pPr>
            <w:r>
              <w:rPr>
                <w:rFonts w:ascii="Open Sans" w:hAnsi="Open Sans" w:cs="Open Sans"/>
                <w:b/>
                <w:bCs/>
                <w:color w:val="000000"/>
                <w:sz w:val="20"/>
                <w:szCs w:val="20"/>
              </w:rPr>
              <w:lastRenderedPageBreak/>
              <w:t>SESSION</w:t>
            </w:r>
          </w:p>
        </w:tc>
        <w:tc>
          <w:tcPr>
            <w:tcW w:w="4179" w:type="dxa"/>
            <w:gridSpan w:val="2"/>
            <w:shd w:val="clear" w:color="auto" w:fill="A6A6A6" w:themeFill="background1" w:themeFillShade="A6"/>
          </w:tcPr>
          <w:p w14:paraId="128279D7" w14:textId="5924FBA2" w:rsidR="006E6B6D" w:rsidRDefault="006E6B6D" w:rsidP="006E6B6D">
            <w:pPr>
              <w:spacing w:beforeLines="40" w:before="96" w:afterLines="40" w:after="96"/>
              <w:rPr>
                <w:rFonts w:ascii="Open Sans" w:hAnsi="Open Sans" w:cs="Open Sans"/>
                <w:color w:val="000000"/>
                <w:sz w:val="20"/>
                <w:szCs w:val="20"/>
              </w:rPr>
            </w:pPr>
            <w:r w:rsidRPr="00C47E90">
              <w:rPr>
                <w:rFonts w:ascii="Open Sans" w:hAnsi="Open Sans" w:cs="Open Sans"/>
                <w:b/>
                <w:bCs/>
                <w:color w:val="000000"/>
                <w:sz w:val="20"/>
                <w:szCs w:val="20"/>
              </w:rPr>
              <w:t>MATERIALS</w:t>
            </w:r>
          </w:p>
        </w:tc>
        <w:tc>
          <w:tcPr>
            <w:tcW w:w="5528" w:type="dxa"/>
            <w:shd w:val="clear" w:color="auto" w:fill="A6A6A6" w:themeFill="background1" w:themeFillShade="A6"/>
          </w:tcPr>
          <w:p w14:paraId="3288D857" w14:textId="7AD65562" w:rsidR="006E6B6D" w:rsidRDefault="006E6B6D" w:rsidP="006E6B6D">
            <w:pPr>
              <w:spacing w:beforeLines="40" w:before="96" w:afterLines="40" w:after="96"/>
              <w:rPr>
                <w:rFonts w:ascii="Open Sans" w:hAnsi="Open Sans" w:cs="Open Sans"/>
                <w:color w:val="000000"/>
                <w:sz w:val="20"/>
                <w:szCs w:val="20"/>
              </w:rPr>
            </w:pPr>
            <w:r w:rsidRPr="001C6CBF">
              <w:rPr>
                <w:rFonts w:ascii="Open Sans" w:hAnsi="Open Sans" w:cs="Open Sans"/>
                <w:b/>
                <w:bCs/>
                <w:color w:val="000000"/>
                <w:sz w:val="20"/>
                <w:szCs w:val="20"/>
              </w:rPr>
              <w:t>PREPARATION</w:t>
            </w:r>
          </w:p>
        </w:tc>
        <w:tc>
          <w:tcPr>
            <w:tcW w:w="2228" w:type="dxa"/>
            <w:shd w:val="clear" w:color="auto" w:fill="A6A6A6" w:themeFill="background1" w:themeFillShade="A6"/>
          </w:tcPr>
          <w:p w14:paraId="46E05407" w14:textId="0B968126"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b/>
                <w:bCs/>
                <w:color w:val="000000"/>
                <w:sz w:val="20"/>
                <w:szCs w:val="20"/>
              </w:rPr>
              <w:t>Jamboards</w:t>
            </w:r>
          </w:p>
        </w:tc>
      </w:tr>
      <w:tr w:rsidR="006E6B6D" w:rsidRPr="001C6CBF" w14:paraId="029325E6" w14:textId="77777777" w:rsidTr="00925D54">
        <w:trPr>
          <w:cantSplit/>
          <w:trHeight w:val="960"/>
        </w:trPr>
        <w:tc>
          <w:tcPr>
            <w:tcW w:w="2195" w:type="dxa"/>
            <w:shd w:val="clear" w:color="auto" w:fill="FFF2CC" w:themeFill="accent4" w:themeFillTint="33"/>
          </w:tcPr>
          <w:p w14:paraId="40818055" w14:textId="51C2FC7B" w:rsidR="006E6B6D" w:rsidRPr="002F4604" w:rsidRDefault="006E6B6D" w:rsidP="006E6B6D">
            <w:pPr>
              <w:spacing w:beforeLines="40" w:before="96" w:afterLines="40" w:after="96"/>
              <w:rPr>
                <w:rFonts w:ascii="Open Sans" w:hAnsi="Open Sans" w:cs="Open Sans"/>
                <w:b/>
                <w:bCs/>
                <w:sz w:val="20"/>
                <w:szCs w:val="20"/>
              </w:rPr>
            </w:pPr>
            <w:r w:rsidRPr="002F4604">
              <w:rPr>
                <w:rFonts w:ascii="Open Sans" w:hAnsi="Open Sans" w:cs="Open Sans"/>
                <w:b/>
                <w:bCs/>
                <w:sz w:val="20"/>
                <w:szCs w:val="20"/>
              </w:rPr>
              <w:t>CEA in emergencies</w:t>
            </w:r>
            <w:r w:rsidRPr="002F4604">
              <w:rPr>
                <w:rFonts w:ascii="Open Sans" w:hAnsi="Open Sans" w:cs="Open Sans"/>
                <w:b/>
                <w:bCs/>
                <w:sz w:val="20"/>
                <w:szCs w:val="20"/>
              </w:rPr>
              <w:t xml:space="preserve"> – 10 minimum actions</w:t>
            </w:r>
          </w:p>
        </w:tc>
        <w:tc>
          <w:tcPr>
            <w:tcW w:w="4179" w:type="dxa"/>
            <w:gridSpan w:val="2"/>
            <w:shd w:val="clear" w:color="auto" w:fill="FFF2CC" w:themeFill="accent4" w:themeFillTint="33"/>
          </w:tcPr>
          <w:p w14:paraId="34E1971B" w14:textId="77777777"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9 CEA in emergencies</w:t>
            </w:r>
          </w:p>
          <w:p w14:paraId="43251405" w14:textId="797B32B0"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9. CEA in emergencies minimum action </w:t>
            </w:r>
          </w:p>
        </w:tc>
        <w:tc>
          <w:tcPr>
            <w:tcW w:w="5528" w:type="dxa"/>
            <w:shd w:val="clear" w:color="auto" w:fill="FFF2CC" w:themeFill="accent4" w:themeFillTint="33"/>
          </w:tcPr>
          <w:p w14:paraId="4637992C" w14:textId="07FB03BB"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PPT</w:t>
            </w:r>
            <w:r>
              <w:rPr>
                <w:rFonts w:ascii="Open Sans" w:hAnsi="Open Sans" w:cs="Open Sans"/>
                <w:color w:val="000000"/>
                <w:sz w:val="20"/>
                <w:szCs w:val="20"/>
              </w:rPr>
              <w:t xml:space="preserve"> </w:t>
            </w:r>
            <w:r>
              <w:rPr>
                <w:rFonts w:ascii="Open Sans" w:hAnsi="Open Sans" w:cs="Open Sans"/>
                <w:color w:val="000000"/>
                <w:sz w:val="20"/>
                <w:szCs w:val="20"/>
              </w:rPr>
              <w:t xml:space="preserve">and ensure you understand the group exercise on slide </w:t>
            </w:r>
            <w:r>
              <w:rPr>
                <w:rFonts w:ascii="Open Sans" w:hAnsi="Open Sans" w:cs="Open Sans"/>
                <w:color w:val="000000"/>
                <w:sz w:val="20"/>
                <w:szCs w:val="20"/>
              </w:rPr>
              <w:t>4</w:t>
            </w:r>
          </w:p>
          <w:p w14:paraId="157045B0" w14:textId="6CA7B9A9"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Jamboard for the group exercise on slide </w:t>
            </w:r>
            <w:r>
              <w:rPr>
                <w:rFonts w:ascii="Open Sans" w:hAnsi="Open Sans" w:cs="Open Sans"/>
                <w:color w:val="000000"/>
                <w:sz w:val="20"/>
                <w:szCs w:val="20"/>
              </w:rPr>
              <w:t>4</w:t>
            </w:r>
            <w:r>
              <w:rPr>
                <w:rFonts w:ascii="Open Sans" w:hAnsi="Open Sans" w:cs="Open Sans"/>
                <w:color w:val="000000"/>
                <w:sz w:val="20"/>
                <w:szCs w:val="20"/>
              </w:rPr>
              <w:t>, change the links to edit access, and add to the facilitator agenda</w:t>
            </w:r>
          </w:p>
          <w:p w14:paraId="007DE72D" w14:textId="7E45C958"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 (see list below)</w:t>
            </w:r>
          </w:p>
        </w:tc>
        <w:tc>
          <w:tcPr>
            <w:tcW w:w="2228" w:type="dxa"/>
            <w:shd w:val="clear" w:color="auto" w:fill="FFF2CC" w:themeFill="accent4" w:themeFillTint="33"/>
          </w:tcPr>
          <w:p w14:paraId="791A5747" w14:textId="3D8717EA" w:rsidR="006E6B6D" w:rsidRDefault="006E6B6D" w:rsidP="006E6B6D">
            <w:pPr>
              <w:spacing w:beforeLines="40" w:before="96" w:afterLines="40" w:after="96"/>
              <w:rPr>
                <w:rFonts w:ascii="Open Sans" w:hAnsi="Open Sans" w:cs="Open Sans"/>
                <w:color w:val="000000"/>
                <w:sz w:val="20"/>
                <w:szCs w:val="20"/>
              </w:rPr>
            </w:pPr>
            <w:hyperlink r:id="rId43" w:history="1">
              <w:r w:rsidRPr="00E157CF">
                <w:rPr>
                  <w:rStyle w:val="Hyperlink"/>
                  <w:rFonts w:ascii="Open Sans" w:hAnsi="Open Sans" w:cs="Open Sans"/>
                  <w:sz w:val="20"/>
                  <w:szCs w:val="20"/>
                </w:rPr>
                <w:t>9. CEA in emergencies minimum actions</w:t>
              </w:r>
            </w:hyperlink>
          </w:p>
        </w:tc>
      </w:tr>
      <w:tr w:rsidR="006E6B6D" w:rsidRPr="001C6CBF" w14:paraId="77B00057" w14:textId="77777777" w:rsidTr="00925D54">
        <w:trPr>
          <w:cantSplit/>
          <w:trHeight w:val="960"/>
        </w:trPr>
        <w:tc>
          <w:tcPr>
            <w:tcW w:w="2195" w:type="dxa"/>
            <w:shd w:val="clear" w:color="auto" w:fill="FFF2CC" w:themeFill="accent4" w:themeFillTint="33"/>
          </w:tcPr>
          <w:p w14:paraId="17E37ED9" w14:textId="17466D15" w:rsidR="006E6B6D" w:rsidRPr="002F4604" w:rsidRDefault="006E6B6D" w:rsidP="006E6B6D">
            <w:pPr>
              <w:spacing w:beforeLines="40" w:before="96" w:afterLines="40" w:after="96"/>
              <w:rPr>
                <w:rFonts w:ascii="Open Sans" w:hAnsi="Open Sans" w:cs="Open Sans"/>
                <w:b/>
                <w:bCs/>
                <w:sz w:val="20"/>
                <w:szCs w:val="20"/>
              </w:rPr>
            </w:pPr>
            <w:r w:rsidRPr="002F4604">
              <w:rPr>
                <w:rFonts w:ascii="Open Sans" w:hAnsi="Open Sans" w:cs="Open Sans"/>
                <w:b/>
                <w:bCs/>
                <w:sz w:val="20"/>
                <w:szCs w:val="20"/>
              </w:rPr>
              <w:t xml:space="preserve">CEA in emergencies – </w:t>
            </w:r>
            <w:r>
              <w:rPr>
                <w:rFonts w:ascii="Open Sans" w:hAnsi="Open Sans" w:cs="Open Sans"/>
                <w:b/>
                <w:bCs/>
                <w:sz w:val="20"/>
                <w:szCs w:val="20"/>
              </w:rPr>
              <w:t>Assessments</w:t>
            </w:r>
          </w:p>
        </w:tc>
        <w:tc>
          <w:tcPr>
            <w:tcW w:w="4179" w:type="dxa"/>
            <w:gridSpan w:val="2"/>
            <w:shd w:val="clear" w:color="auto" w:fill="FFF2CC" w:themeFill="accent4" w:themeFillTint="33"/>
          </w:tcPr>
          <w:p w14:paraId="79CD30D4" w14:textId="77777777"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9 CEA in emergencies</w:t>
            </w:r>
          </w:p>
          <w:p w14:paraId="15E1F9F6" w14:textId="5C89FF55" w:rsidR="0083717F" w:rsidRDefault="0083717F"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9. CEA in emergencies scenario facilitator POPULATION MOVEMENT</w:t>
            </w:r>
          </w:p>
          <w:p w14:paraId="351552E5" w14:textId="3F962D8E" w:rsidR="0083717F" w:rsidRDefault="0083717F"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9. CEA in emergencies scenario participant pop movement – Task 1</w:t>
            </w:r>
          </w:p>
          <w:p w14:paraId="7F5E80F1" w14:textId="77B38DBE" w:rsidR="0083717F" w:rsidRPr="0083717F" w:rsidRDefault="0083717F" w:rsidP="006E6B6D">
            <w:pPr>
              <w:spacing w:beforeLines="40" w:before="96" w:afterLines="40" w:after="96"/>
              <w:rPr>
                <w:rFonts w:ascii="Open Sans" w:hAnsi="Open Sans" w:cs="Open Sans"/>
                <w:b/>
                <w:bCs/>
                <w:color w:val="000000"/>
                <w:sz w:val="20"/>
                <w:szCs w:val="20"/>
              </w:rPr>
            </w:pPr>
            <w:r w:rsidRPr="0083717F">
              <w:rPr>
                <w:rFonts w:ascii="Open Sans" w:hAnsi="Open Sans" w:cs="Open Sans"/>
                <w:b/>
                <w:bCs/>
                <w:color w:val="000000"/>
                <w:sz w:val="20"/>
                <w:szCs w:val="20"/>
              </w:rPr>
              <w:t>OR</w:t>
            </w:r>
          </w:p>
          <w:p w14:paraId="347752D4" w14:textId="77777777" w:rsidR="006E6B6D" w:rsidRDefault="0083717F"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9. CEA in emergencies scenario facilitator EPIDEMIC</w:t>
            </w:r>
          </w:p>
          <w:p w14:paraId="0D8611F1" w14:textId="27FF4814" w:rsidR="0083717F" w:rsidRDefault="0083717F"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9. CEA in emergencies scenario participant epidemic – Task 1</w:t>
            </w:r>
          </w:p>
        </w:tc>
        <w:tc>
          <w:tcPr>
            <w:tcW w:w="5528" w:type="dxa"/>
            <w:shd w:val="clear" w:color="auto" w:fill="FFF2CC" w:themeFill="accent4" w:themeFillTint="33"/>
          </w:tcPr>
          <w:p w14:paraId="0BE570C1" w14:textId="36AD8ACC"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PPT </w:t>
            </w:r>
          </w:p>
          <w:p w14:paraId="1770194B" w14:textId="77777777"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w:t>
            </w:r>
            <w:r>
              <w:rPr>
                <w:rFonts w:ascii="Open Sans" w:hAnsi="Open Sans" w:cs="Open Sans"/>
                <w:color w:val="000000"/>
                <w:sz w:val="20"/>
                <w:szCs w:val="20"/>
              </w:rPr>
              <w:t>s</w:t>
            </w:r>
            <w:r>
              <w:rPr>
                <w:rFonts w:ascii="Open Sans" w:hAnsi="Open Sans" w:cs="Open Sans"/>
                <w:color w:val="000000"/>
                <w:sz w:val="20"/>
                <w:szCs w:val="20"/>
              </w:rPr>
              <w:t xml:space="preserve"> (see list below)</w:t>
            </w:r>
          </w:p>
          <w:p w14:paraId="121D098E" w14:textId="5BD68B95"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Decide which emergency scenario you are using – population movement or epidemics</w:t>
            </w:r>
            <w:r w:rsidR="0004432C">
              <w:rPr>
                <w:rFonts w:ascii="Open Sans" w:hAnsi="Open Sans" w:cs="Open Sans"/>
                <w:color w:val="000000"/>
                <w:sz w:val="20"/>
                <w:szCs w:val="20"/>
              </w:rPr>
              <w:t xml:space="preserve"> and r</w:t>
            </w:r>
            <w:r>
              <w:rPr>
                <w:rFonts w:ascii="Open Sans" w:hAnsi="Open Sans" w:cs="Open Sans"/>
                <w:color w:val="000000"/>
                <w:sz w:val="20"/>
                <w:szCs w:val="20"/>
              </w:rPr>
              <w:t>ead the facilitator notes for the scenario you choose</w:t>
            </w:r>
          </w:p>
          <w:p w14:paraId="528C5F2D" w14:textId="4F13915B"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w:t>
            </w:r>
            <w:r>
              <w:rPr>
                <w:rFonts w:ascii="Open Sans" w:hAnsi="Open Sans" w:cs="Open Sans"/>
                <w:color w:val="000000"/>
                <w:sz w:val="20"/>
                <w:szCs w:val="20"/>
              </w:rPr>
              <w:t>emergency assessments</w:t>
            </w:r>
            <w:r>
              <w:rPr>
                <w:rFonts w:ascii="Open Sans" w:hAnsi="Open Sans" w:cs="Open Sans"/>
                <w:color w:val="000000"/>
                <w:sz w:val="20"/>
                <w:szCs w:val="20"/>
              </w:rPr>
              <w:t xml:space="preserve"> scenario Jamboard</w:t>
            </w:r>
            <w:r>
              <w:rPr>
                <w:rFonts w:ascii="Open Sans" w:hAnsi="Open Sans" w:cs="Open Sans"/>
                <w:color w:val="000000"/>
                <w:sz w:val="20"/>
                <w:szCs w:val="20"/>
              </w:rPr>
              <w:t xml:space="preserve"> for your scenario</w:t>
            </w:r>
            <w:r>
              <w:rPr>
                <w:rFonts w:ascii="Open Sans" w:hAnsi="Open Sans" w:cs="Open Sans"/>
                <w:color w:val="000000"/>
                <w:sz w:val="20"/>
                <w:szCs w:val="20"/>
              </w:rPr>
              <w:t xml:space="preserve">, update the share link to ‘anyone with the link’ and ‘editor’ access and add the links to the facilitator agenda and participant scenario handout </w:t>
            </w:r>
          </w:p>
          <w:p w14:paraId="6B6B0C7C" w14:textId="5E945E42" w:rsidR="006E6B6D" w:rsidRDefault="006E6B6D" w:rsidP="006E6B6D">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Save the participant handout as a PDF</w:t>
            </w:r>
          </w:p>
        </w:tc>
        <w:tc>
          <w:tcPr>
            <w:tcW w:w="2228" w:type="dxa"/>
            <w:shd w:val="clear" w:color="auto" w:fill="FFF2CC" w:themeFill="accent4" w:themeFillTint="33"/>
          </w:tcPr>
          <w:p w14:paraId="32B988F6" w14:textId="651193D9" w:rsidR="006E6B6D" w:rsidRDefault="006E6B6D" w:rsidP="006E6B6D">
            <w:pPr>
              <w:spacing w:beforeLines="40" w:before="96" w:afterLines="40" w:after="96"/>
              <w:rPr>
                <w:rStyle w:val="Hyperlink"/>
                <w:rFonts w:ascii="Open Sans" w:hAnsi="Open Sans" w:cs="Open Sans"/>
                <w:sz w:val="20"/>
                <w:szCs w:val="20"/>
              </w:rPr>
            </w:pPr>
            <w:r w:rsidRPr="006E2F67">
              <w:rPr>
                <w:rStyle w:val="Hyperlink"/>
                <w:rFonts w:ascii="Open Sans" w:hAnsi="Open Sans" w:cs="Open Sans"/>
                <w:sz w:val="20"/>
                <w:szCs w:val="20"/>
              </w:rPr>
              <w:t xml:space="preserve">9. </w:t>
            </w:r>
            <w:r w:rsidRPr="006E2F67">
              <w:rPr>
                <w:rStyle w:val="Hyperlink"/>
                <w:rFonts w:ascii="Open Sans" w:hAnsi="Open Sans" w:cs="Open Sans"/>
                <w:sz w:val="20"/>
                <w:szCs w:val="20"/>
              </w:rPr>
              <w:fldChar w:fldCharType="begin"/>
            </w:r>
            <w:r w:rsidR="0083717F">
              <w:rPr>
                <w:rStyle w:val="Hyperlink"/>
                <w:rFonts w:ascii="Open Sans" w:hAnsi="Open Sans" w:cs="Open Sans"/>
                <w:sz w:val="20"/>
                <w:szCs w:val="20"/>
              </w:rPr>
              <w:instrText>HYPERLINK "https://jamboard.google.com/d/1DtY1IPGkArTqkeYRT6MNMZPTIEsqqRCdrxi6OGHpFyQ/edit?usp=sharing"</w:instrText>
            </w:r>
            <w:r w:rsidR="0083717F" w:rsidRPr="006E2F67">
              <w:rPr>
                <w:rStyle w:val="Hyperlink"/>
                <w:rFonts w:ascii="Open Sans" w:hAnsi="Open Sans" w:cs="Open Sans"/>
                <w:sz w:val="20"/>
                <w:szCs w:val="20"/>
              </w:rPr>
            </w:r>
            <w:r w:rsidRPr="006E2F67">
              <w:rPr>
                <w:rStyle w:val="Hyperlink"/>
                <w:rFonts w:ascii="Open Sans" w:hAnsi="Open Sans" w:cs="Open Sans"/>
                <w:sz w:val="20"/>
                <w:szCs w:val="20"/>
              </w:rPr>
              <w:fldChar w:fldCharType="separate"/>
            </w:r>
            <w:r w:rsidRPr="006E2F67">
              <w:rPr>
                <w:rStyle w:val="Hyperlink"/>
                <w:rFonts w:ascii="Open Sans" w:hAnsi="Open Sans" w:cs="Open Sans"/>
                <w:sz w:val="20"/>
                <w:szCs w:val="20"/>
              </w:rPr>
              <w:t>CEA in emergencies pop movement scenario task 1 - assessments</w:t>
            </w:r>
            <w:r w:rsidRPr="006E2F67">
              <w:rPr>
                <w:rStyle w:val="Hyperlink"/>
                <w:rFonts w:ascii="Open Sans" w:hAnsi="Open Sans" w:cs="Open Sans"/>
                <w:sz w:val="20"/>
                <w:szCs w:val="20"/>
              </w:rPr>
              <w:fldChar w:fldCharType="end"/>
            </w:r>
          </w:p>
          <w:p w14:paraId="688558AC" w14:textId="77777777" w:rsidR="0083717F" w:rsidRPr="0083717F" w:rsidRDefault="0083717F" w:rsidP="0083717F">
            <w:pPr>
              <w:spacing w:beforeLines="40" w:before="96" w:afterLines="40" w:after="96"/>
              <w:rPr>
                <w:rFonts w:ascii="Open Sans" w:hAnsi="Open Sans" w:cs="Open Sans"/>
                <w:color w:val="000000"/>
                <w:sz w:val="20"/>
                <w:szCs w:val="20"/>
              </w:rPr>
            </w:pPr>
            <w:r w:rsidRPr="0083717F">
              <w:rPr>
                <w:rFonts w:ascii="Open Sans" w:hAnsi="Open Sans" w:cs="Open Sans"/>
                <w:color w:val="000000"/>
                <w:sz w:val="20"/>
                <w:szCs w:val="20"/>
              </w:rPr>
              <w:t>OR</w:t>
            </w:r>
          </w:p>
          <w:p w14:paraId="36B0C75B" w14:textId="284A1B39" w:rsidR="006E6B6D" w:rsidRPr="006E6B6D" w:rsidRDefault="006E6B6D" w:rsidP="006E6B6D">
            <w:pPr>
              <w:spacing w:beforeLines="40" w:before="96" w:afterLines="40" w:after="96"/>
              <w:rPr>
                <w:rStyle w:val="Hyperlink"/>
                <w:rFonts w:ascii="Open Sans" w:eastAsia="Arial" w:hAnsi="Open Sans" w:cs="Open Sans"/>
                <w:sz w:val="20"/>
                <w:szCs w:val="20"/>
              </w:rPr>
            </w:pPr>
            <w:r w:rsidRPr="006E6B6D">
              <w:rPr>
                <w:rStyle w:val="Hyperlink"/>
                <w:rFonts w:ascii="Open Sans" w:hAnsi="Open Sans" w:cs="Open Sans"/>
                <w:sz w:val="20"/>
                <w:szCs w:val="20"/>
              </w:rPr>
              <w:t xml:space="preserve">9. </w:t>
            </w:r>
            <w:hyperlink r:id="rId44" w:history="1">
              <w:r w:rsidRPr="006E6B6D">
                <w:rPr>
                  <w:rStyle w:val="Hyperlink"/>
                  <w:rFonts w:ascii="Open Sans" w:hAnsi="Open Sans" w:cs="Open Sans"/>
                  <w:sz w:val="20"/>
                  <w:szCs w:val="20"/>
                </w:rPr>
                <w:t>CEA in emergencies epidemics scenario task 1 - assessment</w:t>
              </w:r>
              <w:r w:rsidRPr="006E6B6D">
                <w:rPr>
                  <w:rStyle w:val="Hyperlink"/>
                  <w:rFonts w:ascii="Open Sans" w:hAnsi="Open Sans" w:cs="Open Sans"/>
                  <w:sz w:val="20"/>
                  <w:szCs w:val="20"/>
                </w:rPr>
                <w:t>s</w:t>
              </w:r>
            </w:hyperlink>
          </w:p>
          <w:p w14:paraId="04CAEB42" w14:textId="798A0C86" w:rsidR="006E6B6D" w:rsidRPr="006E2F67" w:rsidRDefault="006E6B6D" w:rsidP="006E6B6D">
            <w:pPr>
              <w:spacing w:beforeLines="40" w:before="96" w:afterLines="40" w:after="96"/>
              <w:rPr>
                <w:rStyle w:val="Hyperlink"/>
                <w:rFonts w:ascii="Open Sans" w:hAnsi="Open Sans" w:cs="Open Sans"/>
                <w:sz w:val="20"/>
                <w:szCs w:val="20"/>
              </w:rPr>
            </w:pPr>
          </w:p>
        </w:tc>
      </w:tr>
      <w:tr w:rsidR="0083717F" w:rsidRPr="001C6CBF" w14:paraId="6ECF53EA" w14:textId="77777777" w:rsidTr="00925D54">
        <w:trPr>
          <w:cantSplit/>
          <w:trHeight w:val="960"/>
        </w:trPr>
        <w:tc>
          <w:tcPr>
            <w:tcW w:w="2195" w:type="dxa"/>
            <w:shd w:val="clear" w:color="auto" w:fill="FFF2CC" w:themeFill="accent4" w:themeFillTint="33"/>
          </w:tcPr>
          <w:p w14:paraId="366B6E74" w14:textId="598B5164" w:rsidR="0083717F" w:rsidRPr="002F4604" w:rsidRDefault="0083717F" w:rsidP="0083717F">
            <w:pPr>
              <w:spacing w:beforeLines="40" w:before="96" w:afterLines="40" w:after="96"/>
              <w:rPr>
                <w:rFonts w:ascii="Open Sans" w:hAnsi="Open Sans" w:cs="Open Sans"/>
                <w:b/>
                <w:bCs/>
                <w:sz w:val="20"/>
                <w:szCs w:val="20"/>
              </w:rPr>
            </w:pPr>
            <w:r>
              <w:rPr>
                <w:rFonts w:ascii="Open Sans" w:hAnsi="Open Sans" w:cs="Open Sans"/>
                <w:b/>
                <w:bCs/>
                <w:sz w:val="20"/>
                <w:szCs w:val="20"/>
              </w:rPr>
              <w:lastRenderedPageBreak/>
              <w:t>CEA in emergencies – Response planning</w:t>
            </w:r>
          </w:p>
        </w:tc>
        <w:tc>
          <w:tcPr>
            <w:tcW w:w="4179" w:type="dxa"/>
            <w:gridSpan w:val="2"/>
            <w:shd w:val="clear" w:color="auto" w:fill="FFF2CC" w:themeFill="accent4" w:themeFillTint="33"/>
          </w:tcPr>
          <w:p w14:paraId="6020FA9E" w14:textId="77777777" w:rsidR="0083717F" w:rsidRDefault="0083717F" w:rsidP="0083717F">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9 CEA in emergencies</w:t>
            </w:r>
          </w:p>
          <w:p w14:paraId="6C3B76D5" w14:textId="77777777" w:rsidR="0083717F" w:rsidRDefault="0083717F" w:rsidP="0083717F">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9. CEA in emergencies scenario facilitator POPULATION MOVEMENT</w:t>
            </w:r>
          </w:p>
          <w:p w14:paraId="404AB7C0" w14:textId="6C6E39A8" w:rsidR="0083717F" w:rsidRDefault="0083717F" w:rsidP="0083717F">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9. CEA in emergencies scenario participant pop movement – Task </w:t>
            </w:r>
            <w:r>
              <w:rPr>
                <w:rFonts w:ascii="Open Sans" w:hAnsi="Open Sans" w:cs="Open Sans"/>
                <w:color w:val="000000"/>
                <w:sz w:val="20"/>
                <w:szCs w:val="20"/>
              </w:rPr>
              <w:t>2</w:t>
            </w:r>
          </w:p>
          <w:p w14:paraId="0D7809A9" w14:textId="77777777" w:rsidR="0083717F" w:rsidRPr="0083717F" w:rsidRDefault="0083717F" w:rsidP="0083717F">
            <w:pPr>
              <w:spacing w:beforeLines="40" w:before="96" w:afterLines="40" w:after="96"/>
              <w:rPr>
                <w:rFonts w:ascii="Open Sans" w:hAnsi="Open Sans" w:cs="Open Sans"/>
                <w:b/>
                <w:bCs/>
                <w:color w:val="000000"/>
                <w:sz w:val="20"/>
                <w:szCs w:val="20"/>
              </w:rPr>
            </w:pPr>
            <w:r w:rsidRPr="0083717F">
              <w:rPr>
                <w:rFonts w:ascii="Open Sans" w:hAnsi="Open Sans" w:cs="Open Sans"/>
                <w:b/>
                <w:bCs/>
                <w:color w:val="000000"/>
                <w:sz w:val="20"/>
                <w:szCs w:val="20"/>
              </w:rPr>
              <w:t>OR</w:t>
            </w:r>
          </w:p>
          <w:p w14:paraId="511741C1" w14:textId="77777777" w:rsidR="0083717F" w:rsidRDefault="0083717F" w:rsidP="0083717F">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9. CEA in emergencies scenario facilitator EPIDEMIC</w:t>
            </w:r>
          </w:p>
          <w:p w14:paraId="52791CB3" w14:textId="773F070C" w:rsidR="0083717F" w:rsidRDefault="0083717F" w:rsidP="0083717F">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9. CEA in emergencies scenario participant epidemic – Task </w:t>
            </w:r>
            <w:r>
              <w:rPr>
                <w:rFonts w:ascii="Open Sans" w:hAnsi="Open Sans" w:cs="Open Sans"/>
                <w:color w:val="000000"/>
                <w:sz w:val="20"/>
                <w:szCs w:val="20"/>
              </w:rPr>
              <w:t>2</w:t>
            </w:r>
          </w:p>
        </w:tc>
        <w:tc>
          <w:tcPr>
            <w:tcW w:w="5528" w:type="dxa"/>
            <w:shd w:val="clear" w:color="auto" w:fill="FFF2CC" w:themeFill="accent4" w:themeFillTint="33"/>
          </w:tcPr>
          <w:p w14:paraId="0361EABA" w14:textId="77777777" w:rsidR="0083717F" w:rsidRDefault="0083717F" w:rsidP="0083717F">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PPT </w:t>
            </w:r>
          </w:p>
          <w:p w14:paraId="5E76A395" w14:textId="355AE5CA" w:rsidR="0083717F" w:rsidRDefault="0083717F" w:rsidP="0083717F">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 (see list below)</w:t>
            </w:r>
          </w:p>
          <w:p w14:paraId="3E3B93CB" w14:textId="77777777" w:rsidR="00925D54" w:rsidRDefault="00925D54" w:rsidP="00925D54">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facilitator notes for the scenario you are using</w:t>
            </w:r>
          </w:p>
          <w:p w14:paraId="0E49AE16" w14:textId="7C858219" w:rsidR="0083717F" w:rsidRDefault="0083717F" w:rsidP="0083717F">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emergency </w:t>
            </w:r>
            <w:r w:rsidR="00B43526">
              <w:rPr>
                <w:rFonts w:ascii="Open Sans" w:hAnsi="Open Sans" w:cs="Open Sans"/>
                <w:color w:val="000000"/>
                <w:sz w:val="20"/>
                <w:szCs w:val="20"/>
              </w:rPr>
              <w:t>planning</w:t>
            </w:r>
            <w:r>
              <w:rPr>
                <w:rFonts w:ascii="Open Sans" w:hAnsi="Open Sans" w:cs="Open Sans"/>
                <w:color w:val="000000"/>
                <w:sz w:val="20"/>
                <w:szCs w:val="20"/>
              </w:rPr>
              <w:t xml:space="preserve"> scenario Jamboard for your scenario, update the share link to ‘anyone with the link’ and ‘editor’ access and add the links to the facilitator agenda and participant scenario handout </w:t>
            </w:r>
          </w:p>
          <w:p w14:paraId="0B4EE096" w14:textId="3BA84C2C" w:rsidR="0083717F" w:rsidRDefault="0083717F" w:rsidP="0083717F">
            <w:pPr>
              <w:rPr>
                <w:rFonts w:ascii="Open Sans" w:hAnsi="Open Sans" w:cs="Open Sans"/>
                <w:color w:val="000000"/>
                <w:sz w:val="20"/>
                <w:szCs w:val="20"/>
              </w:rPr>
            </w:pPr>
            <w:r>
              <w:rPr>
                <w:rFonts w:ascii="Open Sans" w:hAnsi="Open Sans" w:cs="Open Sans"/>
                <w:color w:val="000000"/>
                <w:sz w:val="20"/>
                <w:szCs w:val="20"/>
              </w:rPr>
              <w:t>Save the participant handout as a PDF</w:t>
            </w:r>
          </w:p>
        </w:tc>
        <w:tc>
          <w:tcPr>
            <w:tcW w:w="2228" w:type="dxa"/>
            <w:shd w:val="clear" w:color="auto" w:fill="FFF2CC" w:themeFill="accent4" w:themeFillTint="33"/>
          </w:tcPr>
          <w:p w14:paraId="2EF631FF" w14:textId="3B4907B4" w:rsidR="0083717F" w:rsidRDefault="0083717F" w:rsidP="0083717F">
            <w:pPr>
              <w:spacing w:beforeLines="40" w:before="96" w:afterLines="40" w:after="96"/>
              <w:rPr>
                <w:rStyle w:val="Hyperlink"/>
                <w:rFonts w:ascii="Open Sans" w:hAnsi="Open Sans" w:cs="Open Sans"/>
                <w:sz w:val="20"/>
                <w:szCs w:val="20"/>
              </w:rPr>
            </w:pPr>
            <w:r w:rsidRPr="006E2F67">
              <w:rPr>
                <w:rStyle w:val="Hyperlink"/>
                <w:rFonts w:ascii="Open Sans" w:hAnsi="Open Sans" w:cs="Open Sans"/>
                <w:sz w:val="20"/>
                <w:szCs w:val="20"/>
              </w:rPr>
              <w:t xml:space="preserve">9. </w:t>
            </w:r>
            <w:hyperlink r:id="rId45" w:history="1">
              <w:r w:rsidRPr="006E2F67">
                <w:rPr>
                  <w:rStyle w:val="Hyperlink"/>
                  <w:rFonts w:ascii="Open Sans" w:hAnsi="Open Sans" w:cs="Open Sans"/>
                  <w:sz w:val="20"/>
                  <w:szCs w:val="20"/>
                </w:rPr>
                <w:t>CEA in emergencies pop movement scenario task 2 - plannin</w:t>
              </w:r>
              <w:r w:rsidRPr="006E2F67">
                <w:rPr>
                  <w:rStyle w:val="Hyperlink"/>
                  <w:rFonts w:ascii="Open Sans" w:hAnsi="Open Sans" w:cs="Open Sans"/>
                  <w:sz w:val="20"/>
                  <w:szCs w:val="20"/>
                </w:rPr>
                <w:t>g</w:t>
              </w:r>
            </w:hyperlink>
          </w:p>
          <w:p w14:paraId="50240285" w14:textId="77777777" w:rsidR="00B43526" w:rsidRPr="00B43526" w:rsidRDefault="00B43526" w:rsidP="00B43526">
            <w:pPr>
              <w:spacing w:beforeLines="40" w:before="96" w:afterLines="40" w:after="96"/>
              <w:rPr>
                <w:rFonts w:ascii="Open Sans" w:hAnsi="Open Sans" w:cs="Open Sans"/>
                <w:color w:val="000000"/>
                <w:sz w:val="20"/>
                <w:szCs w:val="20"/>
              </w:rPr>
            </w:pPr>
            <w:r w:rsidRPr="00B43526">
              <w:rPr>
                <w:rFonts w:ascii="Open Sans" w:hAnsi="Open Sans" w:cs="Open Sans"/>
                <w:color w:val="000000"/>
                <w:sz w:val="20"/>
                <w:szCs w:val="20"/>
              </w:rPr>
              <w:t>OR</w:t>
            </w:r>
          </w:p>
          <w:p w14:paraId="6C0AA0FF" w14:textId="0D512C2C" w:rsidR="0083717F" w:rsidRPr="006E2F67" w:rsidRDefault="004E4D90" w:rsidP="004E4D90">
            <w:pPr>
              <w:rPr>
                <w:rStyle w:val="Hyperlink"/>
                <w:rFonts w:ascii="Open Sans" w:hAnsi="Open Sans" w:cs="Open Sans"/>
                <w:sz w:val="20"/>
                <w:szCs w:val="20"/>
              </w:rPr>
            </w:pPr>
            <w:hyperlink r:id="rId46" w:history="1">
              <w:r w:rsidRPr="004E4D90">
                <w:rPr>
                  <w:rStyle w:val="Hyperlink"/>
                  <w:rFonts w:ascii="Open Sans" w:hAnsi="Open Sans" w:cs="Open Sans"/>
                  <w:sz w:val="20"/>
                  <w:szCs w:val="20"/>
                </w:rPr>
                <w:t>9. CEA in emergencies epidemic scenario task 2 - planning</w:t>
              </w:r>
            </w:hyperlink>
          </w:p>
        </w:tc>
      </w:tr>
      <w:tr w:rsidR="004E4D90" w:rsidRPr="001C6CBF" w14:paraId="131B1E9F" w14:textId="77777777" w:rsidTr="00925D54">
        <w:trPr>
          <w:cantSplit/>
          <w:trHeight w:val="960"/>
        </w:trPr>
        <w:tc>
          <w:tcPr>
            <w:tcW w:w="2195" w:type="dxa"/>
            <w:shd w:val="clear" w:color="auto" w:fill="FFF2CC" w:themeFill="accent4" w:themeFillTint="33"/>
          </w:tcPr>
          <w:p w14:paraId="581D2876" w14:textId="1CC221B2" w:rsidR="004E4D90" w:rsidRPr="002F4604" w:rsidRDefault="004E4D90" w:rsidP="004E4D90">
            <w:pPr>
              <w:spacing w:beforeLines="40" w:before="96" w:afterLines="40" w:after="96"/>
              <w:rPr>
                <w:rFonts w:ascii="Open Sans" w:hAnsi="Open Sans" w:cs="Open Sans"/>
                <w:b/>
                <w:bCs/>
                <w:sz w:val="20"/>
                <w:szCs w:val="20"/>
              </w:rPr>
            </w:pPr>
            <w:r>
              <w:rPr>
                <w:rFonts w:ascii="Open Sans" w:hAnsi="Open Sans" w:cs="Open Sans"/>
                <w:b/>
                <w:bCs/>
                <w:sz w:val="20"/>
                <w:szCs w:val="20"/>
              </w:rPr>
              <w:t xml:space="preserve">CEA in emergencies – Response </w:t>
            </w:r>
            <w:r>
              <w:rPr>
                <w:rFonts w:ascii="Open Sans" w:hAnsi="Open Sans" w:cs="Open Sans"/>
                <w:b/>
                <w:bCs/>
                <w:sz w:val="20"/>
                <w:szCs w:val="20"/>
              </w:rPr>
              <w:t>implementation</w:t>
            </w:r>
          </w:p>
        </w:tc>
        <w:tc>
          <w:tcPr>
            <w:tcW w:w="4179" w:type="dxa"/>
            <w:gridSpan w:val="2"/>
            <w:shd w:val="clear" w:color="auto" w:fill="FFF2CC" w:themeFill="accent4" w:themeFillTint="33"/>
          </w:tcPr>
          <w:p w14:paraId="25AB2181" w14:textId="77777777" w:rsidR="004E4D90" w:rsidRDefault="004E4D90"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9 CEA in emergencies</w:t>
            </w:r>
          </w:p>
          <w:p w14:paraId="31310EB5" w14:textId="77777777" w:rsidR="004E4D90" w:rsidRDefault="004E4D90"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9. CEA in emergencies scenario facilitator POPULATION MOVEMENT</w:t>
            </w:r>
          </w:p>
          <w:p w14:paraId="420DFC1D" w14:textId="4B1E8E76" w:rsidR="004E4D90" w:rsidRDefault="004E4D90"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9. CEA in emergencies scenario participant pop movement – Task </w:t>
            </w:r>
            <w:r w:rsidR="00B43526">
              <w:rPr>
                <w:rFonts w:ascii="Open Sans" w:hAnsi="Open Sans" w:cs="Open Sans"/>
                <w:color w:val="000000"/>
                <w:sz w:val="20"/>
                <w:szCs w:val="20"/>
              </w:rPr>
              <w:t>3</w:t>
            </w:r>
          </w:p>
          <w:p w14:paraId="2D8DAD84" w14:textId="77777777" w:rsidR="004E4D90" w:rsidRPr="0083717F" w:rsidRDefault="004E4D90" w:rsidP="004E4D90">
            <w:pPr>
              <w:spacing w:beforeLines="40" w:before="96" w:afterLines="40" w:after="96"/>
              <w:rPr>
                <w:rFonts w:ascii="Open Sans" w:hAnsi="Open Sans" w:cs="Open Sans"/>
                <w:b/>
                <w:bCs/>
                <w:color w:val="000000"/>
                <w:sz w:val="20"/>
                <w:szCs w:val="20"/>
              </w:rPr>
            </w:pPr>
            <w:r w:rsidRPr="0083717F">
              <w:rPr>
                <w:rFonts w:ascii="Open Sans" w:hAnsi="Open Sans" w:cs="Open Sans"/>
                <w:b/>
                <w:bCs/>
                <w:color w:val="000000"/>
                <w:sz w:val="20"/>
                <w:szCs w:val="20"/>
              </w:rPr>
              <w:t>OR</w:t>
            </w:r>
          </w:p>
          <w:p w14:paraId="2F4677A6" w14:textId="77777777" w:rsidR="004E4D90" w:rsidRDefault="004E4D90"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9. CEA in emergencies scenario facilitator EPIDEMIC</w:t>
            </w:r>
          </w:p>
          <w:p w14:paraId="71A61F64" w14:textId="326B7686" w:rsidR="004E4D90" w:rsidRDefault="004E4D90"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9. CEA in emergencies scenario participant epidemic – Task </w:t>
            </w:r>
            <w:r w:rsidR="00B43526">
              <w:rPr>
                <w:rFonts w:ascii="Open Sans" w:hAnsi="Open Sans" w:cs="Open Sans"/>
                <w:color w:val="000000"/>
                <w:sz w:val="20"/>
                <w:szCs w:val="20"/>
              </w:rPr>
              <w:t>3</w:t>
            </w:r>
          </w:p>
        </w:tc>
        <w:tc>
          <w:tcPr>
            <w:tcW w:w="5528" w:type="dxa"/>
            <w:shd w:val="clear" w:color="auto" w:fill="FFF2CC" w:themeFill="accent4" w:themeFillTint="33"/>
          </w:tcPr>
          <w:p w14:paraId="79BA75D9" w14:textId="77777777" w:rsidR="004E4D90" w:rsidRDefault="004E4D90"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PPT </w:t>
            </w:r>
          </w:p>
          <w:p w14:paraId="0148110E" w14:textId="694B729B" w:rsidR="004E4D90" w:rsidRDefault="004E4D90"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Load the Zoom poll</w:t>
            </w:r>
            <w:r w:rsidR="00B43526">
              <w:rPr>
                <w:rFonts w:ascii="Open Sans" w:hAnsi="Open Sans" w:cs="Open Sans"/>
                <w:color w:val="000000"/>
                <w:sz w:val="20"/>
                <w:szCs w:val="20"/>
              </w:rPr>
              <w:t>s</w:t>
            </w:r>
            <w:r>
              <w:rPr>
                <w:rFonts w:ascii="Open Sans" w:hAnsi="Open Sans" w:cs="Open Sans"/>
                <w:color w:val="000000"/>
                <w:sz w:val="20"/>
                <w:szCs w:val="20"/>
              </w:rPr>
              <w:t xml:space="preserve"> (see list below)</w:t>
            </w:r>
          </w:p>
          <w:p w14:paraId="3CD0165D" w14:textId="5DBE4708" w:rsidR="00B43526" w:rsidRDefault="00B43526"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Read the facilitator notes for the scenario you </w:t>
            </w:r>
            <w:r w:rsidR="00925D54">
              <w:rPr>
                <w:rFonts w:ascii="Open Sans" w:hAnsi="Open Sans" w:cs="Open Sans"/>
                <w:color w:val="000000"/>
                <w:sz w:val="20"/>
                <w:szCs w:val="20"/>
              </w:rPr>
              <w:t>are using</w:t>
            </w:r>
          </w:p>
          <w:p w14:paraId="04017C9D" w14:textId="2B098B36" w:rsidR="004E4D90" w:rsidRDefault="004E4D90"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emergency </w:t>
            </w:r>
            <w:r w:rsidR="00B43526">
              <w:rPr>
                <w:rFonts w:ascii="Open Sans" w:hAnsi="Open Sans" w:cs="Open Sans"/>
                <w:color w:val="000000"/>
                <w:sz w:val="20"/>
                <w:szCs w:val="20"/>
              </w:rPr>
              <w:t>implementation</w:t>
            </w:r>
            <w:r>
              <w:rPr>
                <w:rFonts w:ascii="Open Sans" w:hAnsi="Open Sans" w:cs="Open Sans"/>
                <w:color w:val="000000"/>
                <w:sz w:val="20"/>
                <w:szCs w:val="20"/>
              </w:rPr>
              <w:t xml:space="preserve"> scenario Jamboard for your scenario, update the share link to ‘anyone with the link’ and ‘editor’ access and add the links to the facilitator agenda and participant scenario handout </w:t>
            </w:r>
          </w:p>
          <w:p w14:paraId="0D0F2815" w14:textId="48164ED4" w:rsidR="004E4D90" w:rsidRDefault="004E4D90" w:rsidP="004E4D90">
            <w:pPr>
              <w:rPr>
                <w:rFonts w:ascii="Open Sans" w:hAnsi="Open Sans" w:cs="Open Sans"/>
                <w:sz w:val="20"/>
                <w:szCs w:val="20"/>
              </w:rPr>
            </w:pPr>
            <w:r>
              <w:rPr>
                <w:rFonts w:ascii="Open Sans" w:hAnsi="Open Sans" w:cs="Open Sans"/>
                <w:color w:val="000000"/>
                <w:sz w:val="20"/>
                <w:szCs w:val="20"/>
              </w:rPr>
              <w:t>Save the participant handout as a PDF</w:t>
            </w:r>
          </w:p>
        </w:tc>
        <w:tc>
          <w:tcPr>
            <w:tcW w:w="2228" w:type="dxa"/>
            <w:shd w:val="clear" w:color="auto" w:fill="FFF2CC" w:themeFill="accent4" w:themeFillTint="33"/>
          </w:tcPr>
          <w:p w14:paraId="6A7323EB" w14:textId="4C28937A" w:rsidR="00B43526" w:rsidRDefault="00B43526" w:rsidP="004E4D90">
            <w:pPr>
              <w:rPr>
                <w:rFonts w:ascii="Open Sans" w:hAnsi="Open Sans" w:cs="Open Sans"/>
                <w:sz w:val="20"/>
                <w:szCs w:val="20"/>
              </w:rPr>
            </w:pPr>
            <w:hyperlink r:id="rId47" w:history="1">
              <w:r w:rsidRPr="00B43526">
                <w:rPr>
                  <w:rStyle w:val="Hyperlink"/>
                  <w:rFonts w:ascii="Open Sans" w:hAnsi="Open Sans" w:cs="Open Sans"/>
                  <w:sz w:val="20"/>
                  <w:szCs w:val="20"/>
                </w:rPr>
                <w:t>9. CEA in emergencies pop movement scenario task 3 - implementation</w:t>
              </w:r>
            </w:hyperlink>
          </w:p>
          <w:p w14:paraId="55EEB07F" w14:textId="4E9BF056" w:rsidR="00B43526" w:rsidRDefault="00B43526" w:rsidP="00B43526">
            <w:pPr>
              <w:spacing w:beforeLines="40" w:before="96" w:afterLines="40" w:after="96"/>
              <w:rPr>
                <w:rFonts w:ascii="Open Sans" w:hAnsi="Open Sans" w:cs="Open Sans"/>
                <w:color w:val="000000"/>
                <w:sz w:val="20"/>
                <w:szCs w:val="20"/>
              </w:rPr>
            </w:pPr>
            <w:r w:rsidRPr="00B43526">
              <w:rPr>
                <w:rFonts w:ascii="Open Sans" w:hAnsi="Open Sans" w:cs="Open Sans"/>
                <w:color w:val="000000"/>
                <w:sz w:val="20"/>
                <w:szCs w:val="20"/>
              </w:rPr>
              <w:t>OR</w:t>
            </w:r>
          </w:p>
          <w:p w14:paraId="19815EB6" w14:textId="29DD242E" w:rsidR="004E4D90" w:rsidRPr="00925D54" w:rsidRDefault="00B43526" w:rsidP="004E4D90">
            <w:pPr>
              <w:spacing w:beforeLines="40" w:before="96" w:afterLines="40" w:after="96"/>
              <w:rPr>
                <w:rStyle w:val="Hyperlink"/>
                <w:rFonts w:ascii="Open Sans" w:hAnsi="Open Sans" w:cs="Open Sans"/>
                <w:color w:val="000000"/>
                <w:sz w:val="20"/>
                <w:szCs w:val="20"/>
                <w:u w:val="none"/>
              </w:rPr>
            </w:pPr>
            <w:hyperlink r:id="rId48" w:history="1">
              <w:r w:rsidRPr="00B43526">
                <w:rPr>
                  <w:rStyle w:val="Hyperlink"/>
                  <w:rFonts w:ascii="Open Sans" w:hAnsi="Open Sans" w:cs="Open Sans"/>
                  <w:sz w:val="20"/>
                  <w:szCs w:val="20"/>
                </w:rPr>
                <w:t>9. CEA in emergencies epidemics scenario task 3 - implementation</w:t>
              </w:r>
            </w:hyperlink>
          </w:p>
        </w:tc>
      </w:tr>
      <w:tr w:rsidR="00925D54" w:rsidRPr="001C6CBF" w14:paraId="1FC89E8E" w14:textId="77777777" w:rsidTr="00925D54">
        <w:trPr>
          <w:cantSplit/>
          <w:trHeight w:val="960"/>
        </w:trPr>
        <w:tc>
          <w:tcPr>
            <w:tcW w:w="2195" w:type="dxa"/>
            <w:shd w:val="clear" w:color="auto" w:fill="FFF2CC" w:themeFill="accent4" w:themeFillTint="33"/>
          </w:tcPr>
          <w:p w14:paraId="5B8DCD77" w14:textId="0359EEF8" w:rsidR="00925D54" w:rsidRDefault="00925D54" w:rsidP="004E4D90">
            <w:pPr>
              <w:spacing w:beforeLines="40" w:before="96" w:afterLines="40" w:after="96"/>
              <w:rPr>
                <w:rFonts w:ascii="Open Sans" w:hAnsi="Open Sans" w:cs="Open Sans"/>
                <w:b/>
                <w:bCs/>
                <w:sz w:val="20"/>
                <w:szCs w:val="20"/>
              </w:rPr>
            </w:pPr>
            <w:r w:rsidRPr="00B43526">
              <w:rPr>
                <w:rFonts w:ascii="Open Sans" w:hAnsi="Open Sans" w:cs="Open Sans"/>
                <w:b/>
                <w:bCs/>
                <w:sz w:val="20"/>
                <w:szCs w:val="20"/>
              </w:rPr>
              <w:t>CEA in emergencies – response evaluation</w:t>
            </w:r>
          </w:p>
        </w:tc>
        <w:tc>
          <w:tcPr>
            <w:tcW w:w="4179" w:type="dxa"/>
            <w:gridSpan w:val="2"/>
            <w:shd w:val="clear" w:color="auto" w:fill="FFF2CC" w:themeFill="accent4" w:themeFillTint="33"/>
          </w:tcPr>
          <w:p w14:paraId="29D14550" w14:textId="77777777" w:rsidR="00925D54" w:rsidRDefault="00925D54" w:rsidP="00925D54">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PPT 9 CEA in emergencies</w:t>
            </w:r>
          </w:p>
          <w:p w14:paraId="6A103DB9" w14:textId="77777777" w:rsidR="00925D54" w:rsidRDefault="00925D54" w:rsidP="004E4D90">
            <w:pPr>
              <w:spacing w:beforeLines="40" w:before="96" w:afterLines="40" w:after="96"/>
              <w:rPr>
                <w:rFonts w:ascii="Open Sans" w:hAnsi="Open Sans" w:cs="Open Sans"/>
                <w:color w:val="000000"/>
                <w:sz w:val="20"/>
                <w:szCs w:val="20"/>
              </w:rPr>
            </w:pPr>
          </w:p>
        </w:tc>
        <w:tc>
          <w:tcPr>
            <w:tcW w:w="5528" w:type="dxa"/>
            <w:shd w:val="clear" w:color="auto" w:fill="FFF2CC" w:themeFill="accent4" w:themeFillTint="33"/>
          </w:tcPr>
          <w:p w14:paraId="0C1CC6D7" w14:textId="23089E54" w:rsidR="00925D54" w:rsidRDefault="00925D54"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PPT</w:t>
            </w:r>
          </w:p>
        </w:tc>
        <w:tc>
          <w:tcPr>
            <w:tcW w:w="2228" w:type="dxa"/>
            <w:shd w:val="clear" w:color="auto" w:fill="FFF2CC" w:themeFill="accent4" w:themeFillTint="33"/>
          </w:tcPr>
          <w:p w14:paraId="4704D768" w14:textId="664E0DE7" w:rsidR="00925D54" w:rsidRDefault="00925D54" w:rsidP="004E4D90">
            <w:pPr>
              <w:rPr>
                <w:rFonts w:ascii="Open Sans" w:hAnsi="Open Sans" w:cs="Open Sans"/>
                <w:sz w:val="20"/>
                <w:szCs w:val="20"/>
              </w:rPr>
            </w:pPr>
            <w:r>
              <w:rPr>
                <w:rFonts w:ascii="Open Sans" w:hAnsi="Open Sans" w:cs="Open Sans"/>
                <w:sz w:val="20"/>
                <w:szCs w:val="20"/>
              </w:rPr>
              <w:t>None</w:t>
            </w:r>
          </w:p>
        </w:tc>
      </w:tr>
      <w:tr w:rsidR="00925D54" w:rsidRPr="001C6CBF" w14:paraId="21163C6D" w14:textId="77777777" w:rsidTr="00925D54">
        <w:trPr>
          <w:cantSplit/>
          <w:trHeight w:val="436"/>
        </w:trPr>
        <w:tc>
          <w:tcPr>
            <w:tcW w:w="2195" w:type="dxa"/>
            <w:shd w:val="clear" w:color="auto" w:fill="A6A6A6" w:themeFill="background1" w:themeFillShade="A6"/>
          </w:tcPr>
          <w:p w14:paraId="1A8A6E82" w14:textId="324A411E" w:rsidR="00925D54" w:rsidRPr="00B43526" w:rsidRDefault="00925D54" w:rsidP="00925D54">
            <w:pPr>
              <w:spacing w:beforeLines="40" w:before="96" w:afterLines="40" w:after="96"/>
              <w:rPr>
                <w:rFonts w:ascii="Open Sans" w:hAnsi="Open Sans" w:cs="Open Sans"/>
                <w:b/>
                <w:bCs/>
                <w:sz w:val="20"/>
                <w:szCs w:val="20"/>
              </w:rPr>
            </w:pPr>
            <w:r>
              <w:rPr>
                <w:rFonts w:ascii="Open Sans" w:hAnsi="Open Sans" w:cs="Open Sans"/>
                <w:b/>
                <w:bCs/>
                <w:color w:val="000000"/>
                <w:sz w:val="20"/>
                <w:szCs w:val="20"/>
              </w:rPr>
              <w:lastRenderedPageBreak/>
              <w:t>SESSION</w:t>
            </w:r>
          </w:p>
        </w:tc>
        <w:tc>
          <w:tcPr>
            <w:tcW w:w="4179" w:type="dxa"/>
            <w:gridSpan w:val="2"/>
            <w:shd w:val="clear" w:color="auto" w:fill="A6A6A6" w:themeFill="background1" w:themeFillShade="A6"/>
          </w:tcPr>
          <w:p w14:paraId="4BBE223B" w14:textId="65B0ECAB" w:rsidR="00925D54" w:rsidRDefault="00925D54" w:rsidP="00925D54">
            <w:pPr>
              <w:spacing w:beforeLines="40" w:before="96" w:afterLines="40" w:after="96"/>
              <w:rPr>
                <w:rFonts w:ascii="Open Sans" w:hAnsi="Open Sans" w:cs="Open Sans"/>
                <w:color w:val="000000"/>
                <w:sz w:val="20"/>
                <w:szCs w:val="20"/>
              </w:rPr>
            </w:pPr>
            <w:r w:rsidRPr="00C47E90">
              <w:rPr>
                <w:rFonts w:ascii="Open Sans" w:hAnsi="Open Sans" w:cs="Open Sans"/>
                <w:b/>
                <w:bCs/>
                <w:color w:val="000000"/>
                <w:sz w:val="20"/>
                <w:szCs w:val="20"/>
              </w:rPr>
              <w:t>MATERIALS</w:t>
            </w:r>
          </w:p>
        </w:tc>
        <w:tc>
          <w:tcPr>
            <w:tcW w:w="5528" w:type="dxa"/>
            <w:shd w:val="clear" w:color="auto" w:fill="A6A6A6" w:themeFill="background1" w:themeFillShade="A6"/>
          </w:tcPr>
          <w:p w14:paraId="58340354" w14:textId="4F7454FB" w:rsidR="00925D54" w:rsidRDefault="00925D54" w:rsidP="00925D54">
            <w:pPr>
              <w:spacing w:beforeLines="40" w:before="96" w:afterLines="40" w:after="96"/>
              <w:rPr>
                <w:rFonts w:ascii="Open Sans" w:hAnsi="Open Sans" w:cs="Open Sans"/>
                <w:color w:val="000000"/>
                <w:sz w:val="20"/>
                <w:szCs w:val="20"/>
              </w:rPr>
            </w:pPr>
            <w:r w:rsidRPr="001C6CBF">
              <w:rPr>
                <w:rFonts w:ascii="Open Sans" w:hAnsi="Open Sans" w:cs="Open Sans"/>
                <w:b/>
                <w:bCs/>
                <w:color w:val="000000"/>
                <w:sz w:val="20"/>
                <w:szCs w:val="20"/>
              </w:rPr>
              <w:t>PREPARATION</w:t>
            </w:r>
          </w:p>
        </w:tc>
        <w:tc>
          <w:tcPr>
            <w:tcW w:w="2228" w:type="dxa"/>
            <w:shd w:val="clear" w:color="auto" w:fill="A6A6A6" w:themeFill="background1" w:themeFillShade="A6"/>
          </w:tcPr>
          <w:p w14:paraId="5E709BCF" w14:textId="3CECFA80" w:rsidR="00925D54" w:rsidRDefault="00925D54" w:rsidP="001F2470">
            <w:pPr>
              <w:spacing w:beforeLines="40" w:before="96" w:afterLines="40" w:after="96"/>
              <w:rPr>
                <w:rFonts w:ascii="Open Sans" w:hAnsi="Open Sans" w:cs="Open Sans"/>
                <w:sz w:val="20"/>
                <w:szCs w:val="20"/>
              </w:rPr>
            </w:pPr>
            <w:r>
              <w:rPr>
                <w:rFonts w:ascii="Open Sans" w:hAnsi="Open Sans" w:cs="Open Sans"/>
                <w:b/>
                <w:bCs/>
                <w:color w:val="000000"/>
                <w:sz w:val="20"/>
                <w:szCs w:val="20"/>
              </w:rPr>
              <w:t>Jamboards</w:t>
            </w:r>
          </w:p>
        </w:tc>
      </w:tr>
      <w:tr w:rsidR="00925D54" w:rsidRPr="001C6CBF" w14:paraId="7BE106F3" w14:textId="5C54E670" w:rsidTr="001F2470">
        <w:trPr>
          <w:cantSplit/>
          <w:trHeight w:val="640"/>
        </w:trPr>
        <w:tc>
          <w:tcPr>
            <w:tcW w:w="2195" w:type="dxa"/>
            <w:shd w:val="clear" w:color="auto" w:fill="DEEAF6" w:themeFill="accent5" w:themeFillTint="33"/>
          </w:tcPr>
          <w:p w14:paraId="67E923C7" w14:textId="7575DA96" w:rsidR="00925D54" w:rsidRPr="001F2470" w:rsidRDefault="001F2470" w:rsidP="004E4D90">
            <w:pPr>
              <w:spacing w:beforeLines="40" w:before="96" w:afterLines="40" w:after="96"/>
              <w:rPr>
                <w:rFonts w:ascii="Open Sans" w:hAnsi="Open Sans" w:cs="Open Sans"/>
                <w:b/>
                <w:bCs/>
                <w:sz w:val="20"/>
                <w:szCs w:val="20"/>
              </w:rPr>
            </w:pPr>
            <w:r w:rsidRPr="001F2470">
              <w:rPr>
                <w:rFonts w:ascii="Open Sans" w:hAnsi="Open Sans" w:cs="Open Sans"/>
                <w:b/>
                <w:bCs/>
                <w:sz w:val="20"/>
                <w:szCs w:val="20"/>
              </w:rPr>
              <w:t>Next steps and closing</w:t>
            </w:r>
          </w:p>
        </w:tc>
        <w:tc>
          <w:tcPr>
            <w:tcW w:w="4179" w:type="dxa"/>
            <w:gridSpan w:val="2"/>
            <w:shd w:val="clear" w:color="auto" w:fill="DEEAF6" w:themeFill="accent5" w:themeFillTint="33"/>
          </w:tcPr>
          <w:p w14:paraId="512E9D39" w14:textId="77777777" w:rsidR="00925D54" w:rsidRDefault="001F2470" w:rsidP="00925D54">
            <w:pPr>
              <w:spacing w:beforeLines="40" w:before="96" w:afterLines="40" w:after="96"/>
              <w:rPr>
                <w:rFonts w:ascii="Open Sans" w:hAnsi="Open Sans" w:cs="Open Sans"/>
                <w:color w:val="000000"/>
                <w:sz w:val="20"/>
                <w:szCs w:val="20"/>
              </w:rPr>
            </w:pPr>
            <w:r w:rsidRPr="005C4CE5">
              <w:rPr>
                <w:rFonts w:ascii="Open Sans" w:hAnsi="Open Sans" w:cs="Open Sans"/>
                <w:color w:val="000000"/>
                <w:sz w:val="20"/>
                <w:szCs w:val="20"/>
              </w:rPr>
              <w:t xml:space="preserve">PPT </w:t>
            </w:r>
            <w:r>
              <w:rPr>
                <w:rFonts w:ascii="Open Sans" w:hAnsi="Open Sans" w:cs="Open Sans"/>
                <w:color w:val="000000"/>
                <w:sz w:val="20"/>
                <w:szCs w:val="20"/>
              </w:rPr>
              <w:t>10 Next steps and closing</w:t>
            </w:r>
          </w:p>
          <w:p w14:paraId="76897C36" w14:textId="77777777" w:rsidR="001F2470" w:rsidRDefault="001F2470" w:rsidP="00925D54">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10. Action Plan Template </w:t>
            </w:r>
          </w:p>
          <w:p w14:paraId="14FE778B" w14:textId="0BBD59C0" w:rsidR="001F2470" w:rsidRDefault="001F2470" w:rsidP="001F247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CEA Training Evaluation Form</w:t>
            </w:r>
            <w:r>
              <w:rPr>
                <w:rFonts w:ascii="Open Sans" w:hAnsi="Open Sans" w:cs="Open Sans"/>
                <w:color w:val="000000"/>
                <w:sz w:val="20"/>
                <w:szCs w:val="20"/>
              </w:rPr>
              <w:t xml:space="preserve"> (Google form or Word)</w:t>
            </w:r>
          </w:p>
          <w:p w14:paraId="4365FA87" w14:textId="77777777" w:rsidR="001F2470" w:rsidRDefault="001F2470" w:rsidP="00925D54">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Post-test</w:t>
            </w:r>
            <w:r>
              <w:rPr>
                <w:rFonts w:ascii="Open Sans" w:hAnsi="Open Sans" w:cs="Open Sans"/>
                <w:color w:val="000000"/>
                <w:sz w:val="20"/>
                <w:szCs w:val="20"/>
              </w:rPr>
              <w:t xml:space="preserve"> (Google form or Word)</w:t>
            </w:r>
          </w:p>
          <w:p w14:paraId="760E793C" w14:textId="2A957D7D" w:rsidR="001F2470" w:rsidRDefault="001F2470" w:rsidP="00925D54">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Certificates </w:t>
            </w:r>
          </w:p>
        </w:tc>
        <w:tc>
          <w:tcPr>
            <w:tcW w:w="5528" w:type="dxa"/>
            <w:shd w:val="clear" w:color="auto" w:fill="DEEAF6" w:themeFill="accent5" w:themeFillTint="33"/>
          </w:tcPr>
          <w:p w14:paraId="79034795" w14:textId="77777777" w:rsidR="00925D54" w:rsidRDefault="001F2470"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Read the PPT</w:t>
            </w:r>
          </w:p>
          <w:p w14:paraId="0D1DEA87" w14:textId="22FD0F73" w:rsidR="001F2470" w:rsidRDefault="001F2470" w:rsidP="001F247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Arrange the </w:t>
            </w:r>
            <w:r>
              <w:rPr>
                <w:rFonts w:ascii="Open Sans" w:hAnsi="Open Sans" w:cs="Open Sans"/>
                <w:color w:val="000000"/>
                <w:sz w:val="20"/>
                <w:szCs w:val="20"/>
              </w:rPr>
              <w:t>closing</w:t>
            </w:r>
            <w:r>
              <w:rPr>
                <w:rFonts w:ascii="Open Sans" w:hAnsi="Open Sans" w:cs="Open Sans"/>
                <w:color w:val="000000"/>
                <w:sz w:val="20"/>
                <w:szCs w:val="20"/>
              </w:rPr>
              <w:t xml:space="preserve"> speech</w:t>
            </w:r>
          </w:p>
          <w:p w14:paraId="0EE2262A" w14:textId="2E368D16" w:rsidR="001F2470" w:rsidRDefault="001F2470"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w:t>
            </w:r>
            <w:hyperlink r:id="rId49" w:history="1">
              <w:r w:rsidRPr="0017408A">
                <w:rPr>
                  <w:rStyle w:val="Hyperlink"/>
                  <w:rFonts w:ascii="Open Sans" w:hAnsi="Open Sans" w:cs="Open Sans"/>
                  <w:sz w:val="20"/>
                  <w:szCs w:val="20"/>
                </w:rPr>
                <w:t>Google evaluation form</w:t>
              </w:r>
            </w:hyperlink>
          </w:p>
          <w:p w14:paraId="12D8C365" w14:textId="77B5A63E" w:rsidR="0017408A" w:rsidRDefault="0017408A"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 xml:space="preserve">Make a copy of the </w:t>
            </w:r>
            <w:hyperlink r:id="rId50" w:history="1">
              <w:r w:rsidRPr="0017408A">
                <w:rPr>
                  <w:rStyle w:val="Hyperlink"/>
                  <w:rFonts w:ascii="Open Sans" w:hAnsi="Open Sans" w:cs="Open Sans"/>
                  <w:sz w:val="20"/>
                  <w:szCs w:val="20"/>
                </w:rPr>
                <w:t>Google post-test</w:t>
              </w:r>
            </w:hyperlink>
          </w:p>
          <w:p w14:paraId="59D28263" w14:textId="74DD0D1C" w:rsidR="001F2470" w:rsidRDefault="0017408A"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Prepare certificates for all participants if you are using</w:t>
            </w:r>
          </w:p>
        </w:tc>
        <w:tc>
          <w:tcPr>
            <w:tcW w:w="2228" w:type="dxa"/>
            <w:shd w:val="clear" w:color="auto" w:fill="DEEAF6" w:themeFill="accent5" w:themeFillTint="33"/>
          </w:tcPr>
          <w:p w14:paraId="44AEACFD" w14:textId="395F0EA7" w:rsidR="00925D54" w:rsidRDefault="0017408A" w:rsidP="004E4D90">
            <w:pPr>
              <w:spacing w:beforeLines="40" w:before="96" w:afterLines="40" w:after="96"/>
              <w:rPr>
                <w:rFonts w:ascii="Open Sans" w:hAnsi="Open Sans" w:cs="Open Sans"/>
                <w:color w:val="000000"/>
                <w:sz w:val="20"/>
                <w:szCs w:val="20"/>
              </w:rPr>
            </w:pPr>
            <w:r>
              <w:rPr>
                <w:rFonts w:ascii="Open Sans" w:hAnsi="Open Sans" w:cs="Open Sans"/>
                <w:color w:val="000000"/>
                <w:sz w:val="20"/>
                <w:szCs w:val="20"/>
              </w:rPr>
              <w:t>None</w:t>
            </w:r>
          </w:p>
        </w:tc>
      </w:tr>
    </w:tbl>
    <w:p w14:paraId="70182E49" w14:textId="069C6601" w:rsidR="00B952C1" w:rsidRDefault="00B952C1" w:rsidP="00E271CA">
      <w:pPr>
        <w:rPr>
          <w:lang w:val="x-none" w:eastAsia="x-none"/>
        </w:rPr>
      </w:pPr>
    </w:p>
    <w:p w14:paraId="3901D6C2" w14:textId="5F483570" w:rsidR="00B952C1" w:rsidRDefault="00B952C1" w:rsidP="00E271CA">
      <w:pPr>
        <w:rPr>
          <w:lang w:val="x-none" w:eastAsia="x-none"/>
        </w:rPr>
      </w:pPr>
    </w:p>
    <w:p w14:paraId="7036F97A" w14:textId="77777777" w:rsidR="0017408A" w:rsidRDefault="0017408A" w:rsidP="00E271CA">
      <w:pPr>
        <w:rPr>
          <w:lang w:val="x-none" w:eastAsia="x-none"/>
        </w:rPr>
      </w:pPr>
    </w:p>
    <w:p w14:paraId="703BA4B7" w14:textId="77777777" w:rsidR="0017408A" w:rsidRDefault="0017408A" w:rsidP="00F37387">
      <w:pPr>
        <w:pStyle w:val="Heading4"/>
        <w:spacing w:after="120"/>
        <w:rPr>
          <w:rFonts w:ascii="Montserrat" w:eastAsia="Montserrat" w:hAnsi="Montserrat" w:cs="Montserrat"/>
          <w:sz w:val="28"/>
          <w:szCs w:val="28"/>
          <w:lang w:val="en-GB"/>
        </w:rPr>
        <w:sectPr w:rsidR="0017408A" w:rsidSect="007F3A90">
          <w:headerReference w:type="default" r:id="rId51"/>
          <w:pgSz w:w="16838" w:h="11906" w:orient="landscape"/>
          <w:pgMar w:top="1394" w:right="1080" w:bottom="1440" w:left="1618" w:header="708" w:footer="708" w:gutter="0"/>
          <w:pgNumType w:start="1"/>
          <w:cols w:space="720"/>
          <w:docGrid w:linePitch="326"/>
        </w:sectPr>
      </w:pPr>
    </w:p>
    <w:p w14:paraId="2FA354BB" w14:textId="230B684D" w:rsidR="00F37387" w:rsidRPr="00F37387" w:rsidRDefault="00F37387" w:rsidP="00F37387">
      <w:pPr>
        <w:pStyle w:val="Heading4"/>
        <w:spacing w:after="120"/>
        <w:rPr>
          <w:rFonts w:ascii="Montserrat" w:eastAsia="Montserrat" w:hAnsi="Montserrat" w:cs="Montserrat"/>
          <w:sz w:val="28"/>
          <w:szCs w:val="28"/>
          <w:lang w:val="en-GB"/>
        </w:rPr>
      </w:pPr>
      <w:bookmarkStart w:id="21" w:name="_12._Zoom_polls"/>
      <w:bookmarkEnd w:id="21"/>
      <w:r>
        <w:rPr>
          <w:rFonts w:ascii="Montserrat" w:eastAsia="Montserrat" w:hAnsi="Montserrat" w:cs="Montserrat"/>
          <w:sz w:val="28"/>
          <w:szCs w:val="28"/>
          <w:lang w:val="en-GB"/>
        </w:rPr>
        <w:lastRenderedPageBreak/>
        <w:t>1</w:t>
      </w:r>
      <w:r w:rsidR="008C7BD5">
        <w:rPr>
          <w:rFonts w:ascii="Montserrat" w:eastAsia="Montserrat" w:hAnsi="Montserrat" w:cs="Montserrat"/>
          <w:sz w:val="28"/>
          <w:szCs w:val="28"/>
          <w:lang w:val="en-GB"/>
        </w:rPr>
        <w:t>1</w:t>
      </w:r>
      <w:r>
        <w:rPr>
          <w:rFonts w:ascii="Montserrat" w:eastAsia="Montserrat" w:hAnsi="Montserrat" w:cs="Montserrat"/>
          <w:sz w:val="28"/>
          <w:szCs w:val="28"/>
          <w:lang w:val="en-GB"/>
        </w:rPr>
        <w:t xml:space="preserve">. </w:t>
      </w:r>
      <w:r w:rsidRPr="00F37387">
        <w:rPr>
          <w:rFonts w:ascii="Montserrat" w:eastAsia="Montserrat" w:hAnsi="Montserrat" w:cs="Montserrat"/>
          <w:sz w:val="28"/>
          <w:szCs w:val="28"/>
          <w:lang w:val="en-GB"/>
        </w:rPr>
        <w:t xml:space="preserve">Zoom polls for the </w:t>
      </w:r>
      <w:r w:rsidRPr="00F37387">
        <w:rPr>
          <w:rFonts w:ascii="Montserrat" w:eastAsia="Montserrat" w:hAnsi="Montserrat" w:cs="Montserrat"/>
          <w:sz w:val="28"/>
          <w:szCs w:val="28"/>
          <w:lang w:val="en-GB"/>
        </w:rPr>
        <w:t xml:space="preserve">online </w:t>
      </w:r>
      <w:r w:rsidRPr="00F37387">
        <w:rPr>
          <w:rFonts w:ascii="Montserrat" w:eastAsia="Montserrat" w:hAnsi="Montserrat" w:cs="Montserrat"/>
          <w:sz w:val="28"/>
          <w:szCs w:val="28"/>
          <w:lang w:val="en-GB"/>
        </w:rPr>
        <w:t xml:space="preserve">CEA </w:t>
      </w:r>
      <w:r w:rsidRPr="00F37387">
        <w:rPr>
          <w:rFonts w:ascii="Montserrat" w:eastAsia="Montserrat" w:hAnsi="Montserrat" w:cs="Montserrat"/>
          <w:sz w:val="28"/>
          <w:szCs w:val="28"/>
          <w:lang w:val="en-GB"/>
        </w:rPr>
        <w:t>Foundation</w:t>
      </w:r>
      <w:r w:rsidRPr="00F37387">
        <w:rPr>
          <w:rFonts w:ascii="Montserrat" w:eastAsia="Montserrat" w:hAnsi="Montserrat" w:cs="Montserrat"/>
          <w:sz w:val="28"/>
          <w:szCs w:val="28"/>
          <w:lang w:val="en-GB"/>
        </w:rPr>
        <w:t xml:space="preserve"> Training</w:t>
      </w:r>
    </w:p>
    <w:p w14:paraId="16983B0A" w14:textId="1946B3F5" w:rsidR="00A02DFE" w:rsidRDefault="00A02DFE" w:rsidP="002B036D">
      <w:pPr>
        <w:pStyle w:val="ListParagraph"/>
        <w:numPr>
          <w:ilvl w:val="0"/>
          <w:numId w:val="40"/>
        </w:numPr>
        <w:spacing w:after="120" w:line="276" w:lineRule="auto"/>
        <w:ind w:left="714" w:hanging="357"/>
        <w:contextualSpacing w:val="0"/>
        <w:rPr>
          <w:rFonts w:ascii="Open Sans" w:hAnsi="Open Sans" w:cs="Open Sans"/>
          <w:sz w:val="22"/>
          <w:szCs w:val="22"/>
        </w:rPr>
      </w:pPr>
      <w:r>
        <w:rPr>
          <w:rFonts w:ascii="Open Sans" w:hAnsi="Open Sans" w:cs="Open Sans"/>
          <w:sz w:val="22"/>
          <w:szCs w:val="22"/>
        </w:rPr>
        <w:t>These need to be loaded into your Zoom meeting before the training starts</w:t>
      </w:r>
    </w:p>
    <w:p w14:paraId="48728842" w14:textId="216AEFAA" w:rsidR="00A02DFE" w:rsidRDefault="00A02DFE" w:rsidP="002B036D">
      <w:pPr>
        <w:pStyle w:val="ListParagraph"/>
        <w:numPr>
          <w:ilvl w:val="0"/>
          <w:numId w:val="40"/>
        </w:numPr>
        <w:spacing w:after="120" w:line="276" w:lineRule="auto"/>
        <w:ind w:left="714" w:hanging="357"/>
        <w:contextualSpacing w:val="0"/>
        <w:rPr>
          <w:rFonts w:ascii="Open Sans" w:hAnsi="Open Sans" w:cs="Open Sans"/>
          <w:sz w:val="22"/>
          <w:szCs w:val="22"/>
        </w:rPr>
      </w:pPr>
      <w:r>
        <w:rPr>
          <w:rFonts w:ascii="Open Sans" w:hAnsi="Open Sans" w:cs="Open Sans"/>
          <w:sz w:val="22"/>
          <w:szCs w:val="22"/>
        </w:rPr>
        <w:t>Name and number them in a way that will make it easy for you to identify which poll you need to launch for each session</w:t>
      </w:r>
    </w:p>
    <w:p w14:paraId="27F65730" w14:textId="61848391" w:rsidR="00F37387" w:rsidRPr="00B952C1" w:rsidRDefault="00F37387" w:rsidP="002B036D">
      <w:pPr>
        <w:pStyle w:val="ListParagraph"/>
        <w:numPr>
          <w:ilvl w:val="0"/>
          <w:numId w:val="40"/>
        </w:numPr>
        <w:spacing w:after="120" w:line="276" w:lineRule="auto"/>
        <w:ind w:left="714" w:hanging="357"/>
        <w:contextualSpacing w:val="0"/>
        <w:rPr>
          <w:rFonts w:ascii="Open Sans" w:hAnsi="Open Sans" w:cs="Open Sans"/>
          <w:sz w:val="22"/>
          <w:szCs w:val="22"/>
        </w:rPr>
      </w:pPr>
      <w:r w:rsidRPr="00B952C1">
        <w:rPr>
          <w:rFonts w:ascii="Open Sans" w:hAnsi="Open Sans" w:cs="Open Sans"/>
          <w:sz w:val="22"/>
          <w:szCs w:val="22"/>
        </w:rPr>
        <w:t>Answers in bold are the correct answers</w:t>
      </w:r>
      <w:r w:rsidR="00A02DFE">
        <w:rPr>
          <w:rFonts w:ascii="Open Sans" w:hAnsi="Open Sans" w:cs="Open Sans"/>
          <w:sz w:val="22"/>
          <w:szCs w:val="22"/>
        </w:rPr>
        <w:t xml:space="preserve"> – if you’re not sure why an answer is wrong, </w:t>
      </w:r>
      <w:proofErr w:type="gramStart"/>
      <w:r w:rsidR="00A02DFE">
        <w:rPr>
          <w:rFonts w:ascii="Open Sans" w:hAnsi="Open Sans" w:cs="Open Sans"/>
          <w:sz w:val="22"/>
          <w:szCs w:val="22"/>
        </w:rPr>
        <w:t>refer back</w:t>
      </w:r>
      <w:proofErr w:type="gramEnd"/>
      <w:r w:rsidR="00A02DFE">
        <w:rPr>
          <w:rFonts w:ascii="Open Sans" w:hAnsi="Open Sans" w:cs="Open Sans"/>
          <w:sz w:val="22"/>
          <w:szCs w:val="22"/>
        </w:rPr>
        <w:t xml:space="preserve"> to the slides and the CEA Guide</w:t>
      </w:r>
    </w:p>
    <w:p w14:paraId="70F09A61" w14:textId="0627C2BA" w:rsidR="00F37387" w:rsidRDefault="00F37387" w:rsidP="002B036D">
      <w:pPr>
        <w:pStyle w:val="ListParagraph"/>
        <w:numPr>
          <w:ilvl w:val="0"/>
          <w:numId w:val="40"/>
        </w:numPr>
        <w:spacing w:after="120" w:line="276" w:lineRule="auto"/>
        <w:ind w:left="714" w:hanging="357"/>
        <w:contextualSpacing w:val="0"/>
        <w:rPr>
          <w:rFonts w:ascii="Open Sans" w:hAnsi="Open Sans" w:cs="Open Sans"/>
          <w:sz w:val="22"/>
          <w:szCs w:val="22"/>
        </w:rPr>
      </w:pPr>
      <w:r w:rsidRPr="00B952C1">
        <w:rPr>
          <w:rFonts w:ascii="Open Sans" w:hAnsi="Open Sans" w:cs="Open Sans"/>
          <w:sz w:val="22"/>
          <w:szCs w:val="22"/>
        </w:rPr>
        <w:t>Questions can be</w:t>
      </w:r>
      <w:r w:rsidR="00A02DFE">
        <w:rPr>
          <w:rFonts w:ascii="Open Sans" w:hAnsi="Open Sans" w:cs="Open Sans"/>
          <w:sz w:val="22"/>
          <w:szCs w:val="22"/>
        </w:rPr>
        <w:t xml:space="preserve"> either</w:t>
      </w:r>
      <w:r w:rsidRPr="00B952C1">
        <w:rPr>
          <w:rFonts w:ascii="Open Sans" w:hAnsi="Open Sans" w:cs="Open Sans"/>
          <w:sz w:val="22"/>
          <w:szCs w:val="22"/>
        </w:rPr>
        <w:t xml:space="preserve"> single or </w:t>
      </w:r>
      <w:r w:rsidR="00A02DFE" w:rsidRPr="00B952C1">
        <w:rPr>
          <w:rFonts w:ascii="Open Sans" w:hAnsi="Open Sans" w:cs="Open Sans"/>
          <w:sz w:val="22"/>
          <w:szCs w:val="22"/>
        </w:rPr>
        <w:t>multiple-choice</w:t>
      </w:r>
      <w:r w:rsidRPr="00B952C1">
        <w:rPr>
          <w:rFonts w:ascii="Open Sans" w:hAnsi="Open Sans" w:cs="Open Sans"/>
          <w:sz w:val="22"/>
          <w:szCs w:val="22"/>
        </w:rPr>
        <w:t xml:space="preserve"> </w:t>
      </w:r>
      <w:r w:rsidR="00A02DFE">
        <w:rPr>
          <w:rFonts w:ascii="Open Sans" w:hAnsi="Open Sans" w:cs="Open Sans"/>
          <w:sz w:val="22"/>
          <w:szCs w:val="22"/>
        </w:rPr>
        <w:t>answer</w:t>
      </w:r>
    </w:p>
    <w:p w14:paraId="7C69319E" w14:textId="19FCBF47" w:rsidR="00B952C1" w:rsidRPr="007D5956" w:rsidRDefault="006E375A" w:rsidP="002B036D">
      <w:pPr>
        <w:pStyle w:val="ListParagraph"/>
        <w:numPr>
          <w:ilvl w:val="0"/>
          <w:numId w:val="40"/>
        </w:numPr>
        <w:spacing w:after="120" w:line="276" w:lineRule="auto"/>
        <w:ind w:left="714" w:hanging="357"/>
        <w:contextualSpacing w:val="0"/>
        <w:rPr>
          <w:rFonts w:ascii="Open Sans" w:hAnsi="Open Sans" w:cs="Open Sans"/>
          <w:sz w:val="22"/>
          <w:szCs w:val="22"/>
        </w:rPr>
      </w:pPr>
      <w:r>
        <w:rPr>
          <w:rFonts w:ascii="Open Sans" w:hAnsi="Open Sans" w:cs="Open Sans"/>
          <w:sz w:val="22"/>
          <w:szCs w:val="22"/>
        </w:rPr>
        <w:t>Recap questions are based on the suggested agenda of 7 online sessions. If you decide to break up the online training into different sessions, you may need to reorder the recap questions depending on what topics were covered in the previous session.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133"/>
      </w:tblGrid>
      <w:tr w:rsidR="00B952C1" w:rsidRPr="001C6CBF" w14:paraId="652C8B59" w14:textId="77777777" w:rsidTr="007D5956">
        <w:trPr>
          <w:trHeight w:val="320"/>
        </w:trPr>
        <w:tc>
          <w:tcPr>
            <w:tcW w:w="1064" w:type="pct"/>
            <w:shd w:val="clear" w:color="auto" w:fill="A6A6A6" w:themeFill="background1" w:themeFillShade="A6"/>
          </w:tcPr>
          <w:p w14:paraId="55942D28" w14:textId="7F5E7661" w:rsidR="00B952C1" w:rsidRPr="00D22D57" w:rsidRDefault="00B952C1" w:rsidP="00940211">
            <w:pPr>
              <w:spacing w:beforeLines="40" w:before="96" w:afterLines="40" w:after="96"/>
              <w:rPr>
                <w:rFonts w:ascii="Open Sans" w:hAnsi="Open Sans" w:cs="Open Sans"/>
                <w:b/>
                <w:bCs/>
                <w:color w:val="000000"/>
                <w:sz w:val="20"/>
                <w:szCs w:val="20"/>
              </w:rPr>
            </w:pPr>
            <w:r w:rsidRPr="00D22D57">
              <w:rPr>
                <w:rFonts w:ascii="Open Sans" w:hAnsi="Open Sans" w:cs="Open Sans"/>
                <w:b/>
                <w:bCs/>
                <w:color w:val="000000"/>
                <w:sz w:val="20"/>
                <w:szCs w:val="20"/>
              </w:rPr>
              <w:t>Session</w:t>
            </w:r>
          </w:p>
        </w:tc>
        <w:tc>
          <w:tcPr>
            <w:tcW w:w="3936" w:type="pct"/>
            <w:shd w:val="clear" w:color="auto" w:fill="A6A6A6" w:themeFill="background1" w:themeFillShade="A6"/>
          </w:tcPr>
          <w:p w14:paraId="30952801" w14:textId="6A91F4A6" w:rsidR="00B952C1" w:rsidRPr="00D22D57" w:rsidRDefault="00B952C1" w:rsidP="00940211">
            <w:pPr>
              <w:spacing w:beforeLines="40" w:before="96" w:afterLines="40" w:after="96"/>
              <w:rPr>
                <w:rFonts w:ascii="Open Sans" w:hAnsi="Open Sans" w:cs="Open Sans"/>
                <w:b/>
                <w:bCs/>
                <w:color w:val="000000"/>
                <w:sz w:val="20"/>
                <w:szCs w:val="20"/>
              </w:rPr>
            </w:pPr>
            <w:r w:rsidRPr="00D22D57">
              <w:rPr>
                <w:rFonts w:ascii="Open Sans" w:hAnsi="Open Sans" w:cs="Open Sans"/>
                <w:b/>
                <w:bCs/>
                <w:color w:val="000000"/>
                <w:sz w:val="20"/>
                <w:szCs w:val="20"/>
              </w:rPr>
              <w:t>Zoom polls</w:t>
            </w:r>
          </w:p>
        </w:tc>
      </w:tr>
      <w:tr w:rsidR="00B952C1" w:rsidRPr="001C6CBF" w14:paraId="57D5AD35" w14:textId="77777777" w:rsidTr="007D5956">
        <w:trPr>
          <w:trHeight w:val="320"/>
        </w:trPr>
        <w:tc>
          <w:tcPr>
            <w:tcW w:w="1064" w:type="pct"/>
            <w:shd w:val="clear" w:color="000000" w:fill="E2EFDA"/>
          </w:tcPr>
          <w:p w14:paraId="78EABF21" w14:textId="5AAAAACF" w:rsidR="00B952C1" w:rsidRPr="00D22D57" w:rsidRDefault="00B952C1" w:rsidP="00940211">
            <w:pPr>
              <w:spacing w:beforeLines="40" w:before="96" w:afterLines="40" w:after="96"/>
              <w:rPr>
                <w:rFonts w:ascii="Open Sans" w:hAnsi="Open Sans" w:cs="Open Sans"/>
                <w:b/>
                <w:bCs/>
                <w:color w:val="000000"/>
                <w:sz w:val="20"/>
                <w:szCs w:val="20"/>
              </w:rPr>
            </w:pPr>
            <w:r w:rsidRPr="00D22D57">
              <w:rPr>
                <w:rFonts w:ascii="Open Sans" w:hAnsi="Open Sans" w:cs="Open Sans"/>
                <w:b/>
                <w:bCs/>
                <w:color w:val="000000"/>
                <w:sz w:val="20"/>
                <w:szCs w:val="20"/>
              </w:rPr>
              <w:t xml:space="preserve">Welcome and introductions </w:t>
            </w:r>
          </w:p>
        </w:tc>
        <w:tc>
          <w:tcPr>
            <w:tcW w:w="3936" w:type="pct"/>
            <w:shd w:val="clear" w:color="000000" w:fill="E2EFDA"/>
          </w:tcPr>
          <w:p w14:paraId="4785C6B6" w14:textId="77777777" w:rsidR="00B952C1" w:rsidRPr="00D22D57" w:rsidRDefault="00B952C1" w:rsidP="002B036D">
            <w:pPr>
              <w:pStyle w:val="ListParagraph"/>
              <w:numPr>
                <w:ilvl w:val="0"/>
                <w:numId w:val="42"/>
              </w:numPr>
              <w:ind w:left="371" w:hanging="357"/>
              <w:rPr>
                <w:rFonts w:ascii="Open Sans" w:hAnsi="Open Sans" w:cs="Open Sans"/>
                <w:color w:val="000000"/>
                <w:sz w:val="20"/>
                <w:szCs w:val="20"/>
              </w:rPr>
            </w:pPr>
            <w:r w:rsidRPr="00D22D57">
              <w:rPr>
                <w:rFonts w:ascii="Open Sans" w:hAnsi="Open Sans" w:cs="Open Sans"/>
                <w:color w:val="000000"/>
                <w:sz w:val="20"/>
                <w:szCs w:val="20"/>
              </w:rPr>
              <w:t>On a scale of 1-gazillion, how excited are you for your CEA Journey? </w:t>
            </w:r>
          </w:p>
          <w:p w14:paraId="72251D64" w14:textId="77777777" w:rsidR="00B952C1" w:rsidRPr="00B952C1" w:rsidRDefault="00B952C1" w:rsidP="002B036D">
            <w:pPr>
              <w:numPr>
                <w:ilvl w:val="1"/>
                <w:numId w:val="41"/>
              </w:numPr>
              <w:ind w:left="938" w:hanging="357"/>
              <w:rPr>
                <w:rFonts w:ascii="Open Sans" w:hAnsi="Open Sans" w:cs="Open Sans"/>
                <w:color w:val="000000"/>
                <w:sz w:val="20"/>
                <w:szCs w:val="20"/>
              </w:rPr>
            </w:pPr>
            <w:r w:rsidRPr="00B952C1">
              <w:rPr>
                <w:rFonts w:ascii="Open Sans" w:hAnsi="Open Sans" w:cs="Open Sans"/>
                <w:color w:val="000000"/>
                <w:sz w:val="20"/>
                <w:szCs w:val="20"/>
              </w:rPr>
              <w:t>Hmmm, am I excited? </w:t>
            </w:r>
          </w:p>
          <w:p w14:paraId="14E5670A" w14:textId="77777777" w:rsidR="00B952C1" w:rsidRPr="00B952C1" w:rsidRDefault="00B952C1" w:rsidP="002B036D">
            <w:pPr>
              <w:numPr>
                <w:ilvl w:val="1"/>
                <w:numId w:val="41"/>
              </w:numPr>
              <w:ind w:left="938" w:hanging="357"/>
              <w:rPr>
                <w:rFonts w:ascii="Open Sans" w:hAnsi="Open Sans" w:cs="Open Sans"/>
                <w:color w:val="000000"/>
                <w:sz w:val="20"/>
                <w:szCs w:val="20"/>
              </w:rPr>
            </w:pPr>
            <w:r w:rsidRPr="00B952C1">
              <w:rPr>
                <w:rFonts w:ascii="Open Sans" w:hAnsi="Open Sans" w:cs="Open Sans"/>
                <w:color w:val="000000"/>
                <w:sz w:val="20"/>
                <w:szCs w:val="20"/>
              </w:rPr>
              <w:t>Oh yes, I can feel some excitement </w:t>
            </w:r>
          </w:p>
          <w:p w14:paraId="3FAE98B7" w14:textId="77777777" w:rsidR="00B952C1" w:rsidRPr="00B952C1" w:rsidRDefault="00B952C1" w:rsidP="002B036D">
            <w:pPr>
              <w:numPr>
                <w:ilvl w:val="1"/>
                <w:numId w:val="41"/>
              </w:numPr>
              <w:ind w:left="938" w:hanging="357"/>
              <w:rPr>
                <w:rFonts w:ascii="Open Sans" w:hAnsi="Open Sans" w:cs="Open Sans"/>
                <w:color w:val="000000"/>
                <w:sz w:val="20"/>
                <w:szCs w:val="20"/>
              </w:rPr>
            </w:pPr>
            <w:proofErr w:type="gramStart"/>
            <w:r w:rsidRPr="00B952C1">
              <w:rPr>
                <w:rFonts w:ascii="Open Sans" w:hAnsi="Open Sans" w:cs="Open Sans"/>
                <w:color w:val="000000"/>
                <w:sz w:val="20"/>
                <w:szCs w:val="20"/>
              </w:rPr>
              <w:t>Definitely excited</w:t>
            </w:r>
            <w:proofErr w:type="gramEnd"/>
            <w:r w:rsidRPr="00B952C1">
              <w:rPr>
                <w:rFonts w:ascii="Open Sans" w:hAnsi="Open Sans" w:cs="Open Sans"/>
                <w:color w:val="000000"/>
                <w:sz w:val="20"/>
                <w:szCs w:val="20"/>
              </w:rPr>
              <w:t>! </w:t>
            </w:r>
          </w:p>
          <w:p w14:paraId="28257328" w14:textId="77777777" w:rsidR="00B952C1" w:rsidRPr="00B952C1" w:rsidRDefault="00B952C1" w:rsidP="002B036D">
            <w:pPr>
              <w:numPr>
                <w:ilvl w:val="1"/>
                <w:numId w:val="41"/>
              </w:numPr>
              <w:ind w:left="938" w:hanging="357"/>
              <w:rPr>
                <w:rFonts w:ascii="Open Sans" w:hAnsi="Open Sans" w:cs="Open Sans"/>
                <w:color w:val="000000"/>
                <w:sz w:val="20"/>
                <w:szCs w:val="20"/>
              </w:rPr>
            </w:pPr>
            <w:r w:rsidRPr="00B952C1">
              <w:rPr>
                <w:rFonts w:ascii="Open Sans" w:hAnsi="Open Sans" w:cs="Open Sans"/>
                <w:color w:val="000000"/>
                <w:sz w:val="20"/>
                <w:szCs w:val="20"/>
              </w:rPr>
              <w:t>Count on me for ALL the excitement! </w:t>
            </w:r>
          </w:p>
          <w:p w14:paraId="3B480B1A" w14:textId="77777777" w:rsidR="00B952C1" w:rsidRPr="00D22D57" w:rsidRDefault="00B952C1" w:rsidP="002B036D">
            <w:pPr>
              <w:numPr>
                <w:ilvl w:val="1"/>
                <w:numId w:val="41"/>
              </w:numPr>
              <w:ind w:left="938" w:hanging="357"/>
              <w:rPr>
                <w:rFonts w:ascii="Open Sans" w:hAnsi="Open Sans" w:cs="Open Sans"/>
                <w:color w:val="000000"/>
                <w:sz w:val="20"/>
                <w:szCs w:val="20"/>
              </w:rPr>
            </w:pPr>
            <w:r w:rsidRPr="00B952C1">
              <w:rPr>
                <w:rFonts w:ascii="Open Sans" w:hAnsi="Open Sans" w:cs="Open Sans"/>
                <w:color w:val="000000"/>
                <w:sz w:val="20"/>
                <w:szCs w:val="20"/>
              </w:rPr>
              <w:t>What do you mean? I AM THE EXCITEMENT!!! </w:t>
            </w:r>
          </w:p>
          <w:p w14:paraId="60B3411C" w14:textId="3ED638A6" w:rsidR="00B952C1" w:rsidRPr="00D22D57" w:rsidRDefault="00B952C1" w:rsidP="00B952C1">
            <w:pPr>
              <w:ind w:left="1440"/>
              <w:rPr>
                <w:rFonts w:ascii="Open Sans" w:hAnsi="Open Sans" w:cs="Open Sans"/>
                <w:color w:val="000000"/>
                <w:sz w:val="20"/>
                <w:szCs w:val="20"/>
              </w:rPr>
            </w:pPr>
          </w:p>
        </w:tc>
      </w:tr>
      <w:tr w:rsidR="00B952C1" w:rsidRPr="001C6CBF" w14:paraId="238E6C04" w14:textId="77777777" w:rsidTr="007D5956">
        <w:trPr>
          <w:trHeight w:val="320"/>
        </w:trPr>
        <w:tc>
          <w:tcPr>
            <w:tcW w:w="1064" w:type="pct"/>
            <w:shd w:val="clear" w:color="000000" w:fill="E2EFDA"/>
          </w:tcPr>
          <w:p w14:paraId="3B62A285" w14:textId="0653E654" w:rsidR="00B952C1" w:rsidRPr="00D22D57" w:rsidRDefault="00B952C1" w:rsidP="00940211">
            <w:pPr>
              <w:spacing w:beforeLines="40" w:before="96" w:afterLines="40" w:after="96"/>
              <w:rPr>
                <w:rFonts w:ascii="Open Sans" w:hAnsi="Open Sans" w:cs="Open Sans"/>
                <w:b/>
                <w:bCs/>
                <w:color w:val="000000"/>
                <w:sz w:val="20"/>
                <w:szCs w:val="20"/>
              </w:rPr>
            </w:pPr>
            <w:r w:rsidRPr="00D22D57">
              <w:rPr>
                <w:rFonts w:ascii="Open Sans" w:hAnsi="Open Sans" w:cs="Open Sans"/>
                <w:b/>
                <w:bCs/>
                <w:color w:val="000000"/>
                <w:sz w:val="20"/>
                <w:szCs w:val="20"/>
              </w:rPr>
              <w:t>Introduction to CEA</w:t>
            </w:r>
          </w:p>
        </w:tc>
        <w:tc>
          <w:tcPr>
            <w:tcW w:w="3936" w:type="pct"/>
            <w:shd w:val="clear" w:color="000000" w:fill="E2EFDA"/>
          </w:tcPr>
          <w:p w14:paraId="70632768" w14:textId="77777777" w:rsidR="00B952C1" w:rsidRPr="00B952C1" w:rsidRDefault="00B952C1" w:rsidP="002B036D">
            <w:pPr>
              <w:pStyle w:val="ListParagraph"/>
              <w:numPr>
                <w:ilvl w:val="0"/>
                <w:numId w:val="43"/>
              </w:numPr>
              <w:ind w:left="371"/>
              <w:rPr>
                <w:rFonts w:ascii="Open Sans" w:hAnsi="Open Sans" w:cs="Open Sans"/>
                <w:color w:val="000000"/>
                <w:sz w:val="20"/>
                <w:szCs w:val="20"/>
              </w:rPr>
            </w:pPr>
            <w:r w:rsidRPr="00B952C1">
              <w:rPr>
                <w:rFonts w:ascii="Open Sans" w:hAnsi="Open Sans" w:cs="Open Sans"/>
                <w:color w:val="000000"/>
                <w:sz w:val="20"/>
                <w:szCs w:val="20"/>
              </w:rPr>
              <w:t>Who is responsible engaging communities?</w:t>
            </w:r>
          </w:p>
          <w:p w14:paraId="26EBB05A" w14:textId="77777777" w:rsidR="00B952C1" w:rsidRPr="00B952C1" w:rsidRDefault="00B952C1" w:rsidP="002B036D">
            <w:pPr>
              <w:numPr>
                <w:ilvl w:val="1"/>
                <w:numId w:val="41"/>
              </w:numPr>
              <w:tabs>
                <w:tab w:val="num" w:pos="2160"/>
              </w:tabs>
              <w:ind w:left="938" w:hanging="357"/>
              <w:rPr>
                <w:rFonts w:ascii="Open Sans" w:hAnsi="Open Sans" w:cs="Open Sans"/>
                <w:color w:val="000000"/>
                <w:sz w:val="20"/>
                <w:szCs w:val="20"/>
              </w:rPr>
            </w:pPr>
            <w:r w:rsidRPr="00B952C1">
              <w:rPr>
                <w:rFonts w:ascii="Open Sans" w:hAnsi="Open Sans" w:cs="Open Sans"/>
                <w:color w:val="000000"/>
                <w:sz w:val="20"/>
                <w:szCs w:val="20"/>
              </w:rPr>
              <w:t>Only programmes and operations staff</w:t>
            </w:r>
          </w:p>
          <w:p w14:paraId="3AD93201" w14:textId="77777777" w:rsidR="00B952C1" w:rsidRPr="00B952C1" w:rsidRDefault="00B952C1" w:rsidP="002B036D">
            <w:pPr>
              <w:numPr>
                <w:ilvl w:val="1"/>
                <w:numId w:val="41"/>
              </w:numPr>
              <w:tabs>
                <w:tab w:val="num" w:pos="2160"/>
              </w:tabs>
              <w:ind w:left="938" w:hanging="357"/>
              <w:rPr>
                <w:rFonts w:ascii="Open Sans" w:hAnsi="Open Sans" w:cs="Open Sans"/>
                <w:color w:val="000000"/>
                <w:sz w:val="20"/>
                <w:szCs w:val="20"/>
              </w:rPr>
            </w:pPr>
            <w:r w:rsidRPr="00B952C1">
              <w:rPr>
                <w:rFonts w:ascii="Open Sans" w:hAnsi="Open Sans" w:cs="Open Sans"/>
                <w:color w:val="000000"/>
                <w:sz w:val="20"/>
                <w:szCs w:val="20"/>
              </w:rPr>
              <w:t xml:space="preserve">PMER </w:t>
            </w:r>
          </w:p>
          <w:p w14:paraId="39602AE1" w14:textId="77777777" w:rsidR="00B952C1" w:rsidRPr="00B952C1" w:rsidRDefault="00B952C1" w:rsidP="002B036D">
            <w:pPr>
              <w:numPr>
                <w:ilvl w:val="1"/>
                <w:numId w:val="41"/>
              </w:numPr>
              <w:tabs>
                <w:tab w:val="num" w:pos="2160"/>
              </w:tabs>
              <w:ind w:left="938" w:hanging="357"/>
              <w:rPr>
                <w:rFonts w:ascii="Open Sans" w:hAnsi="Open Sans" w:cs="Open Sans"/>
                <w:color w:val="000000"/>
                <w:sz w:val="20"/>
                <w:szCs w:val="20"/>
              </w:rPr>
            </w:pPr>
            <w:r w:rsidRPr="00B952C1">
              <w:rPr>
                <w:rFonts w:ascii="Open Sans" w:hAnsi="Open Sans" w:cs="Open Sans"/>
                <w:color w:val="000000"/>
                <w:sz w:val="20"/>
                <w:szCs w:val="20"/>
              </w:rPr>
              <w:t>Leadership</w:t>
            </w:r>
          </w:p>
          <w:p w14:paraId="3959BD66" w14:textId="77777777" w:rsidR="00B952C1" w:rsidRPr="00B952C1" w:rsidRDefault="00B952C1" w:rsidP="002B036D">
            <w:pPr>
              <w:numPr>
                <w:ilvl w:val="1"/>
                <w:numId w:val="41"/>
              </w:numPr>
              <w:tabs>
                <w:tab w:val="num" w:pos="2160"/>
              </w:tabs>
              <w:ind w:left="938" w:hanging="357"/>
              <w:rPr>
                <w:rFonts w:ascii="Open Sans" w:hAnsi="Open Sans" w:cs="Open Sans"/>
                <w:color w:val="000000"/>
                <w:sz w:val="20"/>
                <w:szCs w:val="20"/>
              </w:rPr>
            </w:pPr>
            <w:r w:rsidRPr="00B952C1">
              <w:rPr>
                <w:rFonts w:ascii="Open Sans" w:hAnsi="Open Sans" w:cs="Open Sans"/>
                <w:color w:val="000000"/>
                <w:sz w:val="20"/>
                <w:szCs w:val="20"/>
              </w:rPr>
              <w:t>Volunteers</w:t>
            </w:r>
          </w:p>
          <w:p w14:paraId="0A5C57E0"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sidRPr="00B952C1">
              <w:rPr>
                <w:rFonts w:ascii="Open Sans" w:hAnsi="Open Sans" w:cs="Open Sans"/>
                <w:b/>
                <w:bCs/>
                <w:color w:val="000000"/>
                <w:sz w:val="20"/>
                <w:szCs w:val="20"/>
              </w:rPr>
              <w:t>All of us</w:t>
            </w:r>
          </w:p>
          <w:p w14:paraId="5201A11B" w14:textId="1A0D46A8" w:rsidR="00B952C1" w:rsidRPr="00D22D57" w:rsidRDefault="00B952C1" w:rsidP="00B952C1">
            <w:pPr>
              <w:ind w:left="1440"/>
              <w:rPr>
                <w:rFonts w:ascii="Open Sans" w:hAnsi="Open Sans" w:cs="Open Sans"/>
                <w:b/>
                <w:bCs/>
                <w:color w:val="000000"/>
                <w:sz w:val="20"/>
                <w:szCs w:val="20"/>
              </w:rPr>
            </w:pPr>
          </w:p>
        </w:tc>
      </w:tr>
      <w:tr w:rsidR="00B952C1" w:rsidRPr="001C6CBF" w14:paraId="781C022F" w14:textId="77777777" w:rsidTr="007D5956">
        <w:trPr>
          <w:trHeight w:val="320"/>
        </w:trPr>
        <w:tc>
          <w:tcPr>
            <w:tcW w:w="1064" w:type="pct"/>
            <w:shd w:val="clear" w:color="000000" w:fill="E2EFDA"/>
          </w:tcPr>
          <w:p w14:paraId="29D29BD0" w14:textId="1D774713" w:rsidR="00B952C1" w:rsidRPr="00D22D57" w:rsidRDefault="00B952C1" w:rsidP="00940211">
            <w:pPr>
              <w:spacing w:beforeLines="40" w:before="96" w:afterLines="40" w:after="96"/>
              <w:rPr>
                <w:rFonts w:ascii="Open Sans" w:hAnsi="Open Sans" w:cs="Open Sans"/>
                <w:b/>
                <w:bCs/>
                <w:color w:val="000000"/>
                <w:sz w:val="20"/>
                <w:szCs w:val="20"/>
              </w:rPr>
            </w:pPr>
            <w:r w:rsidRPr="00D22D57">
              <w:rPr>
                <w:rFonts w:ascii="Open Sans" w:hAnsi="Open Sans" w:cs="Open Sans"/>
                <w:b/>
                <w:bCs/>
                <w:color w:val="000000"/>
                <w:sz w:val="20"/>
                <w:szCs w:val="20"/>
              </w:rPr>
              <w:t>Institutionalizing CEA</w:t>
            </w:r>
          </w:p>
        </w:tc>
        <w:tc>
          <w:tcPr>
            <w:tcW w:w="3936" w:type="pct"/>
            <w:shd w:val="clear" w:color="000000" w:fill="E2EFDA"/>
          </w:tcPr>
          <w:p w14:paraId="07980704" w14:textId="77777777" w:rsidR="00B952C1" w:rsidRPr="00D22D57" w:rsidRDefault="00B952C1" w:rsidP="002B036D">
            <w:pPr>
              <w:pStyle w:val="ListParagraph"/>
              <w:numPr>
                <w:ilvl w:val="0"/>
                <w:numId w:val="43"/>
              </w:numPr>
              <w:ind w:left="371"/>
              <w:rPr>
                <w:rFonts w:ascii="Open Sans" w:hAnsi="Open Sans" w:cs="Open Sans"/>
                <w:color w:val="000000"/>
                <w:sz w:val="20"/>
                <w:szCs w:val="20"/>
              </w:rPr>
            </w:pPr>
            <w:r w:rsidRPr="00D22D57">
              <w:rPr>
                <w:rFonts w:ascii="Open Sans" w:hAnsi="Open Sans" w:cs="Open Sans"/>
                <w:color w:val="000000"/>
                <w:sz w:val="20"/>
                <w:szCs w:val="20"/>
              </w:rPr>
              <w:t>How can we integrate CEA in HR processes?</w:t>
            </w:r>
          </w:p>
          <w:p w14:paraId="6E51E5DD"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sidRPr="00D22D57">
              <w:rPr>
                <w:rFonts w:ascii="Open Sans" w:hAnsi="Open Sans" w:cs="Open Sans"/>
                <w:b/>
                <w:bCs/>
                <w:color w:val="000000"/>
                <w:sz w:val="20"/>
                <w:szCs w:val="20"/>
              </w:rPr>
              <w:t>Add CEA responsibilities to job descriptions</w:t>
            </w:r>
          </w:p>
          <w:p w14:paraId="56EC3F14"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sidRPr="00D22D57">
              <w:rPr>
                <w:rFonts w:ascii="Open Sans" w:hAnsi="Open Sans" w:cs="Open Sans"/>
                <w:b/>
                <w:bCs/>
                <w:color w:val="000000"/>
                <w:sz w:val="20"/>
                <w:szCs w:val="20"/>
              </w:rPr>
              <w:t>Include CEA in induction of new staff</w:t>
            </w:r>
          </w:p>
          <w:p w14:paraId="403CBC68"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sidRPr="00D22D57">
              <w:rPr>
                <w:rFonts w:ascii="Open Sans" w:hAnsi="Open Sans" w:cs="Open Sans"/>
                <w:b/>
                <w:bCs/>
                <w:color w:val="000000"/>
                <w:sz w:val="20"/>
                <w:szCs w:val="20"/>
              </w:rPr>
              <w:t>Assess people’s community skills in job interviews</w:t>
            </w:r>
          </w:p>
          <w:p w14:paraId="7514A8F6"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sidRPr="00D22D57">
              <w:rPr>
                <w:rFonts w:ascii="Open Sans" w:hAnsi="Open Sans" w:cs="Open Sans"/>
                <w:b/>
                <w:bCs/>
                <w:color w:val="000000"/>
                <w:sz w:val="20"/>
                <w:szCs w:val="20"/>
              </w:rPr>
              <w:t>Evaluate how well people engaged communities in their annual appraisals</w:t>
            </w:r>
          </w:p>
          <w:p w14:paraId="42D2698C"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sidRPr="00D22D57">
              <w:rPr>
                <w:rFonts w:ascii="Open Sans" w:hAnsi="Open Sans" w:cs="Open Sans"/>
                <w:b/>
                <w:bCs/>
                <w:color w:val="000000"/>
                <w:sz w:val="20"/>
                <w:szCs w:val="20"/>
              </w:rPr>
              <w:t>Have everyone sign the code of conduct</w:t>
            </w:r>
          </w:p>
          <w:p w14:paraId="0FB0438C" w14:textId="6A1F0367" w:rsidR="006E375A" w:rsidRPr="00D22D57" w:rsidRDefault="006E375A" w:rsidP="006E375A">
            <w:pPr>
              <w:ind w:left="1440"/>
              <w:rPr>
                <w:rFonts w:ascii="Open Sans" w:hAnsi="Open Sans" w:cs="Open Sans"/>
                <w:b/>
                <w:bCs/>
                <w:color w:val="000000"/>
                <w:sz w:val="20"/>
                <w:szCs w:val="20"/>
              </w:rPr>
            </w:pPr>
          </w:p>
        </w:tc>
      </w:tr>
      <w:tr w:rsidR="00B952C1" w:rsidRPr="001C6CBF" w14:paraId="472EC707" w14:textId="77777777" w:rsidTr="007D5956">
        <w:trPr>
          <w:trHeight w:val="320"/>
        </w:trPr>
        <w:tc>
          <w:tcPr>
            <w:tcW w:w="1064" w:type="pct"/>
            <w:shd w:val="clear" w:color="000000" w:fill="E2EFDA"/>
          </w:tcPr>
          <w:p w14:paraId="658CCB58" w14:textId="719B465E" w:rsidR="00B952C1" w:rsidRPr="00D22D57" w:rsidRDefault="00B952C1" w:rsidP="00940211">
            <w:pPr>
              <w:spacing w:beforeLines="40" w:before="96" w:afterLines="40" w:after="96"/>
              <w:rPr>
                <w:rFonts w:ascii="Open Sans" w:hAnsi="Open Sans" w:cs="Open Sans"/>
                <w:b/>
                <w:bCs/>
                <w:color w:val="000000"/>
                <w:sz w:val="20"/>
                <w:szCs w:val="20"/>
              </w:rPr>
            </w:pPr>
            <w:r w:rsidRPr="00D22D57">
              <w:rPr>
                <w:rFonts w:ascii="Open Sans" w:hAnsi="Open Sans" w:cs="Open Sans"/>
                <w:b/>
                <w:bCs/>
                <w:color w:val="000000"/>
                <w:sz w:val="20"/>
                <w:szCs w:val="20"/>
              </w:rPr>
              <w:t>Feedback mechanisms</w:t>
            </w:r>
          </w:p>
        </w:tc>
        <w:tc>
          <w:tcPr>
            <w:tcW w:w="3936" w:type="pct"/>
            <w:shd w:val="clear" w:color="000000" w:fill="E2EFDA"/>
          </w:tcPr>
          <w:p w14:paraId="3951172A" w14:textId="77777777" w:rsidR="00466229" w:rsidRPr="00D22D57" w:rsidRDefault="00466229" w:rsidP="002B036D">
            <w:pPr>
              <w:numPr>
                <w:ilvl w:val="0"/>
                <w:numId w:val="34"/>
              </w:numPr>
              <w:ind w:left="371"/>
              <w:rPr>
                <w:rFonts w:ascii="Open Sans" w:hAnsi="Open Sans" w:cs="Open Sans"/>
                <w:sz w:val="20"/>
                <w:szCs w:val="20"/>
              </w:rPr>
            </w:pPr>
            <w:r w:rsidRPr="00D22D57">
              <w:rPr>
                <w:rFonts w:ascii="Open Sans" w:hAnsi="Open Sans" w:cs="Open Sans"/>
                <w:sz w:val="20"/>
                <w:szCs w:val="20"/>
              </w:rPr>
              <w:t>Which of the following statements are true about responding to community feedback?</w:t>
            </w:r>
          </w:p>
          <w:p w14:paraId="76F26CFD" w14:textId="77777777" w:rsidR="00466229" w:rsidRPr="00D22D57" w:rsidRDefault="00466229" w:rsidP="002B036D">
            <w:pPr>
              <w:numPr>
                <w:ilvl w:val="2"/>
                <w:numId w:val="14"/>
              </w:numPr>
              <w:tabs>
                <w:tab w:val="clear" w:pos="2160"/>
                <w:tab w:val="num" w:pos="1800"/>
              </w:tabs>
              <w:ind w:left="938"/>
              <w:rPr>
                <w:rFonts w:ascii="Open Sans" w:hAnsi="Open Sans" w:cs="Open Sans"/>
                <w:sz w:val="20"/>
                <w:szCs w:val="20"/>
              </w:rPr>
            </w:pPr>
            <w:r w:rsidRPr="00D22D57">
              <w:rPr>
                <w:rFonts w:ascii="Open Sans" w:hAnsi="Open Sans" w:cs="Open Sans"/>
                <w:sz w:val="20"/>
                <w:szCs w:val="20"/>
              </w:rPr>
              <w:t>Volunteers should never respond to feedback without first discussing it with their supervisor</w:t>
            </w:r>
          </w:p>
          <w:p w14:paraId="4D4C11BB" w14:textId="77777777" w:rsidR="00466229" w:rsidRPr="00D22D57" w:rsidRDefault="00466229" w:rsidP="002B036D">
            <w:pPr>
              <w:numPr>
                <w:ilvl w:val="2"/>
                <w:numId w:val="14"/>
              </w:numPr>
              <w:tabs>
                <w:tab w:val="clear" w:pos="2160"/>
                <w:tab w:val="num" w:pos="1800"/>
              </w:tabs>
              <w:ind w:left="938"/>
              <w:rPr>
                <w:rFonts w:ascii="Open Sans" w:hAnsi="Open Sans" w:cs="Open Sans"/>
                <w:sz w:val="20"/>
                <w:szCs w:val="20"/>
              </w:rPr>
            </w:pPr>
            <w:r w:rsidRPr="00D22D57">
              <w:rPr>
                <w:rFonts w:ascii="Open Sans" w:hAnsi="Open Sans" w:cs="Open Sans"/>
                <w:b/>
                <w:bCs/>
                <w:sz w:val="20"/>
                <w:szCs w:val="20"/>
              </w:rPr>
              <w:t>It’s important to explain to people when they will get a response</w:t>
            </w:r>
          </w:p>
          <w:p w14:paraId="7A511B75" w14:textId="77777777" w:rsidR="00466229" w:rsidRPr="00D22D57" w:rsidRDefault="00466229" w:rsidP="002B036D">
            <w:pPr>
              <w:numPr>
                <w:ilvl w:val="2"/>
                <w:numId w:val="14"/>
              </w:numPr>
              <w:tabs>
                <w:tab w:val="clear" w:pos="2160"/>
                <w:tab w:val="num" w:pos="1800"/>
              </w:tabs>
              <w:ind w:left="938"/>
              <w:rPr>
                <w:rFonts w:ascii="Open Sans" w:hAnsi="Open Sans" w:cs="Open Sans"/>
                <w:sz w:val="20"/>
                <w:szCs w:val="20"/>
              </w:rPr>
            </w:pPr>
            <w:r w:rsidRPr="00D22D57">
              <w:rPr>
                <w:rFonts w:ascii="Open Sans" w:hAnsi="Open Sans" w:cs="Open Sans"/>
                <w:b/>
                <w:bCs/>
                <w:sz w:val="20"/>
                <w:szCs w:val="20"/>
              </w:rPr>
              <w:t>We should provide a response, even if we can’t act on the feedback</w:t>
            </w:r>
          </w:p>
          <w:p w14:paraId="14974042" w14:textId="7721F985" w:rsidR="00466229" w:rsidRPr="00D22D57" w:rsidRDefault="00466229" w:rsidP="002B036D">
            <w:pPr>
              <w:numPr>
                <w:ilvl w:val="2"/>
                <w:numId w:val="14"/>
              </w:numPr>
              <w:tabs>
                <w:tab w:val="clear" w:pos="2160"/>
                <w:tab w:val="num" w:pos="1800"/>
              </w:tabs>
              <w:ind w:left="938"/>
              <w:rPr>
                <w:rFonts w:ascii="Open Sans" w:hAnsi="Open Sans" w:cs="Open Sans"/>
                <w:sz w:val="20"/>
                <w:szCs w:val="20"/>
              </w:rPr>
            </w:pPr>
            <w:r w:rsidRPr="00D22D57">
              <w:rPr>
                <w:rFonts w:ascii="Open Sans" w:hAnsi="Open Sans" w:cs="Open Sans"/>
                <w:sz w:val="20"/>
                <w:szCs w:val="20"/>
              </w:rPr>
              <w:lastRenderedPageBreak/>
              <w:t>If we act on feedback, there is no need to also provide a response</w:t>
            </w:r>
          </w:p>
          <w:p w14:paraId="0988D50F" w14:textId="77777777" w:rsidR="00466229" w:rsidRPr="00D22D57" w:rsidRDefault="00466229" w:rsidP="00466229">
            <w:pPr>
              <w:ind w:left="889"/>
              <w:rPr>
                <w:rFonts w:ascii="Open Sans" w:hAnsi="Open Sans" w:cs="Open Sans"/>
                <w:sz w:val="20"/>
                <w:szCs w:val="20"/>
              </w:rPr>
            </w:pPr>
          </w:p>
          <w:p w14:paraId="616252F3" w14:textId="77777777" w:rsidR="00466229" w:rsidRPr="00D22D57" w:rsidRDefault="00466229" w:rsidP="002B036D">
            <w:pPr>
              <w:numPr>
                <w:ilvl w:val="0"/>
                <w:numId w:val="34"/>
              </w:numPr>
              <w:ind w:left="371"/>
              <w:rPr>
                <w:rFonts w:ascii="Open Sans" w:hAnsi="Open Sans" w:cs="Open Sans"/>
                <w:sz w:val="20"/>
                <w:szCs w:val="20"/>
              </w:rPr>
            </w:pPr>
            <w:r w:rsidRPr="00D22D57">
              <w:rPr>
                <w:rFonts w:ascii="Open Sans" w:hAnsi="Open Sans" w:cs="Open Sans"/>
                <w:sz w:val="20"/>
                <w:szCs w:val="20"/>
              </w:rPr>
              <w:t>How should community feedback be analysed and acted on?</w:t>
            </w:r>
          </w:p>
          <w:p w14:paraId="14151E74"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sidRPr="00D22D57">
              <w:rPr>
                <w:rFonts w:ascii="Open Sans" w:hAnsi="Open Sans" w:cs="Open Sans"/>
                <w:b/>
                <w:bCs/>
                <w:sz w:val="20"/>
                <w:szCs w:val="20"/>
              </w:rPr>
              <w:t>Log all feedback in a database</w:t>
            </w:r>
          </w:p>
          <w:p w14:paraId="093E0A62"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sidRPr="00D22D57">
              <w:rPr>
                <w:rFonts w:ascii="Open Sans" w:hAnsi="Open Sans" w:cs="Open Sans"/>
                <w:sz w:val="20"/>
                <w:szCs w:val="20"/>
              </w:rPr>
              <w:t>Sensitive feedback can be logged in the same way as programme feedback</w:t>
            </w:r>
          </w:p>
          <w:p w14:paraId="2C20F498"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sidRPr="00D22D57">
              <w:rPr>
                <w:rFonts w:ascii="Open Sans" w:hAnsi="Open Sans" w:cs="Open Sans"/>
                <w:sz w:val="20"/>
                <w:szCs w:val="20"/>
              </w:rPr>
              <w:t>Feedback should only be shared with other departments if necessary</w:t>
            </w:r>
          </w:p>
          <w:p w14:paraId="07543E65"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sidRPr="00D22D57">
              <w:rPr>
                <w:rFonts w:ascii="Open Sans" w:hAnsi="Open Sans" w:cs="Open Sans"/>
                <w:b/>
                <w:bCs/>
                <w:sz w:val="20"/>
                <w:szCs w:val="20"/>
              </w:rPr>
              <w:t>Feedback should be discussed in team meetings</w:t>
            </w:r>
          </w:p>
          <w:p w14:paraId="45EA4DA2"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sidRPr="00D22D57">
              <w:rPr>
                <w:rFonts w:ascii="Open Sans" w:hAnsi="Open Sans" w:cs="Open Sans"/>
                <w:sz w:val="20"/>
                <w:szCs w:val="20"/>
              </w:rPr>
              <w:t>Feedback that doesn’t concern us can be ignored</w:t>
            </w:r>
          </w:p>
          <w:p w14:paraId="48B10862" w14:textId="77777777" w:rsidR="00466229" w:rsidRPr="00D22D57" w:rsidRDefault="00466229" w:rsidP="00466229">
            <w:pPr>
              <w:ind w:left="889"/>
              <w:rPr>
                <w:rFonts w:ascii="Open Sans" w:hAnsi="Open Sans" w:cs="Open Sans"/>
                <w:sz w:val="20"/>
                <w:szCs w:val="20"/>
              </w:rPr>
            </w:pPr>
          </w:p>
          <w:p w14:paraId="4A9B6AD9" w14:textId="77777777" w:rsidR="00466229" w:rsidRPr="00D22D57" w:rsidRDefault="00466229" w:rsidP="002B036D">
            <w:pPr>
              <w:numPr>
                <w:ilvl w:val="0"/>
                <w:numId w:val="34"/>
              </w:numPr>
              <w:ind w:left="371"/>
              <w:rPr>
                <w:rFonts w:ascii="Open Sans" w:hAnsi="Open Sans" w:cs="Open Sans"/>
                <w:sz w:val="20"/>
                <w:szCs w:val="20"/>
              </w:rPr>
            </w:pPr>
            <w:r w:rsidRPr="00D22D57">
              <w:rPr>
                <w:rFonts w:ascii="Open Sans" w:hAnsi="Open Sans" w:cs="Open Sans"/>
                <w:sz w:val="20"/>
                <w:szCs w:val="20"/>
              </w:rPr>
              <w:t>What are some of the signs that there could be a problem with the feedback mechanism?</w:t>
            </w:r>
          </w:p>
          <w:p w14:paraId="475ED91A"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sidRPr="00D22D57">
              <w:rPr>
                <w:rFonts w:ascii="Open Sans" w:hAnsi="Open Sans" w:cs="Open Sans"/>
                <w:b/>
                <w:bCs/>
                <w:sz w:val="20"/>
                <w:szCs w:val="20"/>
              </w:rPr>
              <w:t>We are receiving very little feedback</w:t>
            </w:r>
          </w:p>
          <w:p w14:paraId="1CBBA538"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sidRPr="00D22D57">
              <w:rPr>
                <w:rFonts w:ascii="Open Sans" w:hAnsi="Open Sans" w:cs="Open Sans"/>
                <w:sz w:val="20"/>
                <w:szCs w:val="20"/>
              </w:rPr>
              <w:t>We are receiving lots of feedback</w:t>
            </w:r>
          </w:p>
          <w:p w14:paraId="65BE28F6"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sidRPr="00D22D57">
              <w:rPr>
                <w:rFonts w:ascii="Open Sans" w:hAnsi="Open Sans" w:cs="Open Sans"/>
                <w:b/>
                <w:bCs/>
                <w:sz w:val="20"/>
                <w:szCs w:val="20"/>
              </w:rPr>
              <w:t>There are issues in monitoring that didn’t come up through feedback</w:t>
            </w:r>
          </w:p>
          <w:p w14:paraId="4B365A7B"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sidRPr="00D22D57">
              <w:rPr>
                <w:rFonts w:ascii="Open Sans" w:hAnsi="Open Sans" w:cs="Open Sans"/>
                <w:b/>
                <w:bCs/>
                <w:sz w:val="20"/>
                <w:szCs w:val="20"/>
              </w:rPr>
              <w:t>Most feedback comes from men</w:t>
            </w:r>
          </w:p>
          <w:p w14:paraId="2ECF6EDB" w14:textId="77777777" w:rsidR="00B952C1" w:rsidRPr="00D22D57" w:rsidRDefault="00466229" w:rsidP="002B036D">
            <w:pPr>
              <w:numPr>
                <w:ilvl w:val="2"/>
                <w:numId w:val="15"/>
              </w:numPr>
              <w:tabs>
                <w:tab w:val="clear" w:pos="2160"/>
                <w:tab w:val="num" w:pos="1800"/>
              </w:tabs>
              <w:ind w:left="938"/>
              <w:rPr>
                <w:rFonts w:ascii="Open Sans" w:hAnsi="Open Sans" w:cs="Open Sans"/>
                <w:sz w:val="20"/>
                <w:szCs w:val="20"/>
              </w:rPr>
            </w:pPr>
            <w:r w:rsidRPr="00D22D57">
              <w:rPr>
                <w:rFonts w:ascii="Open Sans" w:hAnsi="Open Sans" w:cs="Open Sans"/>
                <w:sz w:val="20"/>
                <w:szCs w:val="20"/>
              </w:rPr>
              <w:t>We are receiving similar amounts of feedback from different locations</w:t>
            </w:r>
          </w:p>
          <w:p w14:paraId="38E513A1" w14:textId="1960BA15" w:rsidR="00466229" w:rsidRPr="00D22D57" w:rsidRDefault="00466229" w:rsidP="00466229">
            <w:pPr>
              <w:ind w:left="1456"/>
              <w:rPr>
                <w:rFonts w:ascii="Open Sans" w:hAnsi="Open Sans" w:cs="Open Sans"/>
                <w:sz w:val="20"/>
                <w:szCs w:val="20"/>
              </w:rPr>
            </w:pPr>
          </w:p>
        </w:tc>
      </w:tr>
      <w:tr w:rsidR="00466229" w:rsidRPr="001C6CBF" w14:paraId="58EDA0D8" w14:textId="77777777" w:rsidTr="007D5956">
        <w:trPr>
          <w:trHeight w:val="320"/>
        </w:trPr>
        <w:tc>
          <w:tcPr>
            <w:tcW w:w="1064" w:type="pct"/>
            <w:shd w:val="clear" w:color="000000" w:fill="E2EFDA"/>
          </w:tcPr>
          <w:p w14:paraId="64F2E050" w14:textId="4F229C55" w:rsidR="00466229" w:rsidRPr="00D22D57" w:rsidRDefault="00F753DF" w:rsidP="00940211">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lastRenderedPageBreak/>
              <w:t xml:space="preserve">CEA in the </w:t>
            </w:r>
            <w:r w:rsidR="00D22D57">
              <w:rPr>
                <w:rFonts w:ascii="Open Sans" w:hAnsi="Open Sans" w:cs="Open Sans"/>
                <w:b/>
                <w:bCs/>
                <w:color w:val="000000"/>
                <w:sz w:val="20"/>
                <w:szCs w:val="20"/>
              </w:rPr>
              <w:t>Programme cycle</w:t>
            </w:r>
          </w:p>
        </w:tc>
        <w:tc>
          <w:tcPr>
            <w:tcW w:w="3936" w:type="pct"/>
            <w:shd w:val="clear" w:color="000000" w:fill="E2EFDA"/>
          </w:tcPr>
          <w:p w14:paraId="34CA410F" w14:textId="77777777" w:rsidR="00D22D57" w:rsidRPr="00D22D57" w:rsidRDefault="00D22D57" w:rsidP="002B036D">
            <w:pPr>
              <w:numPr>
                <w:ilvl w:val="0"/>
                <w:numId w:val="16"/>
              </w:numPr>
              <w:ind w:left="371"/>
              <w:rPr>
                <w:rFonts w:ascii="Open Sans" w:hAnsi="Open Sans" w:cs="Open Sans"/>
                <w:sz w:val="20"/>
                <w:szCs w:val="20"/>
              </w:rPr>
            </w:pPr>
            <w:r w:rsidRPr="00D22D57">
              <w:rPr>
                <w:rFonts w:ascii="Open Sans" w:hAnsi="Open Sans" w:cs="Open Sans"/>
                <w:sz w:val="20"/>
                <w:szCs w:val="20"/>
              </w:rPr>
              <w:t>At what stage of the programme cycle should we engage communities?</w:t>
            </w:r>
          </w:p>
          <w:p w14:paraId="4E2EB6E3" w14:textId="77777777" w:rsidR="00D22D57" w:rsidRPr="00D22D57" w:rsidRDefault="00D22D57" w:rsidP="002B036D">
            <w:pPr>
              <w:numPr>
                <w:ilvl w:val="1"/>
                <w:numId w:val="45"/>
              </w:numPr>
              <w:ind w:left="938"/>
              <w:rPr>
                <w:rFonts w:ascii="Open Sans" w:hAnsi="Open Sans" w:cs="Open Sans"/>
                <w:sz w:val="20"/>
                <w:szCs w:val="20"/>
              </w:rPr>
            </w:pPr>
            <w:r w:rsidRPr="00D22D57">
              <w:rPr>
                <w:rFonts w:ascii="Open Sans" w:hAnsi="Open Sans" w:cs="Open Sans"/>
                <w:sz w:val="20"/>
                <w:szCs w:val="20"/>
              </w:rPr>
              <w:t>During assessments only</w:t>
            </w:r>
          </w:p>
          <w:p w14:paraId="712B0584" w14:textId="77777777" w:rsidR="00D22D57" w:rsidRPr="00D22D57" w:rsidRDefault="00D22D57" w:rsidP="002B036D">
            <w:pPr>
              <w:numPr>
                <w:ilvl w:val="1"/>
                <w:numId w:val="45"/>
              </w:numPr>
              <w:ind w:left="938"/>
              <w:rPr>
                <w:rFonts w:ascii="Open Sans" w:hAnsi="Open Sans" w:cs="Open Sans"/>
                <w:sz w:val="20"/>
                <w:szCs w:val="20"/>
              </w:rPr>
            </w:pPr>
            <w:r w:rsidRPr="00D22D57">
              <w:rPr>
                <w:rFonts w:ascii="Open Sans" w:hAnsi="Open Sans" w:cs="Open Sans"/>
                <w:sz w:val="20"/>
                <w:szCs w:val="20"/>
              </w:rPr>
              <w:t>During assessments and planning</w:t>
            </w:r>
          </w:p>
          <w:p w14:paraId="1A7F9E1A" w14:textId="77777777" w:rsidR="00D22D57" w:rsidRPr="00D22D57" w:rsidRDefault="00D22D57" w:rsidP="002B036D">
            <w:pPr>
              <w:numPr>
                <w:ilvl w:val="1"/>
                <w:numId w:val="45"/>
              </w:numPr>
              <w:ind w:left="938"/>
              <w:rPr>
                <w:rFonts w:ascii="Open Sans" w:hAnsi="Open Sans" w:cs="Open Sans"/>
                <w:sz w:val="20"/>
                <w:szCs w:val="20"/>
              </w:rPr>
            </w:pPr>
            <w:r w:rsidRPr="00D22D57">
              <w:rPr>
                <w:rFonts w:ascii="Open Sans" w:hAnsi="Open Sans" w:cs="Open Sans"/>
                <w:b/>
                <w:bCs/>
                <w:sz w:val="20"/>
                <w:szCs w:val="20"/>
              </w:rPr>
              <w:t>At all stages</w:t>
            </w:r>
          </w:p>
          <w:p w14:paraId="2CE11CBE" w14:textId="77777777" w:rsidR="00D22D57" w:rsidRPr="00D22D57" w:rsidRDefault="00D22D57" w:rsidP="002B036D">
            <w:pPr>
              <w:numPr>
                <w:ilvl w:val="1"/>
                <w:numId w:val="45"/>
              </w:numPr>
              <w:ind w:left="938"/>
              <w:rPr>
                <w:rFonts w:ascii="Open Sans" w:hAnsi="Open Sans" w:cs="Open Sans"/>
                <w:sz w:val="20"/>
                <w:szCs w:val="20"/>
              </w:rPr>
            </w:pPr>
            <w:r w:rsidRPr="00D22D57">
              <w:rPr>
                <w:rFonts w:ascii="Open Sans" w:hAnsi="Open Sans" w:cs="Open Sans"/>
                <w:sz w:val="20"/>
                <w:szCs w:val="20"/>
              </w:rPr>
              <w:t>During assessments, planning and implementation</w:t>
            </w:r>
          </w:p>
          <w:p w14:paraId="531881EF" w14:textId="77777777" w:rsidR="00D22D57" w:rsidRPr="00D22D57" w:rsidRDefault="00D22D57" w:rsidP="002B036D">
            <w:pPr>
              <w:numPr>
                <w:ilvl w:val="1"/>
                <w:numId w:val="45"/>
              </w:numPr>
              <w:ind w:left="938"/>
              <w:rPr>
                <w:rFonts w:ascii="Open Sans" w:hAnsi="Open Sans" w:cs="Open Sans"/>
                <w:sz w:val="20"/>
                <w:szCs w:val="20"/>
              </w:rPr>
            </w:pPr>
            <w:r w:rsidRPr="00D22D57">
              <w:rPr>
                <w:rFonts w:ascii="Open Sans" w:hAnsi="Open Sans" w:cs="Open Sans"/>
                <w:sz w:val="20"/>
                <w:szCs w:val="20"/>
              </w:rPr>
              <w:t>Only when we have something we need to ask</w:t>
            </w:r>
          </w:p>
          <w:p w14:paraId="549450D3" w14:textId="0C5CF72B" w:rsidR="00D22D57" w:rsidRPr="00D22D57" w:rsidRDefault="00D22D57" w:rsidP="00D22D57">
            <w:pPr>
              <w:rPr>
                <w:rFonts w:ascii="Open Sans" w:hAnsi="Open Sans" w:cs="Open Sans"/>
                <w:sz w:val="20"/>
                <w:szCs w:val="20"/>
              </w:rPr>
            </w:pPr>
          </w:p>
        </w:tc>
      </w:tr>
      <w:tr w:rsidR="00466229" w:rsidRPr="001C6CBF" w14:paraId="4EF6CA3F" w14:textId="77777777" w:rsidTr="007D5956">
        <w:trPr>
          <w:trHeight w:val="320"/>
        </w:trPr>
        <w:tc>
          <w:tcPr>
            <w:tcW w:w="1064" w:type="pct"/>
            <w:shd w:val="clear" w:color="000000" w:fill="E2EFDA"/>
          </w:tcPr>
          <w:p w14:paraId="3D2F27F6" w14:textId="53BA0B19" w:rsidR="00466229" w:rsidRPr="00D22D57" w:rsidRDefault="00F753DF" w:rsidP="00940211">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t>CEA in assessments</w:t>
            </w:r>
          </w:p>
        </w:tc>
        <w:tc>
          <w:tcPr>
            <w:tcW w:w="3936" w:type="pct"/>
            <w:shd w:val="clear" w:color="000000" w:fill="E2EFDA"/>
          </w:tcPr>
          <w:p w14:paraId="08A9EE0E" w14:textId="77777777" w:rsidR="00F753DF" w:rsidRPr="00F753DF" w:rsidRDefault="00F753DF" w:rsidP="002B036D">
            <w:pPr>
              <w:numPr>
                <w:ilvl w:val="0"/>
                <w:numId w:val="46"/>
              </w:numPr>
              <w:tabs>
                <w:tab w:val="clear" w:pos="720"/>
                <w:tab w:val="num" w:pos="371"/>
              </w:tabs>
              <w:ind w:left="371"/>
              <w:rPr>
                <w:rFonts w:ascii="Open Sans" w:hAnsi="Open Sans" w:cs="Open Sans"/>
                <w:sz w:val="20"/>
                <w:szCs w:val="20"/>
              </w:rPr>
            </w:pPr>
            <w:r w:rsidRPr="00F753DF">
              <w:rPr>
                <w:rFonts w:ascii="Open Sans" w:hAnsi="Open Sans" w:cs="Open Sans"/>
                <w:sz w:val="20"/>
                <w:szCs w:val="20"/>
              </w:rPr>
              <w:t>What are some of the ways you can engage communities in planning assessments?</w:t>
            </w:r>
          </w:p>
          <w:p w14:paraId="7A1E4AA7" w14:textId="77777777" w:rsidR="00F753DF" w:rsidRPr="00F753DF" w:rsidRDefault="00F753DF" w:rsidP="002B036D">
            <w:pPr>
              <w:numPr>
                <w:ilvl w:val="2"/>
                <w:numId w:val="17"/>
              </w:numPr>
              <w:tabs>
                <w:tab w:val="clear" w:pos="2160"/>
                <w:tab w:val="num" w:pos="1456"/>
              </w:tabs>
              <w:ind w:left="938"/>
              <w:rPr>
                <w:rFonts w:ascii="Open Sans" w:hAnsi="Open Sans" w:cs="Open Sans"/>
                <w:sz w:val="20"/>
                <w:szCs w:val="20"/>
              </w:rPr>
            </w:pPr>
            <w:r w:rsidRPr="00F753DF">
              <w:rPr>
                <w:rFonts w:ascii="Open Sans" w:hAnsi="Open Sans" w:cs="Open Sans"/>
                <w:sz w:val="20"/>
                <w:szCs w:val="20"/>
              </w:rPr>
              <w:t>Consult the main community leaders only</w:t>
            </w:r>
          </w:p>
          <w:p w14:paraId="7722D204" w14:textId="77777777" w:rsidR="00F753DF" w:rsidRPr="00F753DF" w:rsidRDefault="00F753DF" w:rsidP="002B036D">
            <w:pPr>
              <w:numPr>
                <w:ilvl w:val="2"/>
                <w:numId w:val="17"/>
              </w:numPr>
              <w:tabs>
                <w:tab w:val="clear" w:pos="2160"/>
                <w:tab w:val="num" w:pos="1456"/>
              </w:tabs>
              <w:ind w:left="938"/>
              <w:rPr>
                <w:rFonts w:ascii="Open Sans" w:hAnsi="Open Sans" w:cs="Open Sans"/>
                <w:sz w:val="20"/>
                <w:szCs w:val="20"/>
              </w:rPr>
            </w:pPr>
            <w:r w:rsidRPr="00F753DF">
              <w:rPr>
                <w:rFonts w:ascii="Open Sans" w:hAnsi="Open Sans" w:cs="Open Sans"/>
                <w:b/>
                <w:bCs/>
                <w:sz w:val="20"/>
                <w:szCs w:val="20"/>
              </w:rPr>
              <w:t>Consult leaders and representatives of different groups</w:t>
            </w:r>
          </w:p>
          <w:p w14:paraId="0DDFCC48" w14:textId="77777777" w:rsidR="00F753DF" w:rsidRPr="00F753DF" w:rsidRDefault="00F753DF" w:rsidP="002B036D">
            <w:pPr>
              <w:numPr>
                <w:ilvl w:val="2"/>
                <w:numId w:val="17"/>
              </w:numPr>
              <w:tabs>
                <w:tab w:val="clear" w:pos="2160"/>
                <w:tab w:val="num" w:pos="1456"/>
              </w:tabs>
              <w:ind w:left="938"/>
              <w:rPr>
                <w:rFonts w:ascii="Open Sans" w:hAnsi="Open Sans" w:cs="Open Sans"/>
                <w:sz w:val="20"/>
                <w:szCs w:val="20"/>
              </w:rPr>
            </w:pPr>
            <w:r w:rsidRPr="00F753DF">
              <w:rPr>
                <w:rFonts w:ascii="Open Sans" w:hAnsi="Open Sans" w:cs="Open Sans"/>
                <w:b/>
                <w:bCs/>
                <w:sz w:val="20"/>
                <w:szCs w:val="20"/>
              </w:rPr>
              <w:t>Speak to volunteers from that community</w:t>
            </w:r>
          </w:p>
          <w:p w14:paraId="5DAC9E20" w14:textId="77777777" w:rsidR="00F753DF" w:rsidRPr="00F753DF" w:rsidRDefault="00F753DF" w:rsidP="002B036D">
            <w:pPr>
              <w:numPr>
                <w:ilvl w:val="2"/>
                <w:numId w:val="17"/>
              </w:numPr>
              <w:tabs>
                <w:tab w:val="clear" w:pos="2160"/>
                <w:tab w:val="num" w:pos="1456"/>
              </w:tabs>
              <w:ind w:left="938"/>
              <w:rPr>
                <w:rFonts w:ascii="Open Sans" w:hAnsi="Open Sans" w:cs="Open Sans"/>
                <w:sz w:val="20"/>
                <w:szCs w:val="20"/>
              </w:rPr>
            </w:pPr>
            <w:r w:rsidRPr="00F753DF">
              <w:rPr>
                <w:rFonts w:ascii="Open Sans" w:hAnsi="Open Sans" w:cs="Open Sans"/>
                <w:b/>
                <w:bCs/>
                <w:sz w:val="20"/>
                <w:szCs w:val="20"/>
              </w:rPr>
              <w:t>Consider if communities can help conduct the assessment</w:t>
            </w:r>
          </w:p>
          <w:p w14:paraId="551CDA7D" w14:textId="77777777" w:rsidR="00466229" w:rsidRPr="00D22D57" w:rsidRDefault="00466229" w:rsidP="00F753DF">
            <w:pPr>
              <w:rPr>
                <w:rFonts w:ascii="Open Sans" w:hAnsi="Open Sans" w:cs="Open Sans"/>
                <w:sz w:val="20"/>
                <w:szCs w:val="20"/>
              </w:rPr>
            </w:pPr>
          </w:p>
        </w:tc>
      </w:tr>
      <w:tr w:rsidR="00D22D57" w:rsidRPr="001C6CBF" w14:paraId="495E5D32" w14:textId="77777777" w:rsidTr="007D5956">
        <w:trPr>
          <w:trHeight w:val="320"/>
        </w:trPr>
        <w:tc>
          <w:tcPr>
            <w:tcW w:w="1064" w:type="pct"/>
            <w:shd w:val="clear" w:color="000000" w:fill="E2EFDA"/>
          </w:tcPr>
          <w:p w14:paraId="77759734" w14:textId="1DC69718" w:rsidR="00D22D57" w:rsidRPr="00D22D57" w:rsidRDefault="0093696D" w:rsidP="0093696D">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t>CEA in planning</w:t>
            </w:r>
          </w:p>
        </w:tc>
        <w:tc>
          <w:tcPr>
            <w:tcW w:w="3936" w:type="pct"/>
            <w:shd w:val="clear" w:color="000000" w:fill="E2EFDA"/>
          </w:tcPr>
          <w:p w14:paraId="04D2E84C" w14:textId="77777777" w:rsidR="0093696D" w:rsidRPr="0093696D" w:rsidRDefault="0093696D" w:rsidP="002B036D">
            <w:pPr>
              <w:numPr>
                <w:ilvl w:val="1"/>
                <w:numId w:val="18"/>
              </w:numPr>
              <w:ind w:left="371"/>
              <w:rPr>
                <w:rFonts w:ascii="Open Sans" w:hAnsi="Open Sans" w:cs="Open Sans"/>
                <w:sz w:val="20"/>
                <w:szCs w:val="20"/>
              </w:rPr>
            </w:pPr>
            <w:r w:rsidRPr="0093696D">
              <w:rPr>
                <w:rFonts w:ascii="Open Sans" w:hAnsi="Open Sans" w:cs="Open Sans"/>
                <w:sz w:val="20"/>
                <w:szCs w:val="20"/>
              </w:rPr>
              <w:t>What level of participation does your programme, response or organization normally achieve?</w:t>
            </w:r>
          </w:p>
          <w:p w14:paraId="2A266FCC" w14:textId="77777777" w:rsidR="0093696D" w:rsidRPr="0093696D" w:rsidRDefault="0093696D" w:rsidP="002B036D">
            <w:pPr>
              <w:numPr>
                <w:ilvl w:val="2"/>
                <w:numId w:val="18"/>
              </w:numPr>
              <w:ind w:left="938"/>
              <w:rPr>
                <w:rFonts w:ascii="Open Sans" w:hAnsi="Open Sans" w:cs="Open Sans"/>
                <w:sz w:val="20"/>
                <w:szCs w:val="20"/>
              </w:rPr>
            </w:pPr>
            <w:r w:rsidRPr="0093696D">
              <w:rPr>
                <w:rFonts w:ascii="Open Sans" w:hAnsi="Open Sans" w:cs="Open Sans"/>
                <w:sz w:val="20"/>
                <w:szCs w:val="20"/>
              </w:rPr>
              <w:t>Inform</w:t>
            </w:r>
          </w:p>
          <w:p w14:paraId="1F9BA3D4" w14:textId="77777777" w:rsidR="0093696D" w:rsidRPr="0093696D" w:rsidRDefault="0093696D" w:rsidP="002B036D">
            <w:pPr>
              <w:numPr>
                <w:ilvl w:val="2"/>
                <w:numId w:val="18"/>
              </w:numPr>
              <w:ind w:left="938"/>
              <w:rPr>
                <w:rFonts w:ascii="Open Sans" w:hAnsi="Open Sans" w:cs="Open Sans"/>
                <w:sz w:val="20"/>
                <w:szCs w:val="20"/>
              </w:rPr>
            </w:pPr>
            <w:r w:rsidRPr="0093696D">
              <w:rPr>
                <w:rFonts w:ascii="Open Sans" w:hAnsi="Open Sans" w:cs="Open Sans"/>
                <w:sz w:val="20"/>
                <w:szCs w:val="20"/>
              </w:rPr>
              <w:t>Consult</w:t>
            </w:r>
          </w:p>
          <w:p w14:paraId="30E8B0C4" w14:textId="77777777" w:rsidR="0093696D" w:rsidRPr="0093696D" w:rsidRDefault="0093696D" w:rsidP="002B036D">
            <w:pPr>
              <w:numPr>
                <w:ilvl w:val="2"/>
                <w:numId w:val="18"/>
              </w:numPr>
              <w:ind w:left="938"/>
              <w:rPr>
                <w:rFonts w:ascii="Open Sans" w:hAnsi="Open Sans" w:cs="Open Sans"/>
                <w:sz w:val="20"/>
                <w:szCs w:val="20"/>
              </w:rPr>
            </w:pPr>
            <w:r w:rsidRPr="0093696D">
              <w:rPr>
                <w:rFonts w:ascii="Open Sans" w:hAnsi="Open Sans" w:cs="Open Sans"/>
                <w:sz w:val="20"/>
                <w:szCs w:val="20"/>
              </w:rPr>
              <w:t>Involve</w:t>
            </w:r>
          </w:p>
          <w:p w14:paraId="69D2243F" w14:textId="77777777" w:rsidR="0093696D" w:rsidRPr="0093696D" w:rsidRDefault="0093696D" w:rsidP="002B036D">
            <w:pPr>
              <w:numPr>
                <w:ilvl w:val="2"/>
                <w:numId w:val="18"/>
              </w:numPr>
              <w:ind w:left="938"/>
              <w:rPr>
                <w:rFonts w:ascii="Open Sans" w:hAnsi="Open Sans" w:cs="Open Sans"/>
                <w:sz w:val="20"/>
                <w:szCs w:val="20"/>
              </w:rPr>
            </w:pPr>
            <w:r w:rsidRPr="0093696D">
              <w:rPr>
                <w:rFonts w:ascii="Open Sans" w:hAnsi="Open Sans" w:cs="Open Sans"/>
                <w:sz w:val="20"/>
                <w:szCs w:val="20"/>
              </w:rPr>
              <w:t>Collaborate</w:t>
            </w:r>
          </w:p>
          <w:p w14:paraId="3DC564F2" w14:textId="77777777" w:rsidR="0093696D" w:rsidRPr="0093696D" w:rsidRDefault="0093696D" w:rsidP="002B036D">
            <w:pPr>
              <w:numPr>
                <w:ilvl w:val="2"/>
                <w:numId w:val="18"/>
              </w:numPr>
              <w:ind w:left="938"/>
              <w:rPr>
                <w:rFonts w:ascii="Open Sans" w:hAnsi="Open Sans" w:cs="Open Sans"/>
                <w:sz w:val="20"/>
                <w:szCs w:val="20"/>
              </w:rPr>
            </w:pPr>
            <w:r w:rsidRPr="0093696D">
              <w:rPr>
                <w:rFonts w:ascii="Open Sans" w:hAnsi="Open Sans" w:cs="Open Sans"/>
                <w:sz w:val="20"/>
                <w:szCs w:val="20"/>
              </w:rPr>
              <w:t>Empower</w:t>
            </w:r>
          </w:p>
          <w:p w14:paraId="58BE6C82" w14:textId="77777777" w:rsidR="0093696D" w:rsidRPr="0093696D" w:rsidRDefault="0093696D" w:rsidP="0093696D">
            <w:pPr>
              <w:ind w:left="2160"/>
              <w:rPr>
                <w:rFonts w:ascii="Open Sans" w:hAnsi="Open Sans" w:cs="Open Sans"/>
                <w:sz w:val="20"/>
                <w:szCs w:val="20"/>
              </w:rPr>
            </w:pPr>
          </w:p>
          <w:p w14:paraId="1C5593D7" w14:textId="77777777" w:rsidR="0093696D" w:rsidRPr="0093696D" w:rsidRDefault="0093696D" w:rsidP="002B036D">
            <w:pPr>
              <w:numPr>
                <w:ilvl w:val="1"/>
                <w:numId w:val="18"/>
              </w:numPr>
              <w:ind w:left="371"/>
              <w:rPr>
                <w:rFonts w:ascii="Open Sans" w:hAnsi="Open Sans" w:cs="Open Sans"/>
                <w:sz w:val="20"/>
                <w:szCs w:val="20"/>
              </w:rPr>
            </w:pPr>
            <w:r w:rsidRPr="0093696D">
              <w:rPr>
                <w:rFonts w:ascii="Open Sans" w:hAnsi="Open Sans" w:cs="Open Sans"/>
                <w:sz w:val="20"/>
                <w:szCs w:val="20"/>
              </w:rPr>
              <w:t>What community engagement activities should be included in every programme plan?</w:t>
            </w:r>
          </w:p>
          <w:p w14:paraId="1A156611" w14:textId="77777777" w:rsidR="0093696D" w:rsidRPr="0093696D" w:rsidRDefault="0093696D" w:rsidP="002B036D">
            <w:pPr>
              <w:numPr>
                <w:ilvl w:val="2"/>
                <w:numId w:val="18"/>
              </w:numPr>
              <w:ind w:left="938"/>
              <w:rPr>
                <w:rFonts w:ascii="Open Sans" w:hAnsi="Open Sans" w:cs="Open Sans"/>
                <w:sz w:val="20"/>
                <w:szCs w:val="20"/>
              </w:rPr>
            </w:pPr>
            <w:r w:rsidRPr="0093696D">
              <w:rPr>
                <w:rFonts w:ascii="Open Sans" w:hAnsi="Open Sans" w:cs="Open Sans"/>
                <w:b/>
                <w:bCs/>
                <w:sz w:val="20"/>
                <w:szCs w:val="20"/>
              </w:rPr>
              <w:t>How programme information will be shared</w:t>
            </w:r>
          </w:p>
          <w:p w14:paraId="41F94E2D" w14:textId="77777777" w:rsidR="0093696D" w:rsidRPr="0093696D" w:rsidRDefault="0093696D" w:rsidP="002B036D">
            <w:pPr>
              <w:numPr>
                <w:ilvl w:val="2"/>
                <w:numId w:val="18"/>
              </w:numPr>
              <w:ind w:left="938"/>
              <w:rPr>
                <w:rFonts w:ascii="Open Sans" w:hAnsi="Open Sans" w:cs="Open Sans"/>
                <w:sz w:val="20"/>
                <w:szCs w:val="20"/>
              </w:rPr>
            </w:pPr>
            <w:r w:rsidRPr="0093696D">
              <w:rPr>
                <w:rFonts w:ascii="Open Sans" w:hAnsi="Open Sans" w:cs="Open Sans"/>
                <w:b/>
                <w:bCs/>
                <w:sz w:val="20"/>
                <w:szCs w:val="20"/>
              </w:rPr>
              <w:lastRenderedPageBreak/>
              <w:t>How feedback will be managed</w:t>
            </w:r>
          </w:p>
          <w:p w14:paraId="1438F070" w14:textId="77777777" w:rsidR="0093696D" w:rsidRPr="0093696D" w:rsidRDefault="0093696D" w:rsidP="002B036D">
            <w:pPr>
              <w:numPr>
                <w:ilvl w:val="2"/>
                <w:numId w:val="18"/>
              </w:numPr>
              <w:ind w:left="938"/>
              <w:rPr>
                <w:rFonts w:ascii="Open Sans" w:hAnsi="Open Sans" w:cs="Open Sans"/>
                <w:sz w:val="20"/>
                <w:szCs w:val="20"/>
              </w:rPr>
            </w:pPr>
            <w:r w:rsidRPr="0093696D">
              <w:rPr>
                <w:rFonts w:ascii="Open Sans" w:hAnsi="Open Sans" w:cs="Open Sans"/>
                <w:sz w:val="20"/>
                <w:szCs w:val="20"/>
              </w:rPr>
              <w:t>What messages will be written</w:t>
            </w:r>
          </w:p>
          <w:p w14:paraId="676CB53A" w14:textId="77777777" w:rsidR="0093696D" w:rsidRPr="0093696D" w:rsidRDefault="0093696D" w:rsidP="002B036D">
            <w:pPr>
              <w:numPr>
                <w:ilvl w:val="2"/>
                <w:numId w:val="18"/>
              </w:numPr>
              <w:ind w:left="938"/>
              <w:rPr>
                <w:rFonts w:ascii="Open Sans" w:hAnsi="Open Sans" w:cs="Open Sans"/>
                <w:sz w:val="20"/>
                <w:szCs w:val="20"/>
              </w:rPr>
            </w:pPr>
            <w:r w:rsidRPr="0093696D">
              <w:rPr>
                <w:rFonts w:ascii="Open Sans" w:hAnsi="Open Sans" w:cs="Open Sans"/>
                <w:b/>
                <w:bCs/>
                <w:sz w:val="20"/>
                <w:szCs w:val="20"/>
              </w:rPr>
              <w:t>How communities will participate</w:t>
            </w:r>
          </w:p>
          <w:p w14:paraId="753690CF" w14:textId="77777777" w:rsidR="00D22D57" w:rsidRPr="00D22D57" w:rsidRDefault="00D22D57" w:rsidP="00F753DF">
            <w:pPr>
              <w:rPr>
                <w:rFonts w:ascii="Open Sans" w:hAnsi="Open Sans" w:cs="Open Sans"/>
                <w:sz w:val="20"/>
                <w:szCs w:val="20"/>
              </w:rPr>
            </w:pPr>
          </w:p>
        </w:tc>
      </w:tr>
      <w:tr w:rsidR="00D22D57" w:rsidRPr="001C6CBF" w14:paraId="3396AF00" w14:textId="77777777" w:rsidTr="007D5956">
        <w:trPr>
          <w:trHeight w:val="320"/>
        </w:trPr>
        <w:tc>
          <w:tcPr>
            <w:tcW w:w="1064" w:type="pct"/>
            <w:shd w:val="clear" w:color="000000" w:fill="E2EFDA"/>
          </w:tcPr>
          <w:p w14:paraId="74E95D96" w14:textId="62615601" w:rsidR="00D22D57" w:rsidRPr="00D22D57" w:rsidRDefault="00AB08E7" w:rsidP="00940211">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lastRenderedPageBreak/>
              <w:t>CEA in implementation and monitoring</w:t>
            </w:r>
          </w:p>
        </w:tc>
        <w:tc>
          <w:tcPr>
            <w:tcW w:w="3936" w:type="pct"/>
            <w:shd w:val="clear" w:color="000000" w:fill="E2EFDA"/>
          </w:tcPr>
          <w:p w14:paraId="10743E12" w14:textId="77777777" w:rsidR="00AB08E7" w:rsidRPr="00AB08E7" w:rsidRDefault="00AB08E7" w:rsidP="002B036D">
            <w:pPr>
              <w:numPr>
                <w:ilvl w:val="0"/>
                <w:numId w:val="27"/>
              </w:numPr>
              <w:ind w:left="371"/>
              <w:rPr>
                <w:rFonts w:ascii="Open Sans" w:hAnsi="Open Sans" w:cs="Open Sans"/>
                <w:sz w:val="20"/>
                <w:szCs w:val="20"/>
              </w:rPr>
            </w:pPr>
            <w:r w:rsidRPr="00AB08E7">
              <w:rPr>
                <w:rFonts w:ascii="Open Sans" w:hAnsi="Open Sans" w:cs="Open Sans"/>
                <w:sz w:val="20"/>
                <w:szCs w:val="20"/>
              </w:rPr>
              <w:t>Which of these communication channels would be good to use when you need to collect feedback from the community remotely?</w:t>
            </w:r>
          </w:p>
          <w:p w14:paraId="567DF3F5" w14:textId="77777777" w:rsidR="00AB08E7" w:rsidRPr="00AB08E7" w:rsidRDefault="00AB08E7" w:rsidP="002B036D">
            <w:pPr>
              <w:pStyle w:val="ListParagraph"/>
              <w:numPr>
                <w:ilvl w:val="0"/>
                <w:numId w:val="28"/>
              </w:numPr>
              <w:ind w:left="938"/>
              <w:rPr>
                <w:rFonts w:ascii="Open Sans" w:hAnsi="Open Sans" w:cs="Open Sans"/>
                <w:sz w:val="20"/>
                <w:szCs w:val="20"/>
              </w:rPr>
            </w:pPr>
            <w:r w:rsidRPr="00AB08E7">
              <w:rPr>
                <w:rFonts w:ascii="Open Sans" w:hAnsi="Open Sans" w:cs="Open Sans"/>
                <w:sz w:val="20"/>
                <w:szCs w:val="20"/>
              </w:rPr>
              <w:t>Radio spots</w:t>
            </w:r>
          </w:p>
          <w:p w14:paraId="3904D96B" w14:textId="77777777" w:rsidR="00AB08E7" w:rsidRPr="00AB08E7" w:rsidRDefault="00AB08E7" w:rsidP="002B036D">
            <w:pPr>
              <w:pStyle w:val="ListParagraph"/>
              <w:numPr>
                <w:ilvl w:val="0"/>
                <w:numId w:val="28"/>
              </w:numPr>
              <w:ind w:left="938"/>
              <w:rPr>
                <w:rFonts w:ascii="Open Sans" w:hAnsi="Open Sans" w:cs="Open Sans"/>
                <w:sz w:val="20"/>
                <w:szCs w:val="20"/>
              </w:rPr>
            </w:pPr>
            <w:r w:rsidRPr="00AB08E7">
              <w:rPr>
                <w:rFonts w:ascii="Open Sans" w:hAnsi="Open Sans" w:cs="Open Sans"/>
                <w:sz w:val="20"/>
                <w:szCs w:val="20"/>
              </w:rPr>
              <w:t>Megaphones</w:t>
            </w:r>
          </w:p>
          <w:p w14:paraId="0A15A86E" w14:textId="77777777" w:rsidR="00AB08E7" w:rsidRPr="00AB08E7" w:rsidRDefault="00AB08E7" w:rsidP="002B036D">
            <w:pPr>
              <w:pStyle w:val="ListParagraph"/>
              <w:numPr>
                <w:ilvl w:val="0"/>
                <w:numId w:val="28"/>
              </w:numPr>
              <w:ind w:left="938"/>
              <w:rPr>
                <w:rFonts w:ascii="Open Sans" w:hAnsi="Open Sans" w:cs="Open Sans"/>
                <w:sz w:val="20"/>
                <w:szCs w:val="20"/>
              </w:rPr>
            </w:pPr>
            <w:r w:rsidRPr="00AB08E7">
              <w:rPr>
                <w:rFonts w:ascii="Open Sans" w:hAnsi="Open Sans" w:cs="Open Sans"/>
                <w:sz w:val="20"/>
                <w:szCs w:val="20"/>
              </w:rPr>
              <w:t>Information desks</w:t>
            </w:r>
          </w:p>
          <w:p w14:paraId="7BEB2D2B" w14:textId="77777777" w:rsidR="00AB08E7" w:rsidRPr="00AB08E7" w:rsidRDefault="00AB08E7" w:rsidP="002B036D">
            <w:pPr>
              <w:pStyle w:val="ListParagraph"/>
              <w:numPr>
                <w:ilvl w:val="0"/>
                <w:numId w:val="28"/>
              </w:numPr>
              <w:ind w:left="938"/>
              <w:rPr>
                <w:rFonts w:ascii="Open Sans" w:hAnsi="Open Sans" w:cs="Open Sans"/>
                <w:b/>
                <w:bCs/>
                <w:sz w:val="20"/>
                <w:szCs w:val="20"/>
              </w:rPr>
            </w:pPr>
            <w:r w:rsidRPr="00AB08E7">
              <w:rPr>
                <w:rFonts w:ascii="Open Sans" w:hAnsi="Open Sans" w:cs="Open Sans"/>
                <w:b/>
                <w:bCs/>
                <w:sz w:val="20"/>
                <w:szCs w:val="20"/>
              </w:rPr>
              <w:t>Hotlines</w:t>
            </w:r>
          </w:p>
          <w:p w14:paraId="0830C715" w14:textId="77777777" w:rsidR="00AB08E7" w:rsidRPr="00AB08E7" w:rsidRDefault="00AB08E7" w:rsidP="00AB08E7">
            <w:pPr>
              <w:ind w:left="720"/>
              <w:rPr>
                <w:rFonts w:ascii="Open Sans" w:hAnsi="Open Sans" w:cs="Open Sans"/>
                <w:b/>
                <w:bCs/>
                <w:sz w:val="20"/>
                <w:szCs w:val="20"/>
              </w:rPr>
            </w:pPr>
          </w:p>
          <w:p w14:paraId="525218DD" w14:textId="77777777" w:rsidR="00AB08E7" w:rsidRPr="00AB08E7" w:rsidRDefault="00AB08E7" w:rsidP="002B036D">
            <w:pPr>
              <w:numPr>
                <w:ilvl w:val="0"/>
                <w:numId w:val="27"/>
              </w:numPr>
              <w:ind w:left="371"/>
              <w:rPr>
                <w:rFonts w:ascii="Open Sans" w:hAnsi="Open Sans" w:cs="Open Sans"/>
                <w:sz w:val="20"/>
                <w:szCs w:val="20"/>
              </w:rPr>
            </w:pPr>
            <w:r w:rsidRPr="00AB08E7">
              <w:rPr>
                <w:rFonts w:ascii="Open Sans" w:hAnsi="Open Sans" w:cs="Open Sans"/>
                <w:sz w:val="20"/>
                <w:szCs w:val="20"/>
              </w:rPr>
              <w:t>Which communication channel would be best for reaching a lot of people quickly, over a large area, with short one-way information messages?</w:t>
            </w:r>
          </w:p>
          <w:p w14:paraId="3290C4E1" w14:textId="77777777" w:rsidR="00AB08E7" w:rsidRPr="00AB08E7" w:rsidRDefault="00AB08E7" w:rsidP="002B036D">
            <w:pPr>
              <w:pStyle w:val="ListParagraph"/>
              <w:numPr>
                <w:ilvl w:val="0"/>
                <w:numId w:val="29"/>
              </w:numPr>
              <w:ind w:left="938"/>
              <w:rPr>
                <w:rFonts w:ascii="Open Sans" w:hAnsi="Open Sans" w:cs="Open Sans"/>
                <w:sz w:val="20"/>
                <w:szCs w:val="20"/>
              </w:rPr>
            </w:pPr>
            <w:r w:rsidRPr="00AB08E7">
              <w:rPr>
                <w:rFonts w:ascii="Open Sans" w:hAnsi="Open Sans" w:cs="Open Sans"/>
                <w:sz w:val="20"/>
                <w:szCs w:val="20"/>
              </w:rPr>
              <w:t>Mobile cinema</w:t>
            </w:r>
          </w:p>
          <w:p w14:paraId="76DDC978" w14:textId="77777777" w:rsidR="00AB08E7" w:rsidRPr="00AB08E7" w:rsidRDefault="00AB08E7" w:rsidP="002B036D">
            <w:pPr>
              <w:pStyle w:val="ListParagraph"/>
              <w:numPr>
                <w:ilvl w:val="0"/>
                <w:numId w:val="29"/>
              </w:numPr>
              <w:ind w:left="938"/>
              <w:rPr>
                <w:rFonts w:ascii="Open Sans" w:hAnsi="Open Sans" w:cs="Open Sans"/>
                <w:sz w:val="20"/>
                <w:szCs w:val="20"/>
              </w:rPr>
            </w:pPr>
            <w:r w:rsidRPr="00AB08E7">
              <w:rPr>
                <w:rFonts w:ascii="Open Sans" w:hAnsi="Open Sans" w:cs="Open Sans"/>
                <w:b/>
                <w:bCs/>
                <w:sz w:val="20"/>
                <w:szCs w:val="20"/>
              </w:rPr>
              <w:t>Messaging apps / SMS</w:t>
            </w:r>
          </w:p>
          <w:p w14:paraId="358709B7" w14:textId="77777777" w:rsidR="00AB08E7" w:rsidRPr="00AB08E7" w:rsidRDefault="00AB08E7" w:rsidP="002B036D">
            <w:pPr>
              <w:pStyle w:val="ListParagraph"/>
              <w:numPr>
                <w:ilvl w:val="0"/>
                <w:numId w:val="29"/>
              </w:numPr>
              <w:ind w:left="938"/>
              <w:rPr>
                <w:rFonts w:ascii="Open Sans" w:hAnsi="Open Sans" w:cs="Open Sans"/>
                <w:sz w:val="20"/>
                <w:szCs w:val="20"/>
              </w:rPr>
            </w:pPr>
            <w:r w:rsidRPr="00AB08E7">
              <w:rPr>
                <w:rFonts w:ascii="Open Sans" w:hAnsi="Open Sans" w:cs="Open Sans"/>
                <w:sz w:val="20"/>
                <w:szCs w:val="20"/>
              </w:rPr>
              <w:t>Sound trucks</w:t>
            </w:r>
          </w:p>
          <w:p w14:paraId="188C748B" w14:textId="77777777" w:rsidR="00AB08E7" w:rsidRPr="00AB08E7" w:rsidRDefault="00AB08E7" w:rsidP="002B036D">
            <w:pPr>
              <w:pStyle w:val="ListParagraph"/>
              <w:numPr>
                <w:ilvl w:val="0"/>
                <w:numId w:val="29"/>
              </w:numPr>
              <w:ind w:left="938"/>
              <w:rPr>
                <w:rFonts w:ascii="Open Sans" w:hAnsi="Open Sans" w:cs="Open Sans"/>
                <w:sz w:val="20"/>
                <w:szCs w:val="20"/>
              </w:rPr>
            </w:pPr>
            <w:r w:rsidRPr="00AB08E7">
              <w:rPr>
                <w:rFonts w:ascii="Open Sans" w:hAnsi="Open Sans" w:cs="Open Sans"/>
                <w:sz w:val="20"/>
                <w:szCs w:val="20"/>
              </w:rPr>
              <w:t>House to house visits</w:t>
            </w:r>
          </w:p>
          <w:p w14:paraId="5F5FC1C6" w14:textId="77777777" w:rsidR="00AB08E7" w:rsidRPr="00AB08E7" w:rsidRDefault="00AB08E7" w:rsidP="00AB08E7">
            <w:pPr>
              <w:ind w:left="720"/>
              <w:rPr>
                <w:rFonts w:ascii="Open Sans" w:hAnsi="Open Sans" w:cs="Open Sans"/>
                <w:sz w:val="20"/>
                <w:szCs w:val="20"/>
              </w:rPr>
            </w:pPr>
          </w:p>
          <w:p w14:paraId="7799BB7E" w14:textId="77777777" w:rsidR="00AB08E7" w:rsidRPr="00AB08E7" w:rsidRDefault="00AB08E7" w:rsidP="002B036D">
            <w:pPr>
              <w:numPr>
                <w:ilvl w:val="0"/>
                <w:numId w:val="27"/>
              </w:numPr>
              <w:ind w:left="371"/>
              <w:rPr>
                <w:rFonts w:ascii="Open Sans" w:hAnsi="Open Sans" w:cs="Open Sans"/>
                <w:sz w:val="20"/>
                <w:szCs w:val="20"/>
              </w:rPr>
            </w:pPr>
            <w:r w:rsidRPr="00AB08E7">
              <w:rPr>
                <w:rFonts w:ascii="Open Sans" w:hAnsi="Open Sans" w:cs="Open Sans"/>
                <w:sz w:val="20"/>
                <w:szCs w:val="20"/>
              </w:rPr>
              <w:t>Which of these communication channels would be good to use if you want to engage a small number of people in discussions about complex issues, such as changing behaviours, and you have physical access to the community?</w:t>
            </w:r>
          </w:p>
          <w:p w14:paraId="5FBAC68F" w14:textId="77777777" w:rsidR="00AB08E7" w:rsidRPr="00AB08E7" w:rsidRDefault="00AB08E7" w:rsidP="002B036D">
            <w:pPr>
              <w:pStyle w:val="ListParagraph"/>
              <w:numPr>
                <w:ilvl w:val="0"/>
                <w:numId w:val="30"/>
              </w:numPr>
              <w:ind w:left="938"/>
              <w:rPr>
                <w:rFonts w:ascii="Open Sans" w:hAnsi="Open Sans" w:cs="Open Sans"/>
                <w:sz w:val="20"/>
                <w:szCs w:val="20"/>
              </w:rPr>
            </w:pPr>
            <w:r w:rsidRPr="00AB08E7">
              <w:rPr>
                <w:rFonts w:ascii="Open Sans" w:hAnsi="Open Sans" w:cs="Open Sans"/>
                <w:sz w:val="20"/>
                <w:szCs w:val="20"/>
              </w:rPr>
              <w:t>Radio drama</w:t>
            </w:r>
          </w:p>
          <w:p w14:paraId="1B604A79" w14:textId="77777777" w:rsidR="00AB08E7" w:rsidRPr="00AB08E7" w:rsidRDefault="00AB08E7" w:rsidP="002B036D">
            <w:pPr>
              <w:pStyle w:val="ListParagraph"/>
              <w:numPr>
                <w:ilvl w:val="0"/>
                <w:numId w:val="30"/>
              </w:numPr>
              <w:ind w:left="938"/>
              <w:rPr>
                <w:rFonts w:ascii="Open Sans" w:hAnsi="Open Sans" w:cs="Open Sans"/>
                <w:sz w:val="20"/>
                <w:szCs w:val="20"/>
              </w:rPr>
            </w:pPr>
            <w:r w:rsidRPr="00AB08E7">
              <w:rPr>
                <w:rFonts w:ascii="Open Sans" w:hAnsi="Open Sans" w:cs="Open Sans"/>
                <w:sz w:val="20"/>
                <w:szCs w:val="20"/>
              </w:rPr>
              <w:t>Social media</w:t>
            </w:r>
          </w:p>
          <w:p w14:paraId="5815B45C" w14:textId="77777777" w:rsidR="00AB08E7" w:rsidRPr="00AB08E7" w:rsidRDefault="00AB08E7" w:rsidP="002B036D">
            <w:pPr>
              <w:pStyle w:val="ListParagraph"/>
              <w:numPr>
                <w:ilvl w:val="0"/>
                <w:numId w:val="30"/>
              </w:numPr>
              <w:ind w:left="938"/>
              <w:rPr>
                <w:rFonts w:ascii="Open Sans" w:hAnsi="Open Sans" w:cs="Open Sans"/>
                <w:sz w:val="20"/>
                <w:szCs w:val="20"/>
              </w:rPr>
            </w:pPr>
            <w:r w:rsidRPr="00AB08E7">
              <w:rPr>
                <w:rFonts w:ascii="Open Sans" w:hAnsi="Open Sans" w:cs="Open Sans"/>
                <w:b/>
                <w:bCs/>
                <w:sz w:val="20"/>
                <w:szCs w:val="20"/>
              </w:rPr>
              <w:t>Community theatre</w:t>
            </w:r>
          </w:p>
          <w:p w14:paraId="64D89082" w14:textId="44501FE8" w:rsidR="00AB08E7" w:rsidRPr="00AB08E7" w:rsidRDefault="00AB08E7" w:rsidP="002B036D">
            <w:pPr>
              <w:pStyle w:val="ListParagraph"/>
              <w:numPr>
                <w:ilvl w:val="0"/>
                <w:numId w:val="30"/>
              </w:numPr>
              <w:ind w:left="938"/>
              <w:rPr>
                <w:rFonts w:ascii="Open Sans" w:hAnsi="Open Sans" w:cs="Open Sans"/>
                <w:sz w:val="20"/>
                <w:szCs w:val="20"/>
              </w:rPr>
            </w:pPr>
            <w:r w:rsidRPr="00AB08E7">
              <w:rPr>
                <w:rFonts w:ascii="Open Sans" w:hAnsi="Open Sans" w:cs="Open Sans"/>
                <w:sz w:val="20"/>
                <w:szCs w:val="20"/>
              </w:rPr>
              <w:t>Megaphones</w:t>
            </w:r>
          </w:p>
          <w:p w14:paraId="632CB074" w14:textId="77777777" w:rsidR="00AB08E7" w:rsidRPr="00AB08E7" w:rsidRDefault="00AB08E7" w:rsidP="00AB08E7">
            <w:pPr>
              <w:rPr>
                <w:rFonts w:ascii="Open Sans" w:hAnsi="Open Sans" w:cs="Open Sans"/>
                <w:sz w:val="20"/>
                <w:szCs w:val="20"/>
              </w:rPr>
            </w:pPr>
          </w:p>
          <w:p w14:paraId="447A3B31" w14:textId="77777777" w:rsidR="00AB08E7" w:rsidRPr="00AB08E7" w:rsidRDefault="00AB08E7" w:rsidP="002B036D">
            <w:pPr>
              <w:numPr>
                <w:ilvl w:val="0"/>
                <w:numId w:val="27"/>
              </w:numPr>
              <w:ind w:left="371"/>
              <w:rPr>
                <w:rFonts w:ascii="Open Sans" w:hAnsi="Open Sans" w:cs="Open Sans"/>
                <w:sz w:val="20"/>
                <w:szCs w:val="20"/>
              </w:rPr>
            </w:pPr>
            <w:r w:rsidRPr="00AB08E7">
              <w:rPr>
                <w:rFonts w:ascii="Open Sans" w:hAnsi="Open Sans" w:cs="Open Sans"/>
                <w:sz w:val="20"/>
                <w:szCs w:val="20"/>
              </w:rPr>
              <w:t>Which of these are good practices to review and adjust programmes based on feedback and monitoring data?</w:t>
            </w:r>
          </w:p>
          <w:p w14:paraId="203D939B" w14:textId="77777777" w:rsidR="00AB08E7" w:rsidRPr="00AB08E7" w:rsidRDefault="00AB08E7" w:rsidP="002B036D">
            <w:pPr>
              <w:numPr>
                <w:ilvl w:val="2"/>
                <w:numId w:val="31"/>
              </w:numPr>
              <w:ind w:left="938"/>
              <w:rPr>
                <w:rFonts w:ascii="Open Sans" w:hAnsi="Open Sans" w:cs="Open Sans"/>
                <w:sz w:val="20"/>
                <w:szCs w:val="20"/>
              </w:rPr>
            </w:pPr>
            <w:r w:rsidRPr="00AB08E7">
              <w:rPr>
                <w:rFonts w:ascii="Open Sans" w:hAnsi="Open Sans" w:cs="Open Sans"/>
                <w:b/>
                <w:bCs/>
                <w:sz w:val="20"/>
                <w:szCs w:val="20"/>
              </w:rPr>
              <w:t>Include questions in monitoring that ask if we are meeting people’s needs</w:t>
            </w:r>
          </w:p>
          <w:p w14:paraId="75545BC0" w14:textId="77777777" w:rsidR="00AB08E7" w:rsidRPr="00AB08E7" w:rsidRDefault="00AB08E7" w:rsidP="002B036D">
            <w:pPr>
              <w:numPr>
                <w:ilvl w:val="2"/>
                <w:numId w:val="31"/>
              </w:numPr>
              <w:ind w:left="938"/>
              <w:rPr>
                <w:rFonts w:ascii="Open Sans" w:hAnsi="Open Sans" w:cs="Open Sans"/>
                <w:sz w:val="20"/>
                <w:szCs w:val="20"/>
              </w:rPr>
            </w:pPr>
            <w:r w:rsidRPr="00AB08E7">
              <w:rPr>
                <w:rFonts w:ascii="Open Sans" w:hAnsi="Open Sans" w:cs="Open Sans"/>
                <w:sz w:val="20"/>
                <w:szCs w:val="20"/>
              </w:rPr>
              <w:t>Only use formal monitoring processes to collect data</w:t>
            </w:r>
          </w:p>
          <w:p w14:paraId="4050C8AA" w14:textId="77777777" w:rsidR="00AB08E7" w:rsidRPr="00AB08E7" w:rsidRDefault="00AB08E7" w:rsidP="002B036D">
            <w:pPr>
              <w:numPr>
                <w:ilvl w:val="2"/>
                <w:numId w:val="31"/>
              </w:numPr>
              <w:ind w:left="938"/>
              <w:rPr>
                <w:rFonts w:ascii="Open Sans" w:hAnsi="Open Sans" w:cs="Open Sans"/>
                <w:sz w:val="20"/>
                <w:szCs w:val="20"/>
              </w:rPr>
            </w:pPr>
            <w:r w:rsidRPr="00AB08E7">
              <w:rPr>
                <w:rFonts w:ascii="Open Sans" w:hAnsi="Open Sans" w:cs="Open Sans"/>
                <w:b/>
                <w:bCs/>
                <w:sz w:val="20"/>
                <w:szCs w:val="20"/>
              </w:rPr>
              <w:t>Hold regular focus group discussions to check with communities how programmes are working</w:t>
            </w:r>
          </w:p>
          <w:p w14:paraId="762EFB98" w14:textId="77777777" w:rsidR="00AB08E7" w:rsidRPr="00AB08E7" w:rsidRDefault="00AB08E7" w:rsidP="002B036D">
            <w:pPr>
              <w:numPr>
                <w:ilvl w:val="2"/>
                <w:numId w:val="31"/>
              </w:numPr>
              <w:ind w:left="938"/>
              <w:rPr>
                <w:rFonts w:ascii="Open Sans" w:hAnsi="Open Sans" w:cs="Open Sans"/>
                <w:sz w:val="20"/>
                <w:szCs w:val="20"/>
              </w:rPr>
            </w:pPr>
            <w:r w:rsidRPr="00AB08E7">
              <w:rPr>
                <w:rFonts w:ascii="Open Sans" w:hAnsi="Open Sans" w:cs="Open Sans"/>
                <w:b/>
                <w:bCs/>
                <w:sz w:val="20"/>
                <w:szCs w:val="20"/>
              </w:rPr>
              <w:t>Ask people if they are satisfied with the quality of information, participation and influence they have</w:t>
            </w:r>
          </w:p>
          <w:p w14:paraId="0376EE42" w14:textId="77777777" w:rsidR="00AB08E7" w:rsidRPr="00AB08E7" w:rsidRDefault="00AB08E7" w:rsidP="002B036D">
            <w:pPr>
              <w:numPr>
                <w:ilvl w:val="2"/>
                <w:numId w:val="31"/>
              </w:numPr>
              <w:ind w:left="938"/>
              <w:rPr>
                <w:rFonts w:ascii="Open Sans" w:hAnsi="Open Sans" w:cs="Open Sans"/>
                <w:sz w:val="20"/>
                <w:szCs w:val="20"/>
              </w:rPr>
            </w:pPr>
            <w:r w:rsidRPr="00AB08E7">
              <w:rPr>
                <w:rFonts w:ascii="Open Sans" w:hAnsi="Open Sans" w:cs="Open Sans"/>
                <w:sz w:val="20"/>
                <w:szCs w:val="20"/>
              </w:rPr>
              <w:t>Refer all decisions about how to act on feedback and monitoring to leadership</w:t>
            </w:r>
          </w:p>
          <w:p w14:paraId="049F0D28" w14:textId="77777777" w:rsidR="00AB08E7" w:rsidRPr="00AB08E7" w:rsidRDefault="00AB08E7" w:rsidP="002B036D">
            <w:pPr>
              <w:numPr>
                <w:ilvl w:val="2"/>
                <w:numId w:val="31"/>
              </w:numPr>
              <w:ind w:left="938"/>
              <w:rPr>
                <w:rFonts w:ascii="Open Sans" w:hAnsi="Open Sans" w:cs="Open Sans"/>
                <w:sz w:val="20"/>
                <w:szCs w:val="20"/>
              </w:rPr>
            </w:pPr>
            <w:r w:rsidRPr="00AB08E7">
              <w:rPr>
                <w:rFonts w:ascii="Open Sans" w:hAnsi="Open Sans" w:cs="Open Sans"/>
                <w:b/>
                <w:bCs/>
                <w:sz w:val="20"/>
                <w:szCs w:val="20"/>
              </w:rPr>
              <w:t>Check-in regularly with community volunteers</w:t>
            </w:r>
          </w:p>
          <w:p w14:paraId="37B8475E" w14:textId="3ECA00DF" w:rsidR="00AB08E7" w:rsidRPr="00AB08E7" w:rsidRDefault="00AB08E7" w:rsidP="00AB08E7">
            <w:pPr>
              <w:tabs>
                <w:tab w:val="left" w:pos="2533"/>
              </w:tabs>
              <w:rPr>
                <w:rFonts w:ascii="Open Sans" w:hAnsi="Open Sans" w:cs="Open Sans"/>
                <w:sz w:val="20"/>
                <w:szCs w:val="20"/>
              </w:rPr>
            </w:pPr>
          </w:p>
        </w:tc>
      </w:tr>
      <w:tr w:rsidR="00D22D57" w:rsidRPr="001C6CBF" w14:paraId="66450C32" w14:textId="77777777" w:rsidTr="007D5956">
        <w:trPr>
          <w:trHeight w:val="320"/>
        </w:trPr>
        <w:tc>
          <w:tcPr>
            <w:tcW w:w="1064" w:type="pct"/>
            <w:shd w:val="clear" w:color="000000" w:fill="E2EFDA"/>
          </w:tcPr>
          <w:p w14:paraId="05096A1A" w14:textId="71D5975F" w:rsidR="00D22D57" w:rsidRPr="00D22D57" w:rsidRDefault="00BA71F9" w:rsidP="00BA71F9">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t>CEA in evaluations and learning</w:t>
            </w:r>
          </w:p>
        </w:tc>
        <w:tc>
          <w:tcPr>
            <w:tcW w:w="3936" w:type="pct"/>
            <w:shd w:val="clear" w:color="000000" w:fill="E2EFDA"/>
          </w:tcPr>
          <w:p w14:paraId="6EBC583A" w14:textId="77777777" w:rsidR="00BA71F9" w:rsidRPr="00BA71F9" w:rsidRDefault="00BA71F9" w:rsidP="002B036D">
            <w:pPr>
              <w:numPr>
                <w:ilvl w:val="1"/>
                <w:numId w:val="19"/>
              </w:numPr>
              <w:ind w:left="371"/>
              <w:rPr>
                <w:rFonts w:ascii="Open Sans" w:hAnsi="Open Sans" w:cs="Open Sans"/>
                <w:sz w:val="20"/>
                <w:szCs w:val="20"/>
              </w:rPr>
            </w:pPr>
            <w:r w:rsidRPr="00BA71F9">
              <w:rPr>
                <w:rFonts w:ascii="Open Sans" w:hAnsi="Open Sans" w:cs="Open Sans"/>
                <w:sz w:val="20"/>
                <w:szCs w:val="20"/>
              </w:rPr>
              <w:t>What should we communicate to communities about evaluations?</w:t>
            </w:r>
          </w:p>
          <w:p w14:paraId="4A91939E" w14:textId="77777777" w:rsidR="00BA71F9" w:rsidRPr="00BA71F9" w:rsidRDefault="00BA71F9" w:rsidP="002B036D">
            <w:pPr>
              <w:numPr>
                <w:ilvl w:val="2"/>
                <w:numId w:val="19"/>
              </w:numPr>
              <w:ind w:left="938"/>
              <w:rPr>
                <w:rFonts w:ascii="Open Sans" w:hAnsi="Open Sans" w:cs="Open Sans"/>
                <w:sz w:val="20"/>
                <w:szCs w:val="20"/>
              </w:rPr>
            </w:pPr>
            <w:r w:rsidRPr="00BA71F9">
              <w:rPr>
                <w:rFonts w:ascii="Open Sans" w:hAnsi="Open Sans" w:cs="Open Sans"/>
                <w:b/>
                <w:bCs/>
                <w:sz w:val="20"/>
                <w:szCs w:val="20"/>
              </w:rPr>
              <w:t>The purpose</w:t>
            </w:r>
          </w:p>
          <w:p w14:paraId="4DD8F9A0" w14:textId="77777777" w:rsidR="00BA71F9" w:rsidRPr="00BA71F9" w:rsidRDefault="00BA71F9" w:rsidP="002B036D">
            <w:pPr>
              <w:numPr>
                <w:ilvl w:val="2"/>
                <w:numId w:val="19"/>
              </w:numPr>
              <w:ind w:left="938"/>
              <w:rPr>
                <w:rFonts w:ascii="Open Sans" w:hAnsi="Open Sans" w:cs="Open Sans"/>
                <w:sz w:val="20"/>
                <w:szCs w:val="20"/>
              </w:rPr>
            </w:pPr>
            <w:r w:rsidRPr="00BA71F9">
              <w:rPr>
                <w:rFonts w:ascii="Open Sans" w:hAnsi="Open Sans" w:cs="Open Sans"/>
                <w:b/>
                <w:bCs/>
                <w:sz w:val="20"/>
                <w:szCs w:val="20"/>
              </w:rPr>
              <w:t>The process of how it will be carried out</w:t>
            </w:r>
          </w:p>
          <w:p w14:paraId="17ED582D" w14:textId="77777777" w:rsidR="00BA71F9" w:rsidRPr="00BA71F9" w:rsidRDefault="00BA71F9" w:rsidP="002B036D">
            <w:pPr>
              <w:numPr>
                <w:ilvl w:val="2"/>
                <w:numId w:val="19"/>
              </w:numPr>
              <w:ind w:left="938"/>
              <w:rPr>
                <w:rFonts w:ascii="Open Sans" w:hAnsi="Open Sans" w:cs="Open Sans"/>
                <w:sz w:val="20"/>
                <w:szCs w:val="20"/>
              </w:rPr>
            </w:pPr>
            <w:r w:rsidRPr="00BA71F9">
              <w:rPr>
                <w:rFonts w:ascii="Open Sans" w:hAnsi="Open Sans" w:cs="Open Sans"/>
                <w:b/>
                <w:bCs/>
                <w:sz w:val="20"/>
                <w:szCs w:val="20"/>
              </w:rPr>
              <w:t>That any information shared is confidential</w:t>
            </w:r>
          </w:p>
          <w:p w14:paraId="075C8327" w14:textId="77777777" w:rsidR="00BA71F9" w:rsidRPr="00BA71F9" w:rsidRDefault="00BA71F9" w:rsidP="002B036D">
            <w:pPr>
              <w:numPr>
                <w:ilvl w:val="2"/>
                <w:numId w:val="19"/>
              </w:numPr>
              <w:ind w:left="938"/>
              <w:rPr>
                <w:rFonts w:ascii="Open Sans" w:hAnsi="Open Sans" w:cs="Open Sans"/>
                <w:sz w:val="20"/>
                <w:szCs w:val="20"/>
              </w:rPr>
            </w:pPr>
            <w:r w:rsidRPr="00BA71F9">
              <w:rPr>
                <w:rFonts w:ascii="Open Sans" w:hAnsi="Open Sans" w:cs="Open Sans"/>
                <w:b/>
                <w:bCs/>
                <w:sz w:val="20"/>
                <w:szCs w:val="20"/>
              </w:rPr>
              <w:t>The findings</w:t>
            </w:r>
          </w:p>
          <w:p w14:paraId="0320299E" w14:textId="77777777" w:rsidR="00BA71F9" w:rsidRPr="00BA71F9" w:rsidRDefault="00BA71F9" w:rsidP="002B036D">
            <w:pPr>
              <w:numPr>
                <w:ilvl w:val="2"/>
                <w:numId w:val="19"/>
              </w:numPr>
              <w:ind w:left="938"/>
              <w:rPr>
                <w:rFonts w:ascii="Open Sans" w:hAnsi="Open Sans" w:cs="Open Sans"/>
                <w:sz w:val="20"/>
                <w:szCs w:val="20"/>
              </w:rPr>
            </w:pPr>
            <w:r w:rsidRPr="00BA71F9">
              <w:rPr>
                <w:rFonts w:ascii="Open Sans" w:hAnsi="Open Sans" w:cs="Open Sans"/>
                <w:sz w:val="20"/>
                <w:szCs w:val="20"/>
              </w:rPr>
              <w:t xml:space="preserve">Promises about what will happen next </w:t>
            </w:r>
          </w:p>
          <w:p w14:paraId="55382735" w14:textId="77777777" w:rsidR="00D22D57" w:rsidRPr="00D22D57" w:rsidRDefault="00D22D57" w:rsidP="00BA71F9">
            <w:pPr>
              <w:rPr>
                <w:rFonts w:ascii="Open Sans" w:hAnsi="Open Sans" w:cs="Open Sans"/>
                <w:sz w:val="20"/>
                <w:szCs w:val="20"/>
              </w:rPr>
            </w:pPr>
          </w:p>
        </w:tc>
      </w:tr>
      <w:tr w:rsidR="00D22D57" w:rsidRPr="001C6CBF" w14:paraId="7D86FAFE" w14:textId="77777777" w:rsidTr="007D5956">
        <w:trPr>
          <w:trHeight w:val="320"/>
        </w:trPr>
        <w:tc>
          <w:tcPr>
            <w:tcW w:w="1064" w:type="pct"/>
            <w:shd w:val="clear" w:color="000000" w:fill="E2EFDA"/>
          </w:tcPr>
          <w:p w14:paraId="788135E2" w14:textId="572951C6" w:rsidR="00D22D57" w:rsidRPr="00D22D57" w:rsidRDefault="00E157CF" w:rsidP="0004432C">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lastRenderedPageBreak/>
              <w:t>CEA in emergencies – 10 minimum actions</w:t>
            </w:r>
          </w:p>
        </w:tc>
        <w:tc>
          <w:tcPr>
            <w:tcW w:w="3936" w:type="pct"/>
            <w:shd w:val="clear" w:color="000000" w:fill="E2EFDA"/>
          </w:tcPr>
          <w:p w14:paraId="6D82800A" w14:textId="77777777" w:rsidR="00E157CF" w:rsidRPr="00E157CF" w:rsidRDefault="00E157CF" w:rsidP="002B036D">
            <w:pPr>
              <w:numPr>
                <w:ilvl w:val="1"/>
                <w:numId w:val="20"/>
              </w:numPr>
              <w:ind w:left="371"/>
              <w:rPr>
                <w:rFonts w:ascii="Open Sans" w:hAnsi="Open Sans" w:cs="Open Sans"/>
                <w:sz w:val="20"/>
                <w:szCs w:val="20"/>
              </w:rPr>
            </w:pPr>
            <w:r w:rsidRPr="00E157CF">
              <w:rPr>
                <w:rFonts w:ascii="Open Sans" w:hAnsi="Open Sans" w:cs="Open Sans"/>
                <w:sz w:val="20"/>
                <w:szCs w:val="20"/>
              </w:rPr>
              <w:t>What are some of the ways CEA can be integrated in the response?</w:t>
            </w:r>
          </w:p>
          <w:p w14:paraId="4276FD36" w14:textId="77777777" w:rsidR="00E157CF" w:rsidRPr="00E157CF" w:rsidRDefault="00E157CF" w:rsidP="002B036D">
            <w:pPr>
              <w:numPr>
                <w:ilvl w:val="2"/>
                <w:numId w:val="20"/>
              </w:numPr>
              <w:ind w:left="938"/>
              <w:rPr>
                <w:rFonts w:ascii="Open Sans" w:hAnsi="Open Sans" w:cs="Open Sans"/>
                <w:sz w:val="20"/>
                <w:szCs w:val="20"/>
              </w:rPr>
            </w:pPr>
            <w:r w:rsidRPr="00E157CF">
              <w:rPr>
                <w:rFonts w:ascii="Open Sans" w:hAnsi="Open Sans" w:cs="Open Sans"/>
                <w:b/>
                <w:bCs/>
                <w:sz w:val="20"/>
                <w:szCs w:val="20"/>
              </w:rPr>
              <w:t>Brief everyone who joins the response on CEA</w:t>
            </w:r>
          </w:p>
          <w:p w14:paraId="69DCEAF0" w14:textId="77777777" w:rsidR="00E157CF" w:rsidRPr="00E157CF" w:rsidRDefault="00E157CF" w:rsidP="002B036D">
            <w:pPr>
              <w:numPr>
                <w:ilvl w:val="2"/>
                <w:numId w:val="20"/>
              </w:numPr>
              <w:ind w:left="938"/>
              <w:rPr>
                <w:rFonts w:ascii="Open Sans" w:hAnsi="Open Sans" w:cs="Open Sans"/>
                <w:sz w:val="20"/>
                <w:szCs w:val="20"/>
              </w:rPr>
            </w:pPr>
            <w:r w:rsidRPr="00E157CF">
              <w:rPr>
                <w:rFonts w:ascii="Open Sans" w:hAnsi="Open Sans" w:cs="Open Sans"/>
                <w:b/>
                <w:bCs/>
                <w:sz w:val="20"/>
                <w:szCs w:val="20"/>
              </w:rPr>
              <w:t>Have everyone sign the Code of Conduct</w:t>
            </w:r>
          </w:p>
          <w:p w14:paraId="5B2DEFB9" w14:textId="77777777" w:rsidR="00E157CF" w:rsidRPr="00E157CF" w:rsidRDefault="00E157CF" w:rsidP="002B036D">
            <w:pPr>
              <w:numPr>
                <w:ilvl w:val="2"/>
                <w:numId w:val="20"/>
              </w:numPr>
              <w:ind w:left="938"/>
              <w:rPr>
                <w:rFonts w:ascii="Open Sans" w:hAnsi="Open Sans" w:cs="Open Sans"/>
                <w:sz w:val="20"/>
                <w:szCs w:val="20"/>
              </w:rPr>
            </w:pPr>
            <w:r w:rsidRPr="00E157CF">
              <w:rPr>
                <w:rFonts w:ascii="Open Sans" w:hAnsi="Open Sans" w:cs="Open Sans"/>
                <w:sz w:val="20"/>
                <w:szCs w:val="20"/>
              </w:rPr>
              <w:t>Recruit a dedicated team who can carry out all CEA work for the response</w:t>
            </w:r>
          </w:p>
          <w:p w14:paraId="0C5273B0" w14:textId="77777777" w:rsidR="00E157CF" w:rsidRPr="00E157CF" w:rsidRDefault="00E157CF" w:rsidP="002B036D">
            <w:pPr>
              <w:numPr>
                <w:ilvl w:val="2"/>
                <w:numId w:val="20"/>
              </w:numPr>
              <w:ind w:left="938"/>
              <w:rPr>
                <w:rFonts w:ascii="Open Sans" w:hAnsi="Open Sans" w:cs="Open Sans"/>
                <w:sz w:val="20"/>
                <w:szCs w:val="20"/>
              </w:rPr>
            </w:pPr>
            <w:r w:rsidRPr="00E157CF">
              <w:rPr>
                <w:rFonts w:ascii="Open Sans" w:hAnsi="Open Sans" w:cs="Open Sans"/>
                <w:b/>
                <w:bCs/>
                <w:sz w:val="20"/>
                <w:szCs w:val="20"/>
              </w:rPr>
              <w:t>Make CEA a standing agenda point in all operational meetings</w:t>
            </w:r>
          </w:p>
          <w:p w14:paraId="522CD47E" w14:textId="77777777" w:rsidR="00E157CF" w:rsidRPr="00E157CF" w:rsidRDefault="00E157CF" w:rsidP="002B036D">
            <w:pPr>
              <w:numPr>
                <w:ilvl w:val="2"/>
                <w:numId w:val="20"/>
              </w:numPr>
              <w:ind w:left="938"/>
              <w:rPr>
                <w:rFonts w:ascii="Open Sans" w:hAnsi="Open Sans" w:cs="Open Sans"/>
                <w:sz w:val="20"/>
                <w:szCs w:val="20"/>
              </w:rPr>
            </w:pPr>
            <w:r w:rsidRPr="00E157CF">
              <w:rPr>
                <w:rFonts w:ascii="Open Sans" w:hAnsi="Open Sans" w:cs="Open Sans"/>
                <w:b/>
                <w:bCs/>
                <w:sz w:val="20"/>
                <w:szCs w:val="20"/>
              </w:rPr>
              <w:t>Provide CEA trainings to all sectors</w:t>
            </w:r>
          </w:p>
          <w:p w14:paraId="0FFD2527" w14:textId="77777777" w:rsidR="00D22D57" w:rsidRPr="00E157CF" w:rsidRDefault="00D22D57" w:rsidP="0004432C">
            <w:pPr>
              <w:rPr>
                <w:rFonts w:ascii="Open Sans" w:hAnsi="Open Sans" w:cs="Open Sans"/>
                <w:sz w:val="20"/>
                <w:szCs w:val="20"/>
              </w:rPr>
            </w:pPr>
          </w:p>
        </w:tc>
      </w:tr>
      <w:tr w:rsidR="00D22D57" w:rsidRPr="001C6CBF" w14:paraId="193945E5" w14:textId="77777777" w:rsidTr="007D5956">
        <w:trPr>
          <w:trHeight w:val="320"/>
        </w:trPr>
        <w:tc>
          <w:tcPr>
            <w:tcW w:w="1064" w:type="pct"/>
            <w:shd w:val="clear" w:color="000000" w:fill="E2EFDA"/>
          </w:tcPr>
          <w:p w14:paraId="6EA12E5C" w14:textId="44637D5F" w:rsidR="00D22D57" w:rsidRPr="00D22D57" w:rsidRDefault="0004432C" w:rsidP="0004432C">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t>CEA in emergencies – assessments</w:t>
            </w:r>
          </w:p>
        </w:tc>
        <w:tc>
          <w:tcPr>
            <w:tcW w:w="3936" w:type="pct"/>
            <w:shd w:val="clear" w:color="000000" w:fill="E2EFDA"/>
          </w:tcPr>
          <w:p w14:paraId="77BDB9B9" w14:textId="77777777" w:rsidR="0004432C" w:rsidRPr="0017408A" w:rsidRDefault="0004432C" w:rsidP="002B036D">
            <w:pPr>
              <w:numPr>
                <w:ilvl w:val="1"/>
                <w:numId w:val="21"/>
              </w:numPr>
              <w:ind w:left="371"/>
              <w:rPr>
                <w:rFonts w:ascii="Open Sans" w:hAnsi="Open Sans" w:cs="Open Sans"/>
                <w:sz w:val="20"/>
                <w:szCs w:val="20"/>
              </w:rPr>
            </w:pPr>
            <w:r w:rsidRPr="0017408A">
              <w:rPr>
                <w:rFonts w:ascii="Open Sans" w:hAnsi="Open Sans" w:cs="Open Sans"/>
                <w:sz w:val="20"/>
                <w:szCs w:val="20"/>
              </w:rPr>
              <w:t>What additional data should we collect about the context in an epidemic response?</w:t>
            </w:r>
          </w:p>
          <w:p w14:paraId="448ADDED" w14:textId="77777777" w:rsidR="0004432C" w:rsidRPr="0017408A" w:rsidRDefault="0004432C" w:rsidP="002B036D">
            <w:pPr>
              <w:numPr>
                <w:ilvl w:val="2"/>
                <w:numId w:val="21"/>
              </w:numPr>
              <w:ind w:left="938"/>
              <w:rPr>
                <w:rFonts w:ascii="Open Sans" w:hAnsi="Open Sans" w:cs="Open Sans"/>
                <w:sz w:val="20"/>
                <w:szCs w:val="20"/>
              </w:rPr>
            </w:pPr>
            <w:r w:rsidRPr="0017408A">
              <w:rPr>
                <w:rFonts w:ascii="Open Sans" w:hAnsi="Open Sans" w:cs="Open Sans"/>
                <w:b/>
                <w:bCs/>
                <w:sz w:val="20"/>
                <w:szCs w:val="20"/>
              </w:rPr>
              <w:t>Level of threat people attach to the outbreak</w:t>
            </w:r>
          </w:p>
          <w:p w14:paraId="1E70A058" w14:textId="77777777" w:rsidR="0004432C" w:rsidRPr="0017408A" w:rsidRDefault="0004432C" w:rsidP="002B036D">
            <w:pPr>
              <w:numPr>
                <w:ilvl w:val="2"/>
                <w:numId w:val="21"/>
              </w:numPr>
              <w:ind w:left="938"/>
              <w:rPr>
                <w:rFonts w:ascii="Open Sans" w:hAnsi="Open Sans" w:cs="Open Sans"/>
                <w:sz w:val="20"/>
                <w:szCs w:val="20"/>
              </w:rPr>
            </w:pPr>
            <w:r w:rsidRPr="0017408A">
              <w:rPr>
                <w:rFonts w:ascii="Open Sans" w:hAnsi="Open Sans" w:cs="Open Sans"/>
                <w:b/>
                <w:bCs/>
                <w:sz w:val="20"/>
                <w:szCs w:val="20"/>
              </w:rPr>
              <w:t>Common beliefs and rumours about the outbreak</w:t>
            </w:r>
          </w:p>
          <w:p w14:paraId="61C4223D" w14:textId="77777777" w:rsidR="0004432C" w:rsidRPr="0017408A" w:rsidRDefault="0004432C" w:rsidP="002B036D">
            <w:pPr>
              <w:numPr>
                <w:ilvl w:val="2"/>
                <w:numId w:val="21"/>
              </w:numPr>
              <w:ind w:left="938"/>
              <w:rPr>
                <w:rFonts w:ascii="Open Sans" w:hAnsi="Open Sans" w:cs="Open Sans"/>
                <w:sz w:val="20"/>
                <w:szCs w:val="20"/>
              </w:rPr>
            </w:pPr>
            <w:r w:rsidRPr="0017408A">
              <w:rPr>
                <w:rFonts w:ascii="Open Sans" w:hAnsi="Open Sans" w:cs="Open Sans"/>
                <w:b/>
                <w:bCs/>
                <w:sz w:val="20"/>
                <w:szCs w:val="20"/>
              </w:rPr>
              <w:t>If there is any stigma attached to the disease</w:t>
            </w:r>
          </w:p>
          <w:p w14:paraId="3C6268EF" w14:textId="77777777" w:rsidR="0004432C" w:rsidRPr="0017408A" w:rsidRDefault="0004432C" w:rsidP="002B036D">
            <w:pPr>
              <w:numPr>
                <w:ilvl w:val="2"/>
                <w:numId w:val="21"/>
              </w:numPr>
              <w:ind w:left="938"/>
              <w:rPr>
                <w:rFonts w:ascii="Open Sans" w:hAnsi="Open Sans" w:cs="Open Sans"/>
                <w:sz w:val="20"/>
                <w:szCs w:val="20"/>
              </w:rPr>
            </w:pPr>
            <w:r w:rsidRPr="0017408A">
              <w:rPr>
                <w:rFonts w:ascii="Open Sans" w:hAnsi="Open Sans" w:cs="Open Sans"/>
                <w:b/>
                <w:bCs/>
                <w:sz w:val="20"/>
                <w:szCs w:val="20"/>
              </w:rPr>
              <w:t>Common and trusted sources of information about the outbreak</w:t>
            </w:r>
          </w:p>
          <w:p w14:paraId="26606C72" w14:textId="77777777" w:rsidR="0004432C" w:rsidRPr="0017408A" w:rsidRDefault="0004432C" w:rsidP="002B036D">
            <w:pPr>
              <w:numPr>
                <w:ilvl w:val="2"/>
                <w:numId w:val="21"/>
              </w:numPr>
              <w:ind w:left="938"/>
              <w:rPr>
                <w:rFonts w:ascii="Open Sans" w:hAnsi="Open Sans" w:cs="Open Sans"/>
                <w:sz w:val="20"/>
                <w:szCs w:val="20"/>
              </w:rPr>
            </w:pPr>
            <w:r w:rsidRPr="0017408A">
              <w:rPr>
                <w:rFonts w:ascii="Open Sans" w:hAnsi="Open Sans" w:cs="Open Sans"/>
                <w:b/>
                <w:bCs/>
                <w:sz w:val="20"/>
                <w:szCs w:val="20"/>
              </w:rPr>
              <w:t>Reasons why people might not be able to follow safe practices</w:t>
            </w:r>
          </w:p>
          <w:p w14:paraId="5C2D202A" w14:textId="77777777" w:rsidR="0004432C" w:rsidRPr="0017408A" w:rsidRDefault="0004432C" w:rsidP="0017408A">
            <w:pPr>
              <w:ind w:left="1456"/>
              <w:rPr>
                <w:rFonts w:ascii="Open Sans" w:hAnsi="Open Sans" w:cs="Open Sans"/>
                <w:sz w:val="20"/>
                <w:szCs w:val="20"/>
              </w:rPr>
            </w:pPr>
          </w:p>
          <w:p w14:paraId="4A37C16D" w14:textId="77777777" w:rsidR="0004432C" w:rsidRPr="0017408A" w:rsidRDefault="0004432C" w:rsidP="002B036D">
            <w:pPr>
              <w:numPr>
                <w:ilvl w:val="1"/>
                <w:numId w:val="21"/>
              </w:numPr>
              <w:ind w:left="371"/>
              <w:rPr>
                <w:rFonts w:ascii="Open Sans" w:hAnsi="Open Sans" w:cs="Open Sans"/>
                <w:sz w:val="20"/>
                <w:szCs w:val="20"/>
              </w:rPr>
            </w:pPr>
            <w:r w:rsidRPr="0017408A">
              <w:rPr>
                <w:rFonts w:ascii="Open Sans" w:hAnsi="Open Sans" w:cs="Open Sans"/>
                <w:sz w:val="20"/>
                <w:szCs w:val="20"/>
              </w:rPr>
              <w:t xml:space="preserve">Which are these </w:t>
            </w:r>
            <w:proofErr w:type="gramStart"/>
            <w:r w:rsidRPr="0017408A">
              <w:rPr>
                <w:rFonts w:ascii="Open Sans" w:hAnsi="Open Sans" w:cs="Open Sans"/>
                <w:sz w:val="20"/>
                <w:szCs w:val="20"/>
              </w:rPr>
              <w:t>are</w:t>
            </w:r>
            <w:proofErr w:type="gramEnd"/>
            <w:r w:rsidRPr="0017408A">
              <w:rPr>
                <w:rFonts w:ascii="Open Sans" w:hAnsi="Open Sans" w:cs="Open Sans"/>
                <w:sz w:val="20"/>
                <w:szCs w:val="20"/>
              </w:rPr>
              <w:t xml:space="preserve"> good practices for an accountable assessment?</w:t>
            </w:r>
          </w:p>
          <w:p w14:paraId="58044817" w14:textId="77777777" w:rsidR="0004432C" w:rsidRPr="0017408A" w:rsidRDefault="0004432C" w:rsidP="002B036D">
            <w:pPr>
              <w:numPr>
                <w:ilvl w:val="2"/>
                <w:numId w:val="22"/>
              </w:numPr>
              <w:ind w:left="938"/>
              <w:rPr>
                <w:rFonts w:ascii="Open Sans" w:hAnsi="Open Sans" w:cs="Open Sans"/>
                <w:sz w:val="20"/>
                <w:szCs w:val="20"/>
              </w:rPr>
            </w:pPr>
            <w:r w:rsidRPr="0017408A">
              <w:rPr>
                <w:rFonts w:ascii="Open Sans" w:hAnsi="Open Sans" w:cs="Open Sans"/>
                <w:sz w:val="20"/>
                <w:szCs w:val="20"/>
              </w:rPr>
              <w:t>Each sector should conduct its own detailed assessment</w:t>
            </w:r>
          </w:p>
          <w:p w14:paraId="374E7DDC" w14:textId="77777777" w:rsidR="0004432C" w:rsidRPr="0017408A" w:rsidRDefault="0004432C" w:rsidP="002B036D">
            <w:pPr>
              <w:numPr>
                <w:ilvl w:val="2"/>
                <w:numId w:val="22"/>
              </w:numPr>
              <w:ind w:left="938"/>
              <w:rPr>
                <w:rFonts w:ascii="Open Sans" w:hAnsi="Open Sans" w:cs="Open Sans"/>
                <w:sz w:val="20"/>
                <w:szCs w:val="20"/>
              </w:rPr>
            </w:pPr>
            <w:r w:rsidRPr="0017408A">
              <w:rPr>
                <w:rFonts w:ascii="Open Sans" w:hAnsi="Open Sans" w:cs="Open Sans"/>
                <w:b/>
                <w:bCs/>
                <w:sz w:val="20"/>
                <w:szCs w:val="20"/>
              </w:rPr>
              <w:t>Collect disaggregated data</w:t>
            </w:r>
          </w:p>
          <w:p w14:paraId="593F4327" w14:textId="77777777" w:rsidR="0004432C" w:rsidRPr="0017408A" w:rsidRDefault="0004432C" w:rsidP="002B036D">
            <w:pPr>
              <w:numPr>
                <w:ilvl w:val="2"/>
                <w:numId w:val="22"/>
              </w:numPr>
              <w:ind w:left="938"/>
              <w:rPr>
                <w:rFonts w:ascii="Open Sans" w:hAnsi="Open Sans" w:cs="Open Sans"/>
                <w:sz w:val="20"/>
                <w:szCs w:val="20"/>
              </w:rPr>
            </w:pPr>
            <w:r w:rsidRPr="0017408A">
              <w:rPr>
                <w:rFonts w:ascii="Open Sans" w:hAnsi="Open Sans" w:cs="Open Sans"/>
                <w:sz w:val="20"/>
                <w:szCs w:val="20"/>
              </w:rPr>
              <w:t>Only ask multiple choice questions – it’s quicker</w:t>
            </w:r>
          </w:p>
          <w:p w14:paraId="6B000E06" w14:textId="77777777" w:rsidR="0004432C" w:rsidRPr="0017408A" w:rsidRDefault="0004432C" w:rsidP="002B036D">
            <w:pPr>
              <w:numPr>
                <w:ilvl w:val="2"/>
                <w:numId w:val="22"/>
              </w:numPr>
              <w:ind w:left="938"/>
              <w:rPr>
                <w:rFonts w:ascii="Open Sans" w:hAnsi="Open Sans" w:cs="Open Sans"/>
                <w:sz w:val="20"/>
                <w:szCs w:val="20"/>
              </w:rPr>
            </w:pPr>
            <w:r w:rsidRPr="0017408A">
              <w:rPr>
                <w:rFonts w:ascii="Open Sans" w:hAnsi="Open Sans" w:cs="Open Sans"/>
                <w:b/>
                <w:bCs/>
                <w:sz w:val="20"/>
                <w:szCs w:val="20"/>
              </w:rPr>
              <w:t>Practice questions and data collection with the assessment team</w:t>
            </w:r>
          </w:p>
          <w:p w14:paraId="7C26FABB" w14:textId="77777777" w:rsidR="0004432C" w:rsidRPr="0017408A" w:rsidRDefault="0004432C" w:rsidP="002B036D">
            <w:pPr>
              <w:numPr>
                <w:ilvl w:val="2"/>
                <w:numId w:val="22"/>
              </w:numPr>
              <w:ind w:left="938"/>
              <w:rPr>
                <w:rFonts w:ascii="Open Sans" w:hAnsi="Open Sans" w:cs="Open Sans"/>
                <w:sz w:val="20"/>
                <w:szCs w:val="20"/>
              </w:rPr>
            </w:pPr>
            <w:r w:rsidRPr="0017408A">
              <w:rPr>
                <w:rFonts w:ascii="Open Sans" w:hAnsi="Open Sans" w:cs="Open Sans"/>
                <w:sz w:val="20"/>
                <w:szCs w:val="20"/>
              </w:rPr>
              <w:t>Only use male data collectors</w:t>
            </w:r>
          </w:p>
          <w:p w14:paraId="7E6DD031" w14:textId="77777777" w:rsidR="0004432C" w:rsidRPr="0017408A" w:rsidRDefault="0004432C" w:rsidP="002B036D">
            <w:pPr>
              <w:numPr>
                <w:ilvl w:val="2"/>
                <w:numId w:val="22"/>
              </w:numPr>
              <w:ind w:left="938"/>
              <w:rPr>
                <w:rFonts w:ascii="Open Sans" w:hAnsi="Open Sans" w:cs="Open Sans"/>
                <w:sz w:val="20"/>
                <w:szCs w:val="20"/>
              </w:rPr>
            </w:pPr>
            <w:r w:rsidRPr="0017408A">
              <w:rPr>
                <w:rFonts w:ascii="Open Sans" w:hAnsi="Open Sans" w:cs="Open Sans"/>
                <w:sz w:val="20"/>
                <w:szCs w:val="20"/>
              </w:rPr>
              <w:t>Collect as much data as possible</w:t>
            </w:r>
          </w:p>
          <w:p w14:paraId="387C724A" w14:textId="77777777" w:rsidR="00D22D57" w:rsidRPr="0017408A" w:rsidRDefault="00D22D57" w:rsidP="0004432C">
            <w:pPr>
              <w:rPr>
                <w:rFonts w:ascii="Open Sans" w:hAnsi="Open Sans" w:cs="Open Sans"/>
                <w:sz w:val="20"/>
                <w:szCs w:val="20"/>
              </w:rPr>
            </w:pPr>
          </w:p>
        </w:tc>
      </w:tr>
      <w:tr w:rsidR="00D22D57" w:rsidRPr="001C6CBF" w14:paraId="59C62649" w14:textId="77777777" w:rsidTr="007D5956">
        <w:trPr>
          <w:trHeight w:val="320"/>
        </w:trPr>
        <w:tc>
          <w:tcPr>
            <w:tcW w:w="1064" w:type="pct"/>
            <w:shd w:val="clear" w:color="000000" w:fill="E2EFDA"/>
          </w:tcPr>
          <w:p w14:paraId="00C870D9" w14:textId="30245E61" w:rsidR="00D22D57" w:rsidRPr="00D22D57" w:rsidRDefault="004E4D90" w:rsidP="0004432C">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t xml:space="preserve">CEA in emergencies – planning </w:t>
            </w:r>
          </w:p>
        </w:tc>
        <w:tc>
          <w:tcPr>
            <w:tcW w:w="3936" w:type="pct"/>
            <w:shd w:val="clear" w:color="000000" w:fill="E2EFDA"/>
          </w:tcPr>
          <w:p w14:paraId="1F3B77C6" w14:textId="77777777" w:rsidR="004E4D90" w:rsidRPr="007D5956" w:rsidRDefault="004E4D90" w:rsidP="002B036D">
            <w:pPr>
              <w:numPr>
                <w:ilvl w:val="0"/>
                <w:numId w:val="32"/>
              </w:numPr>
              <w:ind w:left="371"/>
              <w:rPr>
                <w:rFonts w:ascii="Open Sans" w:hAnsi="Open Sans" w:cs="Open Sans"/>
                <w:sz w:val="20"/>
                <w:szCs w:val="20"/>
              </w:rPr>
            </w:pPr>
            <w:r w:rsidRPr="007D5956">
              <w:rPr>
                <w:rFonts w:ascii="Open Sans" w:hAnsi="Open Sans" w:cs="Open Sans"/>
                <w:sz w:val="20"/>
                <w:szCs w:val="20"/>
              </w:rPr>
              <w:t>On average, what % of people in the community understand selection criteria and targeting processes?</w:t>
            </w:r>
          </w:p>
          <w:p w14:paraId="476EACC3" w14:textId="77777777" w:rsidR="004E4D90" w:rsidRPr="007D5956" w:rsidRDefault="004E4D90" w:rsidP="002B036D">
            <w:pPr>
              <w:numPr>
                <w:ilvl w:val="2"/>
                <w:numId w:val="23"/>
              </w:numPr>
              <w:ind w:left="938"/>
              <w:rPr>
                <w:rFonts w:ascii="Open Sans" w:hAnsi="Open Sans" w:cs="Open Sans"/>
                <w:sz w:val="20"/>
                <w:szCs w:val="20"/>
              </w:rPr>
            </w:pPr>
            <w:r w:rsidRPr="007D5956">
              <w:rPr>
                <w:rFonts w:ascii="Open Sans" w:hAnsi="Open Sans" w:cs="Open Sans"/>
                <w:sz w:val="20"/>
                <w:szCs w:val="20"/>
              </w:rPr>
              <w:t>81%</w:t>
            </w:r>
          </w:p>
          <w:p w14:paraId="7BE699C4" w14:textId="77777777" w:rsidR="004E4D90" w:rsidRPr="007D5956" w:rsidRDefault="004E4D90" w:rsidP="002B036D">
            <w:pPr>
              <w:numPr>
                <w:ilvl w:val="2"/>
                <w:numId w:val="23"/>
              </w:numPr>
              <w:ind w:left="938"/>
              <w:rPr>
                <w:rFonts w:ascii="Open Sans" w:hAnsi="Open Sans" w:cs="Open Sans"/>
                <w:sz w:val="20"/>
                <w:szCs w:val="20"/>
              </w:rPr>
            </w:pPr>
            <w:r w:rsidRPr="007D5956">
              <w:rPr>
                <w:rFonts w:ascii="Open Sans" w:hAnsi="Open Sans" w:cs="Open Sans"/>
                <w:sz w:val="20"/>
                <w:szCs w:val="20"/>
              </w:rPr>
              <w:t>53%</w:t>
            </w:r>
          </w:p>
          <w:p w14:paraId="58A5E7BE" w14:textId="77777777" w:rsidR="004E4D90" w:rsidRPr="007D5956" w:rsidRDefault="004E4D90" w:rsidP="002B036D">
            <w:pPr>
              <w:numPr>
                <w:ilvl w:val="2"/>
                <w:numId w:val="23"/>
              </w:numPr>
              <w:ind w:left="938"/>
              <w:rPr>
                <w:rFonts w:ascii="Open Sans" w:hAnsi="Open Sans" w:cs="Open Sans"/>
                <w:sz w:val="20"/>
                <w:szCs w:val="20"/>
              </w:rPr>
            </w:pPr>
            <w:r w:rsidRPr="007D5956">
              <w:rPr>
                <w:rFonts w:ascii="Open Sans" w:hAnsi="Open Sans" w:cs="Open Sans"/>
                <w:sz w:val="20"/>
                <w:szCs w:val="20"/>
              </w:rPr>
              <w:t>35%</w:t>
            </w:r>
          </w:p>
          <w:p w14:paraId="6FB84175" w14:textId="77777777" w:rsidR="004E4D90" w:rsidRPr="007D5956" w:rsidRDefault="004E4D90" w:rsidP="002B036D">
            <w:pPr>
              <w:numPr>
                <w:ilvl w:val="2"/>
                <w:numId w:val="23"/>
              </w:numPr>
              <w:ind w:left="938"/>
              <w:rPr>
                <w:rFonts w:ascii="Open Sans" w:hAnsi="Open Sans" w:cs="Open Sans"/>
                <w:sz w:val="20"/>
                <w:szCs w:val="20"/>
              </w:rPr>
            </w:pPr>
            <w:r w:rsidRPr="007D5956">
              <w:rPr>
                <w:rFonts w:ascii="Open Sans" w:hAnsi="Open Sans" w:cs="Open Sans"/>
                <w:b/>
                <w:bCs/>
                <w:sz w:val="20"/>
                <w:szCs w:val="20"/>
              </w:rPr>
              <w:t>18%</w:t>
            </w:r>
          </w:p>
          <w:p w14:paraId="0AB412C1" w14:textId="77777777" w:rsidR="004E4D90" w:rsidRPr="007D5956" w:rsidRDefault="004E4D90" w:rsidP="002B036D">
            <w:pPr>
              <w:numPr>
                <w:ilvl w:val="2"/>
                <w:numId w:val="23"/>
              </w:numPr>
              <w:ind w:left="938"/>
              <w:rPr>
                <w:rFonts w:ascii="Open Sans" w:hAnsi="Open Sans" w:cs="Open Sans"/>
                <w:sz w:val="20"/>
                <w:szCs w:val="20"/>
              </w:rPr>
            </w:pPr>
            <w:r w:rsidRPr="007D5956">
              <w:rPr>
                <w:rFonts w:ascii="Open Sans" w:hAnsi="Open Sans" w:cs="Open Sans"/>
                <w:sz w:val="20"/>
                <w:szCs w:val="20"/>
              </w:rPr>
              <w:t>5%</w:t>
            </w:r>
          </w:p>
          <w:p w14:paraId="249DEE27" w14:textId="77777777" w:rsidR="00D22D57" w:rsidRPr="00D22D57" w:rsidRDefault="00D22D57" w:rsidP="0004432C">
            <w:pPr>
              <w:rPr>
                <w:rFonts w:ascii="Open Sans" w:hAnsi="Open Sans" w:cs="Open Sans"/>
                <w:sz w:val="20"/>
                <w:szCs w:val="20"/>
              </w:rPr>
            </w:pPr>
          </w:p>
        </w:tc>
      </w:tr>
      <w:tr w:rsidR="004E4D90" w:rsidRPr="001C6CBF" w14:paraId="2B0F3835" w14:textId="77777777" w:rsidTr="007D5956">
        <w:trPr>
          <w:trHeight w:val="320"/>
        </w:trPr>
        <w:tc>
          <w:tcPr>
            <w:tcW w:w="1064" w:type="pct"/>
            <w:shd w:val="clear" w:color="000000" w:fill="E2EFDA"/>
          </w:tcPr>
          <w:p w14:paraId="6B4F12BD" w14:textId="6E733CD1" w:rsidR="004E4D90" w:rsidRDefault="004E4D90" w:rsidP="0004432C">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t>CEA in emergencies - implementation</w:t>
            </w:r>
          </w:p>
        </w:tc>
        <w:tc>
          <w:tcPr>
            <w:tcW w:w="3936" w:type="pct"/>
            <w:shd w:val="clear" w:color="000000" w:fill="E2EFDA"/>
          </w:tcPr>
          <w:p w14:paraId="5F6DC20A" w14:textId="77777777" w:rsidR="004E4D90" w:rsidRPr="007D5956" w:rsidRDefault="004E4D90" w:rsidP="002B036D">
            <w:pPr>
              <w:numPr>
                <w:ilvl w:val="0"/>
                <w:numId w:val="33"/>
              </w:numPr>
              <w:ind w:left="371"/>
              <w:rPr>
                <w:rFonts w:ascii="Open Sans" w:hAnsi="Open Sans" w:cs="Open Sans"/>
                <w:sz w:val="20"/>
                <w:szCs w:val="20"/>
              </w:rPr>
            </w:pPr>
            <w:r w:rsidRPr="007D5956">
              <w:rPr>
                <w:rFonts w:ascii="Open Sans" w:hAnsi="Open Sans" w:cs="Open Sans"/>
                <w:sz w:val="20"/>
                <w:szCs w:val="20"/>
              </w:rPr>
              <w:t>Good risk communication will:</w:t>
            </w:r>
          </w:p>
          <w:p w14:paraId="10B9F50B"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sidRPr="007D5956">
              <w:rPr>
                <w:rFonts w:ascii="Open Sans" w:hAnsi="Open Sans" w:cs="Open Sans"/>
                <w:b/>
                <w:bCs/>
                <w:sz w:val="20"/>
                <w:szCs w:val="20"/>
                <w:lang w:val="en-US"/>
              </w:rPr>
              <w:t>Address the gaps in knowledge</w:t>
            </w:r>
          </w:p>
          <w:p w14:paraId="48FA60B1"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sidRPr="007D5956">
              <w:rPr>
                <w:rFonts w:ascii="Open Sans" w:hAnsi="Open Sans" w:cs="Open Sans"/>
                <w:sz w:val="20"/>
                <w:szCs w:val="20"/>
                <w:lang w:val="en-US"/>
              </w:rPr>
              <w:t>Send one-way messages</w:t>
            </w:r>
          </w:p>
          <w:p w14:paraId="485C3AE5"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sidRPr="007D5956">
              <w:rPr>
                <w:rFonts w:ascii="Open Sans" w:hAnsi="Open Sans" w:cs="Open Sans"/>
                <w:b/>
                <w:bCs/>
                <w:sz w:val="20"/>
                <w:szCs w:val="20"/>
                <w:lang w:val="en-US"/>
              </w:rPr>
              <w:t>Communicate the threat</w:t>
            </w:r>
          </w:p>
          <w:p w14:paraId="154C3FCE"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sidRPr="007D5956">
              <w:rPr>
                <w:rFonts w:ascii="Open Sans" w:hAnsi="Open Sans" w:cs="Open Sans"/>
                <w:sz w:val="20"/>
                <w:szCs w:val="20"/>
                <w:lang w:val="en-US"/>
              </w:rPr>
              <w:t xml:space="preserve">Tell people what to do </w:t>
            </w:r>
          </w:p>
          <w:p w14:paraId="293888CB"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sidRPr="007D5956">
              <w:rPr>
                <w:rFonts w:ascii="Open Sans" w:hAnsi="Open Sans" w:cs="Open Sans"/>
                <w:b/>
                <w:bCs/>
                <w:sz w:val="20"/>
                <w:szCs w:val="20"/>
                <w:lang w:val="en-US"/>
              </w:rPr>
              <w:t>Respect cultural beliefs and practices</w:t>
            </w:r>
          </w:p>
          <w:p w14:paraId="78E4AE1B"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sidRPr="007D5956">
              <w:rPr>
                <w:rFonts w:ascii="Open Sans" w:hAnsi="Open Sans" w:cs="Open Sans"/>
                <w:b/>
                <w:bCs/>
                <w:sz w:val="20"/>
                <w:szCs w:val="20"/>
                <w:lang w:val="en-US"/>
              </w:rPr>
              <w:t>Give people advice they can put into practice</w:t>
            </w:r>
          </w:p>
          <w:p w14:paraId="77F84441" w14:textId="77777777" w:rsidR="004E4D90" w:rsidRPr="007D5956" w:rsidRDefault="004E4D90" w:rsidP="004E4D90">
            <w:pPr>
              <w:rPr>
                <w:rFonts w:ascii="Open Sans" w:hAnsi="Open Sans" w:cs="Open Sans"/>
                <w:sz w:val="20"/>
                <w:szCs w:val="20"/>
              </w:rPr>
            </w:pPr>
          </w:p>
          <w:p w14:paraId="0A5F7AF6" w14:textId="77777777" w:rsidR="004E4D90" w:rsidRPr="007D5956" w:rsidRDefault="004E4D90" w:rsidP="002B036D">
            <w:pPr>
              <w:numPr>
                <w:ilvl w:val="0"/>
                <w:numId w:val="33"/>
              </w:numPr>
              <w:ind w:left="371"/>
              <w:rPr>
                <w:rFonts w:ascii="Open Sans" w:hAnsi="Open Sans" w:cs="Open Sans"/>
                <w:sz w:val="20"/>
                <w:szCs w:val="20"/>
              </w:rPr>
            </w:pPr>
            <w:r w:rsidRPr="007D5956">
              <w:rPr>
                <w:rFonts w:ascii="Open Sans" w:hAnsi="Open Sans" w:cs="Open Sans"/>
                <w:sz w:val="20"/>
                <w:szCs w:val="20"/>
              </w:rPr>
              <w:t>What level of participation would community committees support?</w:t>
            </w:r>
          </w:p>
          <w:p w14:paraId="0BFCE0E6"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Inform</w:t>
            </w:r>
          </w:p>
          <w:p w14:paraId="7F4C8D80"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Consult</w:t>
            </w:r>
          </w:p>
          <w:p w14:paraId="36DD5F50"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Involve</w:t>
            </w:r>
          </w:p>
          <w:p w14:paraId="659E449F"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b/>
                <w:bCs/>
                <w:sz w:val="20"/>
                <w:szCs w:val="20"/>
              </w:rPr>
              <w:lastRenderedPageBreak/>
              <w:t>Collaborate</w:t>
            </w:r>
          </w:p>
          <w:p w14:paraId="03BB6953"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Empower</w:t>
            </w:r>
          </w:p>
          <w:p w14:paraId="47C4354C" w14:textId="77777777" w:rsidR="004E4D90" w:rsidRPr="007D5956" w:rsidRDefault="004E4D90" w:rsidP="004E4D90">
            <w:pPr>
              <w:ind w:left="2160"/>
              <w:rPr>
                <w:rFonts w:ascii="Open Sans" w:hAnsi="Open Sans" w:cs="Open Sans"/>
                <w:sz w:val="20"/>
                <w:szCs w:val="20"/>
              </w:rPr>
            </w:pPr>
          </w:p>
          <w:p w14:paraId="4D3D7B87" w14:textId="77777777" w:rsidR="004E4D90" w:rsidRPr="007D5956" w:rsidRDefault="004E4D90" w:rsidP="002B036D">
            <w:pPr>
              <w:numPr>
                <w:ilvl w:val="0"/>
                <w:numId w:val="33"/>
              </w:numPr>
              <w:ind w:left="371"/>
              <w:rPr>
                <w:rFonts w:ascii="Open Sans" w:hAnsi="Open Sans" w:cs="Open Sans"/>
                <w:sz w:val="20"/>
                <w:szCs w:val="20"/>
              </w:rPr>
            </w:pPr>
            <w:r w:rsidRPr="007D5956">
              <w:rPr>
                <w:rFonts w:ascii="Open Sans" w:hAnsi="Open Sans" w:cs="Open Sans"/>
                <w:sz w:val="20"/>
                <w:szCs w:val="20"/>
              </w:rPr>
              <w:t>What level of participation would assessments support?</w:t>
            </w:r>
          </w:p>
          <w:p w14:paraId="4AB8B87E"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Inform</w:t>
            </w:r>
          </w:p>
          <w:p w14:paraId="2B8A9A6F"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b/>
                <w:bCs/>
                <w:sz w:val="20"/>
                <w:szCs w:val="20"/>
              </w:rPr>
              <w:t>Consult</w:t>
            </w:r>
          </w:p>
          <w:p w14:paraId="7F5353EF"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Involve</w:t>
            </w:r>
          </w:p>
          <w:p w14:paraId="3AC80032"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Collaborate</w:t>
            </w:r>
          </w:p>
          <w:p w14:paraId="25BC481F"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Empower</w:t>
            </w:r>
          </w:p>
          <w:p w14:paraId="43278B74" w14:textId="77777777" w:rsidR="004E4D90" w:rsidRPr="007D5956" w:rsidRDefault="004E4D90" w:rsidP="004E4D90">
            <w:pPr>
              <w:ind w:left="2160"/>
              <w:rPr>
                <w:rFonts w:ascii="Open Sans" w:hAnsi="Open Sans" w:cs="Open Sans"/>
                <w:sz w:val="20"/>
                <w:szCs w:val="20"/>
              </w:rPr>
            </w:pPr>
          </w:p>
          <w:p w14:paraId="5F1DB1D6" w14:textId="77777777" w:rsidR="004E4D90" w:rsidRPr="007D5956" w:rsidRDefault="004E4D90" w:rsidP="002B036D">
            <w:pPr>
              <w:numPr>
                <w:ilvl w:val="0"/>
                <w:numId w:val="33"/>
              </w:numPr>
              <w:ind w:left="371"/>
              <w:rPr>
                <w:rFonts w:ascii="Open Sans" w:hAnsi="Open Sans" w:cs="Open Sans"/>
                <w:sz w:val="20"/>
                <w:szCs w:val="20"/>
              </w:rPr>
            </w:pPr>
            <w:r w:rsidRPr="007D5956">
              <w:rPr>
                <w:rFonts w:ascii="Open Sans" w:hAnsi="Open Sans" w:cs="Open Sans"/>
                <w:sz w:val="20"/>
                <w:szCs w:val="20"/>
              </w:rPr>
              <w:t>What level of participation would noticeboards support?</w:t>
            </w:r>
          </w:p>
          <w:p w14:paraId="113C50A3"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b/>
                <w:bCs/>
                <w:sz w:val="20"/>
                <w:szCs w:val="20"/>
              </w:rPr>
              <w:t>Inform</w:t>
            </w:r>
          </w:p>
          <w:p w14:paraId="51EE3449"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Consult</w:t>
            </w:r>
          </w:p>
          <w:p w14:paraId="3A58C1C4"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Involve</w:t>
            </w:r>
          </w:p>
          <w:p w14:paraId="7A0E4F98"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Collaborate</w:t>
            </w:r>
          </w:p>
          <w:p w14:paraId="121080CB" w14:textId="77777777" w:rsidR="004E4D90" w:rsidRPr="007D5956" w:rsidRDefault="004E4D90" w:rsidP="002B036D">
            <w:pPr>
              <w:numPr>
                <w:ilvl w:val="2"/>
                <w:numId w:val="25"/>
              </w:numPr>
              <w:ind w:left="938"/>
              <w:rPr>
                <w:rFonts w:ascii="Open Sans" w:hAnsi="Open Sans" w:cs="Open Sans"/>
                <w:sz w:val="20"/>
                <w:szCs w:val="20"/>
              </w:rPr>
            </w:pPr>
            <w:r w:rsidRPr="007D5956">
              <w:rPr>
                <w:rFonts w:ascii="Open Sans" w:hAnsi="Open Sans" w:cs="Open Sans"/>
                <w:sz w:val="20"/>
                <w:szCs w:val="20"/>
              </w:rPr>
              <w:t>Empower</w:t>
            </w:r>
          </w:p>
          <w:p w14:paraId="1E29A7EA" w14:textId="77777777" w:rsidR="004E4D90" w:rsidRPr="007D5956" w:rsidRDefault="004E4D90" w:rsidP="004E4D90">
            <w:pPr>
              <w:rPr>
                <w:rFonts w:ascii="Open Sans" w:hAnsi="Open Sans" w:cs="Open Sans"/>
                <w:sz w:val="20"/>
                <w:szCs w:val="20"/>
              </w:rPr>
            </w:pPr>
          </w:p>
          <w:p w14:paraId="3F1B9061" w14:textId="77777777" w:rsidR="004E4D90" w:rsidRPr="007D5956" w:rsidRDefault="004E4D90" w:rsidP="002B036D">
            <w:pPr>
              <w:numPr>
                <w:ilvl w:val="0"/>
                <w:numId w:val="33"/>
              </w:numPr>
              <w:ind w:left="371"/>
              <w:rPr>
                <w:rFonts w:ascii="Open Sans" w:hAnsi="Open Sans" w:cs="Open Sans"/>
                <w:sz w:val="20"/>
                <w:szCs w:val="20"/>
              </w:rPr>
            </w:pPr>
            <w:r w:rsidRPr="007D5956">
              <w:rPr>
                <w:rFonts w:ascii="Open Sans" w:hAnsi="Open Sans" w:cs="Open Sans"/>
                <w:sz w:val="20"/>
                <w:szCs w:val="20"/>
              </w:rPr>
              <w:t xml:space="preserve">Which of these are the </w:t>
            </w:r>
            <w:r w:rsidRPr="007D5956">
              <w:rPr>
                <w:rFonts w:ascii="Open Sans" w:hAnsi="Open Sans" w:cs="Open Sans"/>
                <w:b/>
                <w:bCs/>
                <w:sz w:val="20"/>
                <w:szCs w:val="20"/>
              </w:rPr>
              <w:t xml:space="preserve">basic </w:t>
            </w:r>
            <w:r w:rsidRPr="007D5956">
              <w:rPr>
                <w:rFonts w:ascii="Open Sans" w:hAnsi="Open Sans" w:cs="Open Sans"/>
                <w:sz w:val="20"/>
                <w:szCs w:val="20"/>
              </w:rPr>
              <w:t>requirements of a feedback mechanism in an emergency?</w:t>
            </w:r>
          </w:p>
          <w:p w14:paraId="1F7EA0F2" w14:textId="77777777" w:rsidR="004E4D90" w:rsidRPr="007D5956" w:rsidRDefault="004E4D90" w:rsidP="002B036D">
            <w:pPr>
              <w:numPr>
                <w:ilvl w:val="2"/>
                <w:numId w:val="26"/>
              </w:numPr>
              <w:ind w:left="938"/>
              <w:rPr>
                <w:rFonts w:ascii="Open Sans" w:hAnsi="Open Sans" w:cs="Open Sans"/>
                <w:sz w:val="20"/>
                <w:szCs w:val="20"/>
              </w:rPr>
            </w:pPr>
            <w:r w:rsidRPr="007D5956">
              <w:rPr>
                <w:rFonts w:ascii="Open Sans" w:hAnsi="Open Sans" w:cs="Open Sans"/>
                <w:sz w:val="20"/>
                <w:szCs w:val="20"/>
              </w:rPr>
              <w:t>Have at least 5 channels for collecting feedback</w:t>
            </w:r>
          </w:p>
          <w:p w14:paraId="57F1373C" w14:textId="77777777" w:rsidR="004E4D90" w:rsidRPr="007D5956" w:rsidRDefault="004E4D90" w:rsidP="002B036D">
            <w:pPr>
              <w:numPr>
                <w:ilvl w:val="2"/>
                <w:numId w:val="26"/>
              </w:numPr>
              <w:ind w:left="938"/>
              <w:rPr>
                <w:rFonts w:ascii="Open Sans" w:hAnsi="Open Sans" w:cs="Open Sans"/>
                <w:sz w:val="20"/>
                <w:szCs w:val="20"/>
              </w:rPr>
            </w:pPr>
            <w:r w:rsidRPr="007D5956">
              <w:rPr>
                <w:rFonts w:ascii="Open Sans" w:hAnsi="Open Sans" w:cs="Open Sans"/>
                <w:b/>
                <w:bCs/>
                <w:sz w:val="20"/>
                <w:szCs w:val="20"/>
              </w:rPr>
              <w:t>Everyone in the community should know about the mechanism and feel comfortable using it</w:t>
            </w:r>
          </w:p>
          <w:p w14:paraId="5BE0D209" w14:textId="77777777" w:rsidR="004E4D90" w:rsidRPr="007D5956" w:rsidRDefault="004E4D90" w:rsidP="002B036D">
            <w:pPr>
              <w:numPr>
                <w:ilvl w:val="2"/>
                <w:numId w:val="26"/>
              </w:numPr>
              <w:ind w:left="938"/>
              <w:rPr>
                <w:rFonts w:ascii="Open Sans" w:hAnsi="Open Sans" w:cs="Open Sans"/>
                <w:sz w:val="20"/>
                <w:szCs w:val="20"/>
              </w:rPr>
            </w:pPr>
            <w:r w:rsidRPr="007D5956">
              <w:rPr>
                <w:rFonts w:ascii="Open Sans" w:hAnsi="Open Sans" w:cs="Open Sans"/>
                <w:sz w:val="20"/>
                <w:szCs w:val="20"/>
              </w:rPr>
              <w:t>Only important feedback needs to be recorded &amp; responded to</w:t>
            </w:r>
          </w:p>
          <w:p w14:paraId="5AE689EC" w14:textId="77777777" w:rsidR="004E4D90" w:rsidRPr="007D5956" w:rsidRDefault="004E4D90" w:rsidP="002B036D">
            <w:pPr>
              <w:numPr>
                <w:ilvl w:val="2"/>
                <w:numId w:val="26"/>
              </w:numPr>
              <w:ind w:left="938"/>
              <w:rPr>
                <w:rFonts w:ascii="Open Sans" w:hAnsi="Open Sans" w:cs="Open Sans"/>
                <w:sz w:val="20"/>
                <w:szCs w:val="20"/>
              </w:rPr>
            </w:pPr>
            <w:r w:rsidRPr="007D5956">
              <w:rPr>
                <w:rFonts w:ascii="Open Sans" w:hAnsi="Open Sans" w:cs="Open Sans"/>
                <w:b/>
                <w:bCs/>
                <w:sz w:val="20"/>
                <w:szCs w:val="20"/>
              </w:rPr>
              <w:t>Feedback should be discussed in team meetings</w:t>
            </w:r>
          </w:p>
          <w:p w14:paraId="5945F6BA" w14:textId="77777777" w:rsidR="004E4D90" w:rsidRPr="007D5956" w:rsidRDefault="004E4D90" w:rsidP="002B036D">
            <w:pPr>
              <w:numPr>
                <w:ilvl w:val="2"/>
                <w:numId w:val="26"/>
              </w:numPr>
              <w:ind w:left="938"/>
              <w:rPr>
                <w:rFonts w:ascii="Open Sans" w:hAnsi="Open Sans" w:cs="Open Sans"/>
                <w:sz w:val="20"/>
                <w:szCs w:val="20"/>
              </w:rPr>
            </w:pPr>
            <w:r w:rsidRPr="007D5956">
              <w:rPr>
                <w:rFonts w:ascii="Open Sans" w:hAnsi="Open Sans" w:cs="Open Sans"/>
                <w:sz w:val="20"/>
                <w:szCs w:val="20"/>
              </w:rPr>
              <w:t>Only staff working on the mechanism need to know how it works</w:t>
            </w:r>
          </w:p>
          <w:p w14:paraId="538EDF09" w14:textId="77777777" w:rsidR="004E4D90" w:rsidRPr="007D5956" w:rsidRDefault="004E4D90" w:rsidP="004E4D90">
            <w:pPr>
              <w:rPr>
                <w:rFonts w:ascii="Open Sans" w:hAnsi="Open Sans" w:cs="Open Sans"/>
                <w:sz w:val="20"/>
                <w:szCs w:val="20"/>
              </w:rPr>
            </w:pPr>
          </w:p>
        </w:tc>
      </w:tr>
      <w:tr w:rsidR="006E375A" w:rsidRPr="001C6CBF" w14:paraId="1DE64968" w14:textId="77777777" w:rsidTr="007D5956">
        <w:trPr>
          <w:trHeight w:val="320"/>
        </w:trPr>
        <w:tc>
          <w:tcPr>
            <w:tcW w:w="1064" w:type="pct"/>
            <w:shd w:val="clear" w:color="auto" w:fill="FFF2CC" w:themeFill="accent4" w:themeFillTint="33"/>
          </w:tcPr>
          <w:p w14:paraId="6A55A809" w14:textId="53E4BF9A" w:rsidR="006E375A" w:rsidRPr="00D22D57" w:rsidRDefault="00D22D57" w:rsidP="006E375A">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t>Recap of day one</w:t>
            </w:r>
          </w:p>
        </w:tc>
        <w:tc>
          <w:tcPr>
            <w:tcW w:w="3936" w:type="pct"/>
            <w:shd w:val="clear" w:color="auto" w:fill="FFF2CC" w:themeFill="accent4" w:themeFillTint="33"/>
          </w:tcPr>
          <w:p w14:paraId="1F27AAF8" w14:textId="77777777" w:rsidR="006E375A" w:rsidRPr="00D22D57" w:rsidRDefault="006E375A" w:rsidP="002B036D">
            <w:pPr>
              <w:pStyle w:val="ListParagraph"/>
              <w:numPr>
                <w:ilvl w:val="0"/>
                <w:numId w:val="44"/>
              </w:numPr>
              <w:ind w:left="371"/>
              <w:rPr>
                <w:rFonts w:ascii="Open Sans" w:hAnsi="Open Sans" w:cs="Open Sans"/>
                <w:color w:val="000000"/>
                <w:sz w:val="20"/>
                <w:szCs w:val="20"/>
              </w:rPr>
            </w:pPr>
            <w:r w:rsidRPr="00D22D57">
              <w:rPr>
                <w:rFonts w:ascii="Open Sans" w:hAnsi="Open Sans" w:cs="Open Sans"/>
                <w:color w:val="000000"/>
                <w:sz w:val="20"/>
                <w:szCs w:val="20"/>
              </w:rPr>
              <w:t>Community engagement approaches include:</w:t>
            </w:r>
          </w:p>
          <w:p w14:paraId="4FD6B1C7"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Community participation</w:t>
            </w:r>
          </w:p>
          <w:p w14:paraId="7A6EF648"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Open, honest communication</w:t>
            </w:r>
          </w:p>
          <w:p w14:paraId="0DEB23F1" w14:textId="77777777" w:rsidR="006E375A" w:rsidRPr="00D22D57" w:rsidRDefault="006E375A" w:rsidP="002B036D">
            <w:pPr>
              <w:numPr>
                <w:ilvl w:val="2"/>
                <w:numId w:val="14"/>
              </w:numPr>
              <w:ind w:left="938"/>
              <w:rPr>
                <w:rFonts w:ascii="Open Sans" w:hAnsi="Open Sans" w:cs="Open Sans"/>
                <w:color w:val="000000" w:themeColor="text1"/>
                <w:sz w:val="20"/>
                <w:szCs w:val="20"/>
              </w:rPr>
            </w:pPr>
            <w:r w:rsidRPr="00D22D57">
              <w:rPr>
                <w:rFonts w:ascii="Open Sans" w:hAnsi="Open Sans" w:cs="Open Sans"/>
                <w:color w:val="000000" w:themeColor="text1"/>
                <w:sz w:val="20"/>
                <w:szCs w:val="20"/>
              </w:rPr>
              <w:t xml:space="preserve">Donor accountability </w:t>
            </w:r>
          </w:p>
          <w:p w14:paraId="10CE8ABA"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 xml:space="preserve">Community feedback </w:t>
            </w:r>
          </w:p>
          <w:p w14:paraId="5EACC18F" w14:textId="77777777" w:rsidR="006E375A" w:rsidRPr="00D22D57" w:rsidRDefault="006E375A" w:rsidP="006E375A">
            <w:pPr>
              <w:ind w:left="747"/>
              <w:rPr>
                <w:rFonts w:ascii="Open Sans" w:hAnsi="Open Sans" w:cs="Open Sans"/>
                <w:color w:val="000000" w:themeColor="text1"/>
                <w:sz w:val="20"/>
                <w:szCs w:val="20"/>
              </w:rPr>
            </w:pPr>
          </w:p>
          <w:p w14:paraId="248A6970" w14:textId="77777777" w:rsidR="006E375A" w:rsidRPr="00D22D57" w:rsidRDefault="006E375A" w:rsidP="002B036D">
            <w:pPr>
              <w:pStyle w:val="ListParagraph"/>
              <w:numPr>
                <w:ilvl w:val="0"/>
                <w:numId w:val="44"/>
              </w:numPr>
              <w:ind w:left="371"/>
              <w:rPr>
                <w:rFonts w:ascii="Open Sans" w:hAnsi="Open Sans" w:cs="Open Sans"/>
                <w:color w:val="000000"/>
                <w:sz w:val="20"/>
                <w:szCs w:val="20"/>
              </w:rPr>
            </w:pPr>
            <w:r w:rsidRPr="00D22D57">
              <w:rPr>
                <w:rFonts w:ascii="Open Sans" w:hAnsi="Open Sans" w:cs="Open Sans"/>
                <w:color w:val="000000"/>
                <w:sz w:val="20"/>
                <w:szCs w:val="20"/>
              </w:rPr>
              <w:t>Why do we need to engage communities?</w:t>
            </w:r>
          </w:p>
          <w:p w14:paraId="6CFBA309"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 xml:space="preserve">To build trust </w:t>
            </w:r>
          </w:p>
          <w:p w14:paraId="0CAA76B3"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To understand the needs and context</w:t>
            </w:r>
          </w:p>
          <w:p w14:paraId="02987032" w14:textId="77777777" w:rsidR="006E375A" w:rsidRPr="00D22D57" w:rsidRDefault="006E375A" w:rsidP="002B036D">
            <w:pPr>
              <w:numPr>
                <w:ilvl w:val="2"/>
                <w:numId w:val="14"/>
              </w:numPr>
              <w:ind w:left="938"/>
              <w:rPr>
                <w:rFonts w:ascii="Open Sans" w:hAnsi="Open Sans" w:cs="Open Sans"/>
                <w:color w:val="000000" w:themeColor="text1"/>
                <w:sz w:val="20"/>
                <w:szCs w:val="20"/>
              </w:rPr>
            </w:pPr>
            <w:proofErr w:type="gramStart"/>
            <w:r w:rsidRPr="00D22D57">
              <w:rPr>
                <w:rFonts w:ascii="Open Sans" w:hAnsi="Open Sans" w:cs="Open Sans"/>
                <w:color w:val="000000" w:themeColor="text1"/>
                <w:sz w:val="20"/>
                <w:szCs w:val="20"/>
              </w:rPr>
              <w:t>So</w:t>
            </w:r>
            <w:proofErr w:type="gramEnd"/>
            <w:r w:rsidRPr="00D22D57">
              <w:rPr>
                <w:rFonts w:ascii="Open Sans" w:hAnsi="Open Sans" w:cs="Open Sans"/>
                <w:color w:val="000000" w:themeColor="text1"/>
                <w:sz w:val="20"/>
                <w:szCs w:val="20"/>
              </w:rPr>
              <w:t xml:space="preserve"> communities do what we tell them to do</w:t>
            </w:r>
          </w:p>
          <w:p w14:paraId="2D14E65D"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To uphold our own commitments</w:t>
            </w:r>
          </w:p>
          <w:p w14:paraId="15D63A1C"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For better, more effective programmes</w:t>
            </w:r>
          </w:p>
          <w:p w14:paraId="567FF0C1" w14:textId="77777777" w:rsidR="006E375A" w:rsidRPr="00D22D57" w:rsidRDefault="006E375A" w:rsidP="006E375A">
            <w:pPr>
              <w:ind w:left="747"/>
              <w:rPr>
                <w:rFonts w:ascii="Open Sans" w:hAnsi="Open Sans" w:cs="Open Sans"/>
                <w:color w:val="000000" w:themeColor="text1"/>
                <w:sz w:val="20"/>
                <w:szCs w:val="20"/>
              </w:rPr>
            </w:pPr>
          </w:p>
          <w:p w14:paraId="0543F8E1" w14:textId="77777777" w:rsidR="006E375A" w:rsidRPr="00D22D57" w:rsidRDefault="006E375A" w:rsidP="002B036D">
            <w:pPr>
              <w:pStyle w:val="ListParagraph"/>
              <w:numPr>
                <w:ilvl w:val="0"/>
                <w:numId w:val="44"/>
              </w:numPr>
              <w:ind w:left="371"/>
              <w:rPr>
                <w:rFonts w:ascii="Open Sans" w:hAnsi="Open Sans" w:cs="Open Sans"/>
                <w:color w:val="000000"/>
                <w:sz w:val="20"/>
                <w:szCs w:val="20"/>
              </w:rPr>
            </w:pPr>
            <w:r w:rsidRPr="00D22D57">
              <w:rPr>
                <w:rFonts w:ascii="Open Sans" w:hAnsi="Open Sans" w:cs="Open Sans"/>
                <w:color w:val="000000"/>
                <w:sz w:val="20"/>
                <w:szCs w:val="20"/>
              </w:rPr>
              <w:t>Which of these are minimum actions to institutionalize CEA?</w:t>
            </w:r>
          </w:p>
          <w:p w14:paraId="1BAF7E45"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Strengthen CEA understanding and capacity at all levels</w:t>
            </w:r>
          </w:p>
          <w:p w14:paraId="368BEF30"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Allocate funding and staff to institutionalize CEA</w:t>
            </w:r>
          </w:p>
          <w:p w14:paraId="3163E146" w14:textId="77777777" w:rsidR="006E375A" w:rsidRPr="00D22D57" w:rsidRDefault="006E375A" w:rsidP="002B036D">
            <w:pPr>
              <w:numPr>
                <w:ilvl w:val="2"/>
                <w:numId w:val="14"/>
              </w:numPr>
              <w:ind w:left="938"/>
              <w:rPr>
                <w:rFonts w:ascii="Open Sans" w:hAnsi="Open Sans" w:cs="Open Sans"/>
                <w:color w:val="000000" w:themeColor="text1"/>
                <w:sz w:val="20"/>
                <w:szCs w:val="20"/>
              </w:rPr>
            </w:pPr>
            <w:r w:rsidRPr="00D22D57">
              <w:rPr>
                <w:rFonts w:ascii="Open Sans" w:hAnsi="Open Sans" w:cs="Open Sans"/>
                <w:color w:val="000000" w:themeColor="text1"/>
                <w:sz w:val="20"/>
                <w:szCs w:val="20"/>
              </w:rPr>
              <w:t>Include some CEA activities in programmes funded by external donors</w:t>
            </w:r>
          </w:p>
          <w:p w14:paraId="5FC6164A"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Integrate CEA into strategies, plans, policies, and tools</w:t>
            </w:r>
          </w:p>
          <w:p w14:paraId="4D52093F"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Establish a feedback mechanism for the whole organization</w:t>
            </w:r>
          </w:p>
          <w:p w14:paraId="731C4093" w14:textId="77777777" w:rsidR="006E375A" w:rsidRPr="00D22D57" w:rsidRDefault="006E375A" w:rsidP="006E375A">
            <w:pPr>
              <w:ind w:left="747"/>
              <w:rPr>
                <w:rFonts w:ascii="Open Sans" w:hAnsi="Open Sans" w:cs="Open Sans"/>
                <w:sz w:val="20"/>
                <w:szCs w:val="20"/>
              </w:rPr>
            </w:pPr>
          </w:p>
        </w:tc>
      </w:tr>
      <w:tr w:rsidR="006E375A" w:rsidRPr="001C6CBF" w14:paraId="09C7D901" w14:textId="77777777" w:rsidTr="007D5956">
        <w:trPr>
          <w:trHeight w:val="320"/>
        </w:trPr>
        <w:tc>
          <w:tcPr>
            <w:tcW w:w="1064" w:type="pct"/>
            <w:shd w:val="clear" w:color="000000" w:fill="E2EFDA"/>
          </w:tcPr>
          <w:p w14:paraId="42502ACD" w14:textId="2F74DF71" w:rsidR="006E375A" w:rsidRPr="00D22D57" w:rsidRDefault="00D22D57" w:rsidP="006E375A">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lastRenderedPageBreak/>
              <w:t>Recap of day two</w:t>
            </w:r>
          </w:p>
        </w:tc>
        <w:tc>
          <w:tcPr>
            <w:tcW w:w="3936" w:type="pct"/>
            <w:shd w:val="clear" w:color="000000" w:fill="E2EFDA"/>
          </w:tcPr>
          <w:p w14:paraId="7886BDB1" w14:textId="77777777" w:rsidR="006E375A" w:rsidRPr="00D22D57" w:rsidRDefault="006E375A" w:rsidP="002B036D">
            <w:pPr>
              <w:numPr>
                <w:ilvl w:val="0"/>
                <w:numId w:val="35"/>
              </w:numPr>
              <w:ind w:left="371"/>
              <w:rPr>
                <w:rFonts w:ascii="Open Sans" w:hAnsi="Open Sans" w:cs="Open Sans"/>
                <w:color w:val="000000" w:themeColor="text1"/>
                <w:sz w:val="20"/>
                <w:szCs w:val="20"/>
              </w:rPr>
            </w:pPr>
            <w:r w:rsidRPr="00D22D57">
              <w:rPr>
                <w:rFonts w:ascii="Open Sans" w:hAnsi="Open Sans" w:cs="Open Sans"/>
                <w:color w:val="000000" w:themeColor="text1"/>
                <w:sz w:val="20"/>
                <w:szCs w:val="20"/>
              </w:rPr>
              <w:t>Feedback mechanisms are important because:</w:t>
            </w:r>
          </w:p>
          <w:p w14:paraId="642817F9" w14:textId="77777777" w:rsidR="006E375A" w:rsidRPr="00D22D57" w:rsidRDefault="006E375A" w:rsidP="002B036D">
            <w:pPr>
              <w:numPr>
                <w:ilvl w:val="2"/>
                <w:numId w:val="14"/>
              </w:numPr>
              <w:ind w:left="938"/>
              <w:rPr>
                <w:rFonts w:ascii="Open Sans" w:hAnsi="Open Sans" w:cs="Open Sans"/>
                <w:color w:val="000000" w:themeColor="text1"/>
                <w:sz w:val="20"/>
                <w:szCs w:val="20"/>
              </w:rPr>
            </w:pPr>
            <w:r w:rsidRPr="00D22D57">
              <w:rPr>
                <w:rFonts w:ascii="Open Sans" w:hAnsi="Open Sans" w:cs="Open Sans"/>
                <w:color w:val="000000" w:themeColor="text1"/>
                <w:sz w:val="20"/>
                <w:szCs w:val="20"/>
              </w:rPr>
              <w:t>They impress donors</w:t>
            </w:r>
          </w:p>
          <w:p w14:paraId="712CA237"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They help us improve our work</w:t>
            </w:r>
          </w:p>
          <w:p w14:paraId="5858145C"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They can help prevent security issues</w:t>
            </w:r>
          </w:p>
          <w:p w14:paraId="4611FB57"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They can help identify sexual exploitation and abuse</w:t>
            </w:r>
          </w:p>
          <w:p w14:paraId="3AE4245A" w14:textId="77777777" w:rsidR="006E375A" w:rsidRPr="00D22D57" w:rsidRDefault="006E375A" w:rsidP="002B036D">
            <w:pPr>
              <w:numPr>
                <w:ilvl w:val="2"/>
                <w:numId w:val="14"/>
              </w:numPr>
              <w:ind w:left="938"/>
              <w:rPr>
                <w:rFonts w:ascii="Open Sans" w:hAnsi="Open Sans" w:cs="Open Sans"/>
                <w:color w:val="000000" w:themeColor="text1"/>
                <w:sz w:val="20"/>
                <w:szCs w:val="20"/>
              </w:rPr>
            </w:pPr>
            <w:r w:rsidRPr="00D22D57">
              <w:rPr>
                <w:rFonts w:ascii="Open Sans" w:hAnsi="Open Sans" w:cs="Open Sans"/>
                <w:color w:val="000000" w:themeColor="text1"/>
                <w:sz w:val="20"/>
                <w:szCs w:val="20"/>
              </w:rPr>
              <w:t>They mean programme staff don’t have to deal with feedback</w:t>
            </w:r>
          </w:p>
          <w:p w14:paraId="5D53722D" w14:textId="77777777" w:rsidR="006E375A" w:rsidRPr="00D22D57" w:rsidRDefault="006E375A" w:rsidP="006E375A">
            <w:pPr>
              <w:ind w:left="2160"/>
              <w:rPr>
                <w:rFonts w:ascii="Open Sans" w:hAnsi="Open Sans" w:cs="Open Sans"/>
                <w:color w:val="000000" w:themeColor="text1"/>
                <w:sz w:val="20"/>
                <w:szCs w:val="20"/>
              </w:rPr>
            </w:pPr>
          </w:p>
          <w:p w14:paraId="65500E40" w14:textId="77777777" w:rsidR="006E375A" w:rsidRPr="00D22D57" w:rsidRDefault="006E375A" w:rsidP="002B036D">
            <w:pPr>
              <w:numPr>
                <w:ilvl w:val="0"/>
                <w:numId w:val="35"/>
              </w:numPr>
              <w:ind w:left="371"/>
              <w:rPr>
                <w:rFonts w:ascii="Open Sans" w:hAnsi="Open Sans" w:cs="Open Sans"/>
                <w:color w:val="000000" w:themeColor="text1"/>
                <w:sz w:val="20"/>
                <w:szCs w:val="20"/>
              </w:rPr>
            </w:pPr>
            <w:r w:rsidRPr="00D22D57">
              <w:rPr>
                <w:rFonts w:ascii="Open Sans" w:hAnsi="Open Sans" w:cs="Open Sans"/>
                <w:color w:val="000000" w:themeColor="text1"/>
                <w:sz w:val="20"/>
                <w:szCs w:val="20"/>
              </w:rPr>
              <w:t>What is the first step in setting up a feedback mechanism?</w:t>
            </w:r>
          </w:p>
          <w:p w14:paraId="4B3F884A" w14:textId="77777777" w:rsidR="006E375A" w:rsidRPr="00D22D57" w:rsidRDefault="006E375A" w:rsidP="002B036D">
            <w:pPr>
              <w:numPr>
                <w:ilvl w:val="2"/>
                <w:numId w:val="14"/>
              </w:numPr>
              <w:tabs>
                <w:tab w:val="clear" w:pos="2160"/>
              </w:tabs>
              <w:ind w:left="938"/>
              <w:rPr>
                <w:rFonts w:ascii="Open Sans" w:hAnsi="Open Sans" w:cs="Open Sans"/>
                <w:color w:val="000000" w:themeColor="text1"/>
                <w:sz w:val="20"/>
                <w:szCs w:val="20"/>
              </w:rPr>
            </w:pPr>
            <w:r w:rsidRPr="00D22D57">
              <w:rPr>
                <w:rFonts w:ascii="Open Sans" w:hAnsi="Open Sans" w:cs="Open Sans"/>
                <w:color w:val="000000" w:themeColor="text1"/>
                <w:sz w:val="20"/>
                <w:szCs w:val="20"/>
              </w:rPr>
              <w:t>Plan the feedback mechanism</w:t>
            </w:r>
          </w:p>
          <w:p w14:paraId="5F5C4CF5" w14:textId="77777777" w:rsidR="006E375A" w:rsidRPr="00D22D57" w:rsidRDefault="006E375A" w:rsidP="002B036D">
            <w:pPr>
              <w:numPr>
                <w:ilvl w:val="2"/>
                <w:numId w:val="14"/>
              </w:numPr>
              <w:tabs>
                <w:tab w:val="clear" w:pos="2160"/>
              </w:tabs>
              <w:ind w:left="938"/>
              <w:rPr>
                <w:rFonts w:ascii="Open Sans" w:hAnsi="Open Sans" w:cs="Open Sans"/>
                <w:color w:val="000000" w:themeColor="text1"/>
                <w:sz w:val="20"/>
                <w:szCs w:val="20"/>
              </w:rPr>
            </w:pPr>
            <w:r w:rsidRPr="00D22D57">
              <w:rPr>
                <w:rFonts w:ascii="Open Sans" w:hAnsi="Open Sans" w:cs="Open Sans"/>
                <w:color w:val="000000" w:themeColor="text1"/>
                <w:sz w:val="20"/>
                <w:szCs w:val="20"/>
              </w:rPr>
              <w:t>Discuss the feedback mechanism with communities</w:t>
            </w:r>
          </w:p>
          <w:p w14:paraId="7301372E" w14:textId="77777777" w:rsidR="006E375A" w:rsidRPr="00D22D57" w:rsidRDefault="006E375A" w:rsidP="002B036D">
            <w:pPr>
              <w:numPr>
                <w:ilvl w:val="2"/>
                <w:numId w:val="14"/>
              </w:numPr>
              <w:tabs>
                <w:tab w:val="clear" w:pos="2160"/>
              </w:tabs>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Get management and staff buy-in and support</w:t>
            </w:r>
          </w:p>
          <w:p w14:paraId="10AEDA4C" w14:textId="77777777" w:rsidR="006E375A" w:rsidRPr="00D22D57" w:rsidRDefault="006E375A" w:rsidP="002B036D">
            <w:pPr>
              <w:numPr>
                <w:ilvl w:val="2"/>
                <w:numId w:val="14"/>
              </w:numPr>
              <w:tabs>
                <w:tab w:val="clear" w:pos="2160"/>
              </w:tabs>
              <w:ind w:left="938"/>
              <w:rPr>
                <w:rFonts w:ascii="Open Sans" w:hAnsi="Open Sans" w:cs="Open Sans"/>
                <w:color w:val="000000" w:themeColor="text1"/>
                <w:sz w:val="20"/>
                <w:szCs w:val="20"/>
              </w:rPr>
            </w:pPr>
            <w:r w:rsidRPr="00D22D57">
              <w:rPr>
                <w:rFonts w:ascii="Open Sans" w:hAnsi="Open Sans" w:cs="Open Sans"/>
                <w:color w:val="000000" w:themeColor="text1"/>
                <w:sz w:val="20"/>
                <w:szCs w:val="20"/>
              </w:rPr>
              <w:t>Train staff and volunteers</w:t>
            </w:r>
          </w:p>
          <w:p w14:paraId="1EF94F62" w14:textId="77777777" w:rsidR="006E375A" w:rsidRPr="00D22D57" w:rsidRDefault="006E375A" w:rsidP="006E375A">
            <w:pPr>
              <w:ind w:left="2160"/>
              <w:rPr>
                <w:rFonts w:ascii="Open Sans" w:hAnsi="Open Sans" w:cs="Open Sans"/>
                <w:color w:val="000000" w:themeColor="text1"/>
                <w:sz w:val="20"/>
                <w:szCs w:val="20"/>
              </w:rPr>
            </w:pPr>
          </w:p>
          <w:p w14:paraId="5D6717CD" w14:textId="6DA0DD4A" w:rsidR="006E375A" w:rsidRPr="00D22D57" w:rsidRDefault="006E375A" w:rsidP="002B036D">
            <w:pPr>
              <w:numPr>
                <w:ilvl w:val="0"/>
                <w:numId w:val="35"/>
              </w:numPr>
              <w:ind w:left="371"/>
              <w:rPr>
                <w:rFonts w:ascii="Open Sans" w:hAnsi="Open Sans" w:cs="Open Sans"/>
                <w:color w:val="000000" w:themeColor="text1"/>
                <w:sz w:val="20"/>
                <w:szCs w:val="20"/>
              </w:rPr>
            </w:pPr>
            <w:r w:rsidRPr="00D22D57">
              <w:rPr>
                <w:rFonts w:ascii="Open Sans" w:hAnsi="Open Sans" w:cs="Open Sans"/>
                <w:color w:val="000000" w:themeColor="text1"/>
                <w:sz w:val="20"/>
                <w:szCs w:val="20"/>
              </w:rPr>
              <w:t xml:space="preserve">What is the biggest </w:t>
            </w:r>
            <w:r w:rsidR="003333A0">
              <w:rPr>
                <w:rFonts w:ascii="Open Sans" w:hAnsi="Open Sans" w:cs="Open Sans"/>
                <w:color w:val="000000" w:themeColor="text1"/>
                <w:sz w:val="20"/>
                <w:szCs w:val="20"/>
              </w:rPr>
              <w:t>challeng</w:t>
            </w:r>
            <w:r w:rsidRPr="00D22D57">
              <w:rPr>
                <w:rFonts w:ascii="Open Sans" w:hAnsi="Open Sans" w:cs="Open Sans"/>
                <w:color w:val="000000" w:themeColor="text1"/>
                <w:sz w:val="20"/>
                <w:szCs w:val="20"/>
              </w:rPr>
              <w:t xml:space="preserve">e we </w:t>
            </w:r>
            <w:r w:rsidR="003333A0">
              <w:rPr>
                <w:rFonts w:ascii="Open Sans" w:hAnsi="Open Sans" w:cs="Open Sans"/>
                <w:color w:val="000000" w:themeColor="text1"/>
                <w:sz w:val="20"/>
                <w:szCs w:val="20"/>
              </w:rPr>
              <w:t>face</w:t>
            </w:r>
            <w:r w:rsidRPr="00D22D57">
              <w:rPr>
                <w:rFonts w:ascii="Open Sans" w:hAnsi="Open Sans" w:cs="Open Sans"/>
                <w:color w:val="000000" w:themeColor="text1"/>
                <w:sz w:val="20"/>
                <w:szCs w:val="20"/>
              </w:rPr>
              <w:t xml:space="preserve"> </w:t>
            </w:r>
            <w:r w:rsidR="003333A0">
              <w:rPr>
                <w:rFonts w:ascii="Open Sans" w:hAnsi="Open Sans" w:cs="Open Sans"/>
                <w:color w:val="000000" w:themeColor="text1"/>
                <w:sz w:val="20"/>
                <w:szCs w:val="20"/>
              </w:rPr>
              <w:t>in relation to</w:t>
            </w:r>
            <w:r w:rsidRPr="00D22D57">
              <w:rPr>
                <w:rFonts w:ascii="Open Sans" w:hAnsi="Open Sans" w:cs="Open Sans"/>
                <w:color w:val="000000" w:themeColor="text1"/>
                <w:sz w:val="20"/>
                <w:szCs w:val="20"/>
              </w:rPr>
              <w:t xml:space="preserve"> feedback mechanisms?</w:t>
            </w:r>
          </w:p>
          <w:p w14:paraId="5708EBF6" w14:textId="77777777" w:rsidR="006E375A" w:rsidRPr="00D22D57" w:rsidRDefault="006E375A" w:rsidP="002B036D">
            <w:pPr>
              <w:numPr>
                <w:ilvl w:val="2"/>
                <w:numId w:val="14"/>
              </w:numPr>
              <w:ind w:left="938"/>
              <w:rPr>
                <w:rFonts w:ascii="Open Sans" w:hAnsi="Open Sans" w:cs="Open Sans"/>
                <w:color w:val="000000" w:themeColor="text1"/>
                <w:sz w:val="20"/>
                <w:szCs w:val="20"/>
              </w:rPr>
            </w:pPr>
            <w:r w:rsidRPr="00D22D57">
              <w:rPr>
                <w:rFonts w:ascii="Open Sans" w:hAnsi="Open Sans" w:cs="Open Sans"/>
                <w:color w:val="000000" w:themeColor="text1"/>
                <w:sz w:val="20"/>
                <w:szCs w:val="20"/>
              </w:rPr>
              <w:t>Not having enough channels to collect feedback</w:t>
            </w:r>
          </w:p>
          <w:p w14:paraId="0C512A11" w14:textId="77777777" w:rsidR="006E375A" w:rsidRPr="00D22D57" w:rsidRDefault="006E375A" w:rsidP="002B036D">
            <w:pPr>
              <w:numPr>
                <w:ilvl w:val="2"/>
                <w:numId w:val="14"/>
              </w:numPr>
              <w:ind w:left="938"/>
              <w:rPr>
                <w:rFonts w:ascii="Open Sans" w:hAnsi="Open Sans" w:cs="Open Sans"/>
                <w:color w:val="000000" w:themeColor="text1"/>
                <w:sz w:val="20"/>
                <w:szCs w:val="20"/>
              </w:rPr>
            </w:pPr>
            <w:r w:rsidRPr="00D22D57">
              <w:rPr>
                <w:rFonts w:ascii="Open Sans" w:hAnsi="Open Sans" w:cs="Open Sans"/>
                <w:color w:val="000000" w:themeColor="text1"/>
                <w:sz w:val="20"/>
                <w:szCs w:val="20"/>
              </w:rPr>
              <w:t>Not having a dashboard to visualize all feedback</w:t>
            </w:r>
          </w:p>
          <w:p w14:paraId="20C77EA8"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sidRPr="00D22D57">
              <w:rPr>
                <w:rFonts w:ascii="Open Sans" w:hAnsi="Open Sans" w:cs="Open Sans"/>
                <w:b/>
                <w:bCs/>
                <w:color w:val="000000" w:themeColor="text1"/>
                <w:sz w:val="20"/>
                <w:szCs w:val="20"/>
              </w:rPr>
              <w:t>Not acting on feedback we receive</w:t>
            </w:r>
          </w:p>
          <w:p w14:paraId="2052BA84" w14:textId="77777777" w:rsidR="006E375A" w:rsidRPr="00D22D57" w:rsidRDefault="006E375A" w:rsidP="002B036D">
            <w:pPr>
              <w:numPr>
                <w:ilvl w:val="2"/>
                <w:numId w:val="14"/>
              </w:numPr>
              <w:ind w:left="938"/>
              <w:rPr>
                <w:rFonts w:ascii="Open Sans" w:hAnsi="Open Sans" w:cs="Open Sans"/>
                <w:color w:val="000000" w:themeColor="text1"/>
                <w:sz w:val="20"/>
                <w:szCs w:val="20"/>
              </w:rPr>
            </w:pPr>
            <w:r w:rsidRPr="00D22D57">
              <w:rPr>
                <w:rFonts w:ascii="Open Sans" w:hAnsi="Open Sans" w:cs="Open Sans"/>
                <w:color w:val="000000" w:themeColor="text1"/>
                <w:sz w:val="20"/>
                <w:szCs w:val="20"/>
              </w:rPr>
              <w:t>Not advertising the feedback mechanism to communities</w:t>
            </w:r>
          </w:p>
          <w:p w14:paraId="1886E33A" w14:textId="77777777" w:rsidR="006E375A" w:rsidRPr="00D22D57" w:rsidRDefault="006E375A" w:rsidP="00D22D57">
            <w:pPr>
              <w:rPr>
                <w:rFonts w:ascii="Open Sans" w:hAnsi="Open Sans" w:cs="Open Sans"/>
                <w:color w:val="000000"/>
                <w:sz w:val="20"/>
                <w:szCs w:val="20"/>
              </w:rPr>
            </w:pPr>
          </w:p>
        </w:tc>
      </w:tr>
      <w:tr w:rsidR="006E375A" w:rsidRPr="001C6CBF" w14:paraId="172B88E8" w14:textId="77777777" w:rsidTr="007D5956">
        <w:trPr>
          <w:trHeight w:val="320"/>
        </w:trPr>
        <w:tc>
          <w:tcPr>
            <w:tcW w:w="1064" w:type="pct"/>
            <w:shd w:val="clear" w:color="000000" w:fill="E2EFDA"/>
          </w:tcPr>
          <w:p w14:paraId="01C6C576" w14:textId="57854BF5" w:rsidR="006E375A" w:rsidRPr="00D22D57" w:rsidRDefault="0093696D" w:rsidP="006E375A">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t>Recap of day three</w:t>
            </w:r>
          </w:p>
        </w:tc>
        <w:tc>
          <w:tcPr>
            <w:tcW w:w="3936" w:type="pct"/>
            <w:shd w:val="clear" w:color="000000" w:fill="E2EFDA"/>
          </w:tcPr>
          <w:p w14:paraId="4A81BA0A" w14:textId="77777777" w:rsidR="0093696D" w:rsidRPr="003333A0" w:rsidRDefault="0093696D" w:rsidP="002B036D">
            <w:pPr>
              <w:numPr>
                <w:ilvl w:val="0"/>
                <w:numId w:val="36"/>
              </w:numPr>
              <w:ind w:left="371"/>
              <w:rPr>
                <w:rFonts w:ascii="Open Sans" w:hAnsi="Open Sans" w:cs="Open Sans"/>
                <w:color w:val="000000" w:themeColor="text1"/>
                <w:sz w:val="20"/>
                <w:szCs w:val="20"/>
              </w:rPr>
            </w:pPr>
            <w:r w:rsidRPr="003333A0">
              <w:rPr>
                <w:rFonts w:ascii="Open Sans" w:hAnsi="Open Sans" w:cs="Open Sans"/>
                <w:color w:val="000000" w:themeColor="text1"/>
                <w:sz w:val="20"/>
                <w:szCs w:val="20"/>
              </w:rPr>
              <w:t>Which of these are minimum actions for CEA in assessments?</w:t>
            </w:r>
          </w:p>
          <w:p w14:paraId="6DCAE434"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sidRPr="003333A0">
              <w:rPr>
                <w:rFonts w:ascii="Open Sans" w:hAnsi="Open Sans" w:cs="Open Sans"/>
                <w:b/>
                <w:bCs/>
                <w:color w:val="000000" w:themeColor="text1"/>
                <w:sz w:val="20"/>
                <w:szCs w:val="20"/>
              </w:rPr>
              <w:t>Brief or train staff and volunteers about the assessment purpose and how to communicate clearly and honestly</w:t>
            </w:r>
          </w:p>
          <w:p w14:paraId="1BA17F2D" w14:textId="23CE28E7" w:rsidR="0093696D" w:rsidRPr="003333A0" w:rsidRDefault="003333A0" w:rsidP="002B036D">
            <w:pPr>
              <w:numPr>
                <w:ilvl w:val="2"/>
                <w:numId w:val="14"/>
              </w:numPr>
              <w:ind w:left="938"/>
              <w:rPr>
                <w:rFonts w:ascii="Open Sans" w:hAnsi="Open Sans" w:cs="Open Sans"/>
                <w:color w:val="000000" w:themeColor="text1"/>
                <w:sz w:val="20"/>
                <w:szCs w:val="20"/>
              </w:rPr>
            </w:pPr>
            <w:r>
              <w:rPr>
                <w:rFonts w:ascii="Open Sans" w:hAnsi="Open Sans" w:cs="Open Sans"/>
                <w:color w:val="000000" w:themeColor="text1"/>
                <w:sz w:val="20"/>
                <w:szCs w:val="20"/>
              </w:rPr>
              <w:t>Ask about people’s health needs</w:t>
            </w:r>
          </w:p>
          <w:p w14:paraId="1D98A490"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sidRPr="003333A0">
              <w:rPr>
                <w:rFonts w:ascii="Open Sans" w:hAnsi="Open Sans" w:cs="Open Sans"/>
                <w:b/>
                <w:bCs/>
                <w:color w:val="000000" w:themeColor="text1"/>
                <w:sz w:val="20"/>
                <w:szCs w:val="20"/>
              </w:rPr>
              <w:t>Search for existing information about the community</w:t>
            </w:r>
          </w:p>
          <w:p w14:paraId="03EDD92B"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sidRPr="003333A0">
              <w:rPr>
                <w:rFonts w:ascii="Open Sans" w:hAnsi="Open Sans" w:cs="Open Sans"/>
                <w:b/>
                <w:bCs/>
                <w:color w:val="000000" w:themeColor="text1"/>
                <w:sz w:val="20"/>
                <w:szCs w:val="20"/>
              </w:rPr>
              <w:t xml:space="preserve">Take time to understand the context, including people’s needs and capacities </w:t>
            </w:r>
          </w:p>
          <w:p w14:paraId="56B10A94" w14:textId="7EFE59C2" w:rsidR="0093696D" w:rsidRPr="003333A0" w:rsidRDefault="003333A0" w:rsidP="002B036D">
            <w:pPr>
              <w:numPr>
                <w:ilvl w:val="2"/>
                <w:numId w:val="14"/>
              </w:numPr>
              <w:ind w:left="938"/>
              <w:rPr>
                <w:rFonts w:ascii="Open Sans" w:hAnsi="Open Sans" w:cs="Open Sans"/>
                <w:color w:val="000000" w:themeColor="text1"/>
                <w:sz w:val="20"/>
                <w:szCs w:val="20"/>
              </w:rPr>
            </w:pPr>
            <w:r>
              <w:rPr>
                <w:rFonts w:ascii="Open Sans" w:hAnsi="Open Sans" w:cs="Open Sans"/>
                <w:color w:val="000000" w:themeColor="text1"/>
                <w:sz w:val="20"/>
                <w:szCs w:val="20"/>
              </w:rPr>
              <w:t>Carry out assessments as quickly as possible</w:t>
            </w:r>
          </w:p>
          <w:p w14:paraId="60EFC64D" w14:textId="77777777" w:rsidR="0093696D" w:rsidRPr="003333A0" w:rsidRDefault="0093696D" w:rsidP="0093696D">
            <w:pPr>
              <w:ind w:left="2160"/>
              <w:rPr>
                <w:rFonts w:ascii="Open Sans" w:hAnsi="Open Sans" w:cs="Open Sans"/>
                <w:color w:val="000000" w:themeColor="text1"/>
                <w:sz w:val="20"/>
                <w:szCs w:val="20"/>
              </w:rPr>
            </w:pPr>
          </w:p>
          <w:p w14:paraId="69975F72" w14:textId="77777777" w:rsidR="0093696D" w:rsidRPr="003333A0" w:rsidRDefault="0093696D" w:rsidP="002B036D">
            <w:pPr>
              <w:numPr>
                <w:ilvl w:val="0"/>
                <w:numId w:val="36"/>
              </w:numPr>
              <w:ind w:left="371"/>
              <w:rPr>
                <w:rFonts w:ascii="Open Sans" w:hAnsi="Open Sans" w:cs="Open Sans"/>
                <w:color w:val="000000" w:themeColor="text1"/>
                <w:sz w:val="20"/>
                <w:szCs w:val="20"/>
              </w:rPr>
            </w:pPr>
            <w:r w:rsidRPr="003333A0">
              <w:rPr>
                <w:rFonts w:ascii="Open Sans" w:hAnsi="Open Sans" w:cs="Open Sans"/>
                <w:color w:val="000000" w:themeColor="text1"/>
                <w:sz w:val="20"/>
                <w:szCs w:val="20"/>
              </w:rPr>
              <w:t>Why is it important to brief or train staff and volunteers before assessments?</w:t>
            </w:r>
          </w:p>
          <w:p w14:paraId="6F3592B2"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proofErr w:type="gramStart"/>
            <w:r w:rsidRPr="003333A0">
              <w:rPr>
                <w:rFonts w:ascii="Open Sans" w:hAnsi="Open Sans" w:cs="Open Sans"/>
                <w:b/>
                <w:bCs/>
                <w:color w:val="000000" w:themeColor="text1"/>
                <w:sz w:val="20"/>
                <w:szCs w:val="20"/>
              </w:rPr>
              <w:t>So</w:t>
            </w:r>
            <w:proofErr w:type="gramEnd"/>
            <w:r w:rsidRPr="003333A0">
              <w:rPr>
                <w:rFonts w:ascii="Open Sans" w:hAnsi="Open Sans" w:cs="Open Sans"/>
                <w:b/>
                <w:bCs/>
                <w:color w:val="000000" w:themeColor="text1"/>
                <w:sz w:val="20"/>
                <w:szCs w:val="20"/>
              </w:rPr>
              <w:t xml:space="preserve"> they can answer community questions accurately</w:t>
            </w:r>
          </w:p>
          <w:p w14:paraId="7549A149"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proofErr w:type="gramStart"/>
            <w:r w:rsidRPr="003333A0">
              <w:rPr>
                <w:rFonts w:ascii="Open Sans" w:hAnsi="Open Sans" w:cs="Open Sans"/>
                <w:b/>
                <w:bCs/>
                <w:color w:val="000000" w:themeColor="text1"/>
                <w:sz w:val="20"/>
                <w:szCs w:val="20"/>
              </w:rPr>
              <w:t>So</w:t>
            </w:r>
            <w:proofErr w:type="gramEnd"/>
            <w:r w:rsidRPr="003333A0">
              <w:rPr>
                <w:rFonts w:ascii="Open Sans" w:hAnsi="Open Sans" w:cs="Open Sans"/>
                <w:b/>
                <w:bCs/>
                <w:color w:val="000000" w:themeColor="text1"/>
                <w:sz w:val="20"/>
                <w:szCs w:val="20"/>
              </w:rPr>
              <w:t xml:space="preserve"> they don’t make false promises</w:t>
            </w:r>
          </w:p>
          <w:p w14:paraId="24BD59A5" w14:textId="77777777" w:rsidR="0093696D" w:rsidRPr="003333A0" w:rsidRDefault="0093696D" w:rsidP="002B036D">
            <w:pPr>
              <w:numPr>
                <w:ilvl w:val="2"/>
                <w:numId w:val="14"/>
              </w:numPr>
              <w:ind w:left="938"/>
              <w:rPr>
                <w:rFonts w:ascii="Open Sans" w:hAnsi="Open Sans" w:cs="Open Sans"/>
                <w:color w:val="000000" w:themeColor="text1"/>
                <w:sz w:val="20"/>
                <w:szCs w:val="20"/>
              </w:rPr>
            </w:pPr>
            <w:r w:rsidRPr="003333A0">
              <w:rPr>
                <w:rFonts w:ascii="Open Sans" w:hAnsi="Open Sans" w:cs="Open Sans"/>
                <w:color w:val="000000" w:themeColor="text1"/>
                <w:sz w:val="20"/>
                <w:szCs w:val="20"/>
              </w:rPr>
              <w:t>Staff and volunteers appreciate trainings</w:t>
            </w:r>
          </w:p>
          <w:p w14:paraId="0F24C69E"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sidRPr="003333A0">
              <w:rPr>
                <w:rFonts w:ascii="Open Sans" w:hAnsi="Open Sans" w:cs="Open Sans"/>
                <w:b/>
                <w:bCs/>
                <w:color w:val="000000" w:themeColor="text1"/>
                <w:sz w:val="20"/>
                <w:szCs w:val="20"/>
              </w:rPr>
              <w:t>It helps build a good relationship with the community</w:t>
            </w:r>
          </w:p>
          <w:p w14:paraId="10E44D4E" w14:textId="77777777" w:rsidR="0093696D" w:rsidRPr="003333A0" w:rsidRDefault="0093696D" w:rsidP="0093696D">
            <w:pPr>
              <w:ind w:left="2160"/>
              <w:rPr>
                <w:rFonts w:ascii="Open Sans" w:hAnsi="Open Sans" w:cs="Open Sans"/>
                <w:color w:val="000000" w:themeColor="text1"/>
                <w:sz w:val="20"/>
                <w:szCs w:val="20"/>
              </w:rPr>
            </w:pPr>
          </w:p>
          <w:p w14:paraId="21765BC4" w14:textId="77777777" w:rsidR="0093696D" w:rsidRPr="003333A0" w:rsidRDefault="0093696D" w:rsidP="002B036D">
            <w:pPr>
              <w:numPr>
                <w:ilvl w:val="0"/>
                <w:numId w:val="36"/>
              </w:numPr>
              <w:ind w:left="371"/>
              <w:rPr>
                <w:rFonts w:ascii="Open Sans" w:hAnsi="Open Sans" w:cs="Open Sans"/>
                <w:color w:val="000000" w:themeColor="text1"/>
                <w:sz w:val="20"/>
                <w:szCs w:val="20"/>
              </w:rPr>
            </w:pPr>
            <w:r w:rsidRPr="003333A0">
              <w:rPr>
                <w:rFonts w:ascii="Open Sans" w:hAnsi="Open Sans" w:cs="Open Sans"/>
                <w:color w:val="000000" w:themeColor="text1"/>
                <w:sz w:val="20"/>
                <w:szCs w:val="20"/>
              </w:rPr>
              <w:t>Which of these are core questions we should include in needs assessments for CEA?</w:t>
            </w:r>
          </w:p>
          <w:p w14:paraId="54AB2B0B"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sidRPr="003333A0">
              <w:rPr>
                <w:rFonts w:ascii="Open Sans" w:hAnsi="Open Sans" w:cs="Open Sans"/>
                <w:b/>
                <w:bCs/>
                <w:color w:val="000000" w:themeColor="text1"/>
                <w:sz w:val="20"/>
                <w:szCs w:val="20"/>
              </w:rPr>
              <w:t>What are your preferred ways to receive information?</w:t>
            </w:r>
          </w:p>
          <w:p w14:paraId="459F31B8" w14:textId="557A53DF" w:rsidR="0093696D" w:rsidRPr="003333A0" w:rsidRDefault="0093696D" w:rsidP="002B036D">
            <w:pPr>
              <w:numPr>
                <w:ilvl w:val="2"/>
                <w:numId w:val="14"/>
              </w:numPr>
              <w:ind w:left="938"/>
              <w:rPr>
                <w:rFonts w:ascii="Open Sans" w:hAnsi="Open Sans" w:cs="Open Sans"/>
                <w:color w:val="000000" w:themeColor="text1"/>
                <w:sz w:val="20"/>
                <w:szCs w:val="20"/>
              </w:rPr>
            </w:pPr>
            <w:r w:rsidRPr="003333A0">
              <w:rPr>
                <w:rFonts w:ascii="Open Sans" w:hAnsi="Open Sans" w:cs="Open Sans"/>
                <w:color w:val="000000" w:themeColor="text1"/>
                <w:sz w:val="20"/>
                <w:szCs w:val="20"/>
              </w:rPr>
              <w:t>Do you have access to a latrine at home</w:t>
            </w:r>
            <w:r w:rsidR="003333A0">
              <w:rPr>
                <w:rFonts w:ascii="Open Sans" w:hAnsi="Open Sans" w:cs="Open Sans"/>
                <w:color w:val="000000" w:themeColor="text1"/>
                <w:sz w:val="20"/>
                <w:szCs w:val="20"/>
              </w:rPr>
              <w:t>?</w:t>
            </w:r>
          </w:p>
          <w:p w14:paraId="074328D4"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sidRPr="003333A0">
              <w:rPr>
                <w:rFonts w:ascii="Open Sans" w:hAnsi="Open Sans" w:cs="Open Sans"/>
                <w:b/>
                <w:bCs/>
                <w:color w:val="000000" w:themeColor="text1"/>
                <w:sz w:val="20"/>
                <w:szCs w:val="20"/>
              </w:rPr>
              <w:t>What are your most important needs?</w:t>
            </w:r>
          </w:p>
          <w:p w14:paraId="3681FD58" w14:textId="79AE6C38" w:rsidR="0093696D" w:rsidRDefault="0093696D" w:rsidP="002B036D">
            <w:pPr>
              <w:numPr>
                <w:ilvl w:val="2"/>
                <w:numId w:val="14"/>
              </w:numPr>
              <w:ind w:left="938"/>
              <w:rPr>
                <w:rFonts w:ascii="Open Sans" w:hAnsi="Open Sans" w:cs="Open Sans"/>
                <w:b/>
                <w:bCs/>
                <w:color w:val="000000" w:themeColor="text1"/>
                <w:sz w:val="20"/>
                <w:szCs w:val="20"/>
              </w:rPr>
            </w:pPr>
            <w:r w:rsidRPr="003333A0">
              <w:rPr>
                <w:rFonts w:ascii="Open Sans" w:hAnsi="Open Sans" w:cs="Open Sans"/>
                <w:b/>
                <w:bCs/>
                <w:color w:val="000000" w:themeColor="text1"/>
                <w:sz w:val="20"/>
                <w:szCs w:val="20"/>
              </w:rPr>
              <w:t>How would you feel most comfortable sharing feedback or complaints?</w:t>
            </w:r>
          </w:p>
          <w:p w14:paraId="337A8679" w14:textId="70355931" w:rsidR="00DC25F9" w:rsidRPr="003333A0" w:rsidRDefault="00DC25F9" w:rsidP="002B036D">
            <w:pPr>
              <w:numPr>
                <w:ilvl w:val="2"/>
                <w:numId w:val="14"/>
              </w:numPr>
              <w:ind w:left="938"/>
              <w:rPr>
                <w:rFonts w:ascii="Open Sans" w:hAnsi="Open Sans" w:cs="Open Sans"/>
                <w:b/>
                <w:bCs/>
                <w:color w:val="000000" w:themeColor="text1"/>
                <w:sz w:val="20"/>
                <w:szCs w:val="20"/>
              </w:rPr>
            </w:pPr>
            <w:r>
              <w:rPr>
                <w:rFonts w:ascii="Open Sans" w:hAnsi="Open Sans" w:cs="Open Sans"/>
                <w:color w:val="000000" w:themeColor="text1"/>
                <w:sz w:val="20"/>
                <w:szCs w:val="20"/>
              </w:rPr>
              <w:t>Which newspapers do you read?</w:t>
            </w:r>
          </w:p>
          <w:p w14:paraId="4191F331" w14:textId="77777777" w:rsidR="006E375A" w:rsidRPr="003333A0" w:rsidRDefault="006E375A" w:rsidP="0093696D">
            <w:pPr>
              <w:rPr>
                <w:rFonts w:ascii="Open Sans" w:hAnsi="Open Sans" w:cs="Open Sans"/>
                <w:color w:val="000000"/>
                <w:sz w:val="20"/>
                <w:szCs w:val="20"/>
              </w:rPr>
            </w:pPr>
          </w:p>
        </w:tc>
      </w:tr>
      <w:tr w:rsidR="006E375A" w:rsidRPr="001C6CBF" w14:paraId="20827BB4" w14:textId="77777777" w:rsidTr="007D5956">
        <w:trPr>
          <w:trHeight w:val="320"/>
        </w:trPr>
        <w:tc>
          <w:tcPr>
            <w:tcW w:w="1064" w:type="pct"/>
            <w:shd w:val="clear" w:color="000000" w:fill="E2EFDA"/>
          </w:tcPr>
          <w:p w14:paraId="6993AF4F" w14:textId="1F40D42B" w:rsidR="006E375A" w:rsidRPr="00D22D57" w:rsidRDefault="0093696D" w:rsidP="006E375A">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t>Recap of day four</w:t>
            </w:r>
          </w:p>
        </w:tc>
        <w:tc>
          <w:tcPr>
            <w:tcW w:w="3936" w:type="pct"/>
            <w:shd w:val="clear" w:color="000000" w:fill="E2EFDA"/>
          </w:tcPr>
          <w:p w14:paraId="47BBB9BB" w14:textId="77777777" w:rsidR="0093696D" w:rsidRPr="00DC25F9" w:rsidRDefault="0093696D" w:rsidP="002B036D">
            <w:pPr>
              <w:numPr>
                <w:ilvl w:val="0"/>
                <w:numId w:val="37"/>
              </w:numPr>
              <w:ind w:left="371"/>
              <w:rPr>
                <w:rFonts w:ascii="Open Sans" w:hAnsi="Open Sans" w:cs="Open Sans"/>
                <w:color w:val="000000" w:themeColor="text1"/>
                <w:sz w:val="20"/>
                <w:szCs w:val="20"/>
              </w:rPr>
            </w:pPr>
            <w:r w:rsidRPr="00DC25F9">
              <w:rPr>
                <w:rFonts w:ascii="Open Sans" w:hAnsi="Open Sans" w:cs="Open Sans"/>
                <w:color w:val="000000" w:themeColor="text1"/>
                <w:sz w:val="20"/>
                <w:szCs w:val="20"/>
              </w:rPr>
              <w:t>Which of these are minimum actions for CEA in planning?</w:t>
            </w:r>
          </w:p>
          <w:p w14:paraId="07D10F4E" w14:textId="77777777" w:rsidR="0093696D" w:rsidRPr="00DC25F9" w:rsidRDefault="0093696D" w:rsidP="002B036D">
            <w:pPr>
              <w:numPr>
                <w:ilvl w:val="2"/>
                <w:numId w:val="14"/>
              </w:numPr>
              <w:ind w:left="938"/>
              <w:rPr>
                <w:rFonts w:ascii="Open Sans" w:hAnsi="Open Sans" w:cs="Open Sans"/>
                <w:color w:val="000000" w:themeColor="text1"/>
                <w:sz w:val="20"/>
                <w:szCs w:val="20"/>
              </w:rPr>
            </w:pPr>
            <w:r w:rsidRPr="00DC25F9">
              <w:rPr>
                <w:rFonts w:ascii="Open Sans" w:hAnsi="Open Sans" w:cs="Open Sans"/>
                <w:b/>
                <w:bCs/>
                <w:color w:val="000000" w:themeColor="text1"/>
                <w:sz w:val="20"/>
                <w:szCs w:val="20"/>
              </w:rPr>
              <w:lastRenderedPageBreak/>
              <w:t>Cross-check plans with the community and other stakeholders before implementing to make sure they match needs and expectations</w:t>
            </w:r>
          </w:p>
          <w:p w14:paraId="7A44EB0A" w14:textId="77777777" w:rsidR="0093696D" w:rsidRPr="00DC25F9" w:rsidRDefault="0093696D" w:rsidP="002B036D">
            <w:pPr>
              <w:numPr>
                <w:ilvl w:val="2"/>
                <w:numId w:val="14"/>
              </w:numPr>
              <w:ind w:left="938"/>
              <w:rPr>
                <w:rFonts w:ascii="Open Sans" w:hAnsi="Open Sans" w:cs="Open Sans"/>
                <w:color w:val="000000" w:themeColor="text1"/>
                <w:sz w:val="20"/>
                <w:szCs w:val="20"/>
              </w:rPr>
            </w:pPr>
            <w:r w:rsidRPr="00DC25F9">
              <w:rPr>
                <w:rFonts w:ascii="Open Sans" w:hAnsi="Open Sans" w:cs="Open Sans"/>
                <w:b/>
                <w:bCs/>
                <w:color w:val="000000" w:themeColor="text1"/>
                <w:sz w:val="20"/>
                <w:szCs w:val="20"/>
              </w:rPr>
              <w:t>Community members and key stakeholders must be involved in planning the programme</w:t>
            </w:r>
          </w:p>
          <w:p w14:paraId="40F9D851" w14:textId="7EA61DEB" w:rsidR="0093696D" w:rsidRPr="00DC25F9" w:rsidRDefault="00DC25F9" w:rsidP="002B036D">
            <w:pPr>
              <w:numPr>
                <w:ilvl w:val="2"/>
                <w:numId w:val="14"/>
              </w:numPr>
              <w:ind w:left="938"/>
              <w:rPr>
                <w:rFonts w:ascii="Open Sans" w:hAnsi="Open Sans" w:cs="Open Sans"/>
                <w:color w:val="000000" w:themeColor="text1"/>
                <w:sz w:val="20"/>
                <w:szCs w:val="20"/>
              </w:rPr>
            </w:pPr>
            <w:r>
              <w:rPr>
                <w:rFonts w:ascii="Open Sans" w:hAnsi="Open Sans" w:cs="Open Sans"/>
                <w:color w:val="000000" w:themeColor="text1"/>
                <w:sz w:val="20"/>
                <w:szCs w:val="20"/>
              </w:rPr>
              <w:t xml:space="preserve">If time and funding </w:t>
            </w:r>
            <w:proofErr w:type="gramStart"/>
            <w:r>
              <w:rPr>
                <w:rFonts w:ascii="Open Sans" w:hAnsi="Open Sans" w:cs="Open Sans"/>
                <w:color w:val="000000" w:themeColor="text1"/>
                <w:sz w:val="20"/>
                <w:szCs w:val="20"/>
              </w:rPr>
              <w:t>allows</w:t>
            </w:r>
            <w:proofErr w:type="gramEnd"/>
            <w:r>
              <w:rPr>
                <w:rFonts w:ascii="Open Sans" w:hAnsi="Open Sans" w:cs="Open Sans"/>
                <w:color w:val="000000" w:themeColor="text1"/>
                <w:sz w:val="20"/>
                <w:szCs w:val="20"/>
              </w:rPr>
              <w:t>, i</w:t>
            </w:r>
            <w:r w:rsidR="0093696D" w:rsidRPr="00DC25F9">
              <w:rPr>
                <w:rFonts w:ascii="Open Sans" w:hAnsi="Open Sans" w:cs="Open Sans"/>
                <w:color w:val="000000" w:themeColor="text1"/>
                <w:sz w:val="20"/>
                <w:szCs w:val="20"/>
              </w:rPr>
              <w:t>nclude CEA activities and indicators in programme plans and budgets</w:t>
            </w:r>
          </w:p>
          <w:p w14:paraId="4BEC74AA" w14:textId="77777777" w:rsidR="0093696D" w:rsidRPr="00DC25F9" w:rsidRDefault="0093696D" w:rsidP="0093696D">
            <w:pPr>
              <w:ind w:left="1800"/>
              <w:rPr>
                <w:rFonts w:ascii="Open Sans" w:hAnsi="Open Sans" w:cs="Open Sans"/>
                <w:color w:val="000000" w:themeColor="text1"/>
                <w:sz w:val="20"/>
                <w:szCs w:val="20"/>
              </w:rPr>
            </w:pPr>
          </w:p>
          <w:p w14:paraId="49448469" w14:textId="77777777" w:rsidR="0093696D" w:rsidRPr="00DC25F9" w:rsidRDefault="0093696D" w:rsidP="002B036D">
            <w:pPr>
              <w:numPr>
                <w:ilvl w:val="0"/>
                <w:numId w:val="37"/>
              </w:numPr>
              <w:ind w:left="371"/>
              <w:rPr>
                <w:rFonts w:ascii="Open Sans" w:hAnsi="Open Sans" w:cs="Open Sans"/>
                <w:color w:val="000000" w:themeColor="text1"/>
                <w:sz w:val="20"/>
                <w:szCs w:val="20"/>
              </w:rPr>
            </w:pPr>
            <w:r w:rsidRPr="00DC25F9">
              <w:rPr>
                <w:rFonts w:ascii="Open Sans" w:hAnsi="Open Sans" w:cs="Open Sans"/>
                <w:color w:val="000000" w:themeColor="text1"/>
                <w:sz w:val="20"/>
                <w:szCs w:val="20"/>
              </w:rPr>
              <w:t>What topics should you discuss with communities when planning programmes?</w:t>
            </w:r>
          </w:p>
          <w:p w14:paraId="64988423"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Potential solutions to the challenges faced in the community</w:t>
            </w:r>
          </w:p>
          <w:p w14:paraId="4A12244E"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How communities would like to provide feedback</w:t>
            </w:r>
          </w:p>
          <w:p w14:paraId="3507AC43"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Activities and timelines</w:t>
            </w:r>
          </w:p>
          <w:p w14:paraId="02685DB6"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 xml:space="preserve">Who can provide the necessary </w:t>
            </w:r>
            <w:proofErr w:type="gramStart"/>
            <w:r w:rsidRPr="00DC25F9">
              <w:rPr>
                <w:rFonts w:ascii="Open Sans" w:hAnsi="Open Sans" w:cs="Open Sans"/>
                <w:b/>
                <w:bCs/>
                <w:color w:val="000000" w:themeColor="text1"/>
                <w:sz w:val="20"/>
                <w:szCs w:val="20"/>
              </w:rPr>
              <w:t>resources</w:t>
            </w:r>
            <w:proofErr w:type="gramEnd"/>
          </w:p>
          <w:p w14:paraId="78DFBAA6"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Best methods for communities to participate during the programme</w:t>
            </w:r>
          </w:p>
          <w:p w14:paraId="3A08609A"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Activities and timelines</w:t>
            </w:r>
          </w:p>
          <w:p w14:paraId="6E6ECCE2" w14:textId="77777777" w:rsidR="0093696D" w:rsidRPr="00DC25F9" w:rsidRDefault="0093696D" w:rsidP="0093696D">
            <w:pPr>
              <w:ind w:left="2160"/>
              <w:rPr>
                <w:rFonts w:ascii="Open Sans" w:hAnsi="Open Sans" w:cs="Open Sans"/>
                <w:color w:val="000000" w:themeColor="text1"/>
                <w:sz w:val="20"/>
                <w:szCs w:val="20"/>
              </w:rPr>
            </w:pPr>
          </w:p>
          <w:p w14:paraId="2BB6EB3F" w14:textId="540A99D0" w:rsidR="0093696D" w:rsidRPr="00DC25F9" w:rsidRDefault="0093696D" w:rsidP="002B036D">
            <w:pPr>
              <w:numPr>
                <w:ilvl w:val="0"/>
                <w:numId w:val="37"/>
              </w:numPr>
              <w:ind w:left="371"/>
              <w:rPr>
                <w:rFonts w:ascii="Open Sans" w:hAnsi="Open Sans" w:cs="Open Sans"/>
                <w:color w:val="000000" w:themeColor="text1"/>
                <w:sz w:val="20"/>
                <w:szCs w:val="20"/>
              </w:rPr>
            </w:pPr>
            <w:r w:rsidRPr="00DC25F9">
              <w:rPr>
                <w:rFonts w:ascii="Open Sans" w:hAnsi="Open Sans" w:cs="Open Sans"/>
                <w:color w:val="000000" w:themeColor="text1"/>
                <w:sz w:val="20"/>
                <w:szCs w:val="20"/>
              </w:rPr>
              <w:t xml:space="preserve">Which of these activities should </w:t>
            </w:r>
            <w:r w:rsidR="00DC25F9">
              <w:rPr>
                <w:rFonts w:ascii="Open Sans" w:hAnsi="Open Sans" w:cs="Open Sans"/>
                <w:color w:val="000000" w:themeColor="text1"/>
                <w:sz w:val="20"/>
                <w:szCs w:val="20"/>
              </w:rPr>
              <w:t xml:space="preserve">always </w:t>
            </w:r>
            <w:r w:rsidRPr="00DC25F9">
              <w:rPr>
                <w:rFonts w:ascii="Open Sans" w:hAnsi="Open Sans" w:cs="Open Sans"/>
                <w:color w:val="000000" w:themeColor="text1"/>
                <w:sz w:val="20"/>
                <w:szCs w:val="20"/>
              </w:rPr>
              <w:t>be included in programme plans to support good accountability to communities?</w:t>
            </w:r>
          </w:p>
          <w:p w14:paraId="236B8E27" w14:textId="77777777" w:rsidR="0093696D" w:rsidRPr="00DC25F9" w:rsidRDefault="0093696D" w:rsidP="002B036D">
            <w:pPr>
              <w:numPr>
                <w:ilvl w:val="2"/>
                <w:numId w:val="14"/>
              </w:numPr>
              <w:ind w:left="938"/>
              <w:rPr>
                <w:rFonts w:ascii="Open Sans" w:hAnsi="Open Sans" w:cs="Open Sans"/>
                <w:color w:val="000000" w:themeColor="text1"/>
                <w:sz w:val="20"/>
                <w:szCs w:val="20"/>
              </w:rPr>
            </w:pPr>
            <w:r w:rsidRPr="00DC25F9">
              <w:rPr>
                <w:rFonts w:ascii="Open Sans" w:hAnsi="Open Sans" w:cs="Open Sans"/>
                <w:color w:val="000000" w:themeColor="text1"/>
                <w:sz w:val="20"/>
                <w:szCs w:val="20"/>
              </w:rPr>
              <w:t>Putting up noticeboards</w:t>
            </w:r>
          </w:p>
          <w:p w14:paraId="703945D5"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Establishing feedback mechanisms</w:t>
            </w:r>
          </w:p>
          <w:p w14:paraId="6038EA26"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Methods for community participation</w:t>
            </w:r>
          </w:p>
          <w:p w14:paraId="027B91B2" w14:textId="2C514BBD" w:rsidR="0093696D" w:rsidRPr="00DC25F9" w:rsidRDefault="0093696D"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color w:val="000000" w:themeColor="text1"/>
                <w:sz w:val="20"/>
                <w:szCs w:val="20"/>
              </w:rPr>
              <w:t xml:space="preserve">Meetings with </w:t>
            </w:r>
            <w:r w:rsidR="00DC25F9">
              <w:rPr>
                <w:rFonts w:ascii="Open Sans" w:hAnsi="Open Sans" w:cs="Open Sans"/>
                <w:color w:val="000000" w:themeColor="text1"/>
                <w:sz w:val="20"/>
                <w:szCs w:val="20"/>
              </w:rPr>
              <w:t>the local media</w:t>
            </w:r>
          </w:p>
          <w:p w14:paraId="5990FDA1"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Communication about the programme with communities</w:t>
            </w:r>
          </w:p>
          <w:p w14:paraId="61B965C7" w14:textId="77777777" w:rsidR="006E375A" w:rsidRPr="00DC25F9" w:rsidRDefault="006E375A" w:rsidP="0093696D">
            <w:pPr>
              <w:rPr>
                <w:rFonts w:ascii="Open Sans" w:hAnsi="Open Sans" w:cs="Open Sans"/>
                <w:color w:val="000000"/>
                <w:sz w:val="20"/>
                <w:szCs w:val="20"/>
              </w:rPr>
            </w:pPr>
          </w:p>
        </w:tc>
      </w:tr>
      <w:tr w:rsidR="00AB08E7" w:rsidRPr="001C6CBF" w14:paraId="217915BF" w14:textId="77777777" w:rsidTr="007D5956">
        <w:trPr>
          <w:trHeight w:val="320"/>
        </w:trPr>
        <w:tc>
          <w:tcPr>
            <w:tcW w:w="1064" w:type="pct"/>
            <w:shd w:val="clear" w:color="000000" w:fill="E2EFDA"/>
          </w:tcPr>
          <w:p w14:paraId="3351AC80" w14:textId="6B65E7BF" w:rsidR="00AB08E7" w:rsidRDefault="00BA71F9" w:rsidP="006E375A">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lastRenderedPageBreak/>
              <w:t>Recap of day five</w:t>
            </w:r>
          </w:p>
        </w:tc>
        <w:tc>
          <w:tcPr>
            <w:tcW w:w="3936" w:type="pct"/>
            <w:shd w:val="clear" w:color="000000" w:fill="E2EFDA"/>
          </w:tcPr>
          <w:p w14:paraId="1AEE4767" w14:textId="77777777" w:rsidR="00BA71F9" w:rsidRPr="00DC25F9" w:rsidRDefault="00BA71F9" w:rsidP="002B036D">
            <w:pPr>
              <w:numPr>
                <w:ilvl w:val="0"/>
                <w:numId w:val="38"/>
              </w:numPr>
              <w:ind w:left="371"/>
              <w:rPr>
                <w:rFonts w:ascii="Open Sans" w:hAnsi="Open Sans" w:cs="Open Sans"/>
                <w:color w:val="000000" w:themeColor="text1"/>
                <w:sz w:val="20"/>
                <w:szCs w:val="20"/>
              </w:rPr>
            </w:pPr>
            <w:r w:rsidRPr="00DC25F9">
              <w:rPr>
                <w:rFonts w:ascii="Open Sans" w:hAnsi="Open Sans" w:cs="Open Sans"/>
                <w:color w:val="000000" w:themeColor="text1"/>
                <w:sz w:val="20"/>
                <w:szCs w:val="20"/>
              </w:rPr>
              <w:t>Which of these are minimum actions for CEA in implementation and monitoring?</w:t>
            </w:r>
          </w:p>
          <w:p w14:paraId="4235EDBE"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Regularly share information about the programme with community members, using the best approaches to reach different groups</w:t>
            </w:r>
          </w:p>
          <w:p w14:paraId="29EE7C20"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Enable active community participation in managing and guiding the programme, including marginalized and at-risk groups</w:t>
            </w:r>
          </w:p>
          <w:p w14:paraId="3D1C92E5"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lang w:val="en-US"/>
              </w:rPr>
              <w:t>Collect, analyse, and respond to any serious community complaints</w:t>
            </w:r>
          </w:p>
          <w:p w14:paraId="0C3C28AC"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lang w:val="en-US"/>
              </w:rPr>
              <w:t>Review and adjust programme activities and approaches regularly based on community feedback and monitoring data</w:t>
            </w:r>
          </w:p>
          <w:p w14:paraId="7AF0FAEA" w14:textId="77777777" w:rsidR="00BA71F9" w:rsidRPr="00DC25F9" w:rsidRDefault="00BA71F9" w:rsidP="00BA71F9">
            <w:pPr>
              <w:ind w:left="1800"/>
              <w:rPr>
                <w:rFonts w:ascii="Open Sans" w:hAnsi="Open Sans" w:cs="Open Sans"/>
                <w:color w:val="000000" w:themeColor="text1"/>
                <w:sz w:val="20"/>
                <w:szCs w:val="20"/>
              </w:rPr>
            </w:pPr>
          </w:p>
          <w:p w14:paraId="09D6D833" w14:textId="77777777" w:rsidR="00BA71F9" w:rsidRPr="00DC25F9" w:rsidRDefault="00BA71F9" w:rsidP="002B036D">
            <w:pPr>
              <w:numPr>
                <w:ilvl w:val="0"/>
                <w:numId w:val="38"/>
              </w:numPr>
              <w:ind w:left="371"/>
              <w:rPr>
                <w:rFonts w:ascii="Open Sans" w:hAnsi="Open Sans" w:cs="Open Sans"/>
                <w:color w:val="000000" w:themeColor="text1"/>
                <w:sz w:val="20"/>
                <w:szCs w:val="20"/>
              </w:rPr>
            </w:pPr>
            <w:r w:rsidRPr="00DC25F9">
              <w:rPr>
                <w:rFonts w:ascii="Open Sans" w:hAnsi="Open Sans" w:cs="Open Sans"/>
                <w:color w:val="000000" w:themeColor="text1"/>
                <w:sz w:val="20"/>
                <w:szCs w:val="20"/>
              </w:rPr>
              <w:t>When should we share programme information with communities?</w:t>
            </w:r>
          </w:p>
          <w:p w14:paraId="1230D34E"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At the start of implementation</w:t>
            </w:r>
          </w:p>
          <w:p w14:paraId="76270258" w14:textId="77777777" w:rsidR="00BA71F9" w:rsidRPr="00DC25F9" w:rsidRDefault="00BA71F9" w:rsidP="002B036D">
            <w:pPr>
              <w:numPr>
                <w:ilvl w:val="2"/>
                <w:numId w:val="14"/>
              </w:numPr>
              <w:ind w:left="938"/>
              <w:rPr>
                <w:rFonts w:ascii="Open Sans" w:hAnsi="Open Sans" w:cs="Open Sans"/>
                <w:color w:val="000000" w:themeColor="text1"/>
                <w:sz w:val="20"/>
                <w:szCs w:val="20"/>
              </w:rPr>
            </w:pPr>
            <w:r w:rsidRPr="00DC25F9">
              <w:rPr>
                <w:rFonts w:ascii="Open Sans" w:hAnsi="Open Sans" w:cs="Open Sans"/>
                <w:color w:val="000000" w:themeColor="text1"/>
                <w:sz w:val="20"/>
                <w:szCs w:val="20"/>
              </w:rPr>
              <w:t>Only when something changes</w:t>
            </w:r>
          </w:p>
          <w:p w14:paraId="5191CDD9"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If there are delays</w:t>
            </w:r>
          </w:p>
          <w:p w14:paraId="6192DC9D"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When the programme is closing</w:t>
            </w:r>
          </w:p>
          <w:p w14:paraId="5A266A9F" w14:textId="05D9D7C2" w:rsidR="00BA71F9" w:rsidRPr="00DC25F9" w:rsidRDefault="00DC25F9" w:rsidP="002B036D">
            <w:pPr>
              <w:numPr>
                <w:ilvl w:val="2"/>
                <w:numId w:val="14"/>
              </w:numPr>
              <w:ind w:left="938"/>
              <w:rPr>
                <w:rFonts w:ascii="Open Sans" w:hAnsi="Open Sans" w:cs="Open Sans"/>
                <w:b/>
                <w:bCs/>
                <w:color w:val="000000" w:themeColor="text1"/>
                <w:sz w:val="20"/>
                <w:szCs w:val="20"/>
              </w:rPr>
            </w:pPr>
            <w:r>
              <w:rPr>
                <w:rFonts w:ascii="Open Sans" w:hAnsi="Open Sans" w:cs="Open Sans"/>
                <w:color w:val="000000" w:themeColor="text1"/>
                <w:sz w:val="20"/>
                <w:szCs w:val="20"/>
              </w:rPr>
              <w:t>A</w:t>
            </w:r>
            <w:r w:rsidR="00BA71F9" w:rsidRPr="00DC25F9">
              <w:rPr>
                <w:rFonts w:ascii="Open Sans" w:hAnsi="Open Sans" w:cs="Open Sans"/>
                <w:color w:val="000000" w:themeColor="text1"/>
                <w:sz w:val="20"/>
                <w:szCs w:val="20"/>
              </w:rPr>
              <w:t xml:space="preserve">t least once every </w:t>
            </w:r>
            <w:r>
              <w:rPr>
                <w:rFonts w:ascii="Open Sans" w:hAnsi="Open Sans" w:cs="Open Sans"/>
                <w:color w:val="000000" w:themeColor="text1"/>
                <w:sz w:val="20"/>
                <w:szCs w:val="20"/>
              </w:rPr>
              <w:t>six</w:t>
            </w:r>
            <w:r w:rsidR="00BA71F9" w:rsidRPr="00DC25F9">
              <w:rPr>
                <w:rFonts w:ascii="Open Sans" w:hAnsi="Open Sans" w:cs="Open Sans"/>
                <w:color w:val="000000" w:themeColor="text1"/>
                <w:sz w:val="20"/>
                <w:szCs w:val="20"/>
              </w:rPr>
              <w:t xml:space="preserve"> months</w:t>
            </w:r>
          </w:p>
          <w:p w14:paraId="0ED52BB5" w14:textId="77777777" w:rsidR="00BA71F9" w:rsidRPr="00DC25F9" w:rsidRDefault="00BA71F9" w:rsidP="00BA71F9">
            <w:pPr>
              <w:ind w:left="2160"/>
              <w:rPr>
                <w:rFonts w:ascii="Open Sans" w:hAnsi="Open Sans" w:cs="Open Sans"/>
                <w:color w:val="000000" w:themeColor="text1"/>
                <w:sz w:val="20"/>
                <w:szCs w:val="20"/>
              </w:rPr>
            </w:pPr>
          </w:p>
          <w:p w14:paraId="22FA7F58" w14:textId="77777777" w:rsidR="00BA71F9" w:rsidRPr="00DC25F9" w:rsidRDefault="00BA71F9" w:rsidP="002B036D">
            <w:pPr>
              <w:numPr>
                <w:ilvl w:val="0"/>
                <w:numId w:val="38"/>
              </w:numPr>
              <w:ind w:left="371"/>
              <w:rPr>
                <w:rFonts w:ascii="Open Sans" w:hAnsi="Open Sans" w:cs="Open Sans"/>
                <w:color w:val="000000" w:themeColor="text1"/>
                <w:sz w:val="20"/>
                <w:szCs w:val="20"/>
              </w:rPr>
            </w:pPr>
            <w:r w:rsidRPr="00DC25F9">
              <w:rPr>
                <w:rFonts w:ascii="Open Sans" w:hAnsi="Open Sans" w:cs="Open Sans"/>
                <w:color w:val="000000" w:themeColor="text1"/>
                <w:sz w:val="20"/>
                <w:szCs w:val="20"/>
              </w:rPr>
              <w:lastRenderedPageBreak/>
              <w:t>How can we support good community participation during programmes?</w:t>
            </w:r>
          </w:p>
          <w:p w14:paraId="7EF41C78"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Spend time in the communities, listening and speaking to people</w:t>
            </w:r>
          </w:p>
          <w:p w14:paraId="75F52F10"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color w:val="000000" w:themeColor="text1"/>
                <w:sz w:val="20"/>
                <w:szCs w:val="20"/>
              </w:rPr>
              <w:t>It’s enough to engage the community volunteers only</w:t>
            </w:r>
          </w:p>
          <w:p w14:paraId="5A1B623C"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Train staff and volunteers on community engagement</w:t>
            </w:r>
          </w:p>
          <w:p w14:paraId="67948783"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Hold regular FGDs with communities</w:t>
            </w:r>
          </w:p>
          <w:p w14:paraId="481FA620"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Work through community committees</w:t>
            </w:r>
          </w:p>
          <w:p w14:paraId="5F538097" w14:textId="77777777" w:rsidR="00AB08E7" w:rsidRPr="00DC25F9" w:rsidRDefault="00AB08E7" w:rsidP="00BA71F9">
            <w:pPr>
              <w:rPr>
                <w:rFonts w:ascii="Open Sans" w:hAnsi="Open Sans" w:cs="Open Sans"/>
                <w:color w:val="000000" w:themeColor="text1"/>
                <w:sz w:val="20"/>
                <w:szCs w:val="20"/>
              </w:rPr>
            </w:pPr>
          </w:p>
        </w:tc>
      </w:tr>
      <w:tr w:rsidR="00AB08E7" w:rsidRPr="001C6CBF" w14:paraId="32F5241F" w14:textId="77777777" w:rsidTr="007D5956">
        <w:trPr>
          <w:trHeight w:val="320"/>
        </w:trPr>
        <w:tc>
          <w:tcPr>
            <w:tcW w:w="1064" w:type="pct"/>
            <w:shd w:val="clear" w:color="000000" w:fill="E2EFDA"/>
          </w:tcPr>
          <w:p w14:paraId="3C2CBD89" w14:textId="35186595" w:rsidR="00AB08E7" w:rsidRDefault="004E4D90" w:rsidP="006E375A">
            <w:pPr>
              <w:spacing w:beforeLines="40" w:before="96" w:afterLines="40" w:after="96"/>
              <w:rPr>
                <w:rFonts w:ascii="Open Sans" w:hAnsi="Open Sans" w:cs="Open Sans"/>
                <w:b/>
                <w:bCs/>
                <w:color w:val="000000"/>
                <w:sz w:val="20"/>
                <w:szCs w:val="20"/>
              </w:rPr>
            </w:pPr>
            <w:r>
              <w:rPr>
                <w:rFonts w:ascii="Open Sans" w:hAnsi="Open Sans" w:cs="Open Sans"/>
                <w:b/>
                <w:bCs/>
                <w:color w:val="000000"/>
                <w:sz w:val="20"/>
                <w:szCs w:val="20"/>
              </w:rPr>
              <w:lastRenderedPageBreak/>
              <w:t>Recap of day six</w:t>
            </w:r>
          </w:p>
        </w:tc>
        <w:tc>
          <w:tcPr>
            <w:tcW w:w="3936" w:type="pct"/>
            <w:shd w:val="clear" w:color="000000" w:fill="E2EFDA"/>
          </w:tcPr>
          <w:p w14:paraId="48C8AC86" w14:textId="77777777" w:rsidR="004E4D90" w:rsidRPr="00DC25F9" w:rsidRDefault="004E4D90" w:rsidP="002B036D">
            <w:pPr>
              <w:numPr>
                <w:ilvl w:val="0"/>
                <w:numId w:val="39"/>
              </w:numPr>
              <w:ind w:left="371"/>
              <w:rPr>
                <w:rFonts w:ascii="Open Sans" w:hAnsi="Open Sans" w:cs="Open Sans"/>
                <w:color w:val="000000" w:themeColor="text1"/>
                <w:sz w:val="20"/>
                <w:szCs w:val="20"/>
              </w:rPr>
            </w:pPr>
            <w:r w:rsidRPr="00DC25F9">
              <w:rPr>
                <w:rFonts w:ascii="Open Sans" w:hAnsi="Open Sans" w:cs="Open Sans"/>
                <w:color w:val="000000" w:themeColor="text1"/>
                <w:sz w:val="20"/>
                <w:szCs w:val="20"/>
              </w:rPr>
              <w:t>The 10 minimum actions for CEA in emergencies are new actions, different from the CEA minimum actions in programmes</w:t>
            </w:r>
          </w:p>
          <w:p w14:paraId="558F7EAC" w14:textId="77777777" w:rsidR="004E4D90" w:rsidRPr="00DC25F9" w:rsidRDefault="004E4D90" w:rsidP="002B036D">
            <w:pPr>
              <w:numPr>
                <w:ilvl w:val="2"/>
                <w:numId w:val="14"/>
              </w:numPr>
              <w:ind w:left="938"/>
              <w:rPr>
                <w:rFonts w:ascii="Open Sans" w:hAnsi="Open Sans" w:cs="Open Sans"/>
                <w:color w:val="000000" w:themeColor="text1"/>
                <w:sz w:val="20"/>
                <w:szCs w:val="20"/>
              </w:rPr>
            </w:pPr>
            <w:r w:rsidRPr="00DC25F9">
              <w:rPr>
                <w:rFonts w:ascii="Open Sans" w:hAnsi="Open Sans" w:cs="Open Sans"/>
                <w:color w:val="000000" w:themeColor="text1"/>
                <w:sz w:val="20"/>
                <w:szCs w:val="20"/>
              </w:rPr>
              <w:t>True</w:t>
            </w:r>
          </w:p>
          <w:p w14:paraId="7CFB7F32" w14:textId="77777777" w:rsidR="004E4D90" w:rsidRPr="00DC25F9" w:rsidRDefault="004E4D90"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False</w:t>
            </w:r>
          </w:p>
          <w:p w14:paraId="574BA4E3" w14:textId="77777777" w:rsidR="004E4D90" w:rsidRPr="00DC25F9" w:rsidRDefault="004E4D90" w:rsidP="004E4D90">
            <w:pPr>
              <w:ind w:left="1800"/>
              <w:rPr>
                <w:rFonts w:ascii="Open Sans" w:hAnsi="Open Sans" w:cs="Open Sans"/>
                <w:color w:val="000000" w:themeColor="text1"/>
                <w:sz w:val="20"/>
                <w:szCs w:val="20"/>
              </w:rPr>
            </w:pPr>
          </w:p>
          <w:p w14:paraId="0C017EE5" w14:textId="77777777" w:rsidR="004E4D90" w:rsidRPr="00DC25F9" w:rsidRDefault="004E4D90" w:rsidP="002B036D">
            <w:pPr>
              <w:numPr>
                <w:ilvl w:val="0"/>
                <w:numId w:val="39"/>
              </w:numPr>
              <w:ind w:left="371"/>
              <w:rPr>
                <w:rFonts w:ascii="Open Sans" w:hAnsi="Open Sans" w:cs="Open Sans"/>
                <w:color w:val="000000" w:themeColor="text1"/>
                <w:sz w:val="20"/>
                <w:szCs w:val="20"/>
              </w:rPr>
            </w:pPr>
            <w:r w:rsidRPr="00DC25F9">
              <w:rPr>
                <w:rFonts w:ascii="Open Sans" w:hAnsi="Open Sans" w:cs="Open Sans"/>
                <w:color w:val="000000" w:themeColor="text1"/>
                <w:sz w:val="20"/>
                <w:szCs w:val="20"/>
              </w:rPr>
              <w:t>What is the first step in the process of agreeing selection criteria with communities?</w:t>
            </w:r>
          </w:p>
          <w:p w14:paraId="306DD648" w14:textId="77777777" w:rsidR="004E4D90" w:rsidRPr="00DC25F9" w:rsidRDefault="004E4D90"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color w:val="000000" w:themeColor="text1"/>
                <w:sz w:val="20"/>
                <w:szCs w:val="20"/>
              </w:rPr>
              <w:t>Discuss the selection criteria with a wide range of groups</w:t>
            </w:r>
          </w:p>
          <w:p w14:paraId="00C25FC0" w14:textId="77777777" w:rsidR="004E4D90" w:rsidRPr="00DC25F9" w:rsidRDefault="004E4D90"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color w:val="000000" w:themeColor="text1"/>
                <w:sz w:val="20"/>
                <w:szCs w:val="20"/>
              </w:rPr>
              <w:t xml:space="preserve">Communicate the selection criteria clearly and widely </w:t>
            </w:r>
          </w:p>
          <w:p w14:paraId="3BE00930" w14:textId="77777777" w:rsidR="004E4D90" w:rsidRPr="00DC25F9" w:rsidRDefault="004E4D90" w:rsidP="002B036D">
            <w:pPr>
              <w:numPr>
                <w:ilvl w:val="2"/>
                <w:numId w:val="14"/>
              </w:numPr>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Explain why selection criteria is needed</w:t>
            </w:r>
          </w:p>
          <w:p w14:paraId="1CCD585F" w14:textId="77777777" w:rsidR="004E4D90" w:rsidRPr="00DC25F9" w:rsidRDefault="004E4D90" w:rsidP="002B036D">
            <w:pPr>
              <w:numPr>
                <w:ilvl w:val="2"/>
                <w:numId w:val="14"/>
              </w:numPr>
              <w:ind w:left="938"/>
              <w:rPr>
                <w:rFonts w:ascii="Open Sans" w:hAnsi="Open Sans" w:cs="Open Sans"/>
                <w:color w:val="000000" w:themeColor="text1"/>
                <w:sz w:val="20"/>
                <w:szCs w:val="20"/>
              </w:rPr>
            </w:pPr>
            <w:r w:rsidRPr="00DC25F9">
              <w:rPr>
                <w:rFonts w:ascii="Open Sans" w:hAnsi="Open Sans" w:cs="Open Sans"/>
                <w:color w:val="000000" w:themeColor="text1"/>
                <w:sz w:val="20"/>
                <w:szCs w:val="20"/>
              </w:rPr>
              <w:t>Respond to questions and feedback about the criteria</w:t>
            </w:r>
          </w:p>
          <w:p w14:paraId="0CC402F7" w14:textId="77777777" w:rsidR="004E4D90" w:rsidRPr="00DC25F9" w:rsidRDefault="004E4D90" w:rsidP="004E4D90">
            <w:pPr>
              <w:ind w:left="2160"/>
              <w:rPr>
                <w:rFonts w:ascii="Open Sans" w:hAnsi="Open Sans" w:cs="Open Sans"/>
                <w:color w:val="000000" w:themeColor="text1"/>
                <w:sz w:val="20"/>
                <w:szCs w:val="20"/>
              </w:rPr>
            </w:pPr>
          </w:p>
          <w:p w14:paraId="56B27806" w14:textId="77777777" w:rsidR="004E4D90" w:rsidRPr="00DC25F9" w:rsidRDefault="004E4D90" w:rsidP="002B036D">
            <w:pPr>
              <w:numPr>
                <w:ilvl w:val="0"/>
                <w:numId w:val="39"/>
              </w:numPr>
              <w:ind w:left="371"/>
              <w:rPr>
                <w:rFonts w:ascii="Open Sans" w:hAnsi="Open Sans" w:cs="Open Sans"/>
                <w:color w:val="000000" w:themeColor="text1"/>
                <w:sz w:val="20"/>
                <w:szCs w:val="20"/>
              </w:rPr>
            </w:pPr>
            <w:r w:rsidRPr="00DC25F9">
              <w:rPr>
                <w:rFonts w:ascii="Open Sans" w:hAnsi="Open Sans" w:cs="Open Sans"/>
                <w:color w:val="000000" w:themeColor="text1"/>
                <w:sz w:val="20"/>
                <w:szCs w:val="20"/>
              </w:rPr>
              <w:t>Why is it important to identify and support community-led solutions in epidemics?</w:t>
            </w:r>
          </w:p>
          <w:p w14:paraId="17B36429" w14:textId="77777777" w:rsidR="004E4D90" w:rsidRPr="00DC25F9" w:rsidRDefault="004E4D90" w:rsidP="002B036D">
            <w:pPr>
              <w:numPr>
                <w:ilvl w:val="2"/>
                <w:numId w:val="14"/>
              </w:numPr>
              <w:tabs>
                <w:tab w:val="clear" w:pos="2160"/>
              </w:tabs>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Prevention measures need to be accepted to be successful</w:t>
            </w:r>
          </w:p>
          <w:p w14:paraId="58163489" w14:textId="77777777" w:rsidR="004E4D90" w:rsidRPr="00DC25F9" w:rsidRDefault="004E4D90" w:rsidP="002B036D">
            <w:pPr>
              <w:numPr>
                <w:ilvl w:val="2"/>
                <w:numId w:val="14"/>
              </w:numPr>
              <w:tabs>
                <w:tab w:val="clear" w:pos="2160"/>
              </w:tabs>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Impractical or enforced measures can lead to frustration and resistance</w:t>
            </w:r>
          </w:p>
          <w:p w14:paraId="66EA5C16" w14:textId="49A96789" w:rsidR="004E4D90" w:rsidRPr="00DC25F9" w:rsidRDefault="004E4D90" w:rsidP="002B036D">
            <w:pPr>
              <w:numPr>
                <w:ilvl w:val="2"/>
                <w:numId w:val="14"/>
              </w:numPr>
              <w:tabs>
                <w:tab w:val="clear" w:pos="2160"/>
              </w:tabs>
              <w:ind w:left="938"/>
              <w:rPr>
                <w:rFonts w:ascii="Open Sans" w:hAnsi="Open Sans" w:cs="Open Sans"/>
                <w:b/>
                <w:bCs/>
                <w:color w:val="000000" w:themeColor="text1"/>
                <w:sz w:val="20"/>
                <w:szCs w:val="20"/>
              </w:rPr>
            </w:pPr>
            <w:proofErr w:type="gramStart"/>
            <w:r w:rsidRPr="00DC25F9">
              <w:rPr>
                <w:rFonts w:ascii="Open Sans" w:hAnsi="Open Sans" w:cs="Open Sans"/>
                <w:color w:val="000000" w:themeColor="text1"/>
                <w:sz w:val="20"/>
                <w:szCs w:val="20"/>
              </w:rPr>
              <w:t>So</w:t>
            </w:r>
            <w:proofErr w:type="gramEnd"/>
            <w:r w:rsidRPr="00DC25F9">
              <w:rPr>
                <w:rFonts w:ascii="Open Sans" w:hAnsi="Open Sans" w:cs="Open Sans"/>
                <w:color w:val="000000" w:themeColor="text1"/>
                <w:sz w:val="20"/>
                <w:szCs w:val="20"/>
              </w:rPr>
              <w:t xml:space="preserve"> communities </w:t>
            </w:r>
            <w:r w:rsidR="00DC25F9">
              <w:rPr>
                <w:rFonts w:ascii="Open Sans" w:hAnsi="Open Sans" w:cs="Open Sans"/>
                <w:color w:val="000000" w:themeColor="text1"/>
                <w:sz w:val="20"/>
                <w:szCs w:val="20"/>
              </w:rPr>
              <w:t>do what we tell them to do</w:t>
            </w:r>
          </w:p>
          <w:p w14:paraId="47DB9C8C" w14:textId="77777777" w:rsidR="004E4D90" w:rsidRPr="00DC25F9" w:rsidRDefault="004E4D90" w:rsidP="002B036D">
            <w:pPr>
              <w:numPr>
                <w:ilvl w:val="2"/>
                <w:numId w:val="14"/>
              </w:numPr>
              <w:tabs>
                <w:tab w:val="clear" w:pos="2160"/>
              </w:tabs>
              <w:ind w:left="938"/>
              <w:rPr>
                <w:rFonts w:ascii="Open Sans" w:hAnsi="Open Sans" w:cs="Open Sans"/>
                <w:b/>
                <w:bCs/>
                <w:color w:val="000000" w:themeColor="text1"/>
                <w:sz w:val="20"/>
                <w:szCs w:val="20"/>
              </w:rPr>
            </w:pPr>
            <w:r w:rsidRPr="00DC25F9">
              <w:rPr>
                <w:rFonts w:ascii="Open Sans" w:hAnsi="Open Sans" w:cs="Open Sans"/>
                <w:b/>
                <w:bCs/>
                <w:color w:val="000000" w:themeColor="text1"/>
                <w:sz w:val="20"/>
                <w:szCs w:val="20"/>
              </w:rPr>
              <w:t xml:space="preserve">Communities can advise on how prevention measures can be adapted to work best in their context  </w:t>
            </w:r>
          </w:p>
          <w:p w14:paraId="1B700178" w14:textId="77777777" w:rsidR="00AB08E7" w:rsidRPr="00DC25F9" w:rsidRDefault="00AB08E7" w:rsidP="004E4D90">
            <w:pPr>
              <w:rPr>
                <w:rFonts w:ascii="Open Sans" w:hAnsi="Open Sans" w:cs="Open Sans"/>
                <w:color w:val="000000" w:themeColor="text1"/>
                <w:sz w:val="20"/>
                <w:szCs w:val="20"/>
              </w:rPr>
            </w:pPr>
          </w:p>
        </w:tc>
      </w:tr>
    </w:tbl>
    <w:p w14:paraId="307B8A54" w14:textId="77777777" w:rsidR="00F37387" w:rsidRPr="000A283F" w:rsidRDefault="00F37387" w:rsidP="00F37387">
      <w:pPr>
        <w:rPr>
          <w:rFonts w:ascii="Open Sans" w:hAnsi="Open Sans" w:cs="Open Sans"/>
        </w:rPr>
      </w:pPr>
    </w:p>
    <w:p w14:paraId="168A3F4F" w14:textId="77777777" w:rsidR="00B952C1" w:rsidRDefault="00B952C1" w:rsidP="00F37387">
      <w:pPr>
        <w:rPr>
          <w:rFonts w:ascii="Open Sans" w:hAnsi="Open Sans" w:cs="Open Sans"/>
          <w:b/>
          <w:bCs/>
        </w:rPr>
      </w:pPr>
    </w:p>
    <w:p w14:paraId="75E89E72" w14:textId="77777777" w:rsidR="00F37387" w:rsidRPr="00E53645" w:rsidRDefault="00F37387" w:rsidP="00E271CA">
      <w:pPr>
        <w:rPr>
          <w:lang w:val="x-none" w:eastAsia="x-none"/>
        </w:rPr>
      </w:pPr>
    </w:p>
    <w:p w14:paraId="42783B2B" w14:textId="1709B82C" w:rsidR="006304EF" w:rsidRPr="00A02DFE" w:rsidRDefault="006D69DF" w:rsidP="00A02DFE">
      <w:pPr>
        <w:pStyle w:val="Heading4"/>
        <w:spacing w:after="120"/>
        <w:rPr>
          <w:rFonts w:ascii="Montserrat" w:eastAsia="Montserrat" w:hAnsi="Montserrat" w:cs="Montserrat"/>
          <w:sz w:val="28"/>
          <w:szCs w:val="28"/>
          <w:lang w:val="en-GB"/>
        </w:rPr>
      </w:pPr>
      <w:bookmarkStart w:id="22" w:name="_13._Good_practices"/>
      <w:bookmarkEnd w:id="22"/>
      <w:r>
        <w:rPr>
          <w:rFonts w:ascii="Montserrat" w:eastAsia="Montserrat" w:hAnsi="Montserrat" w:cs="Montserrat"/>
          <w:sz w:val="28"/>
          <w:szCs w:val="28"/>
          <w:lang w:val="en-GB"/>
        </w:rPr>
        <w:t>1</w:t>
      </w:r>
      <w:r w:rsidR="008C7BD5">
        <w:rPr>
          <w:rFonts w:ascii="Montserrat" w:eastAsia="Montserrat" w:hAnsi="Montserrat" w:cs="Montserrat"/>
          <w:sz w:val="28"/>
          <w:szCs w:val="28"/>
          <w:lang w:val="en-GB"/>
        </w:rPr>
        <w:t>2</w:t>
      </w:r>
      <w:r>
        <w:rPr>
          <w:rFonts w:ascii="Montserrat" w:eastAsia="Montserrat" w:hAnsi="Montserrat" w:cs="Montserrat"/>
          <w:sz w:val="28"/>
          <w:szCs w:val="28"/>
          <w:lang w:val="en-GB"/>
        </w:rPr>
        <w:t xml:space="preserve">. </w:t>
      </w:r>
      <w:r w:rsidR="00292B92">
        <w:rPr>
          <w:rFonts w:ascii="Montserrat" w:eastAsia="Montserrat" w:hAnsi="Montserrat" w:cs="Montserrat"/>
          <w:sz w:val="28"/>
          <w:szCs w:val="28"/>
          <w:lang w:val="en-GB"/>
        </w:rPr>
        <w:t xml:space="preserve">Good practices </w:t>
      </w:r>
      <w:r>
        <w:rPr>
          <w:rFonts w:ascii="Montserrat" w:eastAsia="Montserrat" w:hAnsi="Montserrat" w:cs="Montserrat"/>
          <w:sz w:val="28"/>
          <w:szCs w:val="28"/>
          <w:lang w:val="en-GB"/>
        </w:rPr>
        <w:t xml:space="preserve">and challenges </w:t>
      </w:r>
      <w:r w:rsidR="00292B92">
        <w:rPr>
          <w:rFonts w:ascii="Montserrat" w:eastAsia="Montserrat" w:hAnsi="Montserrat" w:cs="Montserrat"/>
          <w:sz w:val="28"/>
          <w:szCs w:val="28"/>
          <w:lang w:val="en-GB"/>
        </w:rPr>
        <w:t xml:space="preserve">for </w:t>
      </w:r>
      <w:r>
        <w:rPr>
          <w:rFonts w:ascii="Montserrat" w:eastAsia="Montserrat" w:hAnsi="Montserrat" w:cs="Montserrat"/>
          <w:sz w:val="28"/>
          <w:szCs w:val="28"/>
          <w:lang w:val="en-GB"/>
        </w:rPr>
        <w:t>online trainings</w:t>
      </w:r>
    </w:p>
    <w:p w14:paraId="7BB1CB40" w14:textId="03AE9EFF" w:rsidR="00292B92" w:rsidRDefault="006D69DF" w:rsidP="00292B92">
      <w:pPr>
        <w:spacing w:after="120" w:line="276" w:lineRule="auto"/>
        <w:rPr>
          <w:rFonts w:ascii="Open Sans" w:hAnsi="Open Sans" w:cs="Open Sans"/>
          <w:color w:val="000000"/>
          <w:sz w:val="22"/>
          <w:szCs w:val="22"/>
        </w:rPr>
      </w:pPr>
      <w:r>
        <w:rPr>
          <w:rFonts w:ascii="Open Sans" w:hAnsi="Open Sans" w:cs="Open Sans"/>
          <w:color w:val="000000"/>
          <w:sz w:val="22"/>
          <w:szCs w:val="22"/>
        </w:rPr>
        <w:t xml:space="preserve">Since the COVID-19 pandemic, online trainings have become increasingly common. Delivering a training online comes with some benefits and challenges. </w:t>
      </w:r>
      <w:r w:rsidR="00292B92">
        <w:rPr>
          <w:rFonts w:ascii="Open Sans" w:hAnsi="Open Sans" w:cs="Open Sans"/>
          <w:color w:val="000000"/>
          <w:sz w:val="22"/>
          <w:szCs w:val="22"/>
        </w:rPr>
        <w:t xml:space="preserve">Benefits include lower costs and less planning and logistics, due to no need for a venue, meals, accommodation, and transportation. </w:t>
      </w:r>
      <w:r w:rsidR="00292B92" w:rsidRPr="006D69DF">
        <w:rPr>
          <w:rFonts w:ascii="Open Sans" w:hAnsi="Open Sans" w:cs="Open Sans"/>
          <w:color w:val="000000"/>
          <w:sz w:val="22"/>
          <w:szCs w:val="22"/>
        </w:rPr>
        <w:t xml:space="preserve">However, there are some key differences with online trainings that come from not being in the same room as your participants that need to be considered. </w:t>
      </w:r>
      <w:r w:rsidR="00292B92">
        <w:rPr>
          <w:rFonts w:ascii="Open Sans" w:hAnsi="Open Sans" w:cs="Open Sans"/>
          <w:color w:val="000000"/>
          <w:sz w:val="22"/>
          <w:szCs w:val="22"/>
        </w:rPr>
        <w:t>This section</w:t>
      </w:r>
      <w:r w:rsidR="00292B92" w:rsidRPr="00292B92">
        <w:rPr>
          <w:rFonts w:ascii="Open Sans" w:hAnsi="Open Sans" w:cs="Open Sans"/>
          <w:color w:val="000000"/>
          <w:sz w:val="22"/>
          <w:szCs w:val="22"/>
        </w:rPr>
        <w:t xml:space="preserve"> outlines some </w:t>
      </w:r>
      <w:r w:rsidR="00292B92">
        <w:rPr>
          <w:rFonts w:ascii="Open Sans" w:hAnsi="Open Sans" w:cs="Open Sans"/>
          <w:color w:val="000000"/>
          <w:sz w:val="22"/>
          <w:szCs w:val="22"/>
        </w:rPr>
        <w:t xml:space="preserve">good practices for delivering </w:t>
      </w:r>
      <w:r w:rsidR="00292B92" w:rsidRPr="00292B92">
        <w:rPr>
          <w:rFonts w:ascii="Open Sans" w:hAnsi="Open Sans" w:cs="Open Sans"/>
          <w:color w:val="000000"/>
          <w:sz w:val="22"/>
          <w:szCs w:val="22"/>
        </w:rPr>
        <w:t>online trainings</w:t>
      </w:r>
      <w:r w:rsidR="00292B92">
        <w:rPr>
          <w:rFonts w:ascii="Open Sans" w:hAnsi="Open Sans" w:cs="Open Sans"/>
          <w:color w:val="000000"/>
          <w:sz w:val="22"/>
          <w:szCs w:val="22"/>
        </w:rPr>
        <w:t>, as well as the challenges you may face</w:t>
      </w:r>
      <w:r w:rsidR="00292B92" w:rsidRPr="00292B92">
        <w:rPr>
          <w:rFonts w:ascii="Open Sans" w:hAnsi="Open Sans" w:cs="Open Sans"/>
          <w:color w:val="000000"/>
          <w:sz w:val="22"/>
          <w:szCs w:val="22"/>
        </w:rPr>
        <w:t xml:space="preserve"> and how to mitigate for them.</w:t>
      </w:r>
    </w:p>
    <w:p w14:paraId="58853A6D" w14:textId="0A8B958D"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sidRPr="006D69DF">
        <w:rPr>
          <w:rFonts w:ascii="Open Sans" w:hAnsi="Open Sans" w:cs="Open Sans"/>
          <w:b/>
          <w:bCs/>
          <w:color w:val="000000"/>
          <w:sz w:val="22"/>
          <w:szCs w:val="22"/>
        </w:rPr>
        <w:t>Shorter sessions:</w:t>
      </w:r>
      <w:r w:rsidRPr="006D69DF">
        <w:rPr>
          <w:rFonts w:ascii="Open Sans" w:hAnsi="Open Sans" w:cs="Open Sans"/>
          <w:color w:val="000000"/>
          <w:sz w:val="22"/>
          <w:szCs w:val="22"/>
        </w:rPr>
        <w:t xml:space="preserve"> </w:t>
      </w:r>
      <w:r w:rsidR="009C13C8">
        <w:rPr>
          <w:rFonts w:ascii="Open Sans" w:hAnsi="Open Sans" w:cs="Open Sans"/>
          <w:color w:val="000000"/>
          <w:sz w:val="22"/>
          <w:szCs w:val="22"/>
        </w:rPr>
        <w:t>it is</w:t>
      </w:r>
      <w:r w:rsidRPr="006D69DF">
        <w:rPr>
          <w:rFonts w:ascii="Open Sans" w:hAnsi="Open Sans" w:cs="Open Sans"/>
          <w:color w:val="000000"/>
          <w:sz w:val="22"/>
          <w:szCs w:val="22"/>
        </w:rPr>
        <w:t xml:space="preserve"> harder for people to stay focused when the training is online</w:t>
      </w:r>
      <w:r w:rsidR="009C13C8">
        <w:rPr>
          <w:rFonts w:ascii="Open Sans" w:hAnsi="Open Sans" w:cs="Open Sans"/>
          <w:color w:val="000000"/>
          <w:sz w:val="22"/>
          <w:szCs w:val="22"/>
        </w:rPr>
        <w:t xml:space="preserve"> so s</w:t>
      </w:r>
      <w:r w:rsidRPr="006D69DF">
        <w:rPr>
          <w:rFonts w:ascii="Open Sans" w:hAnsi="Open Sans" w:cs="Open Sans"/>
          <w:color w:val="000000"/>
          <w:sz w:val="22"/>
          <w:szCs w:val="22"/>
        </w:rPr>
        <w:t xml:space="preserve">essions should be kept </w:t>
      </w:r>
      <w:r w:rsidR="00292B92">
        <w:rPr>
          <w:rFonts w:ascii="Open Sans" w:hAnsi="Open Sans" w:cs="Open Sans"/>
          <w:color w:val="000000"/>
          <w:sz w:val="22"/>
          <w:szCs w:val="22"/>
        </w:rPr>
        <w:t xml:space="preserve">shorter than a face-to-face training and include </w:t>
      </w:r>
      <w:r w:rsidRPr="006D69DF">
        <w:rPr>
          <w:rFonts w:ascii="Open Sans" w:hAnsi="Open Sans" w:cs="Open Sans"/>
          <w:color w:val="000000"/>
          <w:sz w:val="22"/>
          <w:szCs w:val="22"/>
        </w:rPr>
        <w:t xml:space="preserve">more frequent breaks. </w:t>
      </w:r>
    </w:p>
    <w:p w14:paraId="6C3DD5EF" w14:textId="013CBF06" w:rsidR="006D69DF" w:rsidRPr="00292B92" w:rsidRDefault="00292B92" w:rsidP="002B036D">
      <w:pPr>
        <w:numPr>
          <w:ilvl w:val="0"/>
          <w:numId w:val="9"/>
        </w:numPr>
        <w:spacing w:after="120" w:line="276" w:lineRule="auto"/>
        <w:rPr>
          <w:rFonts w:ascii="Open Sans" w:hAnsi="Open Sans" w:cs="Open Sans"/>
          <w:bCs/>
          <w:sz w:val="22"/>
          <w:szCs w:val="22"/>
        </w:rPr>
      </w:pPr>
      <w:r w:rsidRPr="00292B92">
        <w:rPr>
          <w:rFonts w:ascii="Open Sans" w:hAnsi="Open Sans" w:cs="Open Sans"/>
          <w:b/>
          <w:sz w:val="22"/>
          <w:szCs w:val="22"/>
        </w:rPr>
        <w:lastRenderedPageBreak/>
        <w:t>Technology demonstration:</w:t>
      </w:r>
      <w:r>
        <w:rPr>
          <w:rFonts w:ascii="Open Sans" w:hAnsi="Open Sans" w:cs="Open Sans"/>
          <w:bCs/>
          <w:sz w:val="22"/>
          <w:szCs w:val="22"/>
        </w:rPr>
        <w:t xml:space="preserve"> </w:t>
      </w:r>
      <w:r w:rsidR="009C13C8">
        <w:rPr>
          <w:rFonts w:ascii="Open Sans" w:hAnsi="Open Sans" w:cs="Open Sans"/>
          <w:bCs/>
          <w:sz w:val="22"/>
          <w:szCs w:val="22"/>
        </w:rPr>
        <w:t>s</w:t>
      </w:r>
      <w:r w:rsidR="006D69DF" w:rsidRPr="006D69DF">
        <w:rPr>
          <w:rFonts w:ascii="Open Sans" w:hAnsi="Open Sans" w:cs="Open Sans"/>
          <w:bCs/>
          <w:sz w:val="22"/>
          <w:szCs w:val="22"/>
        </w:rPr>
        <w:t>chedule 15-30 minutes at the start of the training to explain how the training platform works and how participants can use the different functions. This will ensure a smoother training throughout</w:t>
      </w:r>
      <w:r w:rsidR="009C13C8">
        <w:rPr>
          <w:rFonts w:ascii="Open Sans" w:hAnsi="Open Sans" w:cs="Open Sans"/>
          <w:bCs/>
          <w:sz w:val="22"/>
          <w:szCs w:val="22"/>
        </w:rPr>
        <w:t>.</w:t>
      </w:r>
    </w:p>
    <w:p w14:paraId="1B452A9C" w14:textId="4ECA0556"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sidRPr="006D69DF">
        <w:rPr>
          <w:rFonts w:ascii="Open Sans" w:hAnsi="Open Sans" w:cs="Open Sans"/>
          <w:b/>
          <w:bCs/>
          <w:color w:val="000000"/>
          <w:sz w:val="22"/>
          <w:szCs w:val="22"/>
        </w:rPr>
        <w:t>Regular interaction:</w:t>
      </w:r>
      <w:r w:rsidRPr="006D69DF">
        <w:rPr>
          <w:rFonts w:ascii="Open Sans" w:hAnsi="Open Sans" w:cs="Open Sans"/>
          <w:color w:val="000000"/>
          <w:sz w:val="22"/>
          <w:szCs w:val="22"/>
        </w:rPr>
        <w:t xml:space="preserve"> </w:t>
      </w:r>
      <w:r w:rsidR="009C13C8">
        <w:rPr>
          <w:rFonts w:ascii="Open Sans" w:hAnsi="Open Sans" w:cs="Open Sans"/>
          <w:color w:val="000000"/>
          <w:sz w:val="22"/>
          <w:szCs w:val="22"/>
        </w:rPr>
        <w:t>i</w:t>
      </w:r>
      <w:r w:rsidRPr="006D69DF">
        <w:rPr>
          <w:rFonts w:ascii="Open Sans" w:hAnsi="Open Sans" w:cs="Open Sans"/>
          <w:color w:val="000000"/>
          <w:sz w:val="22"/>
          <w:szCs w:val="22"/>
        </w:rPr>
        <w:t xml:space="preserve">s even more important with an online training to maintain people’s attention. Set a rule that no presenter can talk for more than 10 minutes without a participatory activity. The </w:t>
      </w:r>
      <w:r w:rsidR="009C13C8">
        <w:rPr>
          <w:rFonts w:ascii="Open Sans" w:hAnsi="Open Sans" w:cs="Open Sans"/>
          <w:color w:val="000000"/>
          <w:sz w:val="22"/>
          <w:szCs w:val="22"/>
        </w:rPr>
        <w:t>online CEA Foundation</w:t>
      </w:r>
      <w:r w:rsidRPr="006D69DF">
        <w:rPr>
          <w:rFonts w:ascii="Open Sans" w:hAnsi="Open Sans" w:cs="Open Sans"/>
          <w:color w:val="000000"/>
          <w:sz w:val="22"/>
          <w:szCs w:val="22"/>
        </w:rPr>
        <w:t xml:space="preserve"> training pack has been designed with lots of interactive activities. </w:t>
      </w:r>
    </w:p>
    <w:p w14:paraId="47807505" w14:textId="7E9C0200"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sidRPr="006D69DF">
        <w:rPr>
          <w:rFonts w:ascii="Open Sans" w:hAnsi="Open Sans" w:cs="Open Sans"/>
          <w:b/>
          <w:bCs/>
          <w:color w:val="000000"/>
          <w:sz w:val="22"/>
          <w:szCs w:val="22"/>
        </w:rPr>
        <w:t>Use your voice more:</w:t>
      </w:r>
      <w:r w:rsidRPr="006D69DF">
        <w:rPr>
          <w:rFonts w:ascii="Open Sans" w:hAnsi="Open Sans" w:cs="Open Sans"/>
          <w:color w:val="000000"/>
          <w:sz w:val="22"/>
          <w:szCs w:val="22"/>
        </w:rPr>
        <w:t xml:space="preserve"> in an online training you can’t use body language and eye contact to keep people engaged so you need to rely more on your voice. Albert Mehrabian’s 7-38-55 rule states that 7 percent of meaning is communicated through spoken word, 38 percent through tone of voice, and 55 percent through body language. This means we need to make our voice 55 percent more engaging than in a face-to-face training to make up the lack of body language</w:t>
      </w:r>
      <w:r w:rsidR="009C13C8">
        <w:rPr>
          <w:rFonts w:ascii="Open Sans" w:hAnsi="Open Sans" w:cs="Open Sans"/>
          <w:color w:val="000000"/>
          <w:sz w:val="22"/>
          <w:szCs w:val="22"/>
        </w:rPr>
        <w:t>.</w:t>
      </w:r>
    </w:p>
    <w:p w14:paraId="36DEA9AA" w14:textId="30E1D83C" w:rsidR="006D69DF" w:rsidRPr="009C13C8" w:rsidRDefault="006D69DF" w:rsidP="002B036D">
      <w:pPr>
        <w:numPr>
          <w:ilvl w:val="0"/>
          <w:numId w:val="10"/>
        </w:numPr>
        <w:spacing w:after="120" w:line="276" w:lineRule="auto"/>
        <w:ind w:left="714" w:hanging="357"/>
        <w:rPr>
          <w:rFonts w:ascii="Open Sans" w:hAnsi="Open Sans" w:cs="Open Sans"/>
          <w:bCs/>
          <w:sz w:val="22"/>
          <w:szCs w:val="22"/>
        </w:rPr>
      </w:pPr>
      <w:r w:rsidRPr="006D69DF">
        <w:rPr>
          <w:rFonts w:ascii="Open Sans" w:hAnsi="Open Sans" w:cs="Open Sans"/>
          <w:b/>
          <w:bCs/>
          <w:color w:val="000000"/>
          <w:sz w:val="22"/>
          <w:szCs w:val="22"/>
        </w:rPr>
        <w:t>Keep your video on:</w:t>
      </w:r>
      <w:r w:rsidRPr="006D69DF">
        <w:rPr>
          <w:rFonts w:ascii="Open Sans" w:hAnsi="Open Sans" w:cs="Open Sans"/>
          <w:color w:val="000000"/>
          <w:sz w:val="22"/>
          <w:szCs w:val="22"/>
        </w:rPr>
        <w:t xml:space="preserve"> </w:t>
      </w:r>
      <w:r w:rsidRPr="006D69DF">
        <w:rPr>
          <w:rFonts w:ascii="Open Sans" w:hAnsi="Open Sans" w:cs="Open Sans"/>
          <w:bCs/>
          <w:sz w:val="22"/>
          <w:szCs w:val="22"/>
        </w:rPr>
        <w:t>If you and your participants all have reasonable internet connection, try keeping the camera on for the main presenter and participants as much as possible.</w:t>
      </w:r>
    </w:p>
    <w:p w14:paraId="171FADE3" w14:textId="77777777"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sidRPr="006D69DF">
        <w:rPr>
          <w:rFonts w:ascii="Open Sans" w:hAnsi="Open Sans" w:cs="Open Sans"/>
          <w:b/>
          <w:bCs/>
          <w:color w:val="000000"/>
          <w:sz w:val="22"/>
          <w:szCs w:val="22"/>
        </w:rPr>
        <w:t>More offline follow-up:</w:t>
      </w:r>
      <w:r w:rsidRPr="006D69DF">
        <w:rPr>
          <w:rFonts w:ascii="Open Sans" w:hAnsi="Open Sans" w:cs="Open Sans"/>
          <w:color w:val="000000"/>
          <w:sz w:val="22"/>
          <w:szCs w:val="22"/>
        </w:rPr>
        <w:t xml:space="preserve"> you won’t have as much time in an online training to help individual participants who are struggling with a concept or task, so make sure to allocate time for one-to-one follow-up and discussion during breaks or outside of the training. </w:t>
      </w:r>
    </w:p>
    <w:p w14:paraId="355E89C0" w14:textId="21E4D720"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sidRPr="006D69DF">
        <w:rPr>
          <w:rFonts w:ascii="Open Sans" w:hAnsi="Open Sans" w:cs="Open Sans"/>
          <w:b/>
          <w:bCs/>
          <w:color w:val="000000"/>
          <w:sz w:val="22"/>
          <w:szCs w:val="22"/>
        </w:rPr>
        <w:t>Learn to multi-task:</w:t>
      </w:r>
      <w:r w:rsidRPr="006D69DF">
        <w:rPr>
          <w:rFonts w:ascii="Open Sans" w:hAnsi="Open Sans" w:cs="Open Sans"/>
          <w:color w:val="000000"/>
          <w:sz w:val="22"/>
          <w:szCs w:val="22"/>
        </w:rPr>
        <w:t xml:space="preserve"> during an online training you need to present your slides, monitor the chat box, watch the participant list for non-verbal feedback and manage the technology so being able to multi-task is an important skill. It helps</w:t>
      </w:r>
      <w:r w:rsidR="009C13C8">
        <w:rPr>
          <w:rFonts w:ascii="Open Sans" w:hAnsi="Open Sans" w:cs="Open Sans"/>
          <w:color w:val="000000"/>
          <w:sz w:val="22"/>
          <w:szCs w:val="22"/>
        </w:rPr>
        <w:t xml:space="preserve"> a lot </w:t>
      </w:r>
      <w:r w:rsidRPr="006D69DF">
        <w:rPr>
          <w:rFonts w:ascii="Open Sans" w:hAnsi="Open Sans" w:cs="Open Sans"/>
          <w:color w:val="000000"/>
          <w:sz w:val="22"/>
          <w:szCs w:val="22"/>
        </w:rPr>
        <w:t xml:space="preserve">if you know your slides well and are comfortable with the training platform. </w:t>
      </w:r>
    </w:p>
    <w:p w14:paraId="06D74BA4" w14:textId="0C5E046B"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sidRPr="006D69DF">
        <w:rPr>
          <w:rFonts w:ascii="Open Sans" w:hAnsi="Open Sans" w:cs="Open Sans"/>
          <w:b/>
          <w:bCs/>
          <w:color w:val="000000"/>
          <w:sz w:val="22"/>
          <w:szCs w:val="22"/>
        </w:rPr>
        <w:t>Multiple presenters:</w:t>
      </w:r>
      <w:r w:rsidRPr="006D69DF">
        <w:rPr>
          <w:rFonts w:ascii="Open Sans" w:hAnsi="Open Sans" w:cs="Open Sans"/>
          <w:color w:val="000000"/>
          <w:sz w:val="22"/>
          <w:szCs w:val="22"/>
        </w:rPr>
        <w:t xml:space="preserve"> it is a good idea to have multiple presenters, at least two for a four-hour session, and switch them around often. This helps maintain the interest of participants as it provides diversity and ensures the presenters can keep up the pace during their sessions</w:t>
      </w:r>
      <w:r w:rsidR="009C13C8">
        <w:rPr>
          <w:rFonts w:ascii="Open Sans" w:hAnsi="Open Sans" w:cs="Open Sans"/>
          <w:color w:val="000000"/>
          <w:sz w:val="22"/>
          <w:szCs w:val="22"/>
        </w:rPr>
        <w:t>.</w:t>
      </w:r>
      <w:r w:rsidRPr="006D69DF">
        <w:rPr>
          <w:rFonts w:ascii="Open Sans" w:hAnsi="Open Sans" w:cs="Open Sans"/>
          <w:color w:val="000000"/>
          <w:sz w:val="22"/>
          <w:szCs w:val="22"/>
        </w:rPr>
        <w:t xml:space="preserve"> </w:t>
      </w:r>
    </w:p>
    <w:p w14:paraId="0C7D9199" w14:textId="0CFF8803"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sidRPr="006D69DF">
        <w:rPr>
          <w:rFonts w:ascii="Open Sans" w:hAnsi="Open Sans" w:cs="Open Sans"/>
          <w:b/>
          <w:bCs/>
          <w:color w:val="000000"/>
          <w:sz w:val="22"/>
          <w:szCs w:val="22"/>
        </w:rPr>
        <w:t>Support facilitator:</w:t>
      </w:r>
      <w:r w:rsidRPr="006D69DF">
        <w:rPr>
          <w:rFonts w:ascii="Open Sans" w:hAnsi="Open Sans" w:cs="Open Sans"/>
          <w:color w:val="000000"/>
          <w:sz w:val="22"/>
          <w:szCs w:val="22"/>
        </w:rPr>
        <w:t xml:space="preserve"> in addition to those presenting, </w:t>
      </w:r>
      <w:r w:rsidR="009C13C8">
        <w:rPr>
          <w:rFonts w:ascii="Open Sans" w:hAnsi="Open Sans" w:cs="Open Sans"/>
          <w:color w:val="000000"/>
          <w:sz w:val="22"/>
          <w:szCs w:val="22"/>
        </w:rPr>
        <w:t>it helps to</w:t>
      </w:r>
      <w:r w:rsidRPr="006D69DF">
        <w:rPr>
          <w:rFonts w:ascii="Open Sans" w:hAnsi="Open Sans" w:cs="Open Sans"/>
          <w:color w:val="000000"/>
          <w:sz w:val="22"/>
          <w:szCs w:val="22"/>
        </w:rPr>
        <w:t xml:space="preserve"> have a ‘behind the scenes’ facilitator who can provide technical support to participants and presenters. This person can respond to technical questions from participants, for example when their sound is not working, put people into breakout rooms and help manage the chat box and polls. </w:t>
      </w:r>
    </w:p>
    <w:p w14:paraId="315FBE50" w14:textId="34E566ED" w:rsidR="006D69DF" w:rsidRPr="009C13C8"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sidRPr="006D69DF">
        <w:rPr>
          <w:rFonts w:ascii="Open Sans" w:hAnsi="Open Sans" w:cs="Open Sans"/>
          <w:b/>
          <w:bCs/>
          <w:color w:val="000000"/>
          <w:sz w:val="22"/>
          <w:szCs w:val="22"/>
        </w:rPr>
        <w:t>Limit your participants:</w:t>
      </w:r>
      <w:r w:rsidRPr="006D69DF">
        <w:rPr>
          <w:rFonts w:ascii="Open Sans" w:hAnsi="Open Sans" w:cs="Open Sans"/>
          <w:color w:val="000000"/>
          <w:sz w:val="22"/>
          <w:szCs w:val="22"/>
        </w:rPr>
        <w:t xml:space="preserve"> do not allow unlimited numbers of participants just because the training is online. The maximum number of participants for the CEA </w:t>
      </w:r>
      <w:r w:rsidRPr="006D69DF">
        <w:rPr>
          <w:rFonts w:ascii="Open Sans" w:hAnsi="Open Sans" w:cs="Open Sans"/>
          <w:color w:val="000000"/>
          <w:sz w:val="22"/>
          <w:szCs w:val="22"/>
        </w:rPr>
        <w:lastRenderedPageBreak/>
        <w:t xml:space="preserve">Foundation training is 24. This is because you still need the training to be participatory. You can have much larger numbers for a webinar, where the only interaction is a </w:t>
      </w:r>
      <w:r w:rsidR="009C13C8" w:rsidRPr="006D69DF">
        <w:rPr>
          <w:rFonts w:ascii="Open Sans" w:hAnsi="Open Sans" w:cs="Open Sans"/>
          <w:color w:val="000000"/>
          <w:sz w:val="22"/>
          <w:szCs w:val="22"/>
        </w:rPr>
        <w:t>question-and-answer</w:t>
      </w:r>
      <w:r w:rsidRPr="006D69DF">
        <w:rPr>
          <w:rFonts w:ascii="Open Sans" w:hAnsi="Open Sans" w:cs="Open Sans"/>
          <w:color w:val="000000"/>
          <w:sz w:val="22"/>
          <w:szCs w:val="22"/>
        </w:rPr>
        <w:t xml:space="preserve"> session at the end.</w:t>
      </w:r>
    </w:p>
    <w:p w14:paraId="448ED130" w14:textId="77777777" w:rsidR="006304EF" w:rsidRPr="00784669" w:rsidRDefault="006304EF" w:rsidP="00E271CA">
      <w:pPr>
        <w:rPr>
          <w:rFonts w:ascii="Montserrat" w:hAnsi="Montserrat" w:cs="Open Sans"/>
          <w:b/>
          <w:color w:val="FF0000"/>
        </w:rPr>
      </w:pPr>
    </w:p>
    <w:tbl>
      <w:tblPr>
        <w:tblStyle w:val="TableGrid"/>
        <w:tblW w:w="0" w:type="auto"/>
        <w:tblLook w:val="04A0" w:firstRow="1" w:lastRow="0" w:firstColumn="1" w:lastColumn="0" w:noHBand="0" w:noVBand="1"/>
      </w:tblPr>
      <w:tblGrid>
        <w:gridCol w:w="2490"/>
        <w:gridCol w:w="6572"/>
      </w:tblGrid>
      <w:tr w:rsidR="00F86F8E" w:rsidRPr="009C13C8" w14:paraId="03ECA096" w14:textId="77777777" w:rsidTr="00507C42">
        <w:tc>
          <w:tcPr>
            <w:tcW w:w="2689" w:type="dxa"/>
            <w:shd w:val="clear" w:color="auto" w:fill="808080" w:themeFill="background1" w:themeFillShade="80"/>
          </w:tcPr>
          <w:p w14:paraId="35FC0970" w14:textId="77777777" w:rsidR="006304EF" w:rsidRPr="009C13C8" w:rsidRDefault="006304EF" w:rsidP="009C13C8">
            <w:pPr>
              <w:spacing w:after="120" w:line="276" w:lineRule="auto"/>
              <w:rPr>
                <w:rFonts w:ascii="Open Sans" w:hAnsi="Open Sans" w:cs="Open Sans"/>
                <w:b/>
                <w:bCs/>
                <w:color w:val="FFFFFF" w:themeColor="background1"/>
                <w:sz w:val="22"/>
                <w:szCs w:val="22"/>
              </w:rPr>
            </w:pPr>
            <w:r w:rsidRPr="009C13C8">
              <w:rPr>
                <w:rFonts w:ascii="Open Sans" w:hAnsi="Open Sans" w:cs="Open Sans"/>
                <w:b/>
                <w:bCs/>
                <w:color w:val="FFFFFF" w:themeColor="background1"/>
                <w:sz w:val="22"/>
                <w:szCs w:val="22"/>
              </w:rPr>
              <w:t>Challenge</w:t>
            </w:r>
          </w:p>
        </w:tc>
        <w:tc>
          <w:tcPr>
            <w:tcW w:w="7381" w:type="dxa"/>
            <w:shd w:val="clear" w:color="auto" w:fill="808080" w:themeFill="background1" w:themeFillShade="80"/>
          </w:tcPr>
          <w:p w14:paraId="2102CFDA" w14:textId="77777777" w:rsidR="006304EF" w:rsidRPr="009C13C8" w:rsidRDefault="006304EF" w:rsidP="009C13C8">
            <w:pPr>
              <w:spacing w:after="120" w:line="276" w:lineRule="auto"/>
              <w:rPr>
                <w:rFonts w:ascii="Open Sans" w:hAnsi="Open Sans" w:cs="Open Sans"/>
                <w:b/>
                <w:bCs/>
                <w:color w:val="FFFFFF" w:themeColor="background1"/>
                <w:sz w:val="22"/>
                <w:szCs w:val="22"/>
              </w:rPr>
            </w:pPr>
            <w:r w:rsidRPr="009C13C8">
              <w:rPr>
                <w:rFonts w:ascii="Open Sans" w:hAnsi="Open Sans" w:cs="Open Sans"/>
                <w:b/>
                <w:bCs/>
                <w:color w:val="FFFFFF" w:themeColor="background1"/>
                <w:sz w:val="22"/>
                <w:szCs w:val="22"/>
              </w:rPr>
              <w:t>Mitigation</w:t>
            </w:r>
          </w:p>
        </w:tc>
      </w:tr>
      <w:tr w:rsidR="006304EF" w:rsidRPr="009C13C8" w14:paraId="450873FE" w14:textId="77777777" w:rsidTr="00507C42">
        <w:tc>
          <w:tcPr>
            <w:tcW w:w="2689" w:type="dxa"/>
            <w:shd w:val="clear" w:color="auto" w:fill="auto"/>
          </w:tcPr>
          <w:p w14:paraId="27D94B6C" w14:textId="77777777" w:rsidR="006304EF" w:rsidRPr="009C13C8" w:rsidRDefault="006304EF" w:rsidP="009C13C8">
            <w:pPr>
              <w:spacing w:after="120" w:line="276" w:lineRule="auto"/>
              <w:rPr>
                <w:rFonts w:ascii="Open Sans" w:hAnsi="Open Sans" w:cs="Open Sans"/>
                <w:sz w:val="21"/>
                <w:szCs w:val="21"/>
              </w:rPr>
            </w:pPr>
            <w:r w:rsidRPr="009C13C8">
              <w:rPr>
                <w:rFonts w:ascii="Open Sans" w:hAnsi="Open Sans" w:cs="Open Sans"/>
                <w:sz w:val="21"/>
                <w:szCs w:val="21"/>
              </w:rPr>
              <w:t xml:space="preserve">Maintaining participants attention and attendance </w:t>
            </w:r>
          </w:p>
        </w:tc>
        <w:tc>
          <w:tcPr>
            <w:tcW w:w="7381" w:type="dxa"/>
            <w:shd w:val="clear" w:color="auto" w:fill="auto"/>
          </w:tcPr>
          <w:p w14:paraId="562F3929"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sidRPr="009C13C8">
              <w:rPr>
                <w:rFonts w:ascii="Open Sans" w:hAnsi="Open Sans" w:cs="Open Sans"/>
                <w:sz w:val="21"/>
                <w:szCs w:val="21"/>
                <w:lang w:val="en-US"/>
              </w:rPr>
              <w:t>Follow the tips above and plan shorter sessions, more breaks and have multiple presenters</w:t>
            </w:r>
          </w:p>
          <w:p w14:paraId="6CB0CC4F" w14:textId="21E091EF"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sidRPr="009C13C8">
              <w:rPr>
                <w:rFonts w:ascii="Open Sans" w:hAnsi="Open Sans" w:cs="Open Sans"/>
                <w:sz w:val="21"/>
                <w:szCs w:val="21"/>
                <w:lang w:val="en-US"/>
              </w:rPr>
              <w:t xml:space="preserve">Make sure the time is convenient for </w:t>
            </w:r>
            <w:r w:rsidR="009C13C8" w:rsidRPr="009C13C8">
              <w:rPr>
                <w:rFonts w:ascii="Open Sans" w:hAnsi="Open Sans" w:cs="Open Sans"/>
                <w:sz w:val="21"/>
                <w:szCs w:val="21"/>
                <w:lang w:val="en-US"/>
              </w:rPr>
              <w:t>most</w:t>
            </w:r>
            <w:r w:rsidRPr="009C13C8">
              <w:rPr>
                <w:rFonts w:ascii="Open Sans" w:hAnsi="Open Sans" w:cs="Open Sans"/>
                <w:sz w:val="21"/>
                <w:szCs w:val="21"/>
                <w:lang w:val="en-US"/>
              </w:rPr>
              <w:t xml:space="preserve"> participants and not too early or late in the day</w:t>
            </w:r>
          </w:p>
          <w:p w14:paraId="559ADA8D"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sidRPr="009C13C8">
              <w:rPr>
                <w:rFonts w:ascii="Open Sans" w:hAnsi="Open Sans" w:cs="Open Sans"/>
                <w:sz w:val="21"/>
                <w:szCs w:val="21"/>
                <w:lang w:val="en-US"/>
              </w:rPr>
              <w:t>Have lots of interactive elements in your sessions</w:t>
            </w:r>
          </w:p>
          <w:p w14:paraId="30BF23C6"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sidRPr="009C13C8">
              <w:rPr>
                <w:rFonts w:ascii="Open Sans" w:hAnsi="Open Sans" w:cs="Open Sans"/>
                <w:sz w:val="21"/>
                <w:szCs w:val="21"/>
                <w:lang w:val="en-US"/>
              </w:rPr>
              <w:t>Communicate clearly at the beginning of the training how much attendance is required and that attendance will be tracked</w:t>
            </w:r>
          </w:p>
          <w:p w14:paraId="2FCC2086" w14:textId="72FBC333" w:rsidR="006304EF" w:rsidRPr="009C13C8" w:rsidRDefault="009C13C8"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cs="Open Sans"/>
                <w:sz w:val="21"/>
                <w:szCs w:val="21"/>
              </w:rPr>
              <w:t>M</w:t>
            </w:r>
            <w:r w:rsidR="006304EF" w:rsidRPr="009C13C8">
              <w:rPr>
                <w:rFonts w:ascii="Open Sans" w:hAnsi="Open Sans" w:cs="Open Sans"/>
                <w:sz w:val="21"/>
                <w:szCs w:val="21"/>
              </w:rPr>
              <w:t>onitor who does not attend, drops off frequently</w:t>
            </w:r>
            <w:r>
              <w:rPr>
                <w:rFonts w:ascii="Open Sans" w:hAnsi="Open Sans" w:cs="Open Sans"/>
                <w:sz w:val="21"/>
                <w:szCs w:val="21"/>
              </w:rPr>
              <w:t>,</w:t>
            </w:r>
            <w:r w:rsidR="006304EF" w:rsidRPr="009C13C8">
              <w:rPr>
                <w:rFonts w:ascii="Open Sans" w:hAnsi="Open Sans" w:cs="Open Sans"/>
                <w:sz w:val="21"/>
                <w:szCs w:val="21"/>
              </w:rPr>
              <w:t xml:space="preserve"> or does not respond to requests for interaction and contact them bilaterally</w:t>
            </w:r>
          </w:p>
        </w:tc>
      </w:tr>
      <w:tr w:rsidR="006304EF" w:rsidRPr="009C13C8" w14:paraId="56D63B60" w14:textId="77777777" w:rsidTr="00507C42">
        <w:tc>
          <w:tcPr>
            <w:tcW w:w="2689" w:type="dxa"/>
            <w:shd w:val="clear" w:color="auto" w:fill="auto"/>
          </w:tcPr>
          <w:p w14:paraId="7056C3C4" w14:textId="77777777" w:rsidR="006304EF" w:rsidRPr="009C13C8" w:rsidRDefault="006304EF" w:rsidP="009C13C8">
            <w:pPr>
              <w:spacing w:after="120" w:line="276" w:lineRule="auto"/>
              <w:rPr>
                <w:rFonts w:ascii="Open Sans" w:hAnsi="Open Sans" w:cs="Open Sans"/>
                <w:sz w:val="21"/>
                <w:szCs w:val="21"/>
              </w:rPr>
            </w:pPr>
            <w:r w:rsidRPr="009C13C8">
              <w:rPr>
                <w:rFonts w:ascii="Open Sans" w:hAnsi="Open Sans" w:cs="Open Sans"/>
                <w:sz w:val="21"/>
                <w:szCs w:val="21"/>
              </w:rPr>
              <w:t>Managing the technology</w:t>
            </w:r>
          </w:p>
        </w:tc>
        <w:tc>
          <w:tcPr>
            <w:tcW w:w="7381" w:type="dxa"/>
            <w:shd w:val="clear" w:color="auto" w:fill="auto"/>
          </w:tcPr>
          <w:p w14:paraId="4BA13701" w14:textId="77777777" w:rsidR="006304EF" w:rsidRPr="009C13C8" w:rsidRDefault="006304EF" w:rsidP="009C13C8">
            <w:pPr>
              <w:spacing w:line="276" w:lineRule="auto"/>
              <w:rPr>
                <w:rFonts w:ascii="Open Sans" w:hAnsi="Open Sans" w:cs="Open Sans"/>
                <w:sz w:val="21"/>
                <w:szCs w:val="21"/>
                <w:lang w:val="en-US"/>
              </w:rPr>
            </w:pPr>
            <w:r w:rsidRPr="009C13C8">
              <w:rPr>
                <w:rFonts w:ascii="Open Sans" w:hAnsi="Open Sans" w:cs="Open Sans"/>
                <w:sz w:val="21"/>
                <w:szCs w:val="21"/>
                <w:lang w:val="en-US"/>
              </w:rPr>
              <w:t>For the facilitator</w:t>
            </w:r>
          </w:p>
          <w:p w14:paraId="02C8047F" w14:textId="721178FE"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Practice, practice, practice until you are comfortable with the platform</w:t>
            </w:r>
            <w:r w:rsidR="009C13C8">
              <w:rPr>
                <w:rFonts w:ascii="Open Sans" w:hAnsi="Open Sans" w:cs="Open Sans"/>
                <w:sz w:val="21"/>
                <w:szCs w:val="21"/>
                <w:lang w:val="en-US"/>
              </w:rPr>
              <w:t>s being used</w:t>
            </w:r>
          </w:p>
          <w:p w14:paraId="4E613B87" w14:textId="4FB8D89D" w:rsidR="006304EF" w:rsidRPr="009C13C8" w:rsidRDefault="009C13C8" w:rsidP="002B036D">
            <w:pPr>
              <w:pStyle w:val="ListParagraph"/>
              <w:numPr>
                <w:ilvl w:val="0"/>
                <w:numId w:val="11"/>
              </w:numPr>
              <w:spacing w:after="120" w:line="276" w:lineRule="auto"/>
              <w:ind w:left="458"/>
              <w:rPr>
                <w:rFonts w:ascii="Open Sans" w:hAnsi="Open Sans" w:cs="Open Sans"/>
                <w:sz w:val="21"/>
                <w:szCs w:val="21"/>
                <w:lang w:val="en-US"/>
              </w:rPr>
            </w:pPr>
            <w:r>
              <w:rPr>
                <w:rFonts w:ascii="Open Sans" w:hAnsi="Open Sans" w:cs="Open Sans"/>
                <w:sz w:val="21"/>
                <w:szCs w:val="21"/>
                <w:lang w:val="en-US"/>
              </w:rPr>
              <w:t>Enlist</w:t>
            </w:r>
            <w:r w:rsidR="006304EF" w:rsidRPr="009C13C8">
              <w:rPr>
                <w:rFonts w:ascii="Open Sans" w:hAnsi="Open Sans" w:cs="Open Sans"/>
                <w:sz w:val="21"/>
                <w:szCs w:val="21"/>
                <w:lang w:val="en-US"/>
              </w:rPr>
              <w:t xml:space="preserve"> a support facilitator to help manage the platform</w:t>
            </w:r>
          </w:p>
          <w:p w14:paraId="03357727"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Test all functions and have a test run before</w:t>
            </w:r>
          </w:p>
          <w:p w14:paraId="3528B3C3" w14:textId="015AEEC2"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If something doesn’t work, don’t panic</w:t>
            </w:r>
            <w:r w:rsidR="009C13C8">
              <w:rPr>
                <w:rFonts w:ascii="Open Sans" w:hAnsi="Open Sans" w:cs="Open Sans"/>
                <w:sz w:val="21"/>
                <w:szCs w:val="21"/>
                <w:lang w:val="en-US"/>
              </w:rPr>
              <w:t>,</w:t>
            </w:r>
            <w:r w:rsidRPr="009C13C8">
              <w:rPr>
                <w:rFonts w:ascii="Open Sans" w:hAnsi="Open Sans" w:cs="Open Sans"/>
                <w:sz w:val="21"/>
                <w:szCs w:val="21"/>
                <w:lang w:val="en-US"/>
              </w:rPr>
              <w:t xml:space="preserve"> and don’t spend too long trying to fix it – just move on</w:t>
            </w:r>
          </w:p>
          <w:p w14:paraId="75851A34" w14:textId="77777777" w:rsidR="006304EF" w:rsidRPr="009C13C8" w:rsidRDefault="006304EF" w:rsidP="009C13C8">
            <w:pPr>
              <w:spacing w:line="276" w:lineRule="auto"/>
              <w:rPr>
                <w:rFonts w:ascii="Open Sans" w:hAnsi="Open Sans" w:cs="Open Sans"/>
                <w:sz w:val="21"/>
                <w:szCs w:val="21"/>
                <w:lang w:val="en-US"/>
              </w:rPr>
            </w:pPr>
            <w:r w:rsidRPr="009C13C8">
              <w:rPr>
                <w:rFonts w:ascii="Open Sans" w:hAnsi="Open Sans" w:cs="Open Sans"/>
                <w:sz w:val="21"/>
                <w:szCs w:val="21"/>
                <w:lang w:val="en-US"/>
              </w:rPr>
              <w:t>For the participants</w:t>
            </w:r>
          </w:p>
          <w:p w14:paraId="0E4B2FFC"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Let participants know in advance which training platform will be used and make sure they have an account and have updated to the latest version</w:t>
            </w:r>
          </w:p>
          <w:p w14:paraId="757C8A05" w14:textId="36BD4A1F" w:rsidR="006304EF" w:rsidRPr="009C13C8" w:rsidRDefault="009C13C8" w:rsidP="002B036D">
            <w:pPr>
              <w:pStyle w:val="ListParagraph"/>
              <w:numPr>
                <w:ilvl w:val="0"/>
                <w:numId w:val="11"/>
              </w:numPr>
              <w:spacing w:after="120" w:line="276" w:lineRule="auto"/>
              <w:ind w:left="458"/>
              <w:rPr>
                <w:rFonts w:ascii="Open Sans" w:hAnsi="Open Sans" w:cs="Open Sans"/>
                <w:sz w:val="21"/>
                <w:szCs w:val="21"/>
                <w:lang w:val="en-US"/>
              </w:rPr>
            </w:pPr>
            <w:r>
              <w:rPr>
                <w:rFonts w:ascii="Open Sans" w:hAnsi="Open Sans" w:cs="Open Sans"/>
                <w:sz w:val="21"/>
                <w:szCs w:val="21"/>
                <w:lang w:val="en-US"/>
              </w:rPr>
              <w:t>Provide</w:t>
            </w:r>
            <w:r w:rsidR="006304EF" w:rsidRPr="009C13C8">
              <w:rPr>
                <w:rFonts w:ascii="Open Sans" w:hAnsi="Open Sans" w:cs="Open Sans"/>
                <w:sz w:val="21"/>
                <w:szCs w:val="21"/>
                <w:lang w:val="en-US"/>
              </w:rPr>
              <w:t xml:space="preserve"> a how-to guide for the platform – </w:t>
            </w:r>
            <w:r w:rsidR="00F86F8E">
              <w:rPr>
                <w:rFonts w:ascii="Open Sans" w:hAnsi="Open Sans" w:cs="Open Sans"/>
                <w:sz w:val="21"/>
                <w:szCs w:val="21"/>
                <w:lang w:val="en-US"/>
              </w:rPr>
              <w:t>for example links to the Zoom help centre</w:t>
            </w:r>
          </w:p>
          <w:p w14:paraId="45C7D9DA" w14:textId="6147157A"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 xml:space="preserve">Ask participants to connect </w:t>
            </w:r>
            <w:r w:rsidR="00F86F8E">
              <w:rPr>
                <w:rFonts w:ascii="Open Sans" w:hAnsi="Open Sans" w:cs="Open Sans"/>
                <w:sz w:val="21"/>
                <w:szCs w:val="21"/>
                <w:lang w:val="en-US"/>
              </w:rPr>
              <w:t xml:space="preserve">5-10 </w:t>
            </w:r>
            <w:r w:rsidRPr="009C13C8">
              <w:rPr>
                <w:rFonts w:ascii="Open Sans" w:hAnsi="Open Sans" w:cs="Open Sans"/>
                <w:sz w:val="21"/>
                <w:szCs w:val="21"/>
                <w:lang w:val="en-US"/>
              </w:rPr>
              <w:t xml:space="preserve">minutes ahead of time so any issues </w:t>
            </w:r>
            <w:r w:rsidR="00F86F8E">
              <w:rPr>
                <w:rFonts w:ascii="Open Sans" w:hAnsi="Open Sans" w:cs="Open Sans"/>
                <w:sz w:val="21"/>
                <w:szCs w:val="21"/>
                <w:lang w:val="en-US"/>
              </w:rPr>
              <w:t xml:space="preserve">such as their sound not working </w:t>
            </w:r>
            <w:r w:rsidRPr="009C13C8">
              <w:rPr>
                <w:rFonts w:ascii="Open Sans" w:hAnsi="Open Sans" w:cs="Open Sans"/>
                <w:sz w:val="21"/>
                <w:szCs w:val="21"/>
                <w:lang w:val="en-US"/>
              </w:rPr>
              <w:t>can be resolved, and everyone is ready to go at the allotted time</w:t>
            </w:r>
          </w:p>
          <w:p w14:paraId="1EFD59BD" w14:textId="726C7236" w:rsidR="006304EF" w:rsidRPr="009C13C8" w:rsidRDefault="00F86F8E" w:rsidP="002B036D">
            <w:pPr>
              <w:pStyle w:val="ListParagraph"/>
              <w:numPr>
                <w:ilvl w:val="0"/>
                <w:numId w:val="11"/>
              </w:numPr>
              <w:spacing w:after="120" w:line="276" w:lineRule="auto"/>
              <w:ind w:left="458"/>
              <w:rPr>
                <w:rFonts w:ascii="Open Sans" w:hAnsi="Open Sans" w:cs="Open Sans"/>
                <w:sz w:val="21"/>
                <w:szCs w:val="21"/>
                <w:lang w:val="en-US"/>
              </w:rPr>
            </w:pPr>
            <w:r>
              <w:rPr>
                <w:rFonts w:ascii="Open Sans" w:hAnsi="Open Sans" w:cs="Open Sans"/>
                <w:sz w:val="21"/>
                <w:szCs w:val="21"/>
                <w:lang w:val="en-US"/>
              </w:rPr>
              <w:t>Introduce the</w:t>
            </w:r>
            <w:r w:rsidR="006304EF" w:rsidRPr="009C13C8">
              <w:rPr>
                <w:rFonts w:ascii="Open Sans" w:hAnsi="Open Sans" w:cs="Open Sans"/>
                <w:sz w:val="21"/>
                <w:szCs w:val="21"/>
                <w:lang w:val="en-US"/>
              </w:rPr>
              <w:t xml:space="preserve"> technical support facilitator and how to reach out directly to them if </w:t>
            </w:r>
            <w:r>
              <w:rPr>
                <w:rFonts w:ascii="Open Sans" w:hAnsi="Open Sans" w:cs="Open Sans"/>
                <w:sz w:val="21"/>
                <w:szCs w:val="21"/>
                <w:lang w:val="en-US"/>
              </w:rPr>
              <w:t>participants</w:t>
            </w:r>
            <w:r w:rsidR="006304EF" w:rsidRPr="009C13C8">
              <w:rPr>
                <w:rFonts w:ascii="Open Sans" w:hAnsi="Open Sans" w:cs="Open Sans"/>
                <w:sz w:val="21"/>
                <w:szCs w:val="21"/>
                <w:lang w:val="en-US"/>
              </w:rPr>
              <w:t xml:space="preserve"> have issues</w:t>
            </w:r>
          </w:p>
          <w:p w14:paraId="1F552108" w14:textId="77777777" w:rsidR="006304EF"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 xml:space="preserve">Explain all </w:t>
            </w:r>
            <w:r w:rsidR="00F86F8E">
              <w:rPr>
                <w:rFonts w:ascii="Open Sans" w:hAnsi="Open Sans" w:cs="Open Sans"/>
                <w:sz w:val="21"/>
                <w:szCs w:val="21"/>
                <w:lang w:val="en-US"/>
              </w:rPr>
              <w:t xml:space="preserve">the </w:t>
            </w:r>
            <w:r w:rsidRPr="009C13C8">
              <w:rPr>
                <w:rFonts w:ascii="Open Sans" w:hAnsi="Open Sans" w:cs="Open Sans"/>
                <w:sz w:val="21"/>
                <w:szCs w:val="21"/>
                <w:lang w:val="en-US"/>
              </w:rPr>
              <w:t>tools and features used in the training at the beginning of the training</w:t>
            </w:r>
          </w:p>
          <w:p w14:paraId="78685D75" w14:textId="187D7097" w:rsidR="00F86F8E" w:rsidRPr="009C13C8" w:rsidRDefault="00F86F8E" w:rsidP="00F86F8E">
            <w:pPr>
              <w:pStyle w:val="ListParagraph"/>
              <w:tabs>
                <w:tab w:val="clear" w:pos="360"/>
              </w:tabs>
              <w:spacing w:after="120" w:line="276" w:lineRule="auto"/>
              <w:ind w:left="458" w:firstLine="0"/>
              <w:rPr>
                <w:rFonts w:ascii="Open Sans" w:hAnsi="Open Sans" w:cs="Open Sans"/>
                <w:sz w:val="21"/>
                <w:szCs w:val="21"/>
                <w:lang w:val="en-US"/>
              </w:rPr>
            </w:pPr>
          </w:p>
        </w:tc>
      </w:tr>
      <w:tr w:rsidR="006304EF" w:rsidRPr="009C13C8" w14:paraId="219E0C81" w14:textId="77777777" w:rsidTr="00507C42">
        <w:tc>
          <w:tcPr>
            <w:tcW w:w="2689" w:type="dxa"/>
            <w:shd w:val="clear" w:color="auto" w:fill="auto"/>
          </w:tcPr>
          <w:p w14:paraId="73B0C509" w14:textId="3E5D3315" w:rsidR="006304EF" w:rsidRPr="009C13C8" w:rsidRDefault="006304EF" w:rsidP="009C13C8">
            <w:pPr>
              <w:spacing w:after="120" w:line="276" w:lineRule="auto"/>
              <w:rPr>
                <w:rFonts w:ascii="Open Sans" w:hAnsi="Open Sans" w:cs="Open Sans"/>
                <w:sz w:val="21"/>
                <w:szCs w:val="21"/>
              </w:rPr>
            </w:pPr>
            <w:r w:rsidRPr="009C13C8">
              <w:rPr>
                <w:rFonts w:ascii="Open Sans" w:hAnsi="Open Sans" w:cs="Open Sans"/>
                <w:sz w:val="21"/>
                <w:szCs w:val="21"/>
              </w:rPr>
              <w:lastRenderedPageBreak/>
              <w:t xml:space="preserve">Internet issues </w:t>
            </w:r>
          </w:p>
        </w:tc>
        <w:tc>
          <w:tcPr>
            <w:tcW w:w="7381" w:type="dxa"/>
            <w:shd w:val="clear" w:color="auto" w:fill="auto"/>
          </w:tcPr>
          <w:p w14:paraId="5F83F170"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Try to have access to more than one internet network, particularly if you are presenting. For example, your office or home Wi-Fi and your phone’s 3G network and make sure you know how to connect your laptop using the hotspot option on your phone, should your Wi-Fi network go down</w:t>
            </w:r>
          </w:p>
          <w:p w14:paraId="63D2499A"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Conduct the training at a place where the network is normally more reliable and stable</w:t>
            </w:r>
          </w:p>
          <w:p w14:paraId="155E72B6"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Have a back-up facilitator for each session, ready to take over if one facilitator drops off</w:t>
            </w:r>
          </w:p>
          <w:p w14:paraId="63637AD2"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Record the training sessions so people can catch up later if they miss parts of the training due to poor internet</w:t>
            </w:r>
          </w:p>
          <w:p w14:paraId="7A6BA7CC"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 xml:space="preserve">Consider providing financial support to staff and volunteers to join the training so they can buy data or attend at an internet café </w:t>
            </w:r>
          </w:p>
          <w:p w14:paraId="0F113154"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Consider who you invite as participants – if they really don’t have access to reliable internet perhaps an online training is not the right approach for them and instead share a recording after the training.</w:t>
            </w:r>
          </w:p>
        </w:tc>
      </w:tr>
      <w:tr w:rsidR="006304EF" w:rsidRPr="009C13C8" w14:paraId="718E916C" w14:textId="77777777" w:rsidTr="00507C42">
        <w:tc>
          <w:tcPr>
            <w:tcW w:w="2689" w:type="dxa"/>
            <w:shd w:val="clear" w:color="auto" w:fill="auto"/>
          </w:tcPr>
          <w:p w14:paraId="4752720D" w14:textId="77777777" w:rsidR="006304EF" w:rsidRPr="009C13C8" w:rsidRDefault="006304EF" w:rsidP="009C13C8">
            <w:pPr>
              <w:spacing w:after="120" w:line="276" w:lineRule="auto"/>
              <w:rPr>
                <w:rFonts w:ascii="Open Sans" w:hAnsi="Open Sans" w:cs="Open Sans"/>
                <w:sz w:val="21"/>
                <w:szCs w:val="21"/>
              </w:rPr>
            </w:pPr>
            <w:r w:rsidRPr="009C13C8">
              <w:rPr>
                <w:rFonts w:ascii="Open Sans" w:hAnsi="Open Sans" w:cs="Open Sans"/>
                <w:sz w:val="21"/>
                <w:szCs w:val="21"/>
              </w:rPr>
              <w:t>Less opportunity for networking between participants</w:t>
            </w:r>
          </w:p>
        </w:tc>
        <w:tc>
          <w:tcPr>
            <w:tcW w:w="7381" w:type="dxa"/>
            <w:shd w:val="clear" w:color="auto" w:fill="auto"/>
          </w:tcPr>
          <w:p w14:paraId="40EE379C"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 xml:space="preserve">Share a biography and photo of participants in advance </w:t>
            </w:r>
          </w:p>
          <w:p w14:paraId="0DD8422D"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lang w:val="en-US"/>
              </w:rPr>
            </w:pPr>
            <w:r w:rsidRPr="009C13C8">
              <w:rPr>
                <w:rFonts w:ascii="Open Sans" w:hAnsi="Open Sans" w:cs="Open Sans"/>
                <w:sz w:val="21"/>
                <w:szCs w:val="21"/>
                <w:lang w:val="en-US"/>
              </w:rPr>
              <w:t>Encourage participants to use the private chat function to share experiences</w:t>
            </w:r>
          </w:p>
          <w:p w14:paraId="1C512F41" w14:textId="2C8E3432" w:rsidR="006304EF" w:rsidRPr="00F86F8E" w:rsidRDefault="00F86F8E" w:rsidP="002B036D">
            <w:pPr>
              <w:pStyle w:val="ListParagraph"/>
              <w:numPr>
                <w:ilvl w:val="0"/>
                <w:numId w:val="11"/>
              </w:numPr>
              <w:spacing w:after="120" w:line="276" w:lineRule="auto"/>
              <w:ind w:left="458"/>
              <w:rPr>
                <w:rFonts w:ascii="Open Sans" w:hAnsi="Open Sans" w:cs="Open Sans"/>
                <w:sz w:val="21"/>
                <w:szCs w:val="21"/>
                <w:lang w:val="en-US"/>
              </w:rPr>
            </w:pPr>
            <w:r>
              <w:rPr>
                <w:rFonts w:ascii="Open Sans" w:hAnsi="Open Sans" w:cs="Open Sans"/>
                <w:sz w:val="21"/>
                <w:szCs w:val="21"/>
                <w:lang w:val="en-US"/>
              </w:rPr>
              <w:t>Promote the Red Talks and encourage people to share their experiences sharing during the group work.</w:t>
            </w:r>
          </w:p>
        </w:tc>
      </w:tr>
    </w:tbl>
    <w:p w14:paraId="6080E8BB" w14:textId="77777777" w:rsidR="009B7A9F" w:rsidRPr="00E7515E" w:rsidRDefault="009B7A9F" w:rsidP="00E271CA">
      <w:pPr>
        <w:pBdr>
          <w:top w:val="nil"/>
          <w:left w:val="nil"/>
          <w:bottom w:val="nil"/>
          <w:right w:val="nil"/>
          <w:between w:val="nil"/>
        </w:pBdr>
        <w:spacing w:after="120" w:line="276" w:lineRule="auto"/>
        <w:rPr>
          <w:rFonts w:ascii="Open Sans" w:eastAsia="Open Sans" w:hAnsi="Open Sans" w:cs="Open Sans"/>
          <w:color w:val="000000"/>
        </w:rPr>
      </w:pPr>
    </w:p>
    <w:sectPr w:rsidR="009B7A9F" w:rsidRPr="00E7515E" w:rsidSect="0017408A">
      <w:headerReference w:type="default" r:id="rId52"/>
      <w:pgSz w:w="11906" w:h="16838"/>
      <w:pgMar w:top="1618" w:right="1394" w:bottom="1080" w:left="1440" w:header="708" w:footer="708"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haron Reader" w:date="2022-07-14T10:26:00Z" w:initials="SR">
    <w:p w14:paraId="12DAADFA" w14:textId="77777777" w:rsidR="00680E54" w:rsidRDefault="00680E54" w:rsidP="00812D53">
      <w:r>
        <w:rPr>
          <w:rStyle w:val="CommentReference"/>
        </w:rPr>
        <w:annotationRef/>
      </w:r>
      <w:r>
        <w:rPr>
          <w:rFonts w:ascii="Roboto" w:eastAsia="Roboto" w:hAnsi="Roboto" w:cs="Roboto"/>
          <w:sz w:val="20"/>
          <w:szCs w:val="20"/>
          <w:lang w:eastAsia="en-US"/>
        </w:rPr>
        <w:t>@Awais - is this accurate? Anything missed that people should know when setting up the training?</w:t>
      </w:r>
    </w:p>
  </w:comment>
  <w:comment w:id="7" w:author="Sharon Reader" w:date="2022-07-16T17:02:00Z" w:initials="SR">
    <w:p w14:paraId="17448E9C" w14:textId="77777777" w:rsidR="003A4405" w:rsidRDefault="003A4405" w:rsidP="003829A8">
      <w:r>
        <w:rPr>
          <w:rStyle w:val="CommentReference"/>
        </w:rPr>
        <w:annotationRef/>
      </w:r>
      <w:r>
        <w:rPr>
          <w:sz w:val="20"/>
          <w:szCs w:val="20"/>
        </w:rPr>
        <w:t>@Awais - this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AADFA" w15:done="0"/>
  <w15:commentEx w15:paraId="17448E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6DD1" w16cex:dateUtc="2022-07-14T09:26:00Z"/>
  <w16cex:commentExtensible w16cex:durableId="267D6DC3" w16cex:dateUtc="2022-07-16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AADFA" w16cid:durableId="267A6DD1"/>
  <w16cid:commentId w16cid:paraId="17448E9C" w16cid:durableId="267D6D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50ED" w14:textId="77777777" w:rsidR="002B036D" w:rsidRDefault="002B036D">
      <w:r>
        <w:separator/>
      </w:r>
    </w:p>
  </w:endnote>
  <w:endnote w:type="continuationSeparator" w:id="0">
    <w:p w14:paraId="02F5BF26" w14:textId="77777777" w:rsidR="002B036D" w:rsidRDefault="002B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007" w:usb1="00000001" w:usb2="00000000" w:usb3="00000000" w:csb0="00000193" w:csb1="00000000"/>
  </w:font>
  <w:font w:name="Montserrat SemiBold">
    <w:altName w:val="Calibri"/>
    <w:panose1 w:val="00000800000000000000"/>
    <w:charset w:val="4D"/>
    <w:family w:val="auto"/>
    <w:pitch w:val="variable"/>
    <w:sig w:usb0="20000007" w:usb1="00000001" w:usb2="00000000" w:usb3="00000000" w:csb0="00000193" w:csb1="00000000"/>
  </w:font>
  <w:font w:name="Montserrat Medium">
    <w:altName w:val="Calibr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ACFF" w:usb2="00000009" w:usb3="00000000" w:csb0="000001FF" w:csb1="00000000"/>
  </w:font>
  <w:font w:name="Roboto Light">
    <w:altName w:val="Arial"/>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2A3C" w14:textId="608C55C6" w:rsidR="00706F3B" w:rsidRDefault="00706F3B">
    <w:pPr>
      <w:pStyle w:val="Footer"/>
    </w:pPr>
    <w:r>
      <w:rPr>
        <w:noProof/>
      </w:rPr>
      <mc:AlternateContent>
        <mc:Choice Requires="wps">
          <w:drawing>
            <wp:anchor distT="0" distB="0" distL="114300" distR="114300" simplePos="0" relativeHeight="251660288" behindDoc="0" locked="0" layoutInCell="0" allowOverlap="1" wp14:anchorId="02C385B8" wp14:editId="561FC37D">
              <wp:simplePos x="0" y="0"/>
              <wp:positionH relativeFrom="page">
                <wp:posOffset>0</wp:posOffset>
              </wp:positionH>
              <wp:positionV relativeFrom="page">
                <wp:posOffset>10227945</wp:posOffset>
              </wp:positionV>
              <wp:extent cx="7560310" cy="273050"/>
              <wp:effectExtent l="0" t="0" r="0" b="12700"/>
              <wp:wrapNone/>
              <wp:docPr id="3" name="MSIPCMd2984be49b30a7b767447242" descr="{&quot;HashCode&quot;:-7301714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26438" w14:textId="5C87B6A5" w:rsidR="00706F3B" w:rsidRPr="00706F3B" w:rsidRDefault="00D2527D" w:rsidP="00706F3B">
                          <w:pPr>
                            <w:rPr>
                              <w:rFonts w:ascii="Calibri" w:hAnsi="Calibri" w:cs="Calibri"/>
                              <w:color w:val="000000"/>
                              <w:sz w:val="20"/>
                            </w:rPr>
                          </w:pPr>
                          <w:r>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C385B8" id="_x0000_t202" coordsize="21600,21600" o:spt="202" path="m,l,21600r21600,l21600,xe">
              <v:stroke joinstyle="miter"/>
              <v:path gradientshapeok="t" o:connecttype="rect"/>
            </v:shapetype>
            <v:shape id="MSIPCMd2984be49b30a7b767447242" o:spid="_x0000_s1026" type="#_x0000_t202" alt="{&quot;HashCode&quot;:-730171419,&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" o:allowincell="f" filled="f" stroked="f" strokeweight=".5pt">
              <v:textbox inset="20pt,0,,0">
                <w:txbxContent>
                  <w:p w14:paraId="68426438" w14:textId="5C87B6A5" w:rsidR="00706F3B" w:rsidRPr="00706F3B" w:rsidRDefault="00D2527D" w:rsidP="00706F3B">
                    <w:pPr>
                      <w:rPr>
                        <w:rFonts w:ascii="Calibri" w:hAnsi="Calibri" w:cs="Calibri"/>
                        <w:color w:val="000000"/>
                        <w:sz w:val="20"/>
                      </w:rPr>
                    </w:pPr>
                    <w:r>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FBE3" w14:textId="77777777" w:rsidR="002B036D" w:rsidRDefault="002B036D">
      <w:r>
        <w:separator/>
      </w:r>
    </w:p>
  </w:footnote>
  <w:footnote w:type="continuationSeparator" w:id="0">
    <w:p w14:paraId="6DBEF67F" w14:textId="77777777" w:rsidR="002B036D" w:rsidRDefault="002B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37AF" w14:textId="77777777" w:rsidR="00D44AC5" w:rsidRDefault="00B1283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2B036D">
      <w:rPr>
        <w:color w:val="000000"/>
      </w:rPr>
      <w:fldChar w:fldCharType="separate"/>
    </w:r>
    <w:r>
      <w:rPr>
        <w:color w:val="000000"/>
      </w:rPr>
      <w:fldChar w:fldCharType="end"/>
    </w:r>
  </w:p>
  <w:p w14:paraId="2A59F1DE" w14:textId="77777777" w:rsidR="00D44AC5" w:rsidRDefault="00D44AC5">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7499" w14:textId="466F2674" w:rsidR="00D44AC5" w:rsidRDefault="00D44AC5">
    <w:pPr>
      <w:pBdr>
        <w:top w:val="nil"/>
        <w:left w:val="nil"/>
        <w:bottom w:val="nil"/>
        <w:right w:val="nil"/>
        <w:between w:val="nil"/>
      </w:pBdr>
      <w:tabs>
        <w:tab w:val="center" w:pos="4513"/>
        <w:tab w:val="right" w:pos="9026"/>
      </w:tabs>
      <w:rPr>
        <w:rFonts w:ascii="Montserrat" w:eastAsia="Montserrat" w:hAnsi="Montserrat" w:cs="Montserrat"/>
        <w:b/>
        <w:color w:val="FFFFFF"/>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59"/>
      <w:gridCol w:w="408"/>
    </w:tblGrid>
    <w:tr w:rsidR="00D94EC6" w14:paraId="6C90F30E" w14:textId="77777777" w:rsidTr="007F3A90">
      <w:trPr>
        <w:trHeight w:val="273"/>
      </w:trPr>
      <w:tc>
        <w:tcPr>
          <w:tcW w:w="4775" w:type="pct"/>
          <w:tcBorders>
            <w:top w:val="nil"/>
            <w:left w:val="nil"/>
            <w:bottom w:val="single" w:sz="4" w:space="0" w:color="000000"/>
          </w:tcBorders>
        </w:tcPr>
        <w:p w14:paraId="74653335" w14:textId="5242C065" w:rsidR="00D94EC6" w:rsidRDefault="00E16AB4" w:rsidP="005E0C83">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sidRPr="00E16AB4">
            <w:rPr>
              <w:rFonts w:ascii="Montserrat" w:eastAsia="Montserrat" w:hAnsi="Montserrat" w:cs="Montserrat"/>
              <w:b/>
              <w:noProof/>
              <w:color w:val="000000"/>
              <w:sz w:val="21"/>
              <w:szCs w:val="21"/>
            </w:rPr>
            <w:drawing>
              <wp:anchor distT="0" distB="0" distL="114300" distR="114300" simplePos="0" relativeHeight="251661312" behindDoc="1" locked="0" layoutInCell="1" allowOverlap="1" wp14:anchorId="78D5F96C" wp14:editId="7C6E285D">
                <wp:simplePos x="0" y="0"/>
                <wp:positionH relativeFrom="column">
                  <wp:posOffset>-1663700</wp:posOffset>
                </wp:positionH>
                <wp:positionV relativeFrom="paragraph">
                  <wp:posOffset>12065</wp:posOffset>
                </wp:positionV>
                <wp:extent cx="1544320" cy="756285"/>
                <wp:effectExtent l="0" t="0" r="508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4320" cy="756285"/>
                        </a:xfrm>
                        <a:prstGeom prst="rect">
                          <a:avLst/>
                        </a:prstGeom>
                      </pic:spPr>
                    </pic:pic>
                  </a:graphicData>
                </a:graphic>
                <wp14:sizeRelH relativeFrom="page">
                  <wp14:pctWidth>0</wp14:pctWidth>
                </wp14:sizeRelH>
                <wp14:sizeRelV relativeFrom="page">
                  <wp14:pctHeight>0</wp14:pctHeight>
                </wp14:sizeRelV>
              </wp:anchor>
            </w:drawing>
          </w:r>
          <w:r w:rsidR="00D94EC6">
            <w:rPr>
              <w:rFonts w:ascii="Montserrat" w:eastAsia="Montserrat" w:hAnsi="Montserrat" w:cs="Montserrat"/>
              <w:b/>
              <w:color w:val="000000"/>
            </w:rPr>
            <w:t xml:space="preserve"> </w:t>
          </w:r>
        </w:p>
        <w:p w14:paraId="696A64F9" w14:textId="55FFD2B1" w:rsidR="00D94EC6" w:rsidRDefault="00E16AB4" w:rsidP="005E0C83">
          <w:pPr>
            <w:pBdr>
              <w:top w:val="nil"/>
              <w:left w:val="nil"/>
              <w:bottom w:val="nil"/>
              <w:right w:val="nil"/>
              <w:between w:val="nil"/>
            </w:pBdr>
            <w:tabs>
              <w:tab w:val="center" w:pos="4513"/>
              <w:tab w:val="right" w:pos="9026"/>
            </w:tabs>
            <w:jc w:val="right"/>
            <w:rPr>
              <w:rFonts w:ascii="Montserrat" w:eastAsia="Montserrat" w:hAnsi="Montserrat" w:cs="Montserrat"/>
              <w:b/>
              <w:color w:val="000000"/>
              <w:sz w:val="21"/>
              <w:szCs w:val="21"/>
            </w:rPr>
          </w:pPr>
          <w:r w:rsidRPr="00E16AB4">
            <w:rPr>
              <w:rFonts w:ascii="Montserrat" w:eastAsia="Montserrat" w:hAnsi="Montserrat" w:cs="Montserrat"/>
              <w:b/>
              <w:color w:val="000000"/>
              <w:sz w:val="21"/>
              <w:szCs w:val="21"/>
            </w:rPr>
            <w:t xml:space="preserve"> </w:t>
          </w:r>
          <w:r w:rsidR="00D94EC6">
            <w:rPr>
              <w:rFonts w:ascii="Montserrat" w:eastAsia="Montserrat" w:hAnsi="Montserrat" w:cs="Montserrat"/>
              <w:b/>
              <w:color w:val="000000"/>
              <w:sz w:val="21"/>
              <w:szCs w:val="21"/>
            </w:rPr>
            <w:t xml:space="preserve">Community </w:t>
          </w:r>
          <w:r w:rsidR="005E0C83">
            <w:rPr>
              <w:rFonts w:ascii="Montserrat" w:eastAsia="Montserrat" w:hAnsi="Montserrat" w:cs="Montserrat"/>
              <w:b/>
              <w:color w:val="000000"/>
              <w:sz w:val="21"/>
              <w:szCs w:val="21"/>
            </w:rPr>
            <w:t>E</w:t>
          </w:r>
          <w:r w:rsidR="00D94EC6">
            <w:rPr>
              <w:rFonts w:ascii="Montserrat" w:eastAsia="Montserrat" w:hAnsi="Montserrat" w:cs="Montserrat"/>
              <w:b/>
              <w:color w:val="000000"/>
              <w:sz w:val="21"/>
              <w:szCs w:val="21"/>
            </w:rPr>
            <w:t xml:space="preserve">ngagement and </w:t>
          </w:r>
          <w:r w:rsidR="005E0C83">
            <w:rPr>
              <w:rFonts w:ascii="Montserrat" w:eastAsia="Montserrat" w:hAnsi="Montserrat" w:cs="Montserrat"/>
              <w:b/>
              <w:color w:val="000000"/>
              <w:sz w:val="21"/>
              <w:szCs w:val="21"/>
            </w:rPr>
            <w:t>A</w:t>
          </w:r>
          <w:r w:rsidR="00D94EC6">
            <w:rPr>
              <w:rFonts w:ascii="Montserrat" w:eastAsia="Montserrat" w:hAnsi="Montserrat" w:cs="Montserrat"/>
              <w:b/>
              <w:color w:val="000000"/>
              <w:sz w:val="21"/>
              <w:szCs w:val="21"/>
            </w:rPr>
            <w:t xml:space="preserve">ccountability </w:t>
          </w:r>
          <w:r w:rsidR="005E0C83">
            <w:rPr>
              <w:rFonts w:ascii="Montserrat" w:eastAsia="Montserrat" w:hAnsi="Montserrat" w:cs="Montserrat"/>
              <w:b/>
              <w:color w:val="000000"/>
              <w:sz w:val="21"/>
              <w:szCs w:val="21"/>
            </w:rPr>
            <w:t>Foundation T</w:t>
          </w:r>
          <w:r w:rsidR="00D94EC6">
            <w:rPr>
              <w:rFonts w:ascii="Montserrat" w:eastAsia="Montserrat" w:hAnsi="Montserrat" w:cs="Montserrat"/>
              <w:b/>
              <w:color w:val="000000"/>
              <w:sz w:val="21"/>
              <w:szCs w:val="21"/>
            </w:rPr>
            <w:t>raining</w:t>
          </w:r>
        </w:p>
        <w:p w14:paraId="31B093E0" w14:textId="74938912" w:rsidR="00AA3CCB" w:rsidRPr="00AA3CCB" w:rsidRDefault="00AA3CCB" w:rsidP="00AA3CCB">
          <w:pPr>
            <w:pBdr>
              <w:top w:val="nil"/>
              <w:left w:val="nil"/>
              <w:bottom w:val="nil"/>
              <w:right w:val="nil"/>
              <w:between w:val="nil"/>
            </w:pBdr>
            <w:tabs>
              <w:tab w:val="center" w:pos="4513"/>
              <w:tab w:val="right" w:pos="9026"/>
            </w:tabs>
            <w:ind w:left="720"/>
            <w:jc w:val="right"/>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Online </w:t>
          </w:r>
          <w:r w:rsidR="00E51DAC">
            <w:rPr>
              <w:rFonts w:ascii="Montserrat" w:eastAsia="Montserrat" w:hAnsi="Montserrat" w:cs="Montserrat"/>
              <w:color w:val="000000"/>
              <w:sz w:val="21"/>
              <w:szCs w:val="21"/>
            </w:rPr>
            <w:t>Facilitator Guide</w:t>
          </w:r>
        </w:p>
      </w:tc>
      <w:tc>
        <w:tcPr>
          <w:tcW w:w="225" w:type="pct"/>
          <w:tcBorders>
            <w:top w:val="nil"/>
            <w:bottom w:val="single" w:sz="4" w:space="0" w:color="C55911"/>
          </w:tcBorders>
          <w:shd w:val="clear" w:color="auto" w:fill="FF0000"/>
          <w:vAlign w:val="bottom"/>
        </w:tcPr>
        <w:p w14:paraId="5E25D609" w14:textId="77777777" w:rsidR="00D94EC6" w:rsidRDefault="00D94EC6" w:rsidP="00D94EC6">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12D5EFB1" w14:textId="77777777" w:rsidR="00D44AC5" w:rsidRDefault="00D44A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73F2" w14:textId="77777777" w:rsidR="007F3A90" w:rsidRDefault="007F3A90">
    <w:pPr>
      <w:pBdr>
        <w:top w:val="nil"/>
        <w:left w:val="nil"/>
        <w:bottom w:val="nil"/>
        <w:right w:val="nil"/>
        <w:between w:val="nil"/>
      </w:pBdr>
      <w:tabs>
        <w:tab w:val="center" w:pos="4513"/>
        <w:tab w:val="right" w:pos="9026"/>
      </w:tabs>
      <w:rPr>
        <w:rFonts w:ascii="Montserrat" w:eastAsia="Montserrat" w:hAnsi="Montserrat" w:cs="Montserrat"/>
        <w:b/>
        <w:color w:val="FFFFFF"/>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59"/>
      <w:gridCol w:w="408"/>
    </w:tblGrid>
    <w:tr w:rsidR="007F3A90" w14:paraId="1C8C5E46" w14:textId="77777777" w:rsidTr="007F3A90">
      <w:trPr>
        <w:trHeight w:val="273"/>
      </w:trPr>
      <w:tc>
        <w:tcPr>
          <w:tcW w:w="4775" w:type="pct"/>
          <w:tcBorders>
            <w:top w:val="nil"/>
            <w:left w:val="nil"/>
            <w:bottom w:val="single" w:sz="4" w:space="0" w:color="000000"/>
          </w:tcBorders>
        </w:tcPr>
        <w:p w14:paraId="568DEC78" w14:textId="77777777" w:rsidR="007F3A90" w:rsidRDefault="007F3A90" w:rsidP="005E0C83">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sidRPr="00E16AB4">
            <w:rPr>
              <w:rFonts w:ascii="Montserrat" w:eastAsia="Montserrat" w:hAnsi="Montserrat" w:cs="Montserrat"/>
              <w:b/>
              <w:noProof/>
              <w:color w:val="000000"/>
              <w:sz w:val="21"/>
              <w:szCs w:val="21"/>
            </w:rPr>
            <w:drawing>
              <wp:anchor distT="0" distB="0" distL="114300" distR="114300" simplePos="0" relativeHeight="251663360" behindDoc="1" locked="0" layoutInCell="1" allowOverlap="1" wp14:anchorId="13297F01" wp14:editId="39FA1351">
                <wp:simplePos x="0" y="0"/>
                <wp:positionH relativeFrom="column">
                  <wp:posOffset>-1663700</wp:posOffset>
                </wp:positionH>
                <wp:positionV relativeFrom="paragraph">
                  <wp:posOffset>12065</wp:posOffset>
                </wp:positionV>
                <wp:extent cx="1544320" cy="756285"/>
                <wp:effectExtent l="0" t="0" r="508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4320" cy="756285"/>
                        </a:xfrm>
                        <a:prstGeom prst="rect">
                          <a:avLst/>
                        </a:prstGeom>
                      </pic:spPr>
                    </pic:pic>
                  </a:graphicData>
                </a:graphic>
                <wp14:sizeRelH relativeFrom="page">
                  <wp14:pctWidth>0</wp14:pctWidth>
                </wp14:sizeRelH>
                <wp14:sizeRelV relativeFrom="page">
                  <wp14:pctHeight>0</wp14:pctHeight>
                </wp14:sizeRelV>
              </wp:anchor>
            </w:drawing>
          </w:r>
          <w:r>
            <w:rPr>
              <w:rFonts w:ascii="Montserrat" w:eastAsia="Montserrat" w:hAnsi="Montserrat" w:cs="Montserrat"/>
              <w:b/>
              <w:color w:val="000000"/>
            </w:rPr>
            <w:t xml:space="preserve"> </w:t>
          </w:r>
        </w:p>
        <w:p w14:paraId="1DB5A478" w14:textId="77777777" w:rsidR="007F3A90" w:rsidRDefault="007F3A90" w:rsidP="005E0C83">
          <w:pPr>
            <w:pBdr>
              <w:top w:val="nil"/>
              <w:left w:val="nil"/>
              <w:bottom w:val="nil"/>
              <w:right w:val="nil"/>
              <w:between w:val="nil"/>
            </w:pBdr>
            <w:tabs>
              <w:tab w:val="center" w:pos="4513"/>
              <w:tab w:val="right" w:pos="9026"/>
            </w:tabs>
            <w:jc w:val="right"/>
            <w:rPr>
              <w:rFonts w:ascii="Montserrat" w:eastAsia="Montserrat" w:hAnsi="Montserrat" w:cs="Montserrat"/>
              <w:b/>
              <w:color w:val="000000"/>
              <w:sz w:val="21"/>
              <w:szCs w:val="21"/>
            </w:rPr>
          </w:pPr>
          <w:r w:rsidRPr="00E16AB4">
            <w:rPr>
              <w:rFonts w:ascii="Montserrat" w:eastAsia="Montserrat" w:hAnsi="Montserrat" w:cs="Montserrat"/>
              <w:b/>
              <w:color w:val="000000"/>
              <w:sz w:val="21"/>
              <w:szCs w:val="21"/>
            </w:rPr>
            <w:t xml:space="preserve"> </w:t>
          </w:r>
          <w:r>
            <w:rPr>
              <w:rFonts w:ascii="Montserrat" w:eastAsia="Montserrat" w:hAnsi="Montserrat" w:cs="Montserrat"/>
              <w:b/>
              <w:color w:val="000000"/>
              <w:sz w:val="21"/>
              <w:szCs w:val="21"/>
            </w:rPr>
            <w:t>Community Engagement and Accountability Foundation Training</w:t>
          </w:r>
        </w:p>
        <w:p w14:paraId="5C734025" w14:textId="77777777" w:rsidR="007F3A90" w:rsidRPr="00AA3CCB" w:rsidRDefault="007F3A90" w:rsidP="00AA3CCB">
          <w:pPr>
            <w:pBdr>
              <w:top w:val="nil"/>
              <w:left w:val="nil"/>
              <w:bottom w:val="nil"/>
              <w:right w:val="nil"/>
              <w:between w:val="nil"/>
            </w:pBdr>
            <w:tabs>
              <w:tab w:val="center" w:pos="4513"/>
              <w:tab w:val="right" w:pos="9026"/>
            </w:tabs>
            <w:ind w:left="720"/>
            <w:jc w:val="right"/>
            <w:rPr>
              <w:rFonts w:ascii="Montserrat" w:eastAsia="Montserrat" w:hAnsi="Montserrat" w:cs="Montserrat"/>
              <w:color w:val="000000"/>
              <w:sz w:val="21"/>
              <w:szCs w:val="21"/>
            </w:rPr>
          </w:pPr>
          <w:r>
            <w:rPr>
              <w:rFonts w:ascii="Montserrat" w:eastAsia="Montserrat" w:hAnsi="Montserrat" w:cs="Montserrat"/>
              <w:color w:val="000000"/>
              <w:sz w:val="21"/>
              <w:szCs w:val="21"/>
            </w:rPr>
            <w:t>Online Facilitator Guide</w:t>
          </w:r>
        </w:p>
      </w:tc>
      <w:tc>
        <w:tcPr>
          <w:tcW w:w="225" w:type="pct"/>
          <w:tcBorders>
            <w:top w:val="nil"/>
            <w:bottom w:val="single" w:sz="4" w:space="0" w:color="C55911"/>
          </w:tcBorders>
          <w:shd w:val="clear" w:color="auto" w:fill="FF0000"/>
          <w:vAlign w:val="bottom"/>
        </w:tcPr>
        <w:p w14:paraId="4C70C041" w14:textId="77777777" w:rsidR="007F3A90" w:rsidRDefault="007F3A90" w:rsidP="00D94EC6">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5009630B" w14:textId="77777777" w:rsidR="007F3A90" w:rsidRDefault="007F3A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D960" w14:textId="77777777" w:rsidR="0017408A" w:rsidRDefault="0017408A">
    <w:pPr>
      <w:pBdr>
        <w:top w:val="nil"/>
        <w:left w:val="nil"/>
        <w:bottom w:val="nil"/>
        <w:right w:val="nil"/>
        <w:between w:val="nil"/>
      </w:pBdr>
      <w:tabs>
        <w:tab w:val="center" w:pos="4513"/>
        <w:tab w:val="right" w:pos="9026"/>
      </w:tabs>
      <w:rPr>
        <w:rFonts w:ascii="Montserrat" w:eastAsia="Montserrat" w:hAnsi="Montserrat" w:cs="Montserrat"/>
        <w:b/>
        <w:color w:val="FFFFFF"/>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59"/>
      <w:gridCol w:w="408"/>
    </w:tblGrid>
    <w:tr w:rsidR="0017408A" w14:paraId="715A67E6" w14:textId="77777777" w:rsidTr="007F3A90">
      <w:trPr>
        <w:trHeight w:val="273"/>
      </w:trPr>
      <w:tc>
        <w:tcPr>
          <w:tcW w:w="4775" w:type="pct"/>
          <w:tcBorders>
            <w:top w:val="nil"/>
            <w:left w:val="nil"/>
            <w:bottom w:val="single" w:sz="4" w:space="0" w:color="000000"/>
          </w:tcBorders>
        </w:tcPr>
        <w:p w14:paraId="0301025C" w14:textId="77777777" w:rsidR="0017408A" w:rsidRDefault="0017408A" w:rsidP="005E0C83">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sidRPr="00E16AB4">
            <w:rPr>
              <w:rFonts w:ascii="Montserrat" w:eastAsia="Montserrat" w:hAnsi="Montserrat" w:cs="Montserrat"/>
              <w:b/>
              <w:noProof/>
              <w:color w:val="000000"/>
              <w:sz w:val="21"/>
              <w:szCs w:val="21"/>
            </w:rPr>
            <w:drawing>
              <wp:anchor distT="0" distB="0" distL="114300" distR="114300" simplePos="0" relativeHeight="251665408" behindDoc="1" locked="0" layoutInCell="1" allowOverlap="1" wp14:anchorId="1ED895A3" wp14:editId="75F1479B">
                <wp:simplePos x="0" y="0"/>
                <wp:positionH relativeFrom="column">
                  <wp:posOffset>-1663700</wp:posOffset>
                </wp:positionH>
                <wp:positionV relativeFrom="paragraph">
                  <wp:posOffset>12065</wp:posOffset>
                </wp:positionV>
                <wp:extent cx="1544320" cy="756285"/>
                <wp:effectExtent l="0" t="0" r="508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4320" cy="756285"/>
                        </a:xfrm>
                        <a:prstGeom prst="rect">
                          <a:avLst/>
                        </a:prstGeom>
                      </pic:spPr>
                    </pic:pic>
                  </a:graphicData>
                </a:graphic>
                <wp14:sizeRelH relativeFrom="page">
                  <wp14:pctWidth>0</wp14:pctWidth>
                </wp14:sizeRelH>
                <wp14:sizeRelV relativeFrom="page">
                  <wp14:pctHeight>0</wp14:pctHeight>
                </wp14:sizeRelV>
              </wp:anchor>
            </w:drawing>
          </w:r>
          <w:r>
            <w:rPr>
              <w:rFonts w:ascii="Montserrat" w:eastAsia="Montserrat" w:hAnsi="Montserrat" w:cs="Montserrat"/>
              <w:b/>
              <w:color w:val="000000"/>
            </w:rPr>
            <w:t xml:space="preserve"> </w:t>
          </w:r>
        </w:p>
        <w:p w14:paraId="58C425AA" w14:textId="77777777" w:rsidR="0017408A" w:rsidRDefault="0017408A" w:rsidP="005E0C83">
          <w:pPr>
            <w:pBdr>
              <w:top w:val="nil"/>
              <w:left w:val="nil"/>
              <w:bottom w:val="nil"/>
              <w:right w:val="nil"/>
              <w:between w:val="nil"/>
            </w:pBdr>
            <w:tabs>
              <w:tab w:val="center" w:pos="4513"/>
              <w:tab w:val="right" w:pos="9026"/>
            </w:tabs>
            <w:jc w:val="right"/>
            <w:rPr>
              <w:rFonts w:ascii="Montserrat" w:eastAsia="Montserrat" w:hAnsi="Montserrat" w:cs="Montserrat"/>
              <w:b/>
              <w:color w:val="000000"/>
              <w:sz w:val="21"/>
              <w:szCs w:val="21"/>
            </w:rPr>
          </w:pPr>
          <w:r w:rsidRPr="00E16AB4">
            <w:rPr>
              <w:rFonts w:ascii="Montserrat" w:eastAsia="Montserrat" w:hAnsi="Montserrat" w:cs="Montserrat"/>
              <w:b/>
              <w:color w:val="000000"/>
              <w:sz w:val="21"/>
              <w:szCs w:val="21"/>
            </w:rPr>
            <w:t xml:space="preserve"> </w:t>
          </w:r>
          <w:r>
            <w:rPr>
              <w:rFonts w:ascii="Montserrat" w:eastAsia="Montserrat" w:hAnsi="Montserrat" w:cs="Montserrat"/>
              <w:b/>
              <w:color w:val="000000"/>
              <w:sz w:val="21"/>
              <w:szCs w:val="21"/>
            </w:rPr>
            <w:t>Community Engagement and Accountability Foundation Training</w:t>
          </w:r>
        </w:p>
        <w:p w14:paraId="77E5C4F9" w14:textId="77777777" w:rsidR="0017408A" w:rsidRPr="00AA3CCB" w:rsidRDefault="0017408A" w:rsidP="00AA3CCB">
          <w:pPr>
            <w:pBdr>
              <w:top w:val="nil"/>
              <w:left w:val="nil"/>
              <w:bottom w:val="nil"/>
              <w:right w:val="nil"/>
              <w:between w:val="nil"/>
            </w:pBdr>
            <w:tabs>
              <w:tab w:val="center" w:pos="4513"/>
              <w:tab w:val="right" w:pos="9026"/>
            </w:tabs>
            <w:ind w:left="720"/>
            <w:jc w:val="right"/>
            <w:rPr>
              <w:rFonts w:ascii="Montserrat" w:eastAsia="Montserrat" w:hAnsi="Montserrat" w:cs="Montserrat"/>
              <w:color w:val="000000"/>
              <w:sz w:val="21"/>
              <w:szCs w:val="21"/>
            </w:rPr>
          </w:pPr>
          <w:r>
            <w:rPr>
              <w:rFonts w:ascii="Montserrat" w:eastAsia="Montserrat" w:hAnsi="Montserrat" w:cs="Montserrat"/>
              <w:color w:val="000000"/>
              <w:sz w:val="21"/>
              <w:szCs w:val="21"/>
            </w:rPr>
            <w:t>Online Facilitator Guide</w:t>
          </w:r>
        </w:p>
      </w:tc>
      <w:tc>
        <w:tcPr>
          <w:tcW w:w="225" w:type="pct"/>
          <w:tcBorders>
            <w:top w:val="nil"/>
            <w:bottom w:val="single" w:sz="4" w:space="0" w:color="C55911"/>
          </w:tcBorders>
          <w:shd w:val="clear" w:color="auto" w:fill="FF0000"/>
          <w:vAlign w:val="bottom"/>
        </w:tcPr>
        <w:p w14:paraId="44C2699C" w14:textId="77777777" w:rsidR="0017408A" w:rsidRDefault="0017408A" w:rsidP="00D94EC6">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3450E7C7" w14:textId="77777777" w:rsidR="0017408A" w:rsidRDefault="001740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923864"/>
    <w:lvl w:ilvl="0">
      <w:start w:val="1"/>
      <w:numFmt w:val="decimal"/>
      <w:pStyle w:val="ListNumber"/>
      <w:lvlText w:val="%1."/>
      <w:lvlJc w:val="left"/>
      <w:pPr>
        <w:tabs>
          <w:tab w:val="num" w:pos="360"/>
        </w:tabs>
        <w:ind w:left="360" w:hanging="360"/>
      </w:pPr>
    </w:lvl>
  </w:abstractNum>
  <w:abstractNum w:abstractNumId="1" w15:restartNumberingAfterBreak="0">
    <w:nsid w:val="020A70E3"/>
    <w:multiLevelType w:val="hybridMultilevel"/>
    <w:tmpl w:val="1BDE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15A62"/>
    <w:multiLevelType w:val="hybridMultilevel"/>
    <w:tmpl w:val="735882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2553469"/>
    <w:multiLevelType w:val="hybridMultilevel"/>
    <w:tmpl w:val="D5908A40"/>
    <w:lvl w:ilvl="0" w:tplc="28746AC4">
      <w:start w:val="1"/>
      <w:numFmt w:val="decimal"/>
      <w:lvlText w:val="%1."/>
      <w:lvlJc w:val="left"/>
      <w:pPr>
        <w:tabs>
          <w:tab w:val="num" w:pos="720"/>
        </w:tabs>
        <w:ind w:left="720" w:hanging="360"/>
      </w:pPr>
    </w:lvl>
    <w:lvl w:ilvl="1" w:tplc="482405EA">
      <w:start w:val="1"/>
      <w:numFmt w:val="decimal"/>
      <w:lvlText w:val="%2."/>
      <w:lvlJc w:val="left"/>
      <w:pPr>
        <w:tabs>
          <w:tab w:val="num" w:pos="1440"/>
        </w:tabs>
        <w:ind w:left="1440" w:hanging="360"/>
      </w:pPr>
    </w:lvl>
    <w:lvl w:ilvl="2" w:tplc="4B1E11CC">
      <w:numFmt w:val="bullet"/>
      <w:lvlText w:val="•"/>
      <w:lvlJc w:val="left"/>
      <w:pPr>
        <w:tabs>
          <w:tab w:val="num" w:pos="2160"/>
        </w:tabs>
        <w:ind w:left="2160" w:hanging="360"/>
      </w:pPr>
      <w:rPr>
        <w:rFonts w:ascii="Arial" w:hAnsi="Arial" w:hint="default"/>
      </w:rPr>
    </w:lvl>
    <w:lvl w:ilvl="3" w:tplc="155EF962" w:tentative="1">
      <w:start w:val="1"/>
      <w:numFmt w:val="decimal"/>
      <w:lvlText w:val="%4."/>
      <w:lvlJc w:val="left"/>
      <w:pPr>
        <w:tabs>
          <w:tab w:val="num" w:pos="2880"/>
        </w:tabs>
        <w:ind w:left="2880" w:hanging="360"/>
      </w:pPr>
    </w:lvl>
    <w:lvl w:ilvl="4" w:tplc="A8CE8732" w:tentative="1">
      <w:start w:val="1"/>
      <w:numFmt w:val="decimal"/>
      <w:lvlText w:val="%5."/>
      <w:lvlJc w:val="left"/>
      <w:pPr>
        <w:tabs>
          <w:tab w:val="num" w:pos="3600"/>
        </w:tabs>
        <w:ind w:left="3600" w:hanging="360"/>
      </w:pPr>
    </w:lvl>
    <w:lvl w:ilvl="5" w:tplc="119290C8" w:tentative="1">
      <w:start w:val="1"/>
      <w:numFmt w:val="decimal"/>
      <w:lvlText w:val="%6."/>
      <w:lvlJc w:val="left"/>
      <w:pPr>
        <w:tabs>
          <w:tab w:val="num" w:pos="4320"/>
        </w:tabs>
        <w:ind w:left="4320" w:hanging="360"/>
      </w:pPr>
    </w:lvl>
    <w:lvl w:ilvl="6" w:tplc="B0DC5564" w:tentative="1">
      <w:start w:val="1"/>
      <w:numFmt w:val="decimal"/>
      <w:lvlText w:val="%7."/>
      <w:lvlJc w:val="left"/>
      <w:pPr>
        <w:tabs>
          <w:tab w:val="num" w:pos="5040"/>
        </w:tabs>
        <w:ind w:left="5040" w:hanging="360"/>
      </w:pPr>
    </w:lvl>
    <w:lvl w:ilvl="7" w:tplc="34C01832" w:tentative="1">
      <w:start w:val="1"/>
      <w:numFmt w:val="decimal"/>
      <w:lvlText w:val="%8."/>
      <w:lvlJc w:val="left"/>
      <w:pPr>
        <w:tabs>
          <w:tab w:val="num" w:pos="5760"/>
        </w:tabs>
        <w:ind w:left="5760" w:hanging="360"/>
      </w:pPr>
    </w:lvl>
    <w:lvl w:ilvl="8" w:tplc="9A50944C" w:tentative="1">
      <w:start w:val="1"/>
      <w:numFmt w:val="decimal"/>
      <w:lvlText w:val="%9."/>
      <w:lvlJc w:val="left"/>
      <w:pPr>
        <w:tabs>
          <w:tab w:val="num" w:pos="6480"/>
        </w:tabs>
        <w:ind w:left="6480" w:hanging="360"/>
      </w:pPr>
    </w:lvl>
  </w:abstractNum>
  <w:abstractNum w:abstractNumId="4" w15:restartNumberingAfterBreak="0">
    <w:nsid w:val="0BCC3C2D"/>
    <w:multiLevelType w:val="hybridMultilevel"/>
    <w:tmpl w:val="7372384E"/>
    <w:lvl w:ilvl="0" w:tplc="842E3770">
      <w:start w:val="1"/>
      <w:numFmt w:val="decimal"/>
      <w:lvlText w:val="%1."/>
      <w:lvlJc w:val="left"/>
      <w:pPr>
        <w:tabs>
          <w:tab w:val="num" w:pos="720"/>
        </w:tabs>
        <w:ind w:left="720" w:hanging="360"/>
      </w:pPr>
    </w:lvl>
    <w:lvl w:ilvl="1" w:tplc="45A40928">
      <w:start w:val="1"/>
      <w:numFmt w:val="decimal"/>
      <w:lvlText w:val="%2."/>
      <w:lvlJc w:val="left"/>
      <w:pPr>
        <w:tabs>
          <w:tab w:val="num" w:pos="1440"/>
        </w:tabs>
        <w:ind w:left="1440" w:hanging="360"/>
      </w:pPr>
    </w:lvl>
    <w:lvl w:ilvl="2" w:tplc="BD0CE6EC">
      <w:numFmt w:val="bullet"/>
      <w:lvlText w:val="•"/>
      <w:lvlJc w:val="left"/>
      <w:pPr>
        <w:tabs>
          <w:tab w:val="num" w:pos="2160"/>
        </w:tabs>
        <w:ind w:left="2160" w:hanging="360"/>
      </w:pPr>
      <w:rPr>
        <w:rFonts w:ascii="Arial" w:hAnsi="Arial" w:hint="default"/>
      </w:rPr>
    </w:lvl>
    <w:lvl w:ilvl="3" w:tplc="8E20E48C" w:tentative="1">
      <w:start w:val="1"/>
      <w:numFmt w:val="decimal"/>
      <w:lvlText w:val="%4."/>
      <w:lvlJc w:val="left"/>
      <w:pPr>
        <w:tabs>
          <w:tab w:val="num" w:pos="2880"/>
        </w:tabs>
        <w:ind w:left="2880" w:hanging="360"/>
      </w:pPr>
    </w:lvl>
    <w:lvl w:ilvl="4" w:tplc="6D98C04A" w:tentative="1">
      <w:start w:val="1"/>
      <w:numFmt w:val="decimal"/>
      <w:lvlText w:val="%5."/>
      <w:lvlJc w:val="left"/>
      <w:pPr>
        <w:tabs>
          <w:tab w:val="num" w:pos="3600"/>
        </w:tabs>
        <w:ind w:left="3600" w:hanging="360"/>
      </w:pPr>
    </w:lvl>
    <w:lvl w:ilvl="5" w:tplc="5CB063B2" w:tentative="1">
      <w:start w:val="1"/>
      <w:numFmt w:val="decimal"/>
      <w:lvlText w:val="%6."/>
      <w:lvlJc w:val="left"/>
      <w:pPr>
        <w:tabs>
          <w:tab w:val="num" w:pos="4320"/>
        </w:tabs>
        <w:ind w:left="4320" w:hanging="360"/>
      </w:pPr>
    </w:lvl>
    <w:lvl w:ilvl="6" w:tplc="21A29152" w:tentative="1">
      <w:start w:val="1"/>
      <w:numFmt w:val="decimal"/>
      <w:lvlText w:val="%7."/>
      <w:lvlJc w:val="left"/>
      <w:pPr>
        <w:tabs>
          <w:tab w:val="num" w:pos="5040"/>
        </w:tabs>
        <w:ind w:left="5040" w:hanging="360"/>
      </w:pPr>
    </w:lvl>
    <w:lvl w:ilvl="7" w:tplc="A25A014A" w:tentative="1">
      <w:start w:val="1"/>
      <w:numFmt w:val="decimal"/>
      <w:lvlText w:val="%8."/>
      <w:lvlJc w:val="left"/>
      <w:pPr>
        <w:tabs>
          <w:tab w:val="num" w:pos="5760"/>
        </w:tabs>
        <w:ind w:left="5760" w:hanging="360"/>
      </w:pPr>
    </w:lvl>
    <w:lvl w:ilvl="8" w:tplc="BF48DB82" w:tentative="1">
      <w:start w:val="1"/>
      <w:numFmt w:val="decimal"/>
      <w:lvlText w:val="%9."/>
      <w:lvlJc w:val="left"/>
      <w:pPr>
        <w:tabs>
          <w:tab w:val="num" w:pos="6480"/>
        </w:tabs>
        <w:ind w:left="6480" w:hanging="360"/>
      </w:pPr>
    </w:lvl>
  </w:abstractNum>
  <w:abstractNum w:abstractNumId="5" w15:restartNumberingAfterBreak="0">
    <w:nsid w:val="0CE860DA"/>
    <w:multiLevelType w:val="hybridMultilevel"/>
    <w:tmpl w:val="8C063B4E"/>
    <w:lvl w:ilvl="0" w:tplc="6D4EE9D8">
      <w:start w:val="1"/>
      <w:numFmt w:val="decimal"/>
      <w:lvlText w:val="%1."/>
      <w:lvlJc w:val="left"/>
      <w:pPr>
        <w:tabs>
          <w:tab w:val="num" w:pos="720"/>
        </w:tabs>
        <w:ind w:left="720" w:hanging="360"/>
      </w:pPr>
    </w:lvl>
    <w:lvl w:ilvl="1" w:tplc="8A625D24">
      <w:start w:val="1"/>
      <w:numFmt w:val="decimal"/>
      <w:lvlText w:val="%2."/>
      <w:lvlJc w:val="left"/>
      <w:pPr>
        <w:tabs>
          <w:tab w:val="num" w:pos="1440"/>
        </w:tabs>
        <w:ind w:left="1440" w:hanging="360"/>
      </w:pPr>
    </w:lvl>
    <w:lvl w:ilvl="2" w:tplc="8A3237EA">
      <w:numFmt w:val="bullet"/>
      <w:lvlText w:val="•"/>
      <w:lvlJc w:val="left"/>
      <w:pPr>
        <w:tabs>
          <w:tab w:val="num" w:pos="2160"/>
        </w:tabs>
        <w:ind w:left="2160" w:hanging="360"/>
      </w:pPr>
      <w:rPr>
        <w:rFonts w:ascii="Arial" w:hAnsi="Arial" w:hint="default"/>
      </w:rPr>
    </w:lvl>
    <w:lvl w:ilvl="3" w:tplc="5CCEAAE2">
      <w:start w:val="1"/>
      <w:numFmt w:val="decimal"/>
      <w:lvlText w:val="%4."/>
      <w:lvlJc w:val="left"/>
      <w:pPr>
        <w:tabs>
          <w:tab w:val="num" w:pos="2880"/>
        </w:tabs>
        <w:ind w:left="2880" w:hanging="360"/>
      </w:pPr>
    </w:lvl>
    <w:lvl w:ilvl="4" w:tplc="3B5485F6" w:tentative="1">
      <w:start w:val="1"/>
      <w:numFmt w:val="decimal"/>
      <w:lvlText w:val="%5."/>
      <w:lvlJc w:val="left"/>
      <w:pPr>
        <w:tabs>
          <w:tab w:val="num" w:pos="3600"/>
        </w:tabs>
        <w:ind w:left="3600" w:hanging="360"/>
      </w:pPr>
    </w:lvl>
    <w:lvl w:ilvl="5" w:tplc="A0764D38" w:tentative="1">
      <w:start w:val="1"/>
      <w:numFmt w:val="decimal"/>
      <w:lvlText w:val="%6."/>
      <w:lvlJc w:val="left"/>
      <w:pPr>
        <w:tabs>
          <w:tab w:val="num" w:pos="4320"/>
        </w:tabs>
        <w:ind w:left="4320" w:hanging="360"/>
      </w:pPr>
    </w:lvl>
    <w:lvl w:ilvl="6" w:tplc="DBE687B4" w:tentative="1">
      <w:start w:val="1"/>
      <w:numFmt w:val="decimal"/>
      <w:lvlText w:val="%7."/>
      <w:lvlJc w:val="left"/>
      <w:pPr>
        <w:tabs>
          <w:tab w:val="num" w:pos="5040"/>
        </w:tabs>
        <w:ind w:left="5040" w:hanging="360"/>
      </w:pPr>
    </w:lvl>
    <w:lvl w:ilvl="7" w:tplc="6DD05E36" w:tentative="1">
      <w:start w:val="1"/>
      <w:numFmt w:val="decimal"/>
      <w:lvlText w:val="%8."/>
      <w:lvlJc w:val="left"/>
      <w:pPr>
        <w:tabs>
          <w:tab w:val="num" w:pos="5760"/>
        </w:tabs>
        <w:ind w:left="5760" w:hanging="360"/>
      </w:pPr>
    </w:lvl>
    <w:lvl w:ilvl="8" w:tplc="9EB28CF0" w:tentative="1">
      <w:start w:val="1"/>
      <w:numFmt w:val="decimal"/>
      <w:lvlText w:val="%9."/>
      <w:lvlJc w:val="left"/>
      <w:pPr>
        <w:tabs>
          <w:tab w:val="num" w:pos="6480"/>
        </w:tabs>
        <w:ind w:left="6480" w:hanging="360"/>
      </w:pPr>
    </w:lvl>
  </w:abstractNum>
  <w:abstractNum w:abstractNumId="6" w15:restartNumberingAfterBreak="0">
    <w:nsid w:val="0FE6281E"/>
    <w:multiLevelType w:val="hybridMultilevel"/>
    <w:tmpl w:val="A57A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26926"/>
    <w:multiLevelType w:val="hybridMultilevel"/>
    <w:tmpl w:val="7372384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bullet"/>
      <w:lvlText w:val="•"/>
      <w:lvlJc w:val="left"/>
      <w:pPr>
        <w:tabs>
          <w:tab w:val="num" w:pos="2160"/>
        </w:tabs>
        <w:ind w:left="2160" w:hanging="360"/>
      </w:pPr>
      <w:rPr>
        <w:rFonts w:ascii="Arial" w:hAnsi="Arial" w:hint="default"/>
      </w:r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1100683B"/>
    <w:multiLevelType w:val="hybridMultilevel"/>
    <w:tmpl w:val="E6CA93CC"/>
    <w:lvl w:ilvl="0" w:tplc="5D4A53C6">
      <w:start w:val="1"/>
      <w:numFmt w:val="decimal"/>
      <w:lvlText w:val="%1."/>
      <w:lvlJc w:val="left"/>
      <w:pPr>
        <w:tabs>
          <w:tab w:val="num" w:pos="720"/>
        </w:tabs>
        <w:ind w:left="720" w:hanging="360"/>
      </w:pPr>
    </w:lvl>
    <w:lvl w:ilvl="1" w:tplc="59C44C18">
      <w:start w:val="1"/>
      <w:numFmt w:val="decimal"/>
      <w:lvlText w:val="%2."/>
      <w:lvlJc w:val="left"/>
      <w:pPr>
        <w:tabs>
          <w:tab w:val="num" w:pos="1440"/>
        </w:tabs>
        <w:ind w:left="1440" w:hanging="360"/>
      </w:pPr>
    </w:lvl>
    <w:lvl w:ilvl="2" w:tplc="8F726EE2">
      <w:numFmt w:val="bullet"/>
      <w:lvlText w:val="•"/>
      <w:lvlJc w:val="left"/>
      <w:pPr>
        <w:tabs>
          <w:tab w:val="num" w:pos="2160"/>
        </w:tabs>
        <w:ind w:left="2160" w:hanging="360"/>
      </w:pPr>
      <w:rPr>
        <w:rFonts w:ascii="Arial" w:hAnsi="Arial" w:hint="default"/>
      </w:rPr>
    </w:lvl>
    <w:lvl w:ilvl="3" w:tplc="6E9A6D7C" w:tentative="1">
      <w:start w:val="1"/>
      <w:numFmt w:val="decimal"/>
      <w:lvlText w:val="%4."/>
      <w:lvlJc w:val="left"/>
      <w:pPr>
        <w:tabs>
          <w:tab w:val="num" w:pos="2880"/>
        </w:tabs>
        <w:ind w:left="2880" w:hanging="360"/>
      </w:pPr>
    </w:lvl>
    <w:lvl w:ilvl="4" w:tplc="A36C09B6" w:tentative="1">
      <w:start w:val="1"/>
      <w:numFmt w:val="decimal"/>
      <w:lvlText w:val="%5."/>
      <w:lvlJc w:val="left"/>
      <w:pPr>
        <w:tabs>
          <w:tab w:val="num" w:pos="3600"/>
        </w:tabs>
        <w:ind w:left="3600" w:hanging="360"/>
      </w:pPr>
    </w:lvl>
    <w:lvl w:ilvl="5" w:tplc="C64E1C78" w:tentative="1">
      <w:start w:val="1"/>
      <w:numFmt w:val="decimal"/>
      <w:lvlText w:val="%6."/>
      <w:lvlJc w:val="left"/>
      <w:pPr>
        <w:tabs>
          <w:tab w:val="num" w:pos="4320"/>
        </w:tabs>
        <w:ind w:left="4320" w:hanging="360"/>
      </w:pPr>
    </w:lvl>
    <w:lvl w:ilvl="6" w:tplc="A064CA26" w:tentative="1">
      <w:start w:val="1"/>
      <w:numFmt w:val="decimal"/>
      <w:lvlText w:val="%7."/>
      <w:lvlJc w:val="left"/>
      <w:pPr>
        <w:tabs>
          <w:tab w:val="num" w:pos="5040"/>
        </w:tabs>
        <w:ind w:left="5040" w:hanging="360"/>
      </w:pPr>
    </w:lvl>
    <w:lvl w:ilvl="7" w:tplc="B14AE774" w:tentative="1">
      <w:start w:val="1"/>
      <w:numFmt w:val="decimal"/>
      <w:lvlText w:val="%8."/>
      <w:lvlJc w:val="left"/>
      <w:pPr>
        <w:tabs>
          <w:tab w:val="num" w:pos="5760"/>
        </w:tabs>
        <w:ind w:left="5760" w:hanging="360"/>
      </w:pPr>
    </w:lvl>
    <w:lvl w:ilvl="8" w:tplc="0B5874EA" w:tentative="1">
      <w:start w:val="1"/>
      <w:numFmt w:val="decimal"/>
      <w:lvlText w:val="%9."/>
      <w:lvlJc w:val="left"/>
      <w:pPr>
        <w:tabs>
          <w:tab w:val="num" w:pos="6480"/>
        </w:tabs>
        <w:ind w:left="6480" w:hanging="360"/>
      </w:pPr>
    </w:lvl>
  </w:abstractNum>
  <w:abstractNum w:abstractNumId="9" w15:restartNumberingAfterBreak="0">
    <w:nsid w:val="188C63F0"/>
    <w:multiLevelType w:val="hybridMultilevel"/>
    <w:tmpl w:val="3C9ECCD8"/>
    <w:lvl w:ilvl="0" w:tplc="FFFFFFFF">
      <w:start w:val="1"/>
      <w:numFmt w:val="decimal"/>
      <w:lvlText w:val="%1."/>
      <w:lvlJc w:val="left"/>
      <w:pPr>
        <w:ind w:left="644"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601C34"/>
    <w:multiLevelType w:val="hybridMultilevel"/>
    <w:tmpl w:val="71B0D2E2"/>
    <w:lvl w:ilvl="0" w:tplc="A8F069F0">
      <w:start w:val="1"/>
      <w:numFmt w:val="decimal"/>
      <w:lvlText w:val="%1."/>
      <w:lvlJc w:val="left"/>
      <w:pPr>
        <w:tabs>
          <w:tab w:val="num" w:pos="720"/>
        </w:tabs>
        <w:ind w:left="720" w:hanging="360"/>
      </w:pPr>
    </w:lvl>
    <w:lvl w:ilvl="1" w:tplc="99CEF84E">
      <w:start w:val="1"/>
      <w:numFmt w:val="decimal"/>
      <w:lvlText w:val="%2."/>
      <w:lvlJc w:val="left"/>
      <w:pPr>
        <w:tabs>
          <w:tab w:val="num" w:pos="1440"/>
        </w:tabs>
        <w:ind w:left="1440" w:hanging="360"/>
      </w:pPr>
    </w:lvl>
    <w:lvl w:ilvl="2" w:tplc="5B8CA466">
      <w:numFmt w:val="bullet"/>
      <w:lvlText w:val="•"/>
      <w:lvlJc w:val="left"/>
      <w:pPr>
        <w:tabs>
          <w:tab w:val="num" w:pos="2160"/>
        </w:tabs>
        <w:ind w:left="2160" w:hanging="360"/>
      </w:pPr>
      <w:rPr>
        <w:rFonts w:ascii="Arial" w:hAnsi="Arial" w:hint="default"/>
      </w:rPr>
    </w:lvl>
    <w:lvl w:ilvl="3" w:tplc="51C68D0C" w:tentative="1">
      <w:start w:val="1"/>
      <w:numFmt w:val="decimal"/>
      <w:lvlText w:val="%4."/>
      <w:lvlJc w:val="left"/>
      <w:pPr>
        <w:tabs>
          <w:tab w:val="num" w:pos="2880"/>
        </w:tabs>
        <w:ind w:left="2880" w:hanging="360"/>
      </w:pPr>
    </w:lvl>
    <w:lvl w:ilvl="4" w:tplc="876EF2FE" w:tentative="1">
      <w:start w:val="1"/>
      <w:numFmt w:val="decimal"/>
      <w:lvlText w:val="%5."/>
      <w:lvlJc w:val="left"/>
      <w:pPr>
        <w:tabs>
          <w:tab w:val="num" w:pos="3600"/>
        </w:tabs>
        <w:ind w:left="3600" w:hanging="360"/>
      </w:pPr>
    </w:lvl>
    <w:lvl w:ilvl="5" w:tplc="8C229DC0" w:tentative="1">
      <w:start w:val="1"/>
      <w:numFmt w:val="decimal"/>
      <w:lvlText w:val="%6."/>
      <w:lvlJc w:val="left"/>
      <w:pPr>
        <w:tabs>
          <w:tab w:val="num" w:pos="4320"/>
        </w:tabs>
        <w:ind w:left="4320" w:hanging="360"/>
      </w:pPr>
    </w:lvl>
    <w:lvl w:ilvl="6" w:tplc="6ADC02D2" w:tentative="1">
      <w:start w:val="1"/>
      <w:numFmt w:val="decimal"/>
      <w:lvlText w:val="%7."/>
      <w:lvlJc w:val="left"/>
      <w:pPr>
        <w:tabs>
          <w:tab w:val="num" w:pos="5040"/>
        </w:tabs>
        <w:ind w:left="5040" w:hanging="360"/>
      </w:pPr>
    </w:lvl>
    <w:lvl w:ilvl="7" w:tplc="6C906036" w:tentative="1">
      <w:start w:val="1"/>
      <w:numFmt w:val="decimal"/>
      <w:lvlText w:val="%8."/>
      <w:lvlJc w:val="left"/>
      <w:pPr>
        <w:tabs>
          <w:tab w:val="num" w:pos="5760"/>
        </w:tabs>
        <w:ind w:left="5760" w:hanging="360"/>
      </w:pPr>
    </w:lvl>
    <w:lvl w:ilvl="8" w:tplc="9064E9D2" w:tentative="1">
      <w:start w:val="1"/>
      <w:numFmt w:val="decimal"/>
      <w:lvlText w:val="%9."/>
      <w:lvlJc w:val="left"/>
      <w:pPr>
        <w:tabs>
          <w:tab w:val="num" w:pos="6480"/>
        </w:tabs>
        <w:ind w:left="6480" w:hanging="360"/>
      </w:pPr>
    </w:lvl>
  </w:abstractNum>
  <w:abstractNum w:abstractNumId="11" w15:restartNumberingAfterBreak="0">
    <w:nsid w:val="1A0F6ED1"/>
    <w:multiLevelType w:val="hybridMultilevel"/>
    <w:tmpl w:val="29CE334E"/>
    <w:lvl w:ilvl="0" w:tplc="08090001">
      <w:start w:val="1"/>
      <w:numFmt w:val="bullet"/>
      <w:lvlText w:val=""/>
      <w:lvlJc w:val="left"/>
      <w:pPr>
        <w:tabs>
          <w:tab w:val="num" w:pos="720"/>
        </w:tabs>
        <w:ind w:left="720" w:hanging="360"/>
      </w:pPr>
      <w:rPr>
        <w:rFonts w:ascii="Symbol" w:hAnsi="Symbol" w:hint="default"/>
      </w:rPr>
    </w:lvl>
    <w:lvl w:ilvl="1" w:tplc="02663A14">
      <w:start w:val="1"/>
      <w:numFmt w:val="bullet"/>
      <w:lvlText w:val="•"/>
      <w:lvlJc w:val="left"/>
      <w:pPr>
        <w:tabs>
          <w:tab w:val="num" w:pos="1440"/>
        </w:tabs>
        <w:ind w:left="1440" w:hanging="360"/>
      </w:pPr>
      <w:rPr>
        <w:rFonts w:ascii="Arial" w:hAnsi="Arial" w:hint="default"/>
      </w:rPr>
    </w:lvl>
    <w:lvl w:ilvl="2" w:tplc="92401B50" w:tentative="1">
      <w:start w:val="1"/>
      <w:numFmt w:val="bullet"/>
      <w:lvlText w:val="•"/>
      <w:lvlJc w:val="left"/>
      <w:pPr>
        <w:tabs>
          <w:tab w:val="num" w:pos="2160"/>
        </w:tabs>
        <w:ind w:left="2160" w:hanging="360"/>
      </w:pPr>
      <w:rPr>
        <w:rFonts w:ascii="Arial" w:hAnsi="Arial" w:hint="default"/>
      </w:rPr>
    </w:lvl>
    <w:lvl w:ilvl="3" w:tplc="1292C754" w:tentative="1">
      <w:start w:val="1"/>
      <w:numFmt w:val="bullet"/>
      <w:lvlText w:val="•"/>
      <w:lvlJc w:val="left"/>
      <w:pPr>
        <w:tabs>
          <w:tab w:val="num" w:pos="2880"/>
        </w:tabs>
        <w:ind w:left="2880" w:hanging="360"/>
      </w:pPr>
      <w:rPr>
        <w:rFonts w:ascii="Arial" w:hAnsi="Arial" w:hint="default"/>
      </w:rPr>
    </w:lvl>
    <w:lvl w:ilvl="4" w:tplc="7A78CE68" w:tentative="1">
      <w:start w:val="1"/>
      <w:numFmt w:val="bullet"/>
      <w:lvlText w:val="•"/>
      <w:lvlJc w:val="left"/>
      <w:pPr>
        <w:tabs>
          <w:tab w:val="num" w:pos="3600"/>
        </w:tabs>
        <w:ind w:left="3600" w:hanging="360"/>
      </w:pPr>
      <w:rPr>
        <w:rFonts w:ascii="Arial" w:hAnsi="Arial" w:hint="default"/>
      </w:rPr>
    </w:lvl>
    <w:lvl w:ilvl="5" w:tplc="2B14144C" w:tentative="1">
      <w:start w:val="1"/>
      <w:numFmt w:val="bullet"/>
      <w:lvlText w:val="•"/>
      <w:lvlJc w:val="left"/>
      <w:pPr>
        <w:tabs>
          <w:tab w:val="num" w:pos="4320"/>
        </w:tabs>
        <w:ind w:left="4320" w:hanging="360"/>
      </w:pPr>
      <w:rPr>
        <w:rFonts w:ascii="Arial" w:hAnsi="Arial" w:hint="default"/>
      </w:rPr>
    </w:lvl>
    <w:lvl w:ilvl="6" w:tplc="0B6ED88A" w:tentative="1">
      <w:start w:val="1"/>
      <w:numFmt w:val="bullet"/>
      <w:lvlText w:val="•"/>
      <w:lvlJc w:val="left"/>
      <w:pPr>
        <w:tabs>
          <w:tab w:val="num" w:pos="5040"/>
        </w:tabs>
        <w:ind w:left="5040" w:hanging="360"/>
      </w:pPr>
      <w:rPr>
        <w:rFonts w:ascii="Arial" w:hAnsi="Arial" w:hint="default"/>
      </w:rPr>
    </w:lvl>
    <w:lvl w:ilvl="7" w:tplc="D51291C4" w:tentative="1">
      <w:start w:val="1"/>
      <w:numFmt w:val="bullet"/>
      <w:lvlText w:val="•"/>
      <w:lvlJc w:val="left"/>
      <w:pPr>
        <w:tabs>
          <w:tab w:val="num" w:pos="5760"/>
        </w:tabs>
        <w:ind w:left="5760" w:hanging="360"/>
      </w:pPr>
      <w:rPr>
        <w:rFonts w:ascii="Arial" w:hAnsi="Arial" w:hint="default"/>
      </w:rPr>
    </w:lvl>
    <w:lvl w:ilvl="8" w:tplc="9A3ED2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367CE1"/>
    <w:multiLevelType w:val="hybridMultilevel"/>
    <w:tmpl w:val="460E05AE"/>
    <w:lvl w:ilvl="0" w:tplc="3C72312C">
      <w:start w:val="1"/>
      <w:numFmt w:val="decimal"/>
      <w:lvlText w:val="%1."/>
      <w:lvlJc w:val="left"/>
      <w:pPr>
        <w:tabs>
          <w:tab w:val="num" w:pos="720"/>
        </w:tabs>
        <w:ind w:left="720" w:hanging="360"/>
      </w:pPr>
    </w:lvl>
    <w:lvl w:ilvl="1" w:tplc="D77893B6">
      <w:start w:val="1"/>
      <w:numFmt w:val="decimal"/>
      <w:lvlText w:val="%2."/>
      <w:lvlJc w:val="left"/>
      <w:pPr>
        <w:tabs>
          <w:tab w:val="num" w:pos="1440"/>
        </w:tabs>
        <w:ind w:left="1440" w:hanging="360"/>
      </w:pPr>
    </w:lvl>
    <w:lvl w:ilvl="2" w:tplc="20664A7A">
      <w:numFmt w:val="bullet"/>
      <w:lvlText w:val="•"/>
      <w:lvlJc w:val="left"/>
      <w:pPr>
        <w:tabs>
          <w:tab w:val="num" w:pos="2160"/>
        </w:tabs>
        <w:ind w:left="2160" w:hanging="360"/>
      </w:pPr>
      <w:rPr>
        <w:rFonts w:ascii="Arial" w:hAnsi="Arial" w:hint="default"/>
      </w:rPr>
    </w:lvl>
    <w:lvl w:ilvl="3" w:tplc="A314E6AC" w:tentative="1">
      <w:start w:val="1"/>
      <w:numFmt w:val="decimal"/>
      <w:lvlText w:val="%4."/>
      <w:lvlJc w:val="left"/>
      <w:pPr>
        <w:tabs>
          <w:tab w:val="num" w:pos="2880"/>
        </w:tabs>
        <w:ind w:left="2880" w:hanging="360"/>
      </w:pPr>
    </w:lvl>
    <w:lvl w:ilvl="4" w:tplc="D11E10D0" w:tentative="1">
      <w:start w:val="1"/>
      <w:numFmt w:val="decimal"/>
      <w:lvlText w:val="%5."/>
      <w:lvlJc w:val="left"/>
      <w:pPr>
        <w:tabs>
          <w:tab w:val="num" w:pos="3600"/>
        </w:tabs>
        <w:ind w:left="3600" w:hanging="360"/>
      </w:pPr>
    </w:lvl>
    <w:lvl w:ilvl="5" w:tplc="71B0FBA4" w:tentative="1">
      <w:start w:val="1"/>
      <w:numFmt w:val="decimal"/>
      <w:lvlText w:val="%6."/>
      <w:lvlJc w:val="left"/>
      <w:pPr>
        <w:tabs>
          <w:tab w:val="num" w:pos="4320"/>
        </w:tabs>
        <w:ind w:left="4320" w:hanging="360"/>
      </w:pPr>
    </w:lvl>
    <w:lvl w:ilvl="6" w:tplc="55BCA3CC" w:tentative="1">
      <w:start w:val="1"/>
      <w:numFmt w:val="decimal"/>
      <w:lvlText w:val="%7."/>
      <w:lvlJc w:val="left"/>
      <w:pPr>
        <w:tabs>
          <w:tab w:val="num" w:pos="5040"/>
        </w:tabs>
        <w:ind w:left="5040" w:hanging="360"/>
      </w:pPr>
    </w:lvl>
    <w:lvl w:ilvl="7" w:tplc="4B160248" w:tentative="1">
      <w:start w:val="1"/>
      <w:numFmt w:val="decimal"/>
      <w:lvlText w:val="%8."/>
      <w:lvlJc w:val="left"/>
      <w:pPr>
        <w:tabs>
          <w:tab w:val="num" w:pos="5760"/>
        </w:tabs>
        <w:ind w:left="5760" w:hanging="360"/>
      </w:pPr>
    </w:lvl>
    <w:lvl w:ilvl="8" w:tplc="FFACF3B0" w:tentative="1">
      <w:start w:val="1"/>
      <w:numFmt w:val="decimal"/>
      <w:lvlText w:val="%9."/>
      <w:lvlJc w:val="left"/>
      <w:pPr>
        <w:tabs>
          <w:tab w:val="num" w:pos="6480"/>
        </w:tabs>
        <w:ind w:left="6480" w:hanging="360"/>
      </w:pPr>
    </w:lvl>
  </w:abstractNum>
  <w:abstractNum w:abstractNumId="13" w15:restartNumberingAfterBreak="0">
    <w:nsid w:val="1E6D7212"/>
    <w:multiLevelType w:val="hybridMultilevel"/>
    <w:tmpl w:val="9F424E8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01A4920"/>
    <w:multiLevelType w:val="hybridMultilevel"/>
    <w:tmpl w:val="3C9ECCD8"/>
    <w:lvl w:ilvl="0" w:tplc="49302CA2">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5734B0"/>
    <w:multiLevelType w:val="hybridMultilevel"/>
    <w:tmpl w:val="014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91BBC"/>
    <w:multiLevelType w:val="hybridMultilevel"/>
    <w:tmpl w:val="6E84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C3CED"/>
    <w:multiLevelType w:val="hybridMultilevel"/>
    <w:tmpl w:val="FE86E122"/>
    <w:lvl w:ilvl="0" w:tplc="6DACF8AE">
      <w:start w:val="1"/>
      <w:numFmt w:val="decimal"/>
      <w:lvlText w:val="%1."/>
      <w:lvlJc w:val="left"/>
      <w:pPr>
        <w:tabs>
          <w:tab w:val="num" w:pos="720"/>
        </w:tabs>
        <w:ind w:left="720" w:hanging="360"/>
      </w:pPr>
    </w:lvl>
    <w:lvl w:ilvl="1" w:tplc="CE4E26CC">
      <w:start w:val="1"/>
      <w:numFmt w:val="decimal"/>
      <w:lvlText w:val="%2."/>
      <w:lvlJc w:val="left"/>
      <w:pPr>
        <w:tabs>
          <w:tab w:val="num" w:pos="1440"/>
        </w:tabs>
        <w:ind w:left="1440" w:hanging="360"/>
      </w:pPr>
    </w:lvl>
    <w:lvl w:ilvl="2" w:tplc="A834564E">
      <w:numFmt w:val="bullet"/>
      <w:lvlText w:val="•"/>
      <w:lvlJc w:val="left"/>
      <w:pPr>
        <w:tabs>
          <w:tab w:val="num" w:pos="2160"/>
        </w:tabs>
        <w:ind w:left="2160" w:hanging="360"/>
      </w:pPr>
      <w:rPr>
        <w:rFonts w:ascii="Arial" w:hAnsi="Arial" w:hint="default"/>
      </w:rPr>
    </w:lvl>
    <w:lvl w:ilvl="3" w:tplc="7390C1FC" w:tentative="1">
      <w:start w:val="1"/>
      <w:numFmt w:val="decimal"/>
      <w:lvlText w:val="%4."/>
      <w:lvlJc w:val="left"/>
      <w:pPr>
        <w:tabs>
          <w:tab w:val="num" w:pos="2880"/>
        </w:tabs>
        <w:ind w:left="2880" w:hanging="360"/>
      </w:pPr>
    </w:lvl>
    <w:lvl w:ilvl="4" w:tplc="8AD6DBDA" w:tentative="1">
      <w:start w:val="1"/>
      <w:numFmt w:val="decimal"/>
      <w:lvlText w:val="%5."/>
      <w:lvlJc w:val="left"/>
      <w:pPr>
        <w:tabs>
          <w:tab w:val="num" w:pos="3600"/>
        </w:tabs>
        <w:ind w:left="3600" w:hanging="360"/>
      </w:pPr>
    </w:lvl>
    <w:lvl w:ilvl="5" w:tplc="F078B0B2" w:tentative="1">
      <w:start w:val="1"/>
      <w:numFmt w:val="decimal"/>
      <w:lvlText w:val="%6."/>
      <w:lvlJc w:val="left"/>
      <w:pPr>
        <w:tabs>
          <w:tab w:val="num" w:pos="4320"/>
        </w:tabs>
        <w:ind w:left="4320" w:hanging="360"/>
      </w:pPr>
    </w:lvl>
    <w:lvl w:ilvl="6" w:tplc="484051D6" w:tentative="1">
      <w:start w:val="1"/>
      <w:numFmt w:val="decimal"/>
      <w:lvlText w:val="%7."/>
      <w:lvlJc w:val="left"/>
      <w:pPr>
        <w:tabs>
          <w:tab w:val="num" w:pos="5040"/>
        </w:tabs>
        <w:ind w:left="5040" w:hanging="360"/>
      </w:pPr>
    </w:lvl>
    <w:lvl w:ilvl="7" w:tplc="02B2A892" w:tentative="1">
      <w:start w:val="1"/>
      <w:numFmt w:val="decimal"/>
      <w:lvlText w:val="%8."/>
      <w:lvlJc w:val="left"/>
      <w:pPr>
        <w:tabs>
          <w:tab w:val="num" w:pos="5760"/>
        </w:tabs>
        <w:ind w:left="5760" w:hanging="360"/>
      </w:pPr>
    </w:lvl>
    <w:lvl w:ilvl="8" w:tplc="965849E6" w:tentative="1">
      <w:start w:val="1"/>
      <w:numFmt w:val="decimal"/>
      <w:lvlText w:val="%9."/>
      <w:lvlJc w:val="left"/>
      <w:pPr>
        <w:tabs>
          <w:tab w:val="num" w:pos="6480"/>
        </w:tabs>
        <w:ind w:left="6480" w:hanging="360"/>
      </w:pPr>
    </w:lvl>
  </w:abstractNum>
  <w:abstractNum w:abstractNumId="18" w15:restartNumberingAfterBreak="0">
    <w:nsid w:val="2EAD5204"/>
    <w:multiLevelType w:val="hybridMultilevel"/>
    <w:tmpl w:val="68FE5F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EF66284"/>
    <w:multiLevelType w:val="hybridMultilevel"/>
    <w:tmpl w:val="782839FE"/>
    <w:lvl w:ilvl="0" w:tplc="18A2592E">
      <w:start w:val="1"/>
      <w:numFmt w:val="bullet"/>
      <w:lvlText w:val="•"/>
      <w:lvlJc w:val="left"/>
      <w:pPr>
        <w:tabs>
          <w:tab w:val="num" w:pos="720"/>
        </w:tabs>
        <w:ind w:left="720" w:hanging="360"/>
      </w:pPr>
      <w:rPr>
        <w:rFonts w:ascii="Arial" w:hAnsi="Arial" w:hint="default"/>
      </w:rPr>
    </w:lvl>
    <w:lvl w:ilvl="1" w:tplc="9B92AE1C">
      <w:start w:val="1"/>
      <w:numFmt w:val="bullet"/>
      <w:lvlText w:val="•"/>
      <w:lvlJc w:val="left"/>
      <w:pPr>
        <w:tabs>
          <w:tab w:val="num" w:pos="1440"/>
        </w:tabs>
        <w:ind w:left="1440" w:hanging="360"/>
      </w:pPr>
      <w:rPr>
        <w:rFonts w:ascii="Arial" w:hAnsi="Arial" w:hint="default"/>
      </w:rPr>
    </w:lvl>
    <w:lvl w:ilvl="2" w:tplc="F0489B96">
      <w:numFmt w:val="bullet"/>
      <w:lvlText w:val="•"/>
      <w:lvlJc w:val="left"/>
      <w:pPr>
        <w:tabs>
          <w:tab w:val="num" w:pos="2160"/>
        </w:tabs>
        <w:ind w:left="2160" w:hanging="360"/>
      </w:pPr>
      <w:rPr>
        <w:rFonts w:ascii="Arial" w:hAnsi="Arial" w:hint="default"/>
      </w:rPr>
    </w:lvl>
    <w:lvl w:ilvl="3" w:tplc="768C3286" w:tentative="1">
      <w:start w:val="1"/>
      <w:numFmt w:val="bullet"/>
      <w:lvlText w:val="•"/>
      <w:lvlJc w:val="left"/>
      <w:pPr>
        <w:tabs>
          <w:tab w:val="num" w:pos="2880"/>
        </w:tabs>
        <w:ind w:left="2880" w:hanging="360"/>
      </w:pPr>
      <w:rPr>
        <w:rFonts w:ascii="Arial" w:hAnsi="Arial" w:hint="default"/>
      </w:rPr>
    </w:lvl>
    <w:lvl w:ilvl="4" w:tplc="9F982398" w:tentative="1">
      <w:start w:val="1"/>
      <w:numFmt w:val="bullet"/>
      <w:lvlText w:val="•"/>
      <w:lvlJc w:val="left"/>
      <w:pPr>
        <w:tabs>
          <w:tab w:val="num" w:pos="3600"/>
        </w:tabs>
        <w:ind w:left="3600" w:hanging="360"/>
      </w:pPr>
      <w:rPr>
        <w:rFonts w:ascii="Arial" w:hAnsi="Arial" w:hint="default"/>
      </w:rPr>
    </w:lvl>
    <w:lvl w:ilvl="5" w:tplc="D4F0B9F6" w:tentative="1">
      <w:start w:val="1"/>
      <w:numFmt w:val="bullet"/>
      <w:lvlText w:val="•"/>
      <w:lvlJc w:val="left"/>
      <w:pPr>
        <w:tabs>
          <w:tab w:val="num" w:pos="4320"/>
        </w:tabs>
        <w:ind w:left="4320" w:hanging="360"/>
      </w:pPr>
      <w:rPr>
        <w:rFonts w:ascii="Arial" w:hAnsi="Arial" w:hint="default"/>
      </w:rPr>
    </w:lvl>
    <w:lvl w:ilvl="6" w:tplc="829C002C" w:tentative="1">
      <w:start w:val="1"/>
      <w:numFmt w:val="bullet"/>
      <w:lvlText w:val="•"/>
      <w:lvlJc w:val="left"/>
      <w:pPr>
        <w:tabs>
          <w:tab w:val="num" w:pos="5040"/>
        </w:tabs>
        <w:ind w:left="5040" w:hanging="360"/>
      </w:pPr>
      <w:rPr>
        <w:rFonts w:ascii="Arial" w:hAnsi="Arial" w:hint="default"/>
      </w:rPr>
    </w:lvl>
    <w:lvl w:ilvl="7" w:tplc="02FA8840" w:tentative="1">
      <w:start w:val="1"/>
      <w:numFmt w:val="bullet"/>
      <w:lvlText w:val="•"/>
      <w:lvlJc w:val="left"/>
      <w:pPr>
        <w:tabs>
          <w:tab w:val="num" w:pos="5760"/>
        </w:tabs>
        <w:ind w:left="5760" w:hanging="360"/>
      </w:pPr>
      <w:rPr>
        <w:rFonts w:ascii="Arial" w:hAnsi="Arial" w:hint="default"/>
      </w:rPr>
    </w:lvl>
    <w:lvl w:ilvl="8" w:tplc="6548F3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4B3818"/>
    <w:multiLevelType w:val="hybridMultilevel"/>
    <w:tmpl w:val="582E62EC"/>
    <w:lvl w:ilvl="0" w:tplc="4E7A061A">
      <w:start w:val="1"/>
      <w:numFmt w:val="bullet"/>
      <w:lvlText w:val="•"/>
      <w:lvlJc w:val="left"/>
      <w:pPr>
        <w:tabs>
          <w:tab w:val="num" w:pos="720"/>
        </w:tabs>
        <w:ind w:left="720" w:hanging="360"/>
      </w:pPr>
      <w:rPr>
        <w:rFonts w:ascii="Arial" w:hAnsi="Arial" w:hint="default"/>
      </w:rPr>
    </w:lvl>
    <w:lvl w:ilvl="1" w:tplc="72BAC91A">
      <w:start w:val="1"/>
      <w:numFmt w:val="bullet"/>
      <w:lvlText w:val="•"/>
      <w:lvlJc w:val="left"/>
      <w:pPr>
        <w:tabs>
          <w:tab w:val="num" w:pos="1440"/>
        </w:tabs>
        <w:ind w:left="1440" w:hanging="360"/>
      </w:pPr>
      <w:rPr>
        <w:rFonts w:ascii="Arial" w:hAnsi="Arial" w:hint="default"/>
      </w:rPr>
    </w:lvl>
    <w:lvl w:ilvl="2" w:tplc="7FA6643E">
      <w:numFmt w:val="bullet"/>
      <w:lvlText w:val="•"/>
      <w:lvlJc w:val="left"/>
      <w:pPr>
        <w:tabs>
          <w:tab w:val="num" w:pos="2160"/>
        </w:tabs>
        <w:ind w:left="2160" w:hanging="360"/>
      </w:pPr>
      <w:rPr>
        <w:rFonts w:ascii="Arial" w:hAnsi="Arial" w:hint="default"/>
      </w:rPr>
    </w:lvl>
    <w:lvl w:ilvl="3" w:tplc="F9B0895E" w:tentative="1">
      <w:start w:val="1"/>
      <w:numFmt w:val="bullet"/>
      <w:lvlText w:val="•"/>
      <w:lvlJc w:val="left"/>
      <w:pPr>
        <w:tabs>
          <w:tab w:val="num" w:pos="2880"/>
        </w:tabs>
        <w:ind w:left="2880" w:hanging="360"/>
      </w:pPr>
      <w:rPr>
        <w:rFonts w:ascii="Arial" w:hAnsi="Arial" w:hint="default"/>
      </w:rPr>
    </w:lvl>
    <w:lvl w:ilvl="4" w:tplc="4CA4C06A" w:tentative="1">
      <w:start w:val="1"/>
      <w:numFmt w:val="bullet"/>
      <w:lvlText w:val="•"/>
      <w:lvlJc w:val="left"/>
      <w:pPr>
        <w:tabs>
          <w:tab w:val="num" w:pos="3600"/>
        </w:tabs>
        <w:ind w:left="3600" w:hanging="360"/>
      </w:pPr>
      <w:rPr>
        <w:rFonts w:ascii="Arial" w:hAnsi="Arial" w:hint="default"/>
      </w:rPr>
    </w:lvl>
    <w:lvl w:ilvl="5" w:tplc="3CBEC9CE" w:tentative="1">
      <w:start w:val="1"/>
      <w:numFmt w:val="bullet"/>
      <w:lvlText w:val="•"/>
      <w:lvlJc w:val="left"/>
      <w:pPr>
        <w:tabs>
          <w:tab w:val="num" w:pos="4320"/>
        </w:tabs>
        <w:ind w:left="4320" w:hanging="360"/>
      </w:pPr>
      <w:rPr>
        <w:rFonts w:ascii="Arial" w:hAnsi="Arial" w:hint="default"/>
      </w:rPr>
    </w:lvl>
    <w:lvl w:ilvl="6" w:tplc="7AAA536A" w:tentative="1">
      <w:start w:val="1"/>
      <w:numFmt w:val="bullet"/>
      <w:lvlText w:val="•"/>
      <w:lvlJc w:val="left"/>
      <w:pPr>
        <w:tabs>
          <w:tab w:val="num" w:pos="5040"/>
        </w:tabs>
        <w:ind w:left="5040" w:hanging="360"/>
      </w:pPr>
      <w:rPr>
        <w:rFonts w:ascii="Arial" w:hAnsi="Arial" w:hint="default"/>
      </w:rPr>
    </w:lvl>
    <w:lvl w:ilvl="7" w:tplc="6472EBC4" w:tentative="1">
      <w:start w:val="1"/>
      <w:numFmt w:val="bullet"/>
      <w:lvlText w:val="•"/>
      <w:lvlJc w:val="left"/>
      <w:pPr>
        <w:tabs>
          <w:tab w:val="num" w:pos="5760"/>
        </w:tabs>
        <w:ind w:left="5760" w:hanging="360"/>
      </w:pPr>
      <w:rPr>
        <w:rFonts w:ascii="Arial" w:hAnsi="Arial" w:hint="default"/>
      </w:rPr>
    </w:lvl>
    <w:lvl w:ilvl="8" w:tplc="80A84B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452E3A"/>
    <w:multiLevelType w:val="hybridMultilevel"/>
    <w:tmpl w:val="623E72F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08090001">
      <w:start w:val="1"/>
      <w:numFmt w:val="bullet"/>
      <w:lvlText w:val=""/>
      <w:lvlJc w:val="left"/>
      <w:pPr>
        <w:ind w:left="2160" w:hanging="360"/>
      </w:pPr>
      <w:rPr>
        <w:rFonts w:ascii="Symbol" w:hAnsi="Symbol" w:hint="default"/>
      </w:rPr>
    </w:lvl>
    <w:lvl w:ilvl="3" w:tplc="FFFFFFFF">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992E6B"/>
    <w:multiLevelType w:val="hybridMultilevel"/>
    <w:tmpl w:val="3C9ECCD8"/>
    <w:lvl w:ilvl="0" w:tplc="FFFFFFFF">
      <w:start w:val="1"/>
      <w:numFmt w:val="decimal"/>
      <w:lvlText w:val="%1."/>
      <w:lvlJc w:val="left"/>
      <w:pPr>
        <w:ind w:left="644"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121358"/>
    <w:multiLevelType w:val="hybridMultilevel"/>
    <w:tmpl w:val="9F424E8C"/>
    <w:lvl w:ilvl="0" w:tplc="482405EA">
      <w:start w:val="1"/>
      <w:numFmt w:val="decimal"/>
      <w:lvlText w:val="%1."/>
      <w:lvlJc w:val="left"/>
      <w:pPr>
        <w:tabs>
          <w:tab w:val="num" w:pos="1080"/>
        </w:tabs>
        <w:ind w:left="108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03562D"/>
    <w:multiLevelType w:val="hybridMultilevel"/>
    <w:tmpl w:val="6CC4FBC0"/>
    <w:lvl w:ilvl="0" w:tplc="B5F06364">
      <w:start w:val="1"/>
      <w:numFmt w:val="decimal"/>
      <w:lvlText w:val="%1."/>
      <w:lvlJc w:val="left"/>
      <w:pPr>
        <w:tabs>
          <w:tab w:val="num" w:pos="720"/>
        </w:tabs>
        <w:ind w:left="720" w:hanging="360"/>
      </w:pPr>
    </w:lvl>
    <w:lvl w:ilvl="1" w:tplc="56403E0A">
      <w:start w:val="1"/>
      <w:numFmt w:val="decimal"/>
      <w:lvlText w:val="%2."/>
      <w:lvlJc w:val="left"/>
      <w:pPr>
        <w:tabs>
          <w:tab w:val="num" w:pos="1440"/>
        </w:tabs>
        <w:ind w:left="1440" w:hanging="360"/>
      </w:pPr>
    </w:lvl>
    <w:lvl w:ilvl="2" w:tplc="8D3CCE76">
      <w:numFmt w:val="bullet"/>
      <w:lvlText w:val="•"/>
      <w:lvlJc w:val="left"/>
      <w:pPr>
        <w:tabs>
          <w:tab w:val="num" w:pos="2160"/>
        </w:tabs>
        <w:ind w:left="2160" w:hanging="360"/>
      </w:pPr>
      <w:rPr>
        <w:rFonts w:ascii="Arial" w:hAnsi="Arial" w:hint="default"/>
      </w:rPr>
    </w:lvl>
    <w:lvl w:ilvl="3" w:tplc="17CA137E" w:tentative="1">
      <w:start w:val="1"/>
      <w:numFmt w:val="decimal"/>
      <w:lvlText w:val="%4."/>
      <w:lvlJc w:val="left"/>
      <w:pPr>
        <w:tabs>
          <w:tab w:val="num" w:pos="2880"/>
        </w:tabs>
        <w:ind w:left="2880" w:hanging="360"/>
      </w:pPr>
    </w:lvl>
    <w:lvl w:ilvl="4" w:tplc="3D660110" w:tentative="1">
      <w:start w:val="1"/>
      <w:numFmt w:val="decimal"/>
      <w:lvlText w:val="%5."/>
      <w:lvlJc w:val="left"/>
      <w:pPr>
        <w:tabs>
          <w:tab w:val="num" w:pos="3600"/>
        </w:tabs>
        <w:ind w:left="3600" w:hanging="360"/>
      </w:pPr>
    </w:lvl>
    <w:lvl w:ilvl="5" w:tplc="1390BFBA" w:tentative="1">
      <w:start w:val="1"/>
      <w:numFmt w:val="decimal"/>
      <w:lvlText w:val="%6."/>
      <w:lvlJc w:val="left"/>
      <w:pPr>
        <w:tabs>
          <w:tab w:val="num" w:pos="4320"/>
        </w:tabs>
        <w:ind w:left="4320" w:hanging="360"/>
      </w:pPr>
    </w:lvl>
    <w:lvl w:ilvl="6" w:tplc="EF402410" w:tentative="1">
      <w:start w:val="1"/>
      <w:numFmt w:val="decimal"/>
      <w:lvlText w:val="%7."/>
      <w:lvlJc w:val="left"/>
      <w:pPr>
        <w:tabs>
          <w:tab w:val="num" w:pos="5040"/>
        </w:tabs>
        <w:ind w:left="5040" w:hanging="360"/>
      </w:pPr>
    </w:lvl>
    <w:lvl w:ilvl="7" w:tplc="BDC0E7C0" w:tentative="1">
      <w:start w:val="1"/>
      <w:numFmt w:val="decimal"/>
      <w:lvlText w:val="%8."/>
      <w:lvlJc w:val="left"/>
      <w:pPr>
        <w:tabs>
          <w:tab w:val="num" w:pos="5760"/>
        </w:tabs>
        <w:ind w:left="5760" w:hanging="360"/>
      </w:pPr>
    </w:lvl>
    <w:lvl w:ilvl="8" w:tplc="4FF620A4" w:tentative="1">
      <w:start w:val="1"/>
      <w:numFmt w:val="decimal"/>
      <w:lvlText w:val="%9."/>
      <w:lvlJc w:val="left"/>
      <w:pPr>
        <w:tabs>
          <w:tab w:val="num" w:pos="6480"/>
        </w:tabs>
        <w:ind w:left="6480" w:hanging="360"/>
      </w:pPr>
    </w:lvl>
  </w:abstractNum>
  <w:abstractNum w:abstractNumId="25" w15:restartNumberingAfterBreak="0">
    <w:nsid w:val="43073223"/>
    <w:multiLevelType w:val="hybridMultilevel"/>
    <w:tmpl w:val="53C413BC"/>
    <w:lvl w:ilvl="0" w:tplc="49302CA2">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6018F"/>
    <w:multiLevelType w:val="hybridMultilevel"/>
    <w:tmpl w:val="E1E4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73286"/>
    <w:multiLevelType w:val="hybridMultilevel"/>
    <w:tmpl w:val="9F424E8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93E2057"/>
    <w:multiLevelType w:val="hybridMultilevel"/>
    <w:tmpl w:val="DE4487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9E925A8"/>
    <w:multiLevelType w:val="hybridMultilevel"/>
    <w:tmpl w:val="A14C4EEE"/>
    <w:lvl w:ilvl="0" w:tplc="869A5BC6">
      <w:start w:val="1"/>
      <w:numFmt w:val="decimal"/>
      <w:lvlText w:val="%1."/>
      <w:lvlJc w:val="left"/>
      <w:pPr>
        <w:tabs>
          <w:tab w:val="num" w:pos="720"/>
        </w:tabs>
        <w:ind w:left="720" w:hanging="360"/>
      </w:pPr>
    </w:lvl>
    <w:lvl w:ilvl="1" w:tplc="37CAD1D6">
      <w:start w:val="1"/>
      <w:numFmt w:val="decimal"/>
      <w:lvlText w:val="%2."/>
      <w:lvlJc w:val="left"/>
      <w:pPr>
        <w:tabs>
          <w:tab w:val="num" w:pos="1440"/>
        </w:tabs>
        <w:ind w:left="1440" w:hanging="360"/>
      </w:pPr>
    </w:lvl>
    <w:lvl w:ilvl="2" w:tplc="9BE2D4DC">
      <w:numFmt w:val="bullet"/>
      <w:lvlText w:val="•"/>
      <w:lvlJc w:val="left"/>
      <w:pPr>
        <w:tabs>
          <w:tab w:val="num" w:pos="2160"/>
        </w:tabs>
        <w:ind w:left="2160" w:hanging="360"/>
      </w:pPr>
      <w:rPr>
        <w:rFonts w:ascii="Arial" w:hAnsi="Arial" w:hint="default"/>
      </w:rPr>
    </w:lvl>
    <w:lvl w:ilvl="3" w:tplc="BA7C97B2" w:tentative="1">
      <w:start w:val="1"/>
      <w:numFmt w:val="decimal"/>
      <w:lvlText w:val="%4."/>
      <w:lvlJc w:val="left"/>
      <w:pPr>
        <w:tabs>
          <w:tab w:val="num" w:pos="2880"/>
        </w:tabs>
        <w:ind w:left="2880" w:hanging="360"/>
      </w:pPr>
    </w:lvl>
    <w:lvl w:ilvl="4" w:tplc="07767758" w:tentative="1">
      <w:start w:val="1"/>
      <w:numFmt w:val="decimal"/>
      <w:lvlText w:val="%5."/>
      <w:lvlJc w:val="left"/>
      <w:pPr>
        <w:tabs>
          <w:tab w:val="num" w:pos="3600"/>
        </w:tabs>
        <w:ind w:left="3600" w:hanging="360"/>
      </w:pPr>
    </w:lvl>
    <w:lvl w:ilvl="5" w:tplc="C80CEF3A" w:tentative="1">
      <w:start w:val="1"/>
      <w:numFmt w:val="decimal"/>
      <w:lvlText w:val="%6."/>
      <w:lvlJc w:val="left"/>
      <w:pPr>
        <w:tabs>
          <w:tab w:val="num" w:pos="4320"/>
        </w:tabs>
        <w:ind w:left="4320" w:hanging="360"/>
      </w:pPr>
    </w:lvl>
    <w:lvl w:ilvl="6" w:tplc="1640F7E4" w:tentative="1">
      <w:start w:val="1"/>
      <w:numFmt w:val="decimal"/>
      <w:lvlText w:val="%7."/>
      <w:lvlJc w:val="left"/>
      <w:pPr>
        <w:tabs>
          <w:tab w:val="num" w:pos="5040"/>
        </w:tabs>
        <w:ind w:left="5040" w:hanging="360"/>
      </w:pPr>
    </w:lvl>
    <w:lvl w:ilvl="7" w:tplc="AE128C08" w:tentative="1">
      <w:start w:val="1"/>
      <w:numFmt w:val="decimal"/>
      <w:lvlText w:val="%8."/>
      <w:lvlJc w:val="left"/>
      <w:pPr>
        <w:tabs>
          <w:tab w:val="num" w:pos="5760"/>
        </w:tabs>
        <w:ind w:left="5760" w:hanging="360"/>
      </w:pPr>
    </w:lvl>
    <w:lvl w:ilvl="8" w:tplc="A970D456" w:tentative="1">
      <w:start w:val="1"/>
      <w:numFmt w:val="decimal"/>
      <w:lvlText w:val="%9."/>
      <w:lvlJc w:val="left"/>
      <w:pPr>
        <w:tabs>
          <w:tab w:val="num" w:pos="6480"/>
        </w:tabs>
        <w:ind w:left="6480" w:hanging="360"/>
      </w:pPr>
    </w:lvl>
  </w:abstractNum>
  <w:abstractNum w:abstractNumId="30" w15:restartNumberingAfterBreak="0">
    <w:nsid w:val="4B7638A4"/>
    <w:multiLevelType w:val="hybridMultilevel"/>
    <w:tmpl w:val="495A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801A9"/>
    <w:multiLevelType w:val="hybridMultilevel"/>
    <w:tmpl w:val="E10047E4"/>
    <w:lvl w:ilvl="0" w:tplc="CE4E26CC">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C373A"/>
    <w:multiLevelType w:val="hybridMultilevel"/>
    <w:tmpl w:val="E10047E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CD1B86"/>
    <w:multiLevelType w:val="hybridMultilevel"/>
    <w:tmpl w:val="56CE83CC"/>
    <w:lvl w:ilvl="0" w:tplc="08090001">
      <w:start w:val="1"/>
      <w:numFmt w:val="bullet"/>
      <w:lvlText w:val=""/>
      <w:lvlJc w:val="left"/>
      <w:pPr>
        <w:ind w:left="865" w:hanging="360"/>
      </w:pPr>
      <w:rPr>
        <w:rFonts w:ascii="Symbol" w:hAnsi="Symbol" w:hint="default"/>
      </w:rPr>
    </w:lvl>
    <w:lvl w:ilvl="1" w:tplc="FFFFFFFF" w:tentative="1">
      <w:start w:val="1"/>
      <w:numFmt w:val="lowerLetter"/>
      <w:lvlText w:val="%2."/>
      <w:lvlJc w:val="left"/>
      <w:pPr>
        <w:ind w:left="1585" w:hanging="360"/>
      </w:pPr>
    </w:lvl>
    <w:lvl w:ilvl="2" w:tplc="FFFFFFFF" w:tentative="1">
      <w:start w:val="1"/>
      <w:numFmt w:val="lowerRoman"/>
      <w:lvlText w:val="%3."/>
      <w:lvlJc w:val="right"/>
      <w:pPr>
        <w:ind w:left="2305" w:hanging="180"/>
      </w:pPr>
    </w:lvl>
    <w:lvl w:ilvl="3" w:tplc="FFFFFFFF" w:tentative="1">
      <w:start w:val="1"/>
      <w:numFmt w:val="decimal"/>
      <w:lvlText w:val="%4."/>
      <w:lvlJc w:val="left"/>
      <w:pPr>
        <w:ind w:left="3025" w:hanging="360"/>
      </w:pPr>
    </w:lvl>
    <w:lvl w:ilvl="4" w:tplc="FFFFFFFF" w:tentative="1">
      <w:start w:val="1"/>
      <w:numFmt w:val="lowerLetter"/>
      <w:lvlText w:val="%5."/>
      <w:lvlJc w:val="left"/>
      <w:pPr>
        <w:ind w:left="3745" w:hanging="360"/>
      </w:pPr>
    </w:lvl>
    <w:lvl w:ilvl="5" w:tplc="FFFFFFFF" w:tentative="1">
      <w:start w:val="1"/>
      <w:numFmt w:val="lowerRoman"/>
      <w:lvlText w:val="%6."/>
      <w:lvlJc w:val="right"/>
      <w:pPr>
        <w:ind w:left="4465" w:hanging="180"/>
      </w:pPr>
    </w:lvl>
    <w:lvl w:ilvl="6" w:tplc="FFFFFFFF" w:tentative="1">
      <w:start w:val="1"/>
      <w:numFmt w:val="decimal"/>
      <w:lvlText w:val="%7."/>
      <w:lvlJc w:val="left"/>
      <w:pPr>
        <w:ind w:left="5185" w:hanging="360"/>
      </w:pPr>
    </w:lvl>
    <w:lvl w:ilvl="7" w:tplc="FFFFFFFF" w:tentative="1">
      <w:start w:val="1"/>
      <w:numFmt w:val="lowerLetter"/>
      <w:lvlText w:val="%8."/>
      <w:lvlJc w:val="left"/>
      <w:pPr>
        <w:ind w:left="5905" w:hanging="360"/>
      </w:pPr>
    </w:lvl>
    <w:lvl w:ilvl="8" w:tplc="FFFFFFFF" w:tentative="1">
      <w:start w:val="1"/>
      <w:numFmt w:val="lowerRoman"/>
      <w:lvlText w:val="%9."/>
      <w:lvlJc w:val="right"/>
      <w:pPr>
        <w:ind w:left="6625" w:hanging="180"/>
      </w:pPr>
    </w:lvl>
  </w:abstractNum>
  <w:abstractNum w:abstractNumId="34" w15:restartNumberingAfterBreak="0">
    <w:nsid w:val="585B5C07"/>
    <w:multiLevelType w:val="hybridMultilevel"/>
    <w:tmpl w:val="70D8722A"/>
    <w:lvl w:ilvl="0" w:tplc="FFFFFFFF">
      <w:start w:val="1"/>
      <w:numFmt w:val="decimal"/>
      <w:lvlText w:val="%1."/>
      <w:lvlJc w:val="left"/>
      <w:pPr>
        <w:tabs>
          <w:tab w:val="num" w:pos="720"/>
        </w:tabs>
        <w:ind w:left="720" w:hanging="360"/>
      </w:pPr>
    </w:lvl>
    <w:lvl w:ilvl="1" w:tplc="08090001">
      <w:start w:val="1"/>
      <w:numFmt w:val="bullet"/>
      <w:lvlText w:val=""/>
      <w:lvlJc w:val="left"/>
      <w:pPr>
        <w:ind w:left="720" w:hanging="360"/>
      </w:pPr>
      <w:rPr>
        <w:rFonts w:ascii="Symbol" w:hAnsi="Symbol"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5" w15:restartNumberingAfterBreak="0">
    <w:nsid w:val="5CEC047E"/>
    <w:multiLevelType w:val="hybridMultilevel"/>
    <w:tmpl w:val="28C2F5B8"/>
    <w:lvl w:ilvl="0" w:tplc="2B364652">
      <w:start w:val="1"/>
      <w:numFmt w:val="decimal"/>
      <w:lvlText w:val="%1."/>
      <w:lvlJc w:val="left"/>
      <w:pPr>
        <w:tabs>
          <w:tab w:val="num" w:pos="720"/>
        </w:tabs>
        <w:ind w:left="720" w:hanging="360"/>
      </w:pPr>
    </w:lvl>
    <w:lvl w:ilvl="1" w:tplc="4A645500">
      <w:start w:val="1"/>
      <w:numFmt w:val="decimal"/>
      <w:lvlText w:val="%2."/>
      <w:lvlJc w:val="left"/>
      <w:pPr>
        <w:tabs>
          <w:tab w:val="num" w:pos="1440"/>
        </w:tabs>
        <w:ind w:left="1440" w:hanging="360"/>
      </w:pPr>
    </w:lvl>
    <w:lvl w:ilvl="2" w:tplc="50B21682">
      <w:numFmt w:val="bullet"/>
      <w:lvlText w:val="•"/>
      <w:lvlJc w:val="left"/>
      <w:pPr>
        <w:tabs>
          <w:tab w:val="num" w:pos="2160"/>
        </w:tabs>
        <w:ind w:left="2160" w:hanging="360"/>
      </w:pPr>
      <w:rPr>
        <w:rFonts w:ascii="Arial" w:hAnsi="Arial" w:hint="default"/>
      </w:rPr>
    </w:lvl>
    <w:lvl w:ilvl="3" w:tplc="F4146A2E" w:tentative="1">
      <w:start w:val="1"/>
      <w:numFmt w:val="decimal"/>
      <w:lvlText w:val="%4."/>
      <w:lvlJc w:val="left"/>
      <w:pPr>
        <w:tabs>
          <w:tab w:val="num" w:pos="2880"/>
        </w:tabs>
        <w:ind w:left="2880" w:hanging="360"/>
      </w:pPr>
    </w:lvl>
    <w:lvl w:ilvl="4" w:tplc="C0F8A67C" w:tentative="1">
      <w:start w:val="1"/>
      <w:numFmt w:val="decimal"/>
      <w:lvlText w:val="%5."/>
      <w:lvlJc w:val="left"/>
      <w:pPr>
        <w:tabs>
          <w:tab w:val="num" w:pos="3600"/>
        </w:tabs>
        <w:ind w:left="3600" w:hanging="360"/>
      </w:pPr>
    </w:lvl>
    <w:lvl w:ilvl="5" w:tplc="741A6A60" w:tentative="1">
      <w:start w:val="1"/>
      <w:numFmt w:val="decimal"/>
      <w:lvlText w:val="%6."/>
      <w:lvlJc w:val="left"/>
      <w:pPr>
        <w:tabs>
          <w:tab w:val="num" w:pos="4320"/>
        </w:tabs>
        <w:ind w:left="4320" w:hanging="360"/>
      </w:pPr>
    </w:lvl>
    <w:lvl w:ilvl="6" w:tplc="5D18EBC0" w:tentative="1">
      <w:start w:val="1"/>
      <w:numFmt w:val="decimal"/>
      <w:lvlText w:val="%7."/>
      <w:lvlJc w:val="left"/>
      <w:pPr>
        <w:tabs>
          <w:tab w:val="num" w:pos="5040"/>
        </w:tabs>
        <w:ind w:left="5040" w:hanging="360"/>
      </w:pPr>
    </w:lvl>
    <w:lvl w:ilvl="7" w:tplc="D79E5016" w:tentative="1">
      <w:start w:val="1"/>
      <w:numFmt w:val="decimal"/>
      <w:lvlText w:val="%8."/>
      <w:lvlJc w:val="left"/>
      <w:pPr>
        <w:tabs>
          <w:tab w:val="num" w:pos="5760"/>
        </w:tabs>
        <w:ind w:left="5760" w:hanging="360"/>
      </w:pPr>
    </w:lvl>
    <w:lvl w:ilvl="8" w:tplc="AF700F22" w:tentative="1">
      <w:start w:val="1"/>
      <w:numFmt w:val="decimal"/>
      <w:lvlText w:val="%9."/>
      <w:lvlJc w:val="left"/>
      <w:pPr>
        <w:tabs>
          <w:tab w:val="num" w:pos="6480"/>
        </w:tabs>
        <w:ind w:left="6480" w:hanging="360"/>
      </w:pPr>
    </w:lvl>
  </w:abstractNum>
  <w:abstractNum w:abstractNumId="36" w15:restartNumberingAfterBreak="0">
    <w:nsid w:val="5EB46DBD"/>
    <w:multiLevelType w:val="hybridMultilevel"/>
    <w:tmpl w:val="62C6A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B30C67"/>
    <w:multiLevelType w:val="hybridMultilevel"/>
    <w:tmpl w:val="F0E40248"/>
    <w:lvl w:ilvl="0" w:tplc="00E83064">
      <w:start w:val="1"/>
      <w:numFmt w:val="decimal"/>
      <w:lvlText w:val="%1."/>
      <w:lvlJc w:val="left"/>
      <w:pPr>
        <w:tabs>
          <w:tab w:val="num" w:pos="720"/>
        </w:tabs>
        <w:ind w:left="720" w:hanging="360"/>
      </w:pPr>
    </w:lvl>
    <w:lvl w:ilvl="1" w:tplc="B8BA2668">
      <w:start w:val="2"/>
      <w:numFmt w:val="decimal"/>
      <w:lvlText w:val="%2."/>
      <w:lvlJc w:val="left"/>
      <w:pPr>
        <w:tabs>
          <w:tab w:val="num" w:pos="1440"/>
        </w:tabs>
        <w:ind w:left="1440" w:hanging="360"/>
      </w:pPr>
      <w:rPr>
        <w:rFonts w:hint="default"/>
      </w:rPr>
    </w:lvl>
    <w:lvl w:ilvl="2" w:tplc="7716E314">
      <w:numFmt w:val="bullet"/>
      <w:lvlText w:val="•"/>
      <w:lvlJc w:val="left"/>
      <w:pPr>
        <w:tabs>
          <w:tab w:val="num" w:pos="2160"/>
        </w:tabs>
        <w:ind w:left="2160" w:hanging="360"/>
      </w:pPr>
      <w:rPr>
        <w:rFonts w:ascii="Arial" w:hAnsi="Arial" w:hint="default"/>
      </w:rPr>
    </w:lvl>
    <w:lvl w:ilvl="3" w:tplc="1370F958" w:tentative="1">
      <w:start w:val="1"/>
      <w:numFmt w:val="decimal"/>
      <w:lvlText w:val="%4."/>
      <w:lvlJc w:val="left"/>
      <w:pPr>
        <w:tabs>
          <w:tab w:val="num" w:pos="2880"/>
        </w:tabs>
        <w:ind w:left="2880" w:hanging="360"/>
      </w:pPr>
    </w:lvl>
    <w:lvl w:ilvl="4" w:tplc="4D82C6E0" w:tentative="1">
      <w:start w:val="1"/>
      <w:numFmt w:val="decimal"/>
      <w:lvlText w:val="%5."/>
      <w:lvlJc w:val="left"/>
      <w:pPr>
        <w:tabs>
          <w:tab w:val="num" w:pos="3600"/>
        </w:tabs>
        <w:ind w:left="3600" w:hanging="360"/>
      </w:pPr>
    </w:lvl>
    <w:lvl w:ilvl="5" w:tplc="392E1208" w:tentative="1">
      <w:start w:val="1"/>
      <w:numFmt w:val="decimal"/>
      <w:lvlText w:val="%6."/>
      <w:lvlJc w:val="left"/>
      <w:pPr>
        <w:tabs>
          <w:tab w:val="num" w:pos="4320"/>
        </w:tabs>
        <w:ind w:left="4320" w:hanging="360"/>
      </w:pPr>
    </w:lvl>
    <w:lvl w:ilvl="6" w:tplc="39861236" w:tentative="1">
      <w:start w:val="1"/>
      <w:numFmt w:val="decimal"/>
      <w:lvlText w:val="%7."/>
      <w:lvlJc w:val="left"/>
      <w:pPr>
        <w:tabs>
          <w:tab w:val="num" w:pos="5040"/>
        </w:tabs>
        <w:ind w:left="5040" w:hanging="360"/>
      </w:pPr>
    </w:lvl>
    <w:lvl w:ilvl="7" w:tplc="107478A0" w:tentative="1">
      <w:start w:val="1"/>
      <w:numFmt w:val="decimal"/>
      <w:lvlText w:val="%8."/>
      <w:lvlJc w:val="left"/>
      <w:pPr>
        <w:tabs>
          <w:tab w:val="num" w:pos="5760"/>
        </w:tabs>
        <w:ind w:left="5760" w:hanging="360"/>
      </w:pPr>
    </w:lvl>
    <w:lvl w:ilvl="8" w:tplc="239EB8C8" w:tentative="1">
      <w:start w:val="1"/>
      <w:numFmt w:val="decimal"/>
      <w:lvlText w:val="%9."/>
      <w:lvlJc w:val="left"/>
      <w:pPr>
        <w:tabs>
          <w:tab w:val="num" w:pos="6480"/>
        </w:tabs>
        <w:ind w:left="6480" w:hanging="360"/>
      </w:pPr>
    </w:lvl>
  </w:abstractNum>
  <w:abstractNum w:abstractNumId="38" w15:restartNumberingAfterBreak="0">
    <w:nsid w:val="65867FAD"/>
    <w:multiLevelType w:val="hybridMultilevel"/>
    <w:tmpl w:val="A33CCD8A"/>
    <w:lvl w:ilvl="0" w:tplc="482405EA">
      <w:start w:val="1"/>
      <w:numFmt w:val="decimal"/>
      <w:lvlText w:val="%1."/>
      <w:lvlJc w:val="left"/>
      <w:pPr>
        <w:tabs>
          <w:tab w:val="num" w:pos="1080"/>
        </w:tabs>
        <w:ind w:left="108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CB2829"/>
    <w:multiLevelType w:val="hybridMultilevel"/>
    <w:tmpl w:val="B2642F42"/>
    <w:lvl w:ilvl="0" w:tplc="8A625D24">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C6474"/>
    <w:multiLevelType w:val="hybridMultilevel"/>
    <w:tmpl w:val="DAB4A58A"/>
    <w:lvl w:ilvl="0" w:tplc="49302CA2">
      <w:start w:val="1"/>
      <w:numFmt w:val="decimal"/>
      <w:lvlText w:val="%1."/>
      <w:lvlJc w:val="left"/>
      <w:pPr>
        <w:ind w:left="644"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3A31104"/>
    <w:multiLevelType w:val="hybridMultilevel"/>
    <w:tmpl w:val="9F424E8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F4331A"/>
    <w:multiLevelType w:val="hybridMultilevel"/>
    <w:tmpl w:val="9F424E8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93235CE"/>
    <w:multiLevelType w:val="hybridMultilevel"/>
    <w:tmpl w:val="6E18F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E30EB"/>
    <w:multiLevelType w:val="hybridMultilevel"/>
    <w:tmpl w:val="C84821CC"/>
    <w:lvl w:ilvl="0" w:tplc="189C9F84">
      <w:start w:val="1"/>
      <w:numFmt w:val="bullet"/>
      <w:lvlText w:val="•"/>
      <w:lvlJc w:val="left"/>
      <w:pPr>
        <w:tabs>
          <w:tab w:val="num" w:pos="720"/>
        </w:tabs>
        <w:ind w:left="720" w:hanging="360"/>
      </w:pPr>
      <w:rPr>
        <w:rFonts w:ascii="Arial" w:hAnsi="Arial" w:hint="default"/>
      </w:rPr>
    </w:lvl>
    <w:lvl w:ilvl="1" w:tplc="37B0E9D4">
      <w:start w:val="1"/>
      <w:numFmt w:val="bullet"/>
      <w:lvlText w:val="•"/>
      <w:lvlJc w:val="left"/>
      <w:pPr>
        <w:tabs>
          <w:tab w:val="num" w:pos="1440"/>
        </w:tabs>
        <w:ind w:left="1440" w:hanging="360"/>
      </w:pPr>
      <w:rPr>
        <w:rFonts w:ascii="Arial" w:hAnsi="Arial" w:hint="default"/>
      </w:rPr>
    </w:lvl>
    <w:lvl w:ilvl="2" w:tplc="3014D086">
      <w:numFmt w:val="bullet"/>
      <w:lvlText w:val="•"/>
      <w:lvlJc w:val="left"/>
      <w:pPr>
        <w:tabs>
          <w:tab w:val="num" w:pos="2160"/>
        </w:tabs>
        <w:ind w:left="2160" w:hanging="360"/>
      </w:pPr>
      <w:rPr>
        <w:rFonts w:ascii="Arial" w:hAnsi="Arial" w:hint="default"/>
      </w:rPr>
    </w:lvl>
    <w:lvl w:ilvl="3" w:tplc="25B4B5EA" w:tentative="1">
      <w:start w:val="1"/>
      <w:numFmt w:val="bullet"/>
      <w:lvlText w:val="•"/>
      <w:lvlJc w:val="left"/>
      <w:pPr>
        <w:tabs>
          <w:tab w:val="num" w:pos="2880"/>
        </w:tabs>
        <w:ind w:left="2880" w:hanging="360"/>
      </w:pPr>
      <w:rPr>
        <w:rFonts w:ascii="Arial" w:hAnsi="Arial" w:hint="default"/>
      </w:rPr>
    </w:lvl>
    <w:lvl w:ilvl="4" w:tplc="64FE0180" w:tentative="1">
      <w:start w:val="1"/>
      <w:numFmt w:val="bullet"/>
      <w:lvlText w:val="•"/>
      <w:lvlJc w:val="left"/>
      <w:pPr>
        <w:tabs>
          <w:tab w:val="num" w:pos="3600"/>
        </w:tabs>
        <w:ind w:left="3600" w:hanging="360"/>
      </w:pPr>
      <w:rPr>
        <w:rFonts w:ascii="Arial" w:hAnsi="Arial" w:hint="default"/>
      </w:rPr>
    </w:lvl>
    <w:lvl w:ilvl="5" w:tplc="C62C3880" w:tentative="1">
      <w:start w:val="1"/>
      <w:numFmt w:val="bullet"/>
      <w:lvlText w:val="•"/>
      <w:lvlJc w:val="left"/>
      <w:pPr>
        <w:tabs>
          <w:tab w:val="num" w:pos="4320"/>
        </w:tabs>
        <w:ind w:left="4320" w:hanging="360"/>
      </w:pPr>
      <w:rPr>
        <w:rFonts w:ascii="Arial" w:hAnsi="Arial" w:hint="default"/>
      </w:rPr>
    </w:lvl>
    <w:lvl w:ilvl="6" w:tplc="07EC4442" w:tentative="1">
      <w:start w:val="1"/>
      <w:numFmt w:val="bullet"/>
      <w:lvlText w:val="•"/>
      <w:lvlJc w:val="left"/>
      <w:pPr>
        <w:tabs>
          <w:tab w:val="num" w:pos="5040"/>
        </w:tabs>
        <w:ind w:left="5040" w:hanging="360"/>
      </w:pPr>
      <w:rPr>
        <w:rFonts w:ascii="Arial" w:hAnsi="Arial" w:hint="default"/>
      </w:rPr>
    </w:lvl>
    <w:lvl w:ilvl="7" w:tplc="16F88ABA" w:tentative="1">
      <w:start w:val="1"/>
      <w:numFmt w:val="bullet"/>
      <w:lvlText w:val="•"/>
      <w:lvlJc w:val="left"/>
      <w:pPr>
        <w:tabs>
          <w:tab w:val="num" w:pos="5760"/>
        </w:tabs>
        <w:ind w:left="5760" w:hanging="360"/>
      </w:pPr>
      <w:rPr>
        <w:rFonts w:ascii="Arial" w:hAnsi="Arial" w:hint="default"/>
      </w:rPr>
    </w:lvl>
    <w:lvl w:ilvl="8" w:tplc="9D4CF19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9341C2"/>
    <w:multiLevelType w:val="hybridMultilevel"/>
    <w:tmpl w:val="C80AA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6"/>
  </w:num>
  <w:num w:numId="3">
    <w:abstractNumId w:val="33"/>
  </w:num>
  <w:num w:numId="4">
    <w:abstractNumId w:val="40"/>
  </w:num>
  <w:num w:numId="5">
    <w:abstractNumId w:val="6"/>
  </w:num>
  <w:num w:numId="6">
    <w:abstractNumId w:val="25"/>
  </w:num>
  <w:num w:numId="7">
    <w:abstractNumId w:val="45"/>
  </w:num>
  <w:num w:numId="8">
    <w:abstractNumId w:val="16"/>
  </w:num>
  <w:num w:numId="9">
    <w:abstractNumId w:val="26"/>
  </w:num>
  <w:num w:numId="10">
    <w:abstractNumId w:val="11"/>
  </w:num>
  <w:num w:numId="11">
    <w:abstractNumId w:val="15"/>
  </w:num>
  <w:num w:numId="12">
    <w:abstractNumId w:val="43"/>
  </w:num>
  <w:num w:numId="13">
    <w:abstractNumId w:val="1"/>
  </w:num>
  <w:num w:numId="14">
    <w:abstractNumId w:val="3"/>
  </w:num>
  <w:num w:numId="15">
    <w:abstractNumId w:val="37"/>
  </w:num>
  <w:num w:numId="16">
    <w:abstractNumId w:val="4"/>
  </w:num>
  <w:num w:numId="17">
    <w:abstractNumId w:val="24"/>
  </w:num>
  <w:num w:numId="18">
    <w:abstractNumId w:val="5"/>
  </w:num>
  <w:num w:numId="19">
    <w:abstractNumId w:val="12"/>
  </w:num>
  <w:num w:numId="20">
    <w:abstractNumId w:val="29"/>
  </w:num>
  <w:num w:numId="21">
    <w:abstractNumId w:val="17"/>
  </w:num>
  <w:num w:numId="22">
    <w:abstractNumId w:val="10"/>
  </w:num>
  <w:num w:numId="23">
    <w:abstractNumId w:val="20"/>
  </w:num>
  <w:num w:numId="24">
    <w:abstractNumId w:val="44"/>
  </w:num>
  <w:num w:numId="25">
    <w:abstractNumId w:val="8"/>
  </w:num>
  <w:num w:numId="26">
    <w:abstractNumId w:val="35"/>
  </w:num>
  <w:num w:numId="27">
    <w:abstractNumId w:val="39"/>
  </w:num>
  <w:num w:numId="28">
    <w:abstractNumId w:val="18"/>
  </w:num>
  <w:num w:numId="29">
    <w:abstractNumId w:val="2"/>
  </w:num>
  <w:num w:numId="30">
    <w:abstractNumId w:val="28"/>
  </w:num>
  <w:num w:numId="31">
    <w:abstractNumId w:val="21"/>
  </w:num>
  <w:num w:numId="32">
    <w:abstractNumId w:val="31"/>
  </w:num>
  <w:num w:numId="33">
    <w:abstractNumId w:val="32"/>
  </w:num>
  <w:num w:numId="34">
    <w:abstractNumId w:val="38"/>
  </w:num>
  <w:num w:numId="35">
    <w:abstractNumId w:val="23"/>
  </w:num>
  <w:num w:numId="36">
    <w:abstractNumId w:val="27"/>
  </w:num>
  <w:num w:numId="37">
    <w:abstractNumId w:val="13"/>
  </w:num>
  <w:num w:numId="38">
    <w:abstractNumId w:val="42"/>
  </w:num>
  <w:num w:numId="39">
    <w:abstractNumId w:val="41"/>
  </w:num>
  <w:num w:numId="40">
    <w:abstractNumId w:val="30"/>
  </w:num>
  <w:num w:numId="41">
    <w:abstractNumId w:val="19"/>
  </w:num>
  <w:num w:numId="42">
    <w:abstractNumId w:val="14"/>
  </w:num>
  <w:num w:numId="43">
    <w:abstractNumId w:val="22"/>
  </w:num>
  <w:num w:numId="44">
    <w:abstractNumId w:val="9"/>
  </w:num>
  <w:num w:numId="45">
    <w:abstractNumId w:val="34"/>
  </w:num>
  <w:num w:numId="46">
    <w:abstractNumId w:val="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Reader">
    <w15:presenceInfo w15:providerId="Windows Live" w15:userId="ca5c8e1e0ed09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C5"/>
    <w:rsid w:val="00016C77"/>
    <w:rsid w:val="00023D68"/>
    <w:rsid w:val="0004432C"/>
    <w:rsid w:val="00064336"/>
    <w:rsid w:val="00070ED0"/>
    <w:rsid w:val="000B383B"/>
    <w:rsid w:val="000B5DCB"/>
    <w:rsid w:val="000D07A9"/>
    <w:rsid w:val="000D2CE0"/>
    <w:rsid w:val="000E29AC"/>
    <w:rsid w:val="00100020"/>
    <w:rsid w:val="00166BBB"/>
    <w:rsid w:val="00167C91"/>
    <w:rsid w:val="00170482"/>
    <w:rsid w:val="00170D75"/>
    <w:rsid w:val="0017408A"/>
    <w:rsid w:val="00195FCA"/>
    <w:rsid w:val="001A497D"/>
    <w:rsid w:val="001B2BC9"/>
    <w:rsid w:val="001C6CBF"/>
    <w:rsid w:val="001D2F91"/>
    <w:rsid w:val="001D3211"/>
    <w:rsid w:val="001E69DE"/>
    <w:rsid w:val="001F2470"/>
    <w:rsid w:val="0021619E"/>
    <w:rsid w:val="0022297E"/>
    <w:rsid w:val="0022461C"/>
    <w:rsid w:val="00236805"/>
    <w:rsid w:val="00243435"/>
    <w:rsid w:val="00244C74"/>
    <w:rsid w:val="00245963"/>
    <w:rsid w:val="00254198"/>
    <w:rsid w:val="00276F03"/>
    <w:rsid w:val="0028527D"/>
    <w:rsid w:val="00292B92"/>
    <w:rsid w:val="00296BC3"/>
    <w:rsid w:val="002A2798"/>
    <w:rsid w:val="002B036D"/>
    <w:rsid w:val="002E7623"/>
    <w:rsid w:val="002F4604"/>
    <w:rsid w:val="0032652C"/>
    <w:rsid w:val="003333A0"/>
    <w:rsid w:val="00346EDE"/>
    <w:rsid w:val="00352E22"/>
    <w:rsid w:val="00365958"/>
    <w:rsid w:val="00377105"/>
    <w:rsid w:val="0038224D"/>
    <w:rsid w:val="00396103"/>
    <w:rsid w:val="003A4405"/>
    <w:rsid w:val="003C1FBE"/>
    <w:rsid w:val="003D4711"/>
    <w:rsid w:val="003E16EA"/>
    <w:rsid w:val="003F4904"/>
    <w:rsid w:val="00401BC6"/>
    <w:rsid w:val="00422B62"/>
    <w:rsid w:val="004230AE"/>
    <w:rsid w:val="00450CAF"/>
    <w:rsid w:val="00466229"/>
    <w:rsid w:val="00482408"/>
    <w:rsid w:val="004A4107"/>
    <w:rsid w:val="004C6FFE"/>
    <w:rsid w:val="004E4D90"/>
    <w:rsid w:val="00500143"/>
    <w:rsid w:val="0050205B"/>
    <w:rsid w:val="00520761"/>
    <w:rsid w:val="005311A5"/>
    <w:rsid w:val="005551AA"/>
    <w:rsid w:val="00567357"/>
    <w:rsid w:val="005738BA"/>
    <w:rsid w:val="00585CC0"/>
    <w:rsid w:val="00593FAF"/>
    <w:rsid w:val="005A16FD"/>
    <w:rsid w:val="005A364C"/>
    <w:rsid w:val="005C4CE5"/>
    <w:rsid w:val="005E0C83"/>
    <w:rsid w:val="005E10A1"/>
    <w:rsid w:val="00606611"/>
    <w:rsid w:val="006304EF"/>
    <w:rsid w:val="00652FD7"/>
    <w:rsid w:val="00654444"/>
    <w:rsid w:val="006575FC"/>
    <w:rsid w:val="00664816"/>
    <w:rsid w:val="00665155"/>
    <w:rsid w:val="006745A5"/>
    <w:rsid w:val="00680E54"/>
    <w:rsid w:val="006A6159"/>
    <w:rsid w:val="006C5C95"/>
    <w:rsid w:val="006C64A9"/>
    <w:rsid w:val="006D1125"/>
    <w:rsid w:val="006D2850"/>
    <w:rsid w:val="006D69DF"/>
    <w:rsid w:val="006E2F67"/>
    <w:rsid w:val="006E375A"/>
    <w:rsid w:val="006E39C1"/>
    <w:rsid w:val="006E4425"/>
    <w:rsid w:val="006E6B6D"/>
    <w:rsid w:val="00706F3B"/>
    <w:rsid w:val="00726C2B"/>
    <w:rsid w:val="00733F13"/>
    <w:rsid w:val="00760768"/>
    <w:rsid w:val="007869D6"/>
    <w:rsid w:val="00795360"/>
    <w:rsid w:val="007D5956"/>
    <w:rsid w:val="007E07E6"/>
    <w:rsid w:val="007E1269"/>
    <w:rsid w:val="007E3BDE"/>
    <w:rsid w:val="007F3A90"/>
    <w:rsid w:val="00801E10"/>
    <w:rsid w:val="0081256C"/>
    <w:rsid w:val="00824E09"/>
    <w:rsid w:val="0083717F"/>
    <w:rsid w:val="0084585D"/>
    <w:rsid w:val="0086265E"/>
    <w:rsid w:val="0087663D"/>
    <w:rsid w:val="00890172"/>
    <w:rsid w:val="008B7A7F"/>
    <w:rsid w:val="008C7BD5"/>
    <w:rsid w:val="008D0C25"/>
    <w:rsid w:val="008D2145"/>
    <w:rsid w:val="008E0941"/>
    <w:rsid w:val="008E7E31"/>
    <w:rsid w:val="0090472A"/>
    <w:rsid w:val="009176CB"/>
    <w:rsid w:val="00925D54"/>
    <w:rsid w:val="00931FC9"/>
    <w:rsid w:val="0093696D"/>
    <w:rsid w:val="0098795C"/>
    <w:rsid w:val="009A6578"/>
    <w:rsid w:val="009B111F"/>
    <w:rsid w:val="009B7A9F"/>
    <w:rsid w:val="009C13C8"/>
    <w:rsid w:val="009C5011"/>
    <w:rsid w:val="009D129B"/>
    <w:rsid w:val="009D21DB"/>
    <w:rsid w:val="009D2CEF"/>
    <w:rsid w:val="009E0DF5"/>
    <w:rsid w:val="00A01017"/>
    <w:rsid w:val="00A014A7"/>
    <w:rsid w:val="00A02DFE"/>
    <w:rsid w:val="00A07C43"/>
    <w:rsid w:val="00A45795"/>
    <w:rsid w:val="00A568AF"/>
    <w:rsid w:val="00A63632"/>
    <w:rsid w:val="00A961A8"/>
    <w:rsid w:val="00AA3CCB"/>
    <w:rsid w:val="00AB08E7"/>
    <w:rsid w:val="00AD0F3C"/>
    <w:rsid w:val="00B00C89"/>
    <w:rsid w:val="00B02A1A"/>
    <w:rsid w:val="00B1283F"/>
    <w:rsid w:val="00B17EF5"/>
    <w:rsid w:val="00B414EA"/>
    <w:rsid w:val="00B43526"/>
    <w:rsid w:val="00B44DFC"/>
    <w:rsid w:val="00B529BD"/>
    <w:rsid w:val="00B613C7"/>
    <w:rsid w:val="00B752DB"/>
    <w:rsid w:val="00B761A1"/>
    <w:rsid w:val="00B84610"/>
    <w:rsid w:val="00B9296E"/>
    <w:rsid w:val="00B952C1"/>
    <w:rsid w:val="00BA1596"/>
    <w:rsid w:val="00BA32C5"/>
    <w:rsid w:val="00BA71F9"/>
    <w:rsid w:val="00BB0BA5"/>
    <w:rsid w:val="00BB3256"/>
    <w:rsid w:val="00BB7601"/>
    <w:rsid w:val="00BC4E56"/>
    <w:rsid w:val="00BF0988"/>
    <w:rsid w:val="00BF7CFC"/>
    <w:rsid w:val="00C00379"/>
    <w:rsid w:val="00C1189E"/>
    <w:rsid w:val="00C24B8B"/>
    <w:rsid w:val="00C31615"/>
    <w:rsid w:val="00C43537"/>
    <w:rsid w:val="00C47E90"/>
    <w:rsid w:val="00C565E7"/>
    <w:rsid w:val="00C60D56"/>
    <w:rsid w:val="00C6325B"/>
    <w:rsid w:val="00C64CD9"/>
    <w:rsid w:val="00C83AA4"/>
    <w:rsid w:val="00C90398"/>
    <w:rsid w:val="00C97769"/>
    <w:rsid w:val="00CA7D32"/>
    <w:rsid w:val="00CC0E3A"/>
    <w:rsid w:val="00CE3AE3"/>
    <w:rsid w:val="00CE779D"/>
    <w:rsid w:val="00CF13EC"/>
    <w:rsid w:val="00D05887"/>
    <w:rsid w:val="00D22D57"/>
    <w:rsid w:val="00D2516B"/>
    <w:rsid w:val="00D2527D"/>
    <w:rsid w:val="00D27543"/>
    <w:rsid w:val="00D30D32"/>
    <w:rsid w:val="00D44AC5"/>
    <w:rsid w:val="00D57ADD"/>
    <w:rsid w:val="00D92757"/>
    <w:rsid w:val="00D94EC6"/>
    <w:rsid w:val="00DA1D13"/>
    <w:rsid w:val="00DC25F9"/>
    <w:rsid w:val="00DD7B28"/>
    <w:rsid w:val="00E157CF"/>
    <w:rsid w:val="00E16AB4"/>
    <w:rsid w:val="00E271CA"/>
    <w:rsid w:val="00E33BBD"/>
    <w:rsid w:val="00E4163D"/>
    <w:rsid w:val="00E44570"/>
    <w:rsid w:val="00E51DAC"/>
    <w:rsid w:val="00E5285F"/>
    <w:rsid w:val="00E53645"/>
    <w:rsid w:val="00E7115A"/>
    <w:rsid w:val="00E7515E"/>
    <w:rsid w:val="00E801E6"/>
    <w:rsid w:val="00E915B9"/>
    <w:rsid w:val="00EA78A2"/>
    <w:rsid w:val="00EB3A6D"/>
    <w:rsid w:val="00EB7280"/>
    <w:rsid w:val="00EC13FB"/>
    <w:rsid w:val="00ED0B14"/>
    <w:rsid w:val="00EF527C"/>
    <w:rsid w:val="00F02EFB"/>
    <w:rsid w:val="00F06C39"/>
    <w:rsid w:val="00F24C1A"/>
    <w:rsid w:val="00F32F74"/>
    <w:rsid w:val="00F37387"/>
    <w:rsid w:val="00F47674"/>
    <w:rsid w:val="00F64284"/>
    <w:rsid w:val="00F71CC5"/>
    <w:rsid w:val="00F753DF"/>
    <w:rsid w:val="00F851D7"/>
    <w:rsid w:val="00F86F8E"/>
    <w:rsid w:val="00F94B07"/>
    <w:rsid w:val="00FA0937"/>
    <w:rsid w:val="00FA6109"/>
    <w:rsid w:val="00FB09AA"/>
    <w:rsid w:val="00FB53E8"/>
    <w:rsid w:val="00FB76F0"/>
    <w:rsid w:val="00FC48C3"/>
    <w:rsid w:val="00FF1CC8"/>
    <w:rsid w:val="00FF2A59"/>
    <w:rsid w:val="016686A2"/>
    <w:rsid w:val="04CCB87D"/>
    <w:rsid w:val="0AD44FFB"/>
    <w:rsid w:val="0BF2B290"/>
    <w:rsid w:val="0EF7C62A"/>
    <w:rsid w:val="1C2CB861"/>
    <w:rsid w:val="2DE69A12"/>
    <w:rsid w:val="33E6440A"/>
    <w:rsid w:val="371DE4CC"/>
    <w:rsid w:val="3AABF4BD"/>
    <w:rsid w:val="42594260"/>
    <w:rsid w:val="4338707D"/>
    <w:rsid w:val="4A7396DE"/>
    <w:rsid w:val="55F97A0C"/>
    <w:rsid w:val="5E82CDA3"/>
    <w:rsid w:val="608ECD08"/>
    <w:rsid w:val="61BA6E65"/>
    <w:rsid w:val="668DDF88"/>
    <w:rsid w:val="6F83FD8C"/>
    <w:rsid w:val="71F87045"/>
    <w:rsid w:val="74A3ED82"/>
    <w:rsid w:val="76CBE168"/>
    <w:rsid w:val="76EFB8D7"/>
    <w:rsid w:val="777BDC5C"/>
    <w:rsid w:val="7847C139"/>
    <w:rsid w:val="7C201A56"/>
    <w:rsid w:val="7EB702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3E6C"/>
  <w15:docId w15:val="{C2CBD5DF-EF31-DD48-A8B5-932C6B78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2C1"/>
    <w:pPr>
      <w:tabs>
        <w:tab w:val="clear" w:pos="6379"/>
      </w:tab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3779"/>
    <w:pPr>
      <w:outlineLvl w:val="0"/>
    </w:pPr>
    <w:rPr>
      <w:rFonts w:ascii="Montserrat" w:hAnsi="Montserrat"/>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outlineLvl w:val="1"/>
    </w:pPr>
    <w:rPr>
      <w:rFonts w:ascii="Montserrat SemiBold" w:hAnsi="Montserrat SemiBold"/>
      <w:b/>
      <w:bCs/>
      <w:color w:val="FF0000"/>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lang w:val="x-none" w:eastAsia="x-none"/>
    </w:rPr>
  </w:style>
  <w:style w:type="paragraph" w:styleId="Heading4">
    <w:name w:val="heading 4"/>
    <w:basedOn w:val="Normal"/>
    <w:next w:val="Normal"/>
    <w:link w:val="Heading4Char"/>
    <w:uiPriority w:val="9"/>
    <w:unhideWhenUsed/>
    <w:qFormat/>
    <w:rsid w:val="00C93779"/>
    <w:pPr>
      <w:outlineLvl w:val="3"/>
    </w:pPr>
    <w:rPr>
      <w:b/>
      <w:bCs/>
      <w:color w:val="FF0000"/>
      <w:sz w:val="20"/>
      <w:szCs w:val="20"/>
      <w:lang w:val="x-none" w:eastAsia="x-none"/>
    </w:rPr>
  </w:style>
  <w:style w:type="paragraph" w:styleId="Heading5">
    <w:name w:val="heading 5"/>
    <w:basedOn w:val="Normal"/>
    <w:next w:val="Normal"/>
    <w:link w:val="Heading5Char"/>
    <w:uiPriority w:val="9"/>
    <w:unhideWhenUsed/>
    <w:qFormat/>
    <w:rsid w:val="00C93779"/>
    <w:pPr>
      <w:outlineLvl w:val="4"/>
    </w:pPr>
    <w:rPr>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hAnsi="Calibri"/>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pPr>
    <w:rPr>
      <w:rFonts w:ascii="Roboto Light" w:hAnsi="Roboto Light"/>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tabs>
        <w:tab w:val="num" w:pos="360"/>
      </w:tabs>
      <w:ind w:left="360" w:hanging="360"/>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spacing w:after="200" w:line="276" w:lineRule="auto"/>
    </w:pPr>
    <w:rPr>
      <w:rFonts w:ascii="Calibri" w:hAnsi="Calibri"/>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rPr>
      <w:rFonts w:ascii="Calibri" w:hAnsi="Calibri"/>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rPr>
      <w:rFonts w:ascii="Segoe UI" w:hAnsi="Segoe UI"/>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spacing w:before="100" w:beforeAutospacing="1" w:after="100" w:afterAutospacing="1"/>
    </w:pPr>
    <w:rPr>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unhideWhenUsed/>
    <w:rsid w:val="00D85E1F"/>
    <w:rPr>
      <w:sz w:val="20"/>
      <w:szCs w:val="20"/>
    </w:rPr>
  </w:style>
  <w:style w:type="character" w:customStyle="1" w:styleId="FootnoteTextChar">
    <w:name w:val="Footnote Text Char"/>
    <w:basedOn w:val="DefaultParagraphFont"/>
    <w:link w:val="FootnoteText"/>
    <w:uiPriority w:val="99"/>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enter" w:pos="4513"/>
        <w:tab w:val="right" w:pos="9026"/>
      </w:tabs>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lang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paragraph" w:styleId="BodyText2">
    <w:name w:val="Body Text 2"/>
    <w:basedOn w:val="Normal"/>
    <w:link w:val="BodyText2Char"/>
    <w:semiHidden/>
    <w:rsid w:val="00D94EC6"/>
    <w:pPr>
      <w:pBdr>
        <w:top w:val="single" w:sz="4" w:space="1" w:color="auto"/>
        <w:left w:val="single" w:sz="4" w:space="4" w:color="auto"/>
        <w:bottom w:val="single" w:sz="4" w:space="1" w:color="auto"/>
        <w:right w:val="single" w:sz="4" w:space="4" w:color="auto"/>
      </w:pBdr>
      <w:shd w:val="clear" w:color="auto" w:fill="E6E6E6"/>
    </w:pPr>
    <w:rPr>
      <w:rFonts w:ascii="Arial" w:hAnsi="Arial" w:cs="Arial"/>
      <w:sz w:val="20"/>
      <w:lang w:val="en-US"/>
    </w:rPr>
  </w:style>
  <w:style w:type="character" w:customStyle="1" w:styleId="BodyText2Char">
    <w:name w:val="Body Text 2 Char"/>
    <w:basedOn w:val="DefaultParagraphFont"/>
    <w:link w:val="BodyText2"/>
    <w:semiHidden/>
    <w:rsid w:val="00D94EC6"/>
    <w:rPr>
      <w:rFonts w:ascii="Arial" w:eastAsia="Times New Roman" w:hAnsi="Arial" w:cs="Arial"/>
      <w:sz w:val="20"/>
      <w:shd w:val="clear" w:color="auto" w:fill="E6E6E6"/>
      <w:lang w:val="en-US" w:eastAsia="en-US"/>
    </w:rPr>
  </w:style>
  <w:style w:type="paragraph" w:styleId="ListNumber">
    <w:name w:val="List Number"/>
    <w:basedOn w:val="Normal"/>
    <w:rsid w:val="00C47E90"/>
    <w:pPr>
      <w:numPr>
        <w:numId w:val="1"/>
      </w:numPr>
      <w:jc w:val="both"/>
    </w:pPr>
  </w:style>
  <w:style w:type="paragraph" w:customStyle="1" w:styleId="Heading10">
    <w:name w:val="Heading1"/>
    <w:basedOn w:val="Heading7"/>
    <w:link w:val="Heading1Char0"/>
    <w:qFormat/>
    <w:rsid w:val="009B111F"/>
    <w:pPr>
      <w:keepNext/>
      <w:keepLines/>
      <w:spacing w:before="40" w:after="0" w:line="276" w:lineRule="auto"/>
    </w:pPr>
    <w:rPr>
      <w:rFonts w:ascii="Montserrat" w:eastAsiaTheme="majorEastAsia" w:hAnsi="Montserrat" w:cstheme="majorBidi"/>
      <w:b/>
      <w:bCs/>
      <w:color w:val="FF0000"/>
      <w:lang w:val="en" w:eastAsia="en-GB"/>
    </w:rPr>
  </w:style>
  <w:style w:type="character" w:customStyle="1" w:styleId="Heading1Char0">
    <w:name w:val="Heading1 Char"/>
    <w:basedOn w:val="Heading7Char"/>
    <w:link w:val="Heading10"/>
    <w:rsid w:val="009B111F"/>
    <w:rPr>
      <w:rFonts w:ascii="Montserrat" w:eastAsiaTheme="majorEastAsia" w:hAnsi="Montserrat" w:cstheme="majorBidi"/>
      <w:b/>
      <w:bCs/>
      <w:color w:val="FF000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201">
      <w:bodyDiv w:val="1"/>
      <w:marLeft w:val="0"/>
      <w:marRight w:val="0"/>
      <w:marTop w:val="0"/>
      <w:marBottom w:val="0"/>
      <w:divBdr>
        <w:top w:val="none" w:sz="0" w:space="0" w:color="auto"/>
        <w:left w:val="none" w:sz="0" w:space="0" w:color="auto"/>
        <w:bottom w:val="none" w:sz="0" w:space="0" w:color="auto"/>
        <w:right w:val="none" w:sz="0" w:space="0" w:color="auto"/>
      </w:divBdr>
      <w:divsChild>
        <w:div w:id="171241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491261">
              <w:marLeft w:val="0"/>
              <w:marRight w:val="0"/>
              <w:marTop w:val="0"/>
              <w:marBottom w:val="0"/>
              <w:divBdr>
                <w:top w:val="none" w:sz="0" w:space="0" w:color="auto"/>
                <w:left w:val="none" w:sz="0" w:space="0" w:color="auto"/>
                <w:bottom w:val="none" w:sz="0" w:space="0" w:color="auto"/>
                <w:right w:val="none" w:sz="0" w:space="0" w:color="auto"/>
              </w:divBdr>
              <w:divsChild>
                <w:div w:id="643241713">
                  <w:marLeft w:val="0"/>
                  <w:marRight w:val="0"/>
                  <w:marTop w:val="0"/>
                  <w:marBottom w:val="0"/>
                  <w:divBdr>
                    <w:top w:val="none" w:sz="0" w:space="0" w:color="auto"/>
                    <w:left w:val="none" w:sz="0" w:space="0" w:color="auto"/>
                    <w:bottom w:val="none" w:sz="0" w:space="0" w:color="auto"/>
                    <w:right w:val="none" w:sz="0" w:space="0" w:color="auto"/>
                  </w:divBdr>
                  <w:divsChild>
                    <w:div w:id="499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6863">
      <w:bodyDiv w:val="1"/>
      <w:marLeft w:val="0"/>
      <w:marRight w:val="0"/>
      <w:marTop w:val="0"/>
      <w:marBottom w:val="0"/>
      <w:divBdr>
        <w:top w:val="none" w:sz="0" w:space="0" w:color="auto"/>
        <w:left w:val="none" w:sz="0" w:space="0" w:color="auto"/>
        <w:bottom w:val="none" w:sz="0" w:space="0" w:color="auto"/>
        <w:right w:val="none" w:sz="0" w:space="0" w:color="auto"/>
      </w:divBdr>
      <w:divsChild>
        <w:div w:id="1367487694">
          <w:marLeft w:val="1440"/>
          <w:marRight w:val="0"/>
          <w:marTop w:val="0"/>
          <w:marBottom w:val="0"/>
          <w:divBdr>
            <w:top w:val="none" w:sz="0" w:space="0" w:color="auto"/>
            <w:left w:val="none" w:sz="0" w:space="0" w:color="auto"/>
            <w:bottom w:val="none" w:sz="0" w:space="0" w:color="auto"/>
            <w:right w:val="none" w:sz="0" w:space="0" w:color="auto"/>
          </w:divBdr>
        </w:div>
        <w:div w:id="1524317658">
          <w:marLeft w:val="1987"/>
          <w:marRight w:val="0"/>
          <w:marTop w:val="0"/>
          <w:marBottom w:val="0"/>
          <w:divBdr>
            <w:top w:val="none" w:sz="0" w:space="0" w:color="auto"/>
            <w:left w:val="none" w:sz="0" w:space="0" w:color="auto"/>
            <w:bottom w:val="none" w:sz="0" w:space="0" w:color="auto"/>
            <w:right w:val="none" w:sz="0" w:space="0" w:color="auto"/>
          </w:divBdr>
        </w:div>
        <w:div w:id="989360211">
          <w:marLeft w:val="1987"/>
          <w:marRight w:val="0"/>
          <w:marTop w:val="0"/>
          <w:marBottom w:val="0"/>
          <w:divBdr>
            <w:top w:val="none" w:sz="0" w:space="0" w:color="auto"/>
            <w:left w:val="none" w:sz="0" w:space="0" w:color="auto"/>
            <w:bottom w:val="none" w:sz="0" w:space="0" w:color="auto"/>
            <w:right w:val="none" w:sz="0" w:space="0" w:color="auto"/>
          </w:divBdr>
        </w:div>
        <w:div w:id="1018199892">
          <w:marLeft w:val="1987"/>
          <w:marRight w:val="0"/>
          <w:marTop w:val="0"/>
          <w:marBottom w:val="0"/>
          <w:divBdr>
            <w:top w:val="none" w:sz="0" w:space="0" w:color="auto"/>
            <w:left w:val="none" w:sz="0" w:space="0" w:color="auto"/>
            <w:bottom w:val="none" w:sz="0" w:space="0" w:color="auto"/>
            <w:right w:val="none" w:sz="0" w:space="0" w:color="auto"/>
          </w:divBdr>
        </w:div>
        <w:div w:id="379794039">
          <w:marLeft w:val="1987"/>
          <w:marRight w:val="0"/>
          <w:marTop w:val="0"/>
          <w:marBottom w:val="0"/>
          <w:divBdr>
            <w:top w:val="none" w:sz="0" w:space="0" w:color="auto"/>
            <w:left w:val="none" w:sz="0" w:space="0" w:color="auto"/>
            <w:bottom w:val="none" w:sz="0" w:space="0" w:color="auto"/>
            <w:right w:val="none" w:sz="0" w:space="0" w:color="auto"/>
          </w:divBdr>
        </w:div>
      </w:divsChild>
    </w:div>
    <w:div w:id="339936994">
      <w:bodyDiv w:val="1"/>
      <w:marLeft w:val="0"/>
      <w:marRight w:val="0"/>
      <w:marTop w:val="0"/>
      <w:marBottom w:val="0"/>
      <w:divBdr>
        <w:top w:val="none" w:sz="0" w:space="0" w:color="auto"/>
        <w:left w:val="none" w:sz="0" w:space="0" w:color="auto"/>
        <w:bottom w:val="none" w:sz="0" w:space="0" w:color="auto"/>
        <w:right w:val="none" w:sz="0" w:space="0" w:color="auto"/>
      </w:divBdr>
      <w:divsChild>
        <w:div w:id="441610030">
          <w:marLeft w:val="547"/>
          <w:marRight w:val="0"/>
          <w:marTop w:val="108"/>
          <w:marBottom w:val="0"/>
          <w:divBdr>
            <w:top w:val="none" w:sz="0" w:space="0" w:color="auto"/>
            <w:left w:val="none" w:sz="0" w:space="0" w:color="auto"/>
            <w:bottom w:val="none" w:sz="0" w:space="0" w:color="auto"/>
            <w:right w:val="none" w:sz="0" w:space="0" w:color="auto"/>
          </w:divBdr>
        </w:div>
        <w:div w:id="503328164">
          <w:marLeft w:val="1440"/>
          <w:marRight w:val="0"/>
          <w:marTop w:val="108"/>
          <w:marBottom w:val="0"/>
          <w:divBdr>
            <w:top w:val="none" w:sz="0" w:space="0" w:color="auto"/>
            <w:left w:val="none" w:sz="0" w:space="0" w:color="auto"/>
            <w:bottom w:val="none" w:sz="0" w:space="0" w:color="auto"/>
            <w:right w:val="none" w:sz="0" w:space="0" w:color="auto"/>
          </w:divBdr>
        </w:div>
        <w:div w:id="1610115078">
          <w:marLeft w:val="2160"/>
          <w:marRight w:val="0"/>
          <w:marTop w:val="108"/>
          <w:marBottom w:val="0"/>
          <w:divBdr>
            <w:top w:val="none" w:sz="0" w:space="0" w:color="auto"/>
            <w:left w:val="none" w:sz="0" w:space="0" w:color="auto"/>
            <w:bottom w:val="none" w:sz="0" w:space="0" w:color="auto"/>
            <w:right w:val="none" w:sz="0" w:space="0" w:color="auto"/>
          </w:divBdr>
        </w:div>
        <w:div w:id="498619023">
          <w:marLeft w:val="2160"/>
          <w:marRight w:val="0"/>
          <w:marTop w:val="108"/>
          <w:marBottom w:val="0"/>
          <w:divBdr>
            <w:top w:val="none" w:sz="0" w:space="0" w:color="auto"/>
            <w:left w:val="none" w:sz="0" w:space="0" w:color="auto"/>
            <w:bottom w:val="none" w:sz="0" w:space="0" w:color="auto"/>
            <w:right w:val="none" w:sz="0" w:space="0" w:color="auto"/>
          </w:divBdr>
        </w:div>
        <w:div w:id="1771966338">
          <w:marLeft w:val="2160"/>
          <w:marRight w:val="0"/>
          <w:marTop w:val="108"/>
          <w:marBottom w:val="0"/>
          <w:divBdr>
            <w:top w:val="none" w:sz="0" w:space="0" w:color="auto"/>
            <w:left w:val="none" w:sz="0" w:space="0" w:color="auto"/>
            <w:bottom w:val="none" w:sz="0" w:space="0" w:color="auto"/>
            <w:right w:val="none" w:sz="0" w:space="0" w:color="auto"/>
          </w:divBdr>
        </w:div>
        <w:div w:id="2083790135">
          <w:marLeft w:val="2160"/>
          <w:marRight w:val="0"/>
          <w:marTop w:val="108"/>
          <w:marBottom w:val="0"/>
          <w:divBdr>
            <w:top w:val="none" w:sz="0" w:space="0" w:color="auto"/>
            <w:left w:val="none" w:sz="0" w:space="0" w:color="auto"/>
            <w:bottom w:val="none" w:sz="0" w:space="0" w:color="auto"/>
            <w:right w:val="none" w:sz="0" w:space="0" w:color="auto"/>
          </w:divBdr>
        </w:div>
        <w:div w:id="2052724228">
          <w:marLeft w:val="2160"/>
          <w:marRight w:val="0"/>
          <w:marTop w:val="108"/>
          <w:marBottom w:val="0"/>
          <w:divBdr>
            <w:top w:val="none" w:sz="0" w:space="0" w:color="auto"/>
            <w:left w:val="none" w:sz="0" w:space="0" w:color="auto"/>
            <w:bottom w:val="none" w:sz="0" w:space="0" w:color="auto"/>
            <w:right w:val="none" w:sz="0" w:space="0" w:color="auto"/>
          </w:divBdr>
        </w:div>
      </w:divsChild>
    </w:div>
    <w:div w:id="358820939">
      <w:bodyDiv w:val="1"/>
      <w:marLeft w:val="0"/>
      <w:marRight w:val="0"/>
      <w:marTop w:val="0"/>
      <w:marBottom w:val="0"/>
      <w:divBdr>
        <w:top w:val="none" w:sz="0" w:space="0" w:color="auto"/>
        <w:left w:val="none" w:sz="0" w:space="0" w:color="auto"/>
        <w:bottom w:val="none" w:sz="0" w:space="0" w:color="auto"/>
        <w:right w:val="none" w:sz="0" w:space="0" w:color="auto"/>
      </w:divBdr>
      <w:divsChild>
        <w:div w:id="146820327">
          <w:marLeft w:val="1267"/>
          <w:marRight w:val="0"/>
          <w:marTop w:val="108"/>
          <w:marBottom w:val="0"/>
          <w:divBdr>
            <w:top w:val="none" w:sz="0" w:space="0" w:color="auto"/>
            <w:left w:val="none" w:sz="0" w:space="0" w:color="auto"/>
            <w:bottom w:val="none" w:sz="0" w:space="0" w:color="auto"/>
            <w:right w:val="none" w:sz="0" w:space="0" w:color="auto"/>
          </w:divBdr>
        </w:div>
        <w:div w:id="201787623">
          <w:marLeft w:val="1987"/>
          <w:marRight w:val="0"/>
          <w:marTop w:val="108"/>
          <w:marBottom w:val="0"/>
          <w:divBdr>
            <w:top w:val="none" w:sz="0" w:space="0" w:color="auto"/>
            <w:left w:val="none" w:sz="0" w:space="0" w:color="auto"/>
            <w:bottom w:val="none" w:sz="0" w:space="0" w:color="auto"/>
            <w:right w:val="none" w:sz="0" w:space="0" w:color="auto"/>
          </w:divBdr>
        </w:div>
        <w:div w:id="35089112">
          <w:marLeft w:val="1987"/>
          <w:marRight w:val="0"/>
          <w:marTop w:val="108"/>
          <w:marBottom w:val="0"/>
          <w:divBdr>
            <w:top w:val="none" w:sz="0" w:space="0" w:color="auto"/>
            <w:left w:val="none" w:sz="0" w:space="0" w:color="auto"/>
            <w:bottom w:val="none" w:sz="0" w:space="0" w:color="auto"/>
            <w:right w:val="none" w:sz="0" w:space="0" w:color="auto"/>
          </w:divBdr>
        </w:div>
        <w:div w:id="331220091">
          <w:marLeft w:val="1987"/>
          <w:marRight w:val="0"/>
          <w:marTop w:val="108"/>
          <w:marBottom w:val="0"/>
          <w:divBdr>
            <w:top w:val="none" w:sz="0" w:space="0" w:color="auto"/>
            <w:left w:val="none" w:sz="0" w:space="0" w:color="auto"/>
            <w:bottom w:val="none" w:sz="0" w:space="0" w:color="auto"/>
            <w:right w:val="none" w:sz="0" w:space="0" w:color="auto"/>
          </w:divBdr>
        </w:div>
        <w:div w:id="984627491">
          <w:marLeft w:val="1987"/>
          <w:marRight w:val="0"/>
          <w:marTop w:val="108"/>
          <w:marBottom w:val="0"/>
          <w:divBdr>
            <w:top w:val="none" w:sz="0" w:space="0" w:color="auto"/>
            <w:left w:val="none" w:sz="0" w:space="0" w:color="auto"/>
            <w:bottom w:val="none" w:sz="0" w:space="0" w:color="auto"/>
            <w:right w:val="none" w:sz="0" w:space="0" w:color="auto"/>
          </w:divBdr>
        </w:div>
        <w:div w:id="1732845224">
          <w:marLeft w:val="1987"/>
          <w:marRight w:val="0"/>
          <w:marTop w:val="108"/>
          <w:marBottom w:val="0"/>
          <w:divBdr>
            <w:top w:val="none" w:sz="0" w:space="0" w:color="auto"/>
            <w:left w:val="none" w:sz="0" w:space="0" w:color="auto"/>
            <w:bottom w:val="none" w:sz="0" w:space="0" w:color="auto"/>
            <w:right w:val="none" w:sz="0" w:space="0" w:color="auto"/>
          </w:divBdr>
        </w:div>
      </w:divsChild>
    </w:div>
    <w:div w:id="364984753">
      <w:bodyDiv w:val="1"/>
      <w:marLeft w:val="0"/>
      <w:marRight w:val="0"/>
      <w:marTop w:val="0"/>
      <w:marBottom w:val="0"/>
      <w:divBdr>
        <w:top w:val="none" w:sz="0" w:space="0" w:color="auto"/>
        <w:left w:val="none" w:sz="0" w:space="0" w:color="auto"/>
        <w:bottom w:val="none" w:sz="0" w:space="0" w:color="auto"/>
        <w:right w:val="none" w:sz="0" w:space="0" w:color="auto"/>
      </w:divBdr>
      <w:divsChild>
        <w:div w:id="1100835513">
          <w:marLeft w:val="1440"/>
          <w:marRight w:val="0"/>
          <w:marTop w:val="0"/>
          <w:marBottom w:val="0"/>
          <w:divBdr>
            <w:top w:val="none" w:sz="0" w:space="0" w:color="auto"/>
            <w:left w:val="none" w:sz="0" w:space="0" w:color="auto"/>
            <w:bottom w:val="none" w:sz="0" w:space="0" w:color="auto"/>
            <w:right w:val="none" w:sz="0" w:space="0" w:color="auto"/>
          </w:divBdr>
        </w:div>
        <w:div w:id="2007437974">
          <w:marLeft w:val="1987"/>
          <w:marRight w:val="0"/>
          <w:marTop w:val="0"/>
          <w:marBottom w:val="0"/>
          <w:divBdr>
            <w:top w:val="none" w:sz="0" w:space="0" w:color="auto"/>
            <w:left w:val="none" w:sz="0" w:space="0" w:color="auto"/>
            <w:bottom w:val="none" w:sz="0" w:space="0" w:color="auto"/>
            <w:right w:val="none" w:sz="0" w:space="0" w:color="auto"/>
          </w:divBdr>
        </w:div>
        <w:div w:id="852914860">
          <w:marLeft w:val="1987"/>
          <w:marRight w:val="0"/>
          <w:marTop w:val="0"/>
          <w:marBottom w:val="0"/>
          <w:divBdr>
            <w:top w:val="none" w:sz="0" w:space="0" w:color="auto"/>
            <w:left w:val="none" w:sz="0" w:space="0" w:color="auto"/>
            <w:bottom w:val="none" w:sz="0" w:space="0" w:color="auto"/>
            <w:right w:val="none" w:sz="0" w:space="0" w:color="auto"/>
          </w:divBdr>
        </w:div>
        <w:div w:id="2106226994">
          <w:marLeft w:val="1987"/>
          <w:marRight w:val="0"/>
          <w:marTop w:val="0"/>
          <w:marBottom w:val="0"/>
          <w:divBdr>
            <w:top w:val="none" w:sz="0" w:space="0" w:color="auto"/>
            <w:left w:val="none" w:sz="0" w:space="0" w:color="auto"/>
            <w:bottom w:val="none" w:sz="0" w:space="0" w:color="auto"/>
            <w:right w:val="none" w:sz="0" w:space="0" w:color="auto"/>
          </w:divBdr>
        </w:div>
        <w:div w:id="1870875712">
          <w:marLeft w:val="1987"/>
          <w:marRight w:val="0"/>
          <w:marTop w:val="0"/>
          <w:marBottom w:val="0"/>
          <w:divBdr>
            <w:top w:val="none" w:sz="0" w:space="0" w:color="auto"/>
            <w:left w:val="none" w:sz="0" w:space="0" w:color="auto"/>
            <w:bottom w:val="none" w:sz="0" w:space="0" w:color="auto"/>
            <w:right w:val="none" w:sz="0" w:space="0" w:color="auto"/>
          </w:divBdr>
        </w:div>
        <w:div w:id="1561861513">
          <w:marLeft w:val="1987"/>
          <w:marRight w:val="0"/>
          <w:marTop w:val="0"/>
          <w:marBottom w:val="0"/>
          <w:divBdr>
            <w:top w:val="none" w:sz="0" w:space="0" w:color="auto"/>
            <w:left w:val="none" w:sz="0" w:space="0" w:color="auto"/>
            <w:bottom w:val="none" w:sz="0" w:space="0" w:color="auto"/>
            <w:right w:val="none" w:sz="0" w:space="0" w:color="auto"/>
          </w:divBdr>
        </w:div>
      </w:divsChild>
    </w:div>
    <w:div w:id="552816977">
      <w:bodyDiv w:val="1"/>
      <w:marLeft w:val="0"/>
      <w:marRight w:val="0"/>
      <w:marTop w:val="0"/>
      <w:marBottom w:val="0"/>
      <w:divBdr>
        <w:top w:val="none" w:sz="0" w:space="0" w:color="auto"/>
        <w:left w:val="none" w:sz="0" w:space="0" w:color="auto"/>
        <w:bottom w:val="none" w:sz="0" w:space="0" w:color="auto"/>
        <w:right w:val="none" w:sz="0" w:space="0" w:color="auto"/>
      </w:divBdr>
      <w:divsChild>
        <w:div w:id="1007825434">
          <w:marLeft w:val="1267"/>
          <w:marRight w:val="0"/>
          <w:marTop w:val="108"/>
          <w:marBottom w:val="0"/>
          <w:divBdr>
            <w:top w:val="none" w:sz="0" w:space="0" w:color="auto"/>
            <w:left w:val="none" w:sz="0" w:space="0" w:color="auto"/>
            <w:bottom w:val="none" w:sz="0" w:space="0" w:color="auto"/>
            <w:right w:val="none" w:sz="0" w:space="0" w:color="auto"/>
          </w:divBdr>
        </w:div>
        <w:div w:id="562301195">
          <w:marLeft w:val="1987"/>
          <w:marRight w:val="0"/>
          <w:marTop w:val="108"/>
          <w:marBottom w:val="0"/>
          <w:divBdr>
            <w:top w:val="none" w:sz="0" w:space="0" w:color="auto"/>
            <w:left w:val="none" w:sz="0" w:space="0" w:color="auto"/>
            <w:bottom w:val="none" w:sz="0" w:space="0" w:color="auto"/>
            <w:right w:val="none" w:sz="0" w:space="0" w:color="auto"/>
          </w:divBdr>
        </w:div>
        <w:div w:id="175922436">
          <w:marLeft w:val="1987"/>
          <w:marRight w:val="0"/>
          <w:marTop w:val="108"/>
          <w:marBottom w:val="0"/>
          <w:divBdr>
            <w:top w:val="none" w:sz="0" w:space="0" w:color="auto"/>
            <w:left w:val="none" w:sz="0" w:space="0" w:color="auto"/>
            <w:bottom w:val="none" w:sz="0" w:space="0" w:color="auto"/>
            <w:right w:val="none" w:sz="0" w:space="0" w:color="auto"/>
          </w:divBdr>
        </w:div>
        <w:div w:id="836962844">
          <w:marLeft w:val="1987"/>
          <w:marRight w:val="0"/>
          <w:marTop w:val="108"/>
          <w:marBottom w:val="0"/>
          <w:divBdr>
            <w:top w:val="none" w:sz="0" w:space="0" w:color="auto"/>
            <w:left w:val="none" w:sz="0" w:space="0" w:color="auto"/>
            <w:bottom w:val="none" w:sz="0" w:space="0" w:color="auto"/>
            <w:right w:val="none" w:sz="0" w:space="0" w:color="auto"/>
          </w:divBdr>
        </w:div>
        <w:div w:id="1900483252">
          <w:marLeft w:val="1987"/>
          <w:marRight w:val="0"/>
          <w:marTop w:val="108"/>
          <w:marBottom w:val="0"/>
          <w:divBdr>
            <w:top w:val="none" w:sz="0" w:space="0" w:color="auto"/>
            <w:left w:val="none" w:sz="0" w:space="0" w:color="auto"/>
            <w:bottom w:val="none" w:sz="0" w:space="0" w:color="auto"/>
            <w:right w:val="none" w:sz="0" w:space="0" w:color="auto"/>
          </w:divBdr>
        </w:div>
        <w:div w:id="418865970">
          <w:marLeft w:val="1987"/>
          <w:marRight w:val="0"/>
          <w:marTop w:val="108"/>
          <w:marBottom w:val="0"/>
          <w:divBdr>
            <w:top w:val="none" w:sz="0" w:space="0" w:color="auto"/>
            <w:left w:val="none" w:sz="0" w:space="0" w:color="auto"/>
            <w:bottom w:val="none" w:sz="0" w:space="0" w:color="auto"/>
            <w:right w:val="none" w:sz="0" w:space="0" w:color="auto"/>
          </w:divBdr>
        </w:div>
      </w:divsChild>
    </w:div>
    <w:div w:id="566038794">
      <w:bodyDiv w:val="1"/>
      <w:marLeft w:val="0"/>
      <w:marRight w:val="0"/>
      <w:marTop w:val="0"/>
      <w:marBottom w:val="0"/>
      <w:divBdr>
        <w:top w:val="none" w:sz="0" w:space="0" w:color="auto"/>
        <w:left w:val="none" w:sz="0" w:space="0" w:color="auto"/>
        <w:bottom w:val="none" w:sz="0" w:space="0" w:color="auto"/>
        <w:right w:val="none" w:sz="0" w:space="0" w:color="auto"/>
      </w:divBdr>
      <w:divsChild>
        <w:div w:id="1721593895">
          <w:marLeft w:val="1440"/>
          <w:marRight w:val="0"/>
          <w:marTop w:val="108"/>
          <w:marBottom w:val="0"/>
          <w:divBdr>
            <w:top w:val="none" w:sz="0" w:space="0" w:color="auto"/>
            <w:left w:val="none" w:sz="0" w:space="0" w:color="auto"/>
            <w:bottom w:val="none" w:sz="0" w:space="0" w:color="auto"/>
            <w:right w:val="none" w:sz="0" w:space="0" w:color="auto"/>
          </w:divBdr>
        </w:div>
        <w:div w:id="1394084441">
          <w:marLeft w:val="2160"/>
          <w:marRight w:val="0"/>
          <w:marTop w:val="108"/>
          <w:marBottom w:val="0"/>
          <w:divBdr>
            <w:top w:val="none" w:sz="0" w:space="0" w:color="auto"/>
            <w:left w:val="none" w:sz="0" w:space="0" w:color="auto"/>
            <w:bottom w:val="none" w:sz="0" w:space="0" w:color="auto"/>
            <w:right w:val="none" w:sz="0" w:space="0" w:color="auto"/>
          </w:divBdr>
        </w:div>
        <w:div w:id="1444031836">
          <w:marLeft w:val="2160"/>
          <w:marRight w:val="0"/>
          <w:marTop w:val="108"/>
          <w:marBottom w:val="0"/>
          <w:divBdr>
            <w:top w:val="none" w:sz="0" w:space="0" w:color="auto"/>
            <w:left w:val="none" w:sz="0" w:space="0" w:color="auto"/>
            <w:bottom w:val="none" w:sz="0" w:space="0" w:color="auto"/>
            <w:right w:val="none" w:sz="0" w:space="0" w:color="auto"/>
          </w:divBdr>
        </w:div>
        <w:div w:id="1483236501">
          <w:marLeft w:val="2160"/>
          <w:marRight w:val="0"/>
          <w:marTop w:val="108"/>
          <w:marBottom w:val="0"/>
          <w:divBdr>
            <w:top w:val="none" w:sz="0" w:space="0" w:color="auto"/>
            <w:left w:val="none" w:sz="0" w:space="0" w:color="auto"/>
            <w:bottom w:val="none" w:sz="0" w:space="0" w:color="auto"/>
            <w:right w:val="none" w:sz="0" w:space="0" w:color="auto"/>
          </w:divBdr>
        </w:div>
        <w:div w:id="1847865885">
          <w:marLeft w:val="2160"/>
          <w:marRight w:val="0"/>
          <w:marTop w:val="108"/>
          <w:marBottom w:val="0"/>
          <w:divBdr>
            <w:top w:val="none" w:sz="0" w:space="0" w:color="auto"/>
            <w:left w:val="none" w:sz="0" w:space="0" w:color="auto"/>
            <w:bottom w:val="none" w:sz="0" w:space="0" w:color="auto"/>
            <w:right w:val="none" w:sz="0" w:space="0" w:color="auto"/>
          </w:divBdr>
        </w:div>
        <w:div w:id="553926758">
          <w:marLeft w:val="2160"/>
          <w:marRight w:val="0"/>
          <w:marTop w:val="108"/>
          <w:marBottom w:val="0"/>
          <w:divBdr>
            <w:top w:val="none" w:sz="0" w:space="0" w:color="auto"/>
            <w:left w:val="none" w:sz="0" w:space="0" w:color="auto"/>
            <w:bottom w:val="none" w:sz="0" w:space="0" w:color="auto"/>
            <w:right w:val="none" w:sz="0" w:space="0" w:color="auto"/>
          </w:divBdr>
        </w:div>
      </w:divsChild>
    </w:div>
    <w:div w:id="1049766118">
      <w:bodyDiv w:val="1"/>
      <w:marLeft w:val="0"/>
      <w:marRight w:val="0"/>
      <w:marTop w:val="0"/>
      <w:marBottom w:val="0"/>
      <w:divBdr>
        <w:top w:val="none" w:sz="0" w:space="0" w:color="auto"/>
        <w:left w:val="none" w:sz="0" w:space="0" w:color="auto"/>
        <w:bottom w:val="none" w:sz="0" w:space="0" w:color="auto"/>
        <w:right w:val="none" w:sz="0" w:space="0" w:color="auto"/>
      </w:divBdr>
      <w:divsChild>
        <w:div w:id="1870558246">
          <w:marLeft w:val="1440"/>
          <w:marRight w:val="0"/>
          <w:marTop w:val="0"/>
          <w:marBottom w:val="0"/>
          <w:divBdr>
            <w:top w:val="none" w:sz="0" w:space="0" w:color="auto"/>
            <w:left w:val="none" w:sz="0" w:space="0" w:color="auto"/>
            <w:bottom w:val="none" w:sz="0" w:space="0" w:color="auto"/>
            <w:right w:val="none" w:sz="0" w:space="0" w:color="auto"/>
          </w:divBdr>
        </w:div>
        <w:div w:id="911894091">
          <w:marLeft w:val="1987"/>
          <w:marRight w:val="0"/>
          <w:marTop w:val="0"/>
          <w:marBottom w:val="0"/>
          <w:divBdr>
            <w:top w:val="none" w:sz="0" w:space="0" w:color="auto"/>
            <w:left w:val="none" w:sz="0" w:space="0" w:color="auto"/>
            <w:bottom w:val="none" w:sz="0" w:space="0" w:color="auto"/>
            <w:right w:val="none" w:sz="0" w:space="0" w:color="auto"/>
          </w:divBdr>
        </w:div>
        <w:div w:id="487213289">
          <w:marLeft w:val="1987"/>
          <w:marRight w:val="0"/>
          <w:marTop w:val="0"/>
          <w:marBottom w:val="0"/>
          <w:divBdr>
            <w:top w:val="none" w:sz="0" w:space="0" w:color="auto"/>
            <w:left w:val="none" w:sz="0" w:space="0" w:color="auto"/>
            <w:bottom w:val="none" w:sz="0" w:space="0" w:color="auto"/>
            <w:right w:val="none" w:sz="0" w:space="0" w:color="auto"/>
          </w:divBdr>
        </w:div>
        <w:div w:id="1161580896">
          <w:marLeft w:val="1987"/>
          <w:marRight w:val="0"/>
          <w:marTop w:val="0"/>
          <w:marBottom w:val="0"/>
          <w:divBdr>
            <w:top w:val="none" w:sz="0" w:space="0" w:color="auto"/>
            <w:left w:val="none" w:sz="0" w:space="0" w:color="auto"/>
            <w:bottom w:val="none" w:sz="0" w:space="0" w:color="auto"/>
            <w:right w:val="none" w:sz="0" w:space="0" w:color="auto"/>
          </w:divBdr>
        </w:div>
        <w:div w:id="639267113">
          <w:marLeft w:val="1987"/>
          <w:marRight w:val="0"/>
          <w:marTop w:val="0"/>
          <w:marBottom w:val="0"/>
          <w:divBdr>
            <w:top w:val="none" w:sz="0" w:space="0" w:color="auto"/>
            <w:left w:val="none" w:sz="0" w:space="0" w:color="auto"/>
            <w:bottom w:val="none" w:sz="0" w:space="0" w:color="auto"/>
            <w:right w:val="none" w:sz="0" w:space="0" w:color="auto"/>
          </w:divBdr>
        </w:div>
        <w:div w:id="219556648">
          <w:marLeft w:val="1987"/>
          <w:marRight w:val="0"/>
          <w:marTop w:val="0"/>
          <w:marBottom w:val="0"/>
          <w:divBdr>
            <w:top w:val="none" w:sz="0" w:space="0" w:color="auto"/>
            <w:left w:val="none" w:sz="0" w:space="0" w:color="auto"/>
            <w:bottom w:val="none" w:sz="0" w:space="0" w:color="auto"/>
            <w:right w:val="none" w:sz="0" w:space="0" w:color="auto"/>
          </w:divBdr>
        </w:div>
      </w:divsChild>
    </w:div>
    <w:div w:id="1660117044">
      <w:bodyDiv w:val="1"/>
      <w:marLeft w:val="0"/>
      <w:marRight w:val="0"/>
      <w:marTop w:val="0"/>
      <w:marBottom w:val="0"/>
      <w:divBdr>
        <w:top w:val="none" w:sz="0" w:space="0" w:color="auto"/>
        <w:left w:val="none" w:sz="0" w:space="0" w:color="auto"/>
        <w:bottom w:val="none" w:sz="0" w:space="0" w:color="auto"/>
        <w:right w:val="none" w:sz="0" w:space="0" w:color="auto"/>
      </w:divBdr>
    </w:div>
    <w:div w:id="18620868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991">
          <w:marLeft w:val="1440"/>
          <w:marRight w:val="0"/>
          <w:marTop w:val="108"/>
          <w:marBottom w:val="0"/>
          <w:divBdr>
            <w:top w:val="none" w:sz="0" w:space="0" w:color="auto"/>
            <w:left w:val="none" w:sz="0" w:space="0" w:color="auto"/>
            <w:bottom w:val="none" w:sz="0" w:space="0" w:color="auto"/>
            <w:right w:val="none" w:sz="0" w:space="0" w:color="auto"/>
          </w:divBdr>
        </w:div>
        <w:div w:id="995499409">
          <w:marLeft w:val="2160"/>
          <w:marRight w:val="0"/>
          <w:marTop w:val="108"/>
          <w:marBottom w:val="0"/>
          <w:divBdr>
            <w:top w:val="none" w:sz="0" w:space="0" w:color="auto"/>
            <w:left w:val="none" w:sz="0" w:space="0" w:color="auto"/>
            <w:bottom w:val="none" w:sz="0" w:space="0" w:color="auto"/>
            <w:right w:val="none" w:sz="0" w:space="0" w:color="auto"/>
          </w:divBdr>
        </w:div>
        <w:div w:id="506091735">
          <w:marLeft w:val="2160"/>
          <w:marRight w:val="0"/>
          <w:marTop w:val="108"/>
          <w:marBottom w:val="0"/>
          <w:divBdr>
            <w:top w:val="none" w:sz="0" w:space="0" w:color="auto"/>
            <w:left w:val="none" w:sz="0" w:space="0" w:color="auto"/>
            <w:bottom w:val="none" w:sz="0" w:space="0" w:color="auto"/>
            <w:right w:val="none" w:sz="0" w:space="0" w:color="auto"/>
          </w:divBdr>
        </w:div>
        <w:div w:id="396368074">
          <w:marLeft w:val="2160"/>
          <w:marRight w:val="0"/>
          <w:marTop w:val="108"/>
          <w:marBottom w:val="0"/>
          <w:divBdr>
            <w:top w:val="none" w:sz="0" w:space="0" w:color="auto"/>
            <w:left w:val="none" w:sz="0" w:space="0" w:color="auto"/>
            <w:bottom w:val="none" w:sz="0" w:space="0" w:color="auto"/>
            <w:right w:val="none" w:sz="0" w:space="0" w:color="auto"/>
          </w:divBdr>
        </w:div>
        <w:div w:id="842089488">
          <w:marLeft w:val="2160"/>
          <w:marRight w:val="0"/>
          <w:marTop w:val="108"/>
          <w:marBottom w:val="0"/>
          <w:divBdr>
            <w:top w:val="none" w:sz="0" w:space="0" w:color="auto"/>
            <w:left w:val="none" w:sz="0" w:space="0" w:color="auto"/>
            <w:bottom w:val="none" w:sz="0" w:space="0" w:color="auto"/>
            <w:right w:val="none" w:sz="0" w:space="0" w:color="auto"/>
          </w:divBdr>
        </w:div>
        <w:div w:id="1828742851">
          <w:marLeft w:val="2160"/>
          <w:marRight w:val="0"/>
          <w:marTop w:val="108"/>
          <w:marBottom w:val="0"/>
          <w:divBdr>
            <w:top w:val="none" w:sz="0" w:space="0" w:color="auto"/>
            <w:left w:val="none" w:sz="0" w:space="0" w:color="auto"/>
            <w:bottom w:val="none" w:sz="0" w:space="0" w:color="auto"/>
            <w:right w:val="none" w:sz="0" w:space="0" w:color="auto"/>
          </w:divBdr>
        </w:div>
      </w:divsChild>
    </w:div>
    <w:div w:id="1967272685">
      <w:bodyDiv w:val="1"/>
      <w:marLeft w:val="0"/>
      <w:marRight w:val="0"/>
      <w:marTop w:val="0"/>
      <w:marBottom w:val="0"/>
      <w:divBdr>
        <w:top w:val="none" w:sz="0" w:space="0" w:color="auto"/>
        <w:left w:val="none" w:sz="0" w:space="0" w:color="auto"/>
        <w:bottom w:val="none" w:sz="0" w:space="0" w:color="auto"/>
        <w:right w:val="none" w:sz="0" w:space="0" w:color="auto"/>
      </w:divBdr>
      <w:divsChild>
        <w:div w:id="80519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5975">
              <w:marLeft w:val="0"/>
              <w:marRight w:val="0"/>
              <w:marTop w:val="0"/>
              <w:marBottom w:val="0"/>
              <w:divBdr>
                <w:top w:val="none" w:sz="0" w:space="0" w:color="auto"/>
                <w:left w:val="none" w:sz="0" w:space="0" w:color="auto"/>
                <w:bottom w:val="none" w:sz="0" w:space="0" w:color="auto"/>
                <w:right w:val="none" w:sz="0" w:space="0" w:color="auto"/>
              </w:divBdr>
              <w:divsChild>
                <w:div w:id="816804012">
                  <w:marLeft w:val="0"/>
                  <w:marRight w:val="0"/>
                  <w:marTop w:val="0"/>
                  <w:marBottom w:val="0"/>
                  <w:divBdr>
                    <w:top w:val="none" w:sz="0" w:space="0" w:color="auto"/>
                    <w:left w:val="none" w:sz="0" w:space="0" w:color="auto"/>
                    <w:bottom w:val="none" w:sz="0" w:space="0" w:color="auto"/>
                    <w:right w:val="none" w:sz="0" w:space="0" w:color="auto"/>
                  </w:divBdr>
                  <w:divsChild>
                    <w:div w:id="1001352778">
                      <w:marLeft w:val="0"/>
                      <w:marRight w:val="0"/>
                      <w:marTop w:val="0"/>
                      <w:marBottom w:val="0"/>
                      <w:divBdr>
                        <w:top w:val="none" w:sz="0" w:space="0" w:color="auto"/>
                        <w:left w:val="none" w:sz="0" w:space="0" w:color="auto"/>
                        <w:bottom w:val="none" w:sz="0" w:space="0" w:color="auto"/>
                        <w:right w:val="none" w:sz="0" w:space="0" w:color="auto"/>
                      </w:divBdr>
                      <w:divsChild>
                        <w:div w:id="167768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14764">
                              <w:marLeft w:val="0"/>
                              <w:marRight w:val="0"/>
                              <w:marTop w:val="0"/>
                              <w:marBottom w:val="0"/>
                              <w:divBdr>
                                <w:top w:val="none" w:sz="0" w:space="0" w:color="auto"/>
                                <w:left w:val="none" w:sz="0" w:space="0" w:color="auto"/>
                                <w:bottom w:val="none" w:sz="0" w:space="0" w:color="auto"/>
                                <w:right w:val="none" w:sz="0" w:space="0" w:color="auto"/>
                              </w:divBdr>
                              <w:divsChild>
                                <w:div w:id="461777616">
                                  <w:marLeft w:val="0"/>
                                  <w:marRight w:val="0"/>
                                  <w:marTop w:val="0"/>
                                  <w:marBottom w:val="0"/>
                                  <w:divBdr>
                                    <w:top w:val="none" w:sz="0" w:space="0" w:color="auto"/>
                                    <w:left w:val="none" w:sz="0" w:space="0" w:color="auto"/>
                                    <w:bottom w:val="none" w:sz="0" w:space="0" w:color="auto"/>
                                    <w:right w:val="none" w:sz="0" w:space="0" w:color="auto"/>
                                  </w:divBdr>
                                  <w:divsChild>
                                    <w:div w:id="1921331134">
                                      <w:marLeft w:val="0"/>
                                      <w:marRight w:val="0"/>
                                      <w:marTop w:val="0"/>
                                      <w:marBottom w:val="0"/>
                                      <w:divBdr>
                                        <w:top w:val="none" w:sz="0" w:space="0" w:color="auto"/>
                                        <w:left w:val="none" w:sz="0" w:space="0" w:color="auto"/>
                                        <w:bottom w:val="none" w:sz="0" w:space="0" w:color="auto"/>
                                        <w:right w:val="none" w:sz="0" w:space="0" w:color="auto"/>
                                      </w:divBdr>
                                      <w:divsChild>
                                        <w:div w:id="241336318">
                                          <w:marLeft w:val="0"/>
                                          <w:marRight w:val="0"/>
                                          <w:marTop w:val="0"/>
                                          <w:marBottom w:val="0"/>
                                          <w:divBdr>
                                            <w:top w:val="none" w:sz="0" w:space="0" w:color="auto"/>
                                            <w:left w:val="none" w:sz="0" w:space="0" w:color="auto"/>
                                            <w:bottom w:val="none" w:sz="0" w:space="0" w:color="auto"/>
                                            <w:right w:val="none" w:sz="0" w:space="0" w:color="auto"/>
                                          </w:divBdr>
                                          <w:divsChild>
                                            <w:div w:id="1127627901">
                                              <w:marLeft w:val="0"/>
                                              <w:marRight w:val="0"/>
                                              <w:marTop w:val="0"/>
                                              <w:marBottom w:val="0"/>
                                              <w:divBdr>
                                                <w:top w:val="none" w:sz="0" w:space="0" w:color="auto"/>
                                                <w:left w:val="none" w:sz="0" w:space="0" w:color="auto"/>
                                                <w:bottom w:val="none" w:sz="0" w:space="0" w:color="auto"/>
                                                <w:right w:val="none" w:sz="0" w:space="0" w:color="auto"/>
                                              </w:divBdr>
                                              <w:divsChild>
                                                <w:div w:id="494223399">
                                                  <w:marLeft w:val="0"/>
                                                  <w:marRight w:val="0"/>
                                                  <w:marTop w:val="0"/>
                                                  <w:marBottom w:val="0"/>
                                                  <w:divBdr>
                                                    <w:top w:val="none" w:sz="0" w:space="0" w:color="auto"/>
                                                    <w:left w:val="none" w:sz="0" w:space="0" w:color="auto"/>
                                                    <w:bottom w:val="none" w:sz="0" w:space="0" w:color="auto"/>
                                                    <w:right w:val="none" w:sz="0" w:space="0" w:color="auto"/>
                                                  </w:divBdr>
                                                  <w:divsChild>
                                                    <w:div w:id="7518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engagementhub.org/guides-and-tools/cea-toolkit/" TargetMode="External"/><Relationship Id="rId18" Type="http://schemas.microsoft.com/office/2018/08/relationships/commentsExtensible" Target="commentsExtensible.xml"/><Relationship Id="rId26" Type="http://schemas.openxmlformats.org/officeDocument/2006/relationships/hyperlink" Target="https://docs.google.com/forms/d/17iZDkNSvcwie0qsGtHlrRuvpFCKobZ9UXUIiTiO5ysk/copy" TargetMode="External"/><Relationship Id="rId39" Type="http://schemas.openxmlformats.org/officeDocument/2006/relationships/hyperlink" Target="https://jamboard.google.com/d/1e51190nmJc1L6iFKTnrNkYTLElVKLACsubp8qFo-DDE/edit?usp=sharing" TargetMode="External"/><Relationship Id="rId21" Type="http://schemas.openxmlformats.org/officeDocument/2006/relationships/image" Target="media/image2.png"/><Relationship Id="rId34" Type="http://schemas.openxmlformats.org/officeDocument/2006/relationships/hyperlink" Target="https://communityengagementhub.org/resource/mainstreaming-of-accountability-to-communities-an-operational-case-study/" TargetMode="External"/><Relationship Id="rId42" Type="http://schemas.openxmlformats.org/officeDocument/2006/relationships/hyperlink" Target="https://jamboard.google.com/d/1IXJDqdS42j6TLHEescyvV3InUDnnUyKhmZ0OZJ1hJSM/edit?usp=sharing" TargetMode="External"/><Relationship Id="rId47" Type="http://schemas.openxmlformats.org/officeDocument/2006/relationships/hyperlink" Target="https://jamboard.google.com/d/1OuptxHEC3tdq_2381bTYueYQ-tVJphPnUXr5RZDyzo0/edit?usp=sharing" TargetMode="External"/><Relationship Id="rId50" Type="http://schemas.openxmlformats.org/officeDocument/2006/relationships/hyperlink" Target="https://docs.google.com/forms/d/17iZDkNSvcwie0qsGtHlrRuvpFCKobZ9UXUIiTiO5ysk/copy"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footer" Target="footer1.xml"/><Relationship Id="rId11" Type="http://schemas.openxmlformats.org/officeDocument/2006/relationships/hyperlink" Target="https://communityengagementhub.org/guides-and-tools/cea-toolkit/" TargetMode="External"/><Relationship Id="rId24" Type="http://schemas.openxmlformats.org/officeDocument/2006/relationships/hyperlink" Target="https://docs.google.com/forms/d/1DEURlDYck100_dAwNd-k3kcF80HYUamLByuwx_0KeR0/copy" TargetMode="External"/><Relationship Id="rId32" Type="http://schemas.openxmlformats.org/officeDocument/2006/relationships/hyperlink" Target="https://jamboard.google.com/d/1qhmHSWif9-mTiIr6UygZDgevjqq_tZc7iZKIe60jgvY/edit?usp=sharing" TargetMode="External"/><Relationship Id="rId37" Type="http://schemas.openxmlformats.org/officeDocument/2006/relationships/hyperlink" Target="https://jamboard.google.com/d/1aaw64XVnsQEnOpuemMdILxXe2pse0HrUJ0BxQkBrtLA/edit?usp=sharing" TargetMode="External"/><Relationship Id="rId40" Type="http://schemas.openxmlformats.org/officeDocument/2006/relationships/hyperlink" Target="https://jamboard.google.com/d/16W4l_La7FuGix6mY40pR5_HdAwxHkChFQ3yxItopg9o/edit?usp=sharing" TargetMode="External"/><Relationship Id="rId45" Type="http://schemas.openxmlformats.org/officeDocument/2006/relationships/hyperlink" Target="https://jamboard.google.com/d/1sLL2929kQTVMz1SMXU5hq8v7lPOj2jNqkSgQezhOuQ8/edit?usp=sharing"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jamboard.google.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support.zoom.us/hc/en-us" TargetMode="External"/><Relationship Id="rId22" Type="http://schemas.openxmlformats.org/officeDocument/2006/relationships/hyperlink" Target="https://www.sessionlab.com/blog/online-energizers/" TargetMode="External"/><Relationship Id="rId27" Type="http://schemas.openxmlformats.org/officeDocument/2006/relationships/header" Target="header1.xml"/><Relationship Id="rId30" Type="http://schemas.openxmlformats.org/officeDocument/2006/relationships/hyperlink" Target="https://docs.google.com/forms/d/1cbvdr6oABINx5x4giLfDH05z9xytThahfzRwqrU9DAM/copy" TargetMode="External"/><Relationship Id="rId35" Type="http://schemas.openxmlformats.org/officeDocument/2006/relationships/hyperlink" Target="https://jamboard.google.com/d/1V7-9iV-OcY1SJO_2WvN6QpstvoQRyMBiqT-j2czq0dU/edit?usp=sharing" TargetMode="External"/><Relationship Id="rId43" Type="http://schemas.openxmlformats.org/officeDocument/2006/relationships/hyperlink" Target="https://jamboard.google.com/d/1Lqwqev1j9pTWTbAGg9QKlQs3wZTPi29RiLnga36Oegg/edit?usp=sharing" TargetMode="External"/><Relationship Id="rId48" Type="http://schemas.openxmlformats.org/officeDocument/2006/relationships/hyperlink" Target="https://jamboard.google.com/d/1NoHON7anfTdNb2cJzri_nBFJrQjZeafM4vtAqS39gG8/edit?usp=sharing" TargetMode="External"/><Relationship Id="rId56" Type="http://schemas.openxmlformats.org/officeDocument/2006/relationships/customXml" Target="../customXml/item2.xml"/><Relationship Id="rId8" Type="http://schemas.openxmlformats.org/officeDocument/2006/relationships/hyperlink" Target="https://communityengagementhub.org/resource/ifrc-cea-guide/"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communityengagementhub.org/resource/ifrc-cea-guide/" TargetMode="External"/><Relationship Id="rId17" Type="http://schemas.microsoft.com/office/2016/09/relationships/commentsIds" Target="commentsIds.xml"/><Relationship Id="rId25" Type="http://schemas.openxmlformats.org/officeDocument/2006/relationships/hyperlink" Target="https://docs.google.com/forms/d/1cbvdr6oABINx5x4giLfDH05z9xytThahfzRwqrU9DAM/copy" TargetMode="External"/><Relationship Id="rId33" Type="http://schemas.openxmlformats.org/officeDocument/2006/relationships/hyperlink" Target="https://jamboard.google.com/d/18SvPcyWB-S3jhhP2wBSfLECh3THW-IdTm5_mXO4loQo/edit?usp=sharing" TargetMode="External"/><Relationship Id="rId38" Type="http://schemas.openxmlformats.org/officeDocument/2006/relationships/hyperlink" Target="https://jamboard.google.com/d/1cZkF9jC32K3TvOq5bsUuy-jNP8g-Up3ylzLODnb78Ac/edit?usp=sharing" TargetMode="External"/><Relationship Id="rId46" Type="http://schemas.openxmlformats.org/officeDocument/2006/relationships/hyperlink" Target="https://jamboard.google.com/d/1N1u_w7bvKVqwurKPakqQtm6SNOR51BbgEI4SxeBaxm8/edit?usp=sharing" TargetMode="External"/><Relationship Id="rId20" Type="http://schemas.openxmlformats.org/officeDocument/2006/relationships/hyperlink" Target="https://drive.google.com/drive/folders/1MQ_-_VgaZJVWwKio4Rwj_r_szEuMSwFj?usp=sharing" TargetMode="External"/><Relationship Id="rId41" Type="http://schemas.openxmlformats.org/officeDocument/2006/relationships/hyperlink" Target="https://jamboard.google.com/d/1tNt2WbpHKcCwqISVxbZ1mpMg67AbpP88C1vGGdfsk04/edit?usp=sharing"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drive.google.com/drive/folders/1MQ_-_VgaZJVWwKio4Rwj_r_szEuMSwFj?usp=sharing" TargetMode="External"/><Relationship Id="rId28" Type="http://schemas.openxmlformats.org/officeDocument/2006/relationships/header" Target="header2.xml"/><Relationship Id="rId36" Type="http://schemas.openxmlformats.org/officeDocument/2006/relationships/hyperlink" Target="https://jamboard.google.com/d/1awioi5vxqBfmGgsOJrhrFzRHHOGOMu8Zq8M-ppGKkvo/edit?usp=sharing" TargetMode="External"/><Relationship Id="rId49" Type="http://schemas.openxmlformats.org/officeDocument/2006/relationships/hyperlink" Target="https://docs.google.com/forms/d/1DEURlDYck100_dAwNd-k3kcF80HYUamLByuwx_0KeR0/copy" TargetMode="External"/><Relationship Id="rId57" Type="http://schemas.openxmlformats.org/officeDocument/2006/relationships/customXml" Target="../customXml/item3.xml"/><Relationship Id="rId10" Type="http://schemas.openxmlformats.org/officeDocument/2006/relationships/hyperlink" Target="https://communityengagementhub.org/resource/ifrc-cea-guide/" TargetMode="External"/><Relationship Id="rId31" Type="http://schemas.openxmlformats.org/officeDocument/2006/relationships/hyperlink" Target="https://jamboard.google.com/d/1D2dbttP-v9ZFh2XHI1OBKSzKM14lC_Ckmxgo3OpcoEI/edit?usp=sharing" TargetMode="External"/><Relationship Id="rId44" Type="http://schemas.openxmlformats.org/officeDocument/2006/relationships/hyperlink" Target="https://jamboard.google.com/d/1F64bWsiVwVtTlZAwXG--JEBTo3h4YQ3AlNlbzujW9TM/edit?usp=sharing" TargetMode="External"/><Relationship Id="rId5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2PaTH0ZEpsowKMtMyzsDb6cjWg==">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9" ma:contentTypeDescription="Create a new document." ma:contentTypeScope="" ma:versionID="751c983e2c972f49d717fd7875f6ef03">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f5f89f650305b4ca390f45d416a32a58"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3e5729-7bb1-4685-bd1f-c5e580a2ee33" xsi:nil="true"/>
    <lcf76f155ced4ddcb4097134ff3c332f xmlns="cf328f71-004c-4ec5-8aac-4c1fe87c002c">
      <Terms xmlns="http://schemas.microsoft.com/office/infopath/2007/PartnerControls"/>
    </lcf76f155ced4ddcb4097134ff3c332f>
    <SharingLink xmlns="cf328f71-004c-4ec5-8aac-4c1fe87c002c"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EA18BD-E9BD-4A3D-A39E-4AD7722E24F4}"/>
</file>

<file path=customXml/itemProps3.xml><?xml version="1.0" encoding="utf-8"?>
<ds:datastoreItem xmlns:ds="http://schemas.openxmlformats.org/officeDocument/2006/customXml" ds:itemID="{6D1FAC43-081D-48DA-96E9-A32E37CF7757}"/>
</file>

<file path=customXml/itemProps4.xml><?xml version="1.0" encoding="utf-8"?>
<ds:datastoreItem xmlns:ds="http://schemas.openxmlformats.org/officeDocument/2006/customXml" ds:itemID="{C5B38C3B-DBC4-422E-9AEB-DBD669D2442F}"/>
</file>

<file path=docProps/app.xml><?xml version="1.0" encoding="utf-8"?>
<Properties xmlns="http://schemas.openxmlformats.org/officeDocument/2006/extended-properties" xmlns:vt="http://schemas.openxmlformats.org/officeDocument/2006/docPropsVTypes">
  <Template>Normal.dotm</Template>
  <TotalTime>0</TotalTime>
  <Pages>32</Pages>
  <Words>8454</Words>
  <Characters>48190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2</cp:revision>
  <dcterms:created xsi:type="dcterms:W3CDTF">2022-07-17T14:43:00Z</dcterms:created>
  <dcterms:modified xsi:type="dcterms:W3CDTF">2022-07-17T14:43:00Z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60843f49-ba84-4571-b1b5-bbf501ecdde5_Enabled">
    <vt:lpwstr>true</vt:lpwstr>
  </property>
  <property fmtid="{D5CDD505-2E9C-101B-9397-08002B2CF9AE}" pid="6" name="MSIP_Label_60843f49-ba84-4571-b1b5-bbf501ecdde5_SetDate">
    <vt:lpwstr>2022-04-22T14:57:42Z</vt:lpwstr>
  </property>
  <property fmtid="{D5CDD505-2E9C-101B-9397-08002B2CF9AE}" pid="7" name="MSIP_Label_60843f49-ba84-4571-b1b5-bbf501ecdde5_Method">
    <vt:lpwstr>Privileged</vt:lpwstr>
  </property>
  <property fmtid="{D5CDD505-2E9C-101B-9397-08002B2CF9AE}" pid="8" name="MSIP_Label_60843f49-ba84-4571-b1b5-bbf501ecdde5_Name">
    <vt:lpwstr>Red Cross - Red Crescent Internal</vt:lpwstr>
  </property>
  <property fmtid="{D5CDD505-2E9C-101B-9397-08002B2CF9AE}" pid="9" name="MSIP_Label_60843f49-ba84-4571-b1b5-bbf501ecdde5_SiteId">
    <vt:lpwstr>a2b53be5-734e-4e6c-ab0d-d184f60fd917</vt:lpwstr>
  </property>
  <property fmtid="{D5CDD505-2E9C-101B-9397-08002B2CF9AE}" pid="10" name="MSIP_Label_60843f49-ba84-4571-b1b5-bbf501ecdde5_ActionId">
    <vt:lpwstr>82b707c3-4611-487d-9a25-a0e134f77bc3</vt:lpwstr>
  </property>
  <property fmtid="{D5CDD505-2E9C-101B-9397-08002B2CF9AE}" pid="11" name="MSIP_Label_60843f49-ba84-4571-b1b5-bbf501ecdde5_ContentBits">
    <vt:lpwstr>2</vt:lpwstr>
  </property>
</Properties>
</file>