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F09C99" w14:textId="77777777" w:rsidR="00585803" w:rsidRDefault="00585803" w:rsidP="00C62441">
      <w:pPr>
        <w:pStyle w:val="BodyCopy"/>
      </w:pPr>
    </w:p>
    <w:p w14:paraId="6EE9F8E0" w14:textId="745D9380" w:rsidR="00C62441" w:rsidRPr="00977A91" w:rsidRDefault="00A13F8D" w:rsidP="00C62441">
      <w:pPr>
        <w:pStyle w:val="BodyCopy"/>
      </w:pPr>
      <w:r>
        <w:t>La liste qui va suivre vous aide à élaborer une enquête de perception :</w:t>
      </w:r>
    </w:p>
    <w:p w14:paraId="20FDA35C" w14:textId="77777777" w:rsidR="00C62441" w:rsidRPr="00977A91" w:rsidRDefault="00C62441" w:rsidP="00C62441">
      <w:pPr>
        <w:pStyle w:val="BodyCopy"/>
      </w:pPr>
    </w:p>
    <w:p w14:paraId="3D70CF2C" w14:textId="77777777" w:rsidR="00C62441" w:rsidRPr="00977A91" w:rsidRDefault="00C62441" w:rsidP="00C62441">
      <w:pPr>
        <w:pStyle w:val="H3"/>
      </w:pPr>
      <w:r>
        <w:t>Préparations</w:t>
      </w:r>
    </w:p>
    <w:p w14:paraId="2BC8A127" w14:textId="77777777" w:rsidR="00C62441" w:rsidRPr="00977A91" w:rsidRDefault="00C62441" w:rsidP="00C62441">
      <w:pPr>
        <w:pStyle w:val="BulletPoint"/>
      </w:pPr>
      <w:r>
        <w:t>Assurez-vous que l'objectif de l’enquête est bien compris.</w:t>
      </w:r>
    </w:p>
    <w:p w14:paraId="4ADB2AA9" w14:textId="77777777" w:rsidR="00C62441" w:rsidRPr="00977A91" w:rsidRDefault="00C62441" w:rsidP="00C62441">
      <w:pPr>
        <w:pStyle w:val="BulletPoint"/>
      </w:pPr>
      <w:r>
        <w:t>Impliquez toutes les parties prenantes dans l’élaboration.</w:t>
      </w:r>
    </w:p>
    <w:p w14:paraId="550078E6" w14:textId="77777777" w:rsidR="00C62441" w:rsidRPr="00977A91" w:rsidRDefault="00C62441" w:rsidP="00C62441">
      <w:pPr>
        <w:pStyle w:val="BodyCopy"/>
        <w:rPr>
          <w:b/>
        </w:rPr>
      </w:pPr>
    </w:p>
    <w:p w14:paraId="0E2AF1CA" w14:textId="77777777" w:rsidR="00C62441" w:rsidRPr="00977A91" w:rsidRDefault="00C62441" w:rsidP="00C62441">
      <w:pPr>
        <w:pStyle w:val="H3"/>
      </w:pPr>
      <w:r>
        <w:t>Élaboration des questions</w:t>
      </w:r>
    </w:p>
    <w:p w14:paraId="208A8AE2" w14:textId="77777777" w:rsidR="00C62441" w:rsidRPr="00977A91" w:rsidRDefault="00C62441" w:rsidP="00C62441">
      <w:pPr>
        <w:pStyle w:val="BulletPoint"/>
      </w:pPr>
      <w:r>
        <w:t>Assurez-vous de couvrir tous les sujets clés qui vous permettront de faire un meilleur travail.</w:t>
      </w:r>
    </w:p>
    <w:p w14:paraId="7DFEB1ED" w14:textId="77777777" w:rsidR="00C62441" w:rsidRPr="00977A91" w:rsidRDefault="00C62441" w:rsidP="00C62441">
      <w:pPr>
        <w:pStyle w:val="BulletPoint"/>
      </w:pPr>
      <w:r>
        <w:t xml:space="preserve">Réfléchissez au meilleur type de question, par exemple échelle de 1 à 5, choix de réponse unique ou choix multiple, oui ou non ou questions ouvertes. </w:t>
      </w:r>
    </w:p>
    <w:p w14:paraId="2EFCC949" w14:textId="77777777" w:rsidR="00C62441" w:rsidRPr="00977A91" w:rsidRDefault="00C62441" w:rsidP="00C62441">
      <w:pPr>
        <w:pStyle w:val="BulletPoint"/>
      </w:pPr>
      <w:r>
        <w:t xml:space="preserve">Pour s'assurer que la réponse vous apporte l'information requise, la question doit être formulée de façon simple et claire. </w:t>
      </w:r>
    </w:p>
    <w:p w14:paraId="32C2B67C" w14:textId="77777777" w:rsidR="00C62441" w:rsidRPr="00977A91" w:rsidRDefault="00C62441" w:rsidP="00C62441">
      <w:pPr>
        <w:pStyle w:val="BulletPoint"/>
      </w:pPr>
      <w:r>
        <w:t>Veillez à ce que l’enquête soit courte - ne posez que les questions pour lesquelles vous êtes sûr que vous allez utiliser les données.</w:t>
      </w:r>
    </w:p>
    <w:p w14:paraId="72DF7907" w14:textId="77777777" w:rsidR="00C62441" w:rsidRPr="00977A91" w:rsidRDefault="00C62441" w:rsidP="00C62441">
      <w:pPr>
        <w:pStyle w:val="BulletPoint"/>
      </w:pPr>
      <w:r>
        <w:t>Pour éviter une analyse de données inutile, n’ajoutez des questions ouvertes que si des informations plus détaillées sont nécessaires.</w:t>
      </w:r>
    </w:p>
    <w:p w14:paraId="0232F46A" w14:textId="77777777" w:rsidR="00C62441" w:rsidRPr="00977A91" w:rsidRDefault="00C62441" w:rsidP="00C62441">
      <w:pPr>
        <w:pStyle w:val="BulletPoint"/>
      </w:pPr>
      <w:r>
        <w:t>Incluez toutes les variables démographiques selon lesquelles vous souhaitez analyser les données.</w:t>
      </w:r>
    </w:p>
    <w:p w14:paraId="77D72527" w14:textId="77777777" w:rsidR="00C62441" w:rsidRPr="00977A91" w:rsidRDefault="00C62441" w:rsidP="00C62441">
      <w:pPr>
        <w:pStyle w:val="BodyCopy"/>
        <w:rPr>
          <w:b/>
        </w:rPr>
      </w:pPr>
    </w:p>
    <w:p w14:paraId="13B92E2D" w14:textId="77777777" w:rsidR="00C62441" w:rsidRPr="00977A91" w:rsidRDefault="00C62441" w:rsidP="00C62441">
      <w:pPr>
        <w:pStyle w:val="H3"/>
      </w:pPr>
      <w:r>
        <w:t>Échelles</w:t>
      </w:r>
    </w:p>
    <w:p w14:paraId="422D3935" w14:textId="77777777" w:rsidR="00C62441" w:rsidRPr="00977A91" w:rsidRDefault="00C62441" w:rsidP="00C62441">
      <w:pPr>
        <w:pStyle w:val="BulletPoint"/>
      </w:pPr>
      <w:r>
        <w:t>Assurez-vous que les échelles correspondent aux questions que vous posez.</w:t>
      </w:r>
    </w:p>
    <w:p w14:paraId="5BF87D52" w14:textId="77777777" w:rsidR="00C62441" w:rsidRPr="00977A91" w:rsidRDefault="00C62441" w:rsidP="00C62441">
      <w:pPr>
        <w:pStyle w:val="BulletPoint"/>
      </w:pPr>
      <w:r>
        <w:t>Réfléchissez à la terminologie utilisée dans l’échelle de chaque question et si l'information dont vous avez besoin est objective ou de l'ordre de la perception ?</w:t>
      </w:r>
    </w:p>
    <w:p w14:paraId="66EC8F2C" w14:textId="77777777" w:rsidR="00C62441" w:rsidRPr="00977A91" w:rsidRDefault="00C62441" w:rsidP="00C62441">
      <w:pPr>
        <w:pStyle w:val="BulletPoint"/>
      </w:pPr>
      <w:r>
        <w:t>Vérifiez que les échelles suivent le même modèle (par ex. négatif - positif).</w:t>
      </w:r>
    </w:p>
    <w:p w14:paraId="1C3D89C4" w14:textId="77777777" w:rsidR="00C62441" w:rsidRPr="00977A91" w:rsidRDefault="00C62441" w:rsidP="00C62441">
      <w:pPr>
        <w:pStyle w:val="BulletPoint"/>
      </w:pPr>
      <w:r>
        <w:t>Incluez « Autre », « ne sait pas », « préfère ne pas répondre », «ne s’applique pas ».</w:t>
      </w:r>
    </w:p>
    <w:p w14:paraId="7FDAE490" w14:textId="77777777" w:rsidR="00C62441" w:rsidRPr="00977A91" w:rsidRDefault="00C62441" w:rsidP="00C62441">
      <w:pPr>
        <w:pStyle w:val="BodyCopy"/>
        <w:rPr>
          <w:b/>
        </w:rPr>
      </w:pPr>
    </w:p>
    <w:p w14:paraId="0B7F69A4" w14:textId="77777777" w:rsidR="00C62441" w:rsidRPr="00977A91" w:rsidRDefault="00C62441" w:rsidP="00C62441">
      <w:pPr>
        <w:pStyle w:val="H3"/>
      </w:pPr>
      <w:r>
        <w:t xml:space="preserve">Structure de l’enquête </w:t>
      </w:r>
    </w:p>
    <w:p w14:paraId="32047FD6" w14:textId="6BFCB99C" w:rsidR="00C62441" w:rsidRPr="00977A91" w:rsidRDefault="377BAFBB" w:rsidP="00C62441">
      <w:pPr>
        <w:pStyle w:val="BulletPoint"/>
      </w:pPr>
      <w:r>
        <w:t>Dans la partie d'introduction, expliquez pourquoi vous avez besoin de ces données, pourquoi vous avez besoin de réponses honnêtes et comment vous les utiliserez.</w:t>
      </w:r>
    </w:p>
    <w:p w14:paraId="71A9049D" w14:textId="77777777" w:rsidR="00C62441" w:rsidRPr="00977A91" w:rsidRDefault="00C62441" w:rsidP="00C62441">
      <w:pPr>
        <w:pStyle w:val="BulletPoint"/>
      </w:pPr>
      <w:r>
        <w:t>Expliquez combien de temps il faudra de temps pour remplir l’enquête (soyez réaliste sur la durée).</w:t>
      </w:r>
    </w:p>
    <w:p w14:paraId="7C22ECFF" w14:textId="77777777" w:rsidR="00C62441" w:rsidRPr="00977A91" w:rsidRDefault="00C62441" w:rsidP="00C62441">
      <w:pPr>
        <w:pStyle w:val="BulletPoint"/>
      </w:pPr>
      <w:r>
        <w:t>Précisez si les réponses sont anonymes ou non et qui aura accès à leurs réponses.</w:t>
      </w:r>
    </w:p>
    <w:p w14:paraId="62EAFD7A" w14:textId="77777777" w:rsidR="00C62441" w:rsidRPr="00977A91" w:rsidRDefault="00C62441" w:rsidP="00C62441">
      <w:pPr>
        <w:pStyle w:val="BulletPoint"/>
      </w:pPr>
      <w:r>
        <w:t>Commencez par une question intéressante qui fait que le répondant va vouloir continuer à participer.</w:t>
      </w:r>
    </w:p>
    <w:p w14:paraId="6C0B217C" w14:textId="77777777" w:rsidR="00C62441" w:rsidRDefault="00C62441" w:rsidP="00C62441">
      <w:pPr>
        <w:pStyle w:val="BulletPoint"/>
      </w:pPr>
      <w:r>
        <w:t>Comme la partie des données démographiques peut être la plus sensible, abordez-la une fois que le répondant est à l'aise avec l’enquêteur. Envisagez de mettre cette partie à la fin.</w:t>
      </w:r>
    </w:p>
    <w:p w14:paraId="02108F08" w14:textId="77777777" w:rsidR="00C62441" w:rsidRDefault="00C62441" w:rsidP="00C62441">
      <w:pPr>
        <w:pStyle w:val="BulletPoint"/>
      </w:pPr>
      <w:r>
        <w:t>Examinez l'enchaînement des questions et apportez des modifications à l'ordre pour s'assurer que toutes les questions s’enchaînent logiquement pendant l’entretien.</w:t>
      </w:r>
    </w:p>
    <w:p w14:paraId="504BD87B" w14:textId="77777777" w:rsidR="00C62441" w:rsidRPr="00977A91" w:rsidRDefault="00C62441" w:rsidP="00C62441">
      <w:pPr>
        <w:pStyle w:val="BodyCopy"/>
        <w:rPr>
          <w:b/>
        </w:rPr>
      </w:pPr>
    </w:p>
    <w:p w14:paraId="08BCD7D5" w14:textId="77777777" w:rsidR="00C62441" w:rsidRPr="00977A91" w:rsidRDefault="00C62441" w:rsidP="00C62441">
      <w:pPr>
        <w:pStyle w:val="H3"/>
      </w:pPr>
      <w:r>
        <w:t>Test</w:t>
      </w:r>
    </w:p>
    <w:p w14:paraId="4FB0B522" w14:textId="77777777" w:rsidR="00C62441" w:rsidRPr="00977A91" w:rsidRDefault="00C62441" w:rsidP="00C62441">
      <w:pPr>
        <w:pStyle w:val="BulletPoint"/>
      </w:pPr>
      <w:r>
        <w:t>Testez le questionnaire avec des personnes et notamment avec un échantillon de votre population cible si c’est possible ? Le questionnaire est-il logique ? Comment de temps faut-il pour le remplir ?</w:t>
      </w:r>
    </w:p>
    <w:p w14:paraId="4921C061" w14:textId="77777777" w:rsidR="00C62441" w:rsidRPr="00977A91" w:rsidRDefault="00C62441" w:rsidP="00C62441">
      <w:pPr>
        <w:pStyle w:val="BulletPoint"/>
      </w:pPr>
      <w:r>
        <w:t xml:space="preserve">Si l’enquête est traduite dans plusieurs langues, assurez-vous qu’elle est traduite par des professionnels et testez-la. </w:t>
      </w:r>
    </w:p>
    <w:p w14:paraId="2EDE19B6" w14:textId="77777777" w:rsidR="00C62441" w:rsidRPr="00977A91" w:rsidRDefault="00C62441" w:rsidP="00C62441">
      <w:pPr>
        <w:pStyle w:val="BodyCopy"/>
        <w:rPr>
          <w:b/>
        </w:rPr>
      </w:pPr>
    </w:p>
    <w:p w14:paraId="198D381B" w14:textId="77777777" w:rsidR="00C62441" w:rsidRPr="00977A91" w:rsidRDefault="00C62441" w:rsidP="00C62441">
      <w:pPr>
        <w:pStyle w:val="H3"/>
      </w:pPr>
      <w:r>
        <w:t>À la fin de l’enquête</w:t>
      </w:r>
    </w:p>
    <w:p w14:paraId="59AE273E" w14:textId="77777777" w:rsidR="00C62441" w:rsidRPr="00977A91" w:rsidRDefault="00C62441" w:rsidP="00C62441">
      <w:pPr>
        <w:pStyle w:val="BulletPoint"/>
      </w:pPr>
      <w:r>
        <w:t>Demandez aux répondants quelles sont les questions vous n'avez pas posées et auxquelles ils souhaiteraient répondre la prochaine fois. Demandez-leur également s’ils/si elles voudraient ajouter autre chose.</w:t>
      </w:r>
    </w:p>
    <w:p w14:paraId="092461A6" w14:textId="77777777" w:rsidR="00C62441" w:rsidRPr="00977A91" w:rsidRDefault="00C62441" w:rsidP="00C62441">
      <w:pPr>
        <w:pStyle w:val="BulletPoint"/>
      </w:pPr>
      <w:r>
        <w:t>Informez les répondants des prochaines étapes dans le processus de l’enquête. Comment communiquerez-vous et discuterez-vous des résultats ?</w:t>
      </w:r>
    </w:p>
    <w:p w14:paraId="53C2D4E7" w14:textId="77777777" w:rsidR="00C62441" w:rsidRPr="00977A91" w:rsidRDefault="00C62441" w:rsidP="00C62441">
      <w:pPr>
        <w:pStyle w:val="BulletPoint"/>
      </w:pPr>
      <w:r>
        <w:t>Remerciez les participants du temps qu'ils vous ont consacré.</w:t>
      </w:r>
    </w:p>
    <w:p w14:paraId="746E7336" w14:textId="77777777" w:rsidR="00C62441" w:rsidRPr="00977A91" w:rsidRDefault="00C62441" w:rsidP="00C62441">
      <w:pPr>
        <w:pStyle w:val="BulletPoint"/>
      </w:pPr>
      <w:r>
        <w:t>Expliquez que le collecte des données n’est que la première étape et qu’un retour d’information sur l'analyse sera fourni. Envisagez de leur demander la manière dont ils souhaiteraient obtenir les résultats.</w:t>
      </w:r>
    </w:p>
    <w:p w14:paraId="4C46E1E4" w14:textId="77777777" w:rsidR="00C62441" w:rsidRPr="00977A91" w:rsidRDefault="00C62441" w:rsidP="00C62441">
      <w:pPr>
        <w:pStyle w:val="BodyCopy"/>
      </w:pPr>
    </w:p>
    <w:p w14:paraId="05E21492" w14:textId="67A9C0EB" w:rsidR="00C62441" w:rsidRDefault="00C62441" w:rsidP="00585803">
      <w:pPr>
        <w:pStyle w:val="H3"/>
      </w:pPr>
      <w:r>
        <w:t>Revoyez vos questions régulièrement et répétez ce processus de liste de contrôle à chaque fois que vous réalisez l’enquête.</w:t>
      </w:r>
    </w:p>
    <w:sectPr w:rsidR="00C62441" w:rsidSect="00381F91">
      <w:headerReference w:type="default" r:id="rId11"/>
      <w:footerReference w:type="even" r:id="rId12"/>
      <w:footerReference w:type="default" r:id="rId13"/>
      <w:headerReference w:type="first" r:id="rId14"/>
      <w:footerReference w:type="first" r:id="rId15"/>
      <w:pgSz w:w="11906" w:h="16838"/>
      <w:pgMar w:top="1683" w:right="992" w:bottom="1417" w:left="991" w:header="36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497940" w14:textId="77777777" w:rsidR="006C7E18" w:rsidRDefault="006C7E18" w:rsidP="00061220">
      <w:r>
        <w:separator/>
      </w:r>
    </w:p>
  </w:endnote>
  <w:endnote w:type="continuationSeparator" w:id="0">
    <w:p w14:paraId="7F615944" w14:textId="77777777" w:rsidR="006C7E18" w:rsidRDefault="006C7E18" w:rsidP="0006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4B4" w:usb2="00000000" w:usb3="00000000" w:csb0="00000001" w:csb1="00000000"/>
  </w:font>
  <w:font w:name="ZapfDingbats BT">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Helvetica Neue Medium">
    <w:altName w:val="Arial"/>
    <w:charset w:val="4D"/>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Open Sans">
    <w:panose1 w:val="020B0606030504020204"/>
    <w:charset w:val="00"/>
    <w:family w:val="swiss"/>
    <w:pitch w:val="variable"/>
    <w:sig w:usb0="E00002EF" w:usb1="4000205B" w:usb2="00000028" w:usb3="00000000" w:csb0="0000019F" w:csb1="00000000"/>
  </w:font>
  <w:font w:name="Helvetica Neue Thin">
    <w:altName w:val="Arial"/>
    <w:charset w:val="00"/>
    <w:family w:val="swiss"/>
    <w:pitch w:val="variable"/>
    <w:sig w:usb0="E00002EF" w:usb1="5000205B" w:usb2="00000002"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5D4639" w14:textId="59DE8BED" w:rsidR="00F31BA9" w:rsidRDefault="00DD62B1" w:rsidP="00CF58BD">
    <w:pPr>
      <w:pStyle w:val="Footer"/>
      <w:framePr w:wrap="none" w:vAnchor="text" w:hAnchor="margin" w:xAlign="right" w:y="1"/>
      <w:rPr>
        <w:rStyle w:val="PageNumber"/>
      </w:rPr>
    </w:pPr>
    <w:r>
      <w:rPr>
        <w:rFonts w:ascii="Helvetica Neue Medium" w:hAnsi="Helvetica Neue Medium"/>
        <w:noProof/>
      </w:rPr>
      <mc:AlternateContent>
        <mc:Choice Requires="wps">
          <w:drawing>
            <wp:anchor distT="0" distB="0" distL="0" distR="0" simplePos="0" relativeHeight="251666432" behindDoc="0" locked="0" layoutInCell="1" allowOverlap="1" wp14:anchorId="49AAD811" wp14:editId="6AE08FA6">
              <wp:simplePos x="635" y="635"/>
              <wp:positionH relativeFrom="page">
                <wp:align>left</wp:align>
              </wp:positionH>
              <wp:positionV relativeFrom="page">
                <wp:align>bottom</wp:align>
              </wp:positionV>
              <wp:extent cx="568325" cy="333375"/>
              <wp:effectExtent l="0" t="0" r="3175" b="0"/>
              <wp:wrapNone/>
              <wp:docPr id="601829112"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68325" cy="333375"/>
                      </a:xfrm>
                      <a:prstGeom prst="rect">
                        <a:avLst/>
                      </a:prstGeom>
                      <a:noFill/>
                      <a:ln>
                        <a:noFill/>
                      </a:ln>
                    </wps:spPr>
                    <wps:txbx>
                      <w:txbxContent>
                        <w:p w14:paraId="5948526B" w14:textId="468EAF1C" w:rsidR="00DD62B1" w:rsidRPr="00DD62B1" w:rsidRDefault="00DD62B1" w:rsidP="00DD62B1">
                          <w:pPr>
                            <w:rPr>
                              <w:rFonts w:ascii="Calibri" w:eastAsia="Calibri" w:hAnsi="Calibri" w:cs="Calibri"/>
                              <w:noProof/>
                              <w:color w:val="000000"/>
                              <w:sz w:val="20"/>
                              <w:szCs w:val="20"/>
                            </w:rPr>
                          </w:pPr>
                          <w:r w:rsidRPr="00DD62B1">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9AAD811" id="_x0000_t202" coordsize="21600,21600" o:spt="202" path="m,l,21600r21600,l21600,xe">
              <v:stroke joinstyle="miter"/>
              <v:path gradientshapeok="t" o:connecttype="rect"/>
            </v:shapetype>
            <v:shape id="Text Box 2" o:spid="_x0000_s1026" type="#_x0000_t202" alt="Public" style="position:absolute;margin-left:0;margin-top:0;width:44.75pt;height:26.25pt;z-index:25166643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" filled="f" stroked="f">
              <v:fill o:detectmouseclick="t"/>
              <v:textbox style="mso-fit-shape-to-text:t" inset="20pt,0,0,15pt">
                <w:txbxContent>
                  <w:p w14:paraId="5948526B" w14:textId="468EAF1C" w:rsidR="00DD62B1" w:rsidRPr="00DD62B1" w:rsidRDefault="00DD62B1" w:rsidP="00DD62B1">
                    <w:pPr>
                      <w:rPr>
                        <w:rFonts w:ascii="Calibri" w:eastAsia="Calibri" w:hAnsi="Calibri" w:cs="Calibri"/>
                        <w:noProof/>
                        <w:color w:val="000000"/>
                        <w:sz w:val="20"/>
                        <w:szCs w:val="20"/>
                      </w:rPr>
                    </w:pPr>
                    <w:r w:rsidRPr="00DD62B1">
                      <w:rPr>
                        <w:rFonts w:ascii="Calibri" w:eastAsia="Calibri" w:hAnsi="Calibri" w:cs="Calibri"/>
                        <w:noProof/>
                        <w:color w:val="000000"/>
                        <w:sz w:val="20"/>
                        <w:szCs w:val="20"/>
                      </w:rPr>
                      <w:t>Public</w:t>
                    </w:r>
                  </w:p>
                </w:txbxContent>
              </v:textbox>
              <w10:wrap anchorx="page" anchory="page"/>
            </v:shape>
          </w:pict>
        </mc:Fallback>
      </mc:AlternateContent>
    </w:r>
  </w:p>
  <w:sdt>
    <w:sdtPr>
      <w:rPr>
        <w:rStyle w:val="PageNumber"/>
      </w:rPr>
      <w:id w:val="-527257270"/>
      <w:docPartObj>
        <w:docPartGallery w:val="Page Numbers (Bottom of Page)"/>
        <w:docPartUnique/>
      </w:docPartObj>
    </w:sdtPr>
    <w:sdtEndPr>
      <w:rPr>
        <w:rStyle w:val="PageNumber"/>
      </w:rPr>
    </w:sdtEndPr>
    <w:sdtContent>
      <w:p w14:paraId="595D4639" w14:textId="59DE8BED" w:rsidR="00F31BA9" w:rsidRDefault="00F31BA9" w:rsidP="00CF58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47E853" w14:textId="7970D1B7" w:rsidR="00CF58BD" w:rsidRDefault="00DD62B1" w:rsidP="00121C14">
    <w:pPr>
      <w:pStyle w:val="Footer"/>
      <w:framePr w:w="361" w:h="349" w:hRule="exact" w:wrap="none" w:vAnchor="text" w:hAnchor="page" w:x="11329" w:y="28"/>
      <w:jc w:val="center"/>
      <w:rPr>
        <w:rStyle w:val="PageNumber"/>
      </w:rPr>
    </w:pPr>
    <w:r>
      <w:rPr>
        <w:rFonts w:ascii="Helvetica Neue Medium" w:hAnsi="Helvetica Neue Medium"/>
        <w:noProof/>
      </w:rPr>
      <mc:AlternateContent>
        <mc:Choice Requires="wps">
          <w:drawing>
            <wp:anchor distT="0" distB="0" distL="0" distR="0" simplePos="0" relativeHeight="251667456" behindDoc="0" locked="0" layoutInCell="1" allowOverlap="1" wp14:anchorId="782A54F6" wp14:editId="4C81591D">
              <wp:simplePos x="635" y="635"/>
              <wp:positionH relativeFrom="page">
                <wp:align>left</wp:align>
              </wp:positionH>
              <wp:positionV relativeFrom="page">
                <wp:align>bottom</wp:align>
              </wp:positionV>
              <wp:extent cx="568325" cy="333375"/>
              <wp:effectExtent l="0" t="0" r="3175" b="0"/>
              <wp:wrapNone/>
              <wp:docPr id="1509355892"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68325" cy="333375"/>
                      </a:xfrm>
                      <a:prstGeom prst="rect">
                        <a:avLst/>
                      </a:prstGeom>
                      <a:noFill/>
                      <a:ln>
                        <a:noFill/>
                      </a:ln>
                    </wps:spPr>
                    <wps:txbx>
                      <w:txbxContent>
                        <w:p w14:paraId="1489D71E" w14:textId="070E5937" w:rsidR="00DD62B1" w:rsidRPr="00DD62B1" w:rsidRDefault="00DD62B1" w:rsidP="00DD62B1">
                          <w:pPr>
                            <w:rPr>
                              <w:rFonts w:ascii="Calibri" w:eastAsia="Calibri" w:hAnsi="Calibri" w:cs="Calibri"/>
                              <w:noProof/>
                              <w:color w:val="000000"/>
                              <w:sz w:val="20"/>
                              <w:szCs w:val="20"/>
                            </w:rPr>
                          </w:pPr>
                          <w:r w:rsidRPr="00DD62B1">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82A54F6" id="_x0000_t202" coordsize="21600,21600" o:spt="202" path="m,l,21600r21600,l21600,xe">
              <v:stroke joinstyle="miter"/>
              <v:path gradientshapeok="t" o:connecttype="rect"/>
            </v:shapetype>
            <v:shape id="Text Box 3" o:spid="_x0000_s1027" type="#_x0000_t202" alt="Public" style="position:absolute;left:0;text-align:left;margin-left:0;margin-top:0;width:44.75pt;height:26.25pt;z-index:25166745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" filled="f" stroked="f">
              <v:fill o:detectmouseclick="t"/>
              <v:textbox style="mso-fit-shape-to-text:t" inset="20pt,0,0,15pt">
                <w:txbxContent>
                  <w:p w14:paraId="1489D71E" w14:textId="070E5937" w:rsidR="00DD62B1" w:rsidRPr="00DD62B1" w:rsidRDefault="00DD62B1" w:rsidP="00DD62B1">
                    <w:pPr>
                      <w:rPr>
                        <w:rFonts w:ascii="Calibri" w:eastAsia="Calibri" w:hAnsi="Calibri" w:cs="Calibri"/>
                        <w:noProof/>
                        <w:color w:val="000000"/>
                        <w:sz w:val="20"/>
                        <w:szCs w:val="20"/>
                      </w:rPr>
                    </w:pPr>
                    <w:r w:rsidRPr="00DD62B1">
                      <w:rPr>
                        <w:rFonts w:ascii="Calibri" w:eastAsia="Calibri" w:hAnsi="Calibri" w:cs="Calibri"/>
                        <w:noProof/>
                        <w:color w:val="000000"/>
                        <w:sz w:val="20"/>
                        <w:szCs w:val="20"/>
                      </w:rPr>
                      <w:t>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color w:val="FFFFFF" w:themeColor="background1"/>
          </w:rPr>
          <w:t>2</w:t>
        </w:r>
        <w:r w:rsidR="00CF58BD" w:rsidRPr="00CF58BD">
          <w:rPr>
            <w:rStyle w:val="PageNumber"/>
            <w:color w:val="FFFFFF" w:themeColor="background1"/>
          </w:rPr>
          <w:fldChar w:fldCharType="end"/>
        </w:r>
      </w:sdtContent>
    </w:sdt>
  </w:p>
  <w:p w14:paraId="2E64E4C6" w14:textId="309A4916" w:rsidR="00F31BA9" w:rsidRPr="00266931" w:rsidRDefault="00CF58BD" w:rsidP="00BE306E">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64384" behindDoc="1" locked="0" layoutInCell="1" allowOverlap="1" wp14:anchorId="29F2AF67" wp14:editId="248DEDD9">
              <wp:simplePos x="0" y="0"/>
              <wp:positionH relativeFrom="column">
                <wp:posOffset>6563140</wp:posOffset>
              </wp:positionH>
              <wp:positionV relativeFrom="page">
                <wp:posOffset>10320655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oval id="Ellipse 13" style="position:absolute;margin-left:516.8pt;margin-top:812.65pt;width:18.1pt;height:18.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19BA9A2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">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62336" behindDoc="1" locked="0" layoutInCell="1" allowOverlap="1" wp14:anchorId="0ED7D87C" wp14:editId="469DD8FD">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oval id="Ellipse 8" style="position:absolute;margin-left:738pt;margin-top:567.05pt;width:21.8pt;height:2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1D548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v:stroke joinstyle="miter"/>
              <w10:wrap anchory="page"/>
            </v:oval>
          </w:pict>
        </mc:Fallback>
      </mc:AlternateContent>
    </w:r>
    <w:r>
      <w:t>KIT DE RETOUR D’INFORMATION DE LA FICR</w:t>
    </w:r>
    <w:r>
      <w:rPr>
        <w:rFonts w:ascii="Helvetica Neue Thin" w:hAnsi="Helvetica Neue Thin"/>
        <w:color w:val="943482"/>
        <w:sz w:val="2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4EE65" w14:textId="603A5A52" w:rsidR="00CF58BD" w:rsidRDefault="00DD62B1" w:rsidP="00CF58BD">
    <w:pPr>
      <w:pStyle w:val="Footer"/>
      <w:framePr w:wrap="none" w:vAnchor="text" w:hAnchor="page" w:x="11397" w:y="27"/>
      <w:rPr>
        <w:rStyle w:val="PageNumber"/>
      </w:rPr>
    </w:pPr>
    <w:r>
      <w:rPr>
        <w:rFonts w:ascii="Helvetica Neue Medium" w:hAnsi="Helvetica Neue Medium"/>
        <w:noProof/>
      </w:rPr>
      <mc:AlternateContent>
        <mc:Choice Requires="wps">
          <w:drawing>
            <wp:anchor distT="0" distB="0" distL="0" distR="0" simplePos="0" relativeHeight="251665408" behindDoc="0" locked="0" layoutInCell="1" allowOverlap="1" wp14:anchorId="39A7DBB3" wp14:editId="6ED762D7">
              <wp:simplePos x="635" y="635"/>
              <wp:positionH relativeFrom="page">
                <wp:align>left</wp:align>
              </wp:positionH>
              <wp:positionV relativeFrom="page">
                <wp:align>bottom</wp:align>
              </wp:positionV>
              <wp:extent cx="568325" cy="333375"/>
              <wp:effectExtent l="0" t="0" r="3175" b="0"/>
              <wp:wrapNone/>
              <wp:docPr id="1793661362"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68325" cy="333375"/>
                      </a:xfrm>
                      <a:prstGeom prst="rect">
                        <a:avLst/>
                      </a:prstGeom>
                      <a:noFill/>
                      <a:ln>
                        <a:noFill/>
                      </a:ln>
                    </wps:spPr>
                    <wps:txbx>
                      <w:txbxContent>
                        <w:p w14:paraId="6FB9A66D" w14:textId="40329052" w:rsidR="00DD62B1" w:rsidRPr="00DD62B1" w:rsidRDefault="00DD62B1" w:rsidP="00DD62B1">
                          <w:pPr>
                            <w:rPr>
                              <w:rFonts w:ascii="Calibri" w:eastAsia="Calibri" w:hAnsi="Calibri" w:cs="Calibri"/>
                              <w:noProof/>
                              <w:color w:val="000000"/>
                              <w:sz w:val="20"/>
                              <w:szCs w:val="20"/>
                            </w:rPr>
                          </w:pPr>
                          <w:r w:rsidRPr="00DD62B1">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9A7DBB3" id="_x0000_t202" coordsize="21600,21600" o:spt="202" path="m,l,21600r21600,l21600,xe">
              <v:stroke joinstyle="miter"/>
              <v:path gradientshapeok="t" o:connecttype="rect"/>
            </v:shapetype>
            <v:shape id="Text Box 1" o:spid="_x0000_s1028" type="#_x0000_t202" alt="Public" style="position:absolute;margin-left:0;margin-top:0;width:44.75pt;height:26.25pt;z-index:25166540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" filled="f" stroked="f">
              <v:fill o:detectmouseclick="t"/>
              <v:textbox style="mso-fit-shape-to-text:t" inset="20pt,0,0,15pt">
                <w:txbxContent>
                  <w:p w14:paraId="6FB9A66D" w14:textId="40329052" w:rsidR="00DD62B1" w:rsidRPr="00DD62B1" w:rsidRDefault="00DD62B1" w:rsidP="00DD62B1">
                    <w:pPr>
                      <w:rPr>
                        <w:rFonts w:ascii="Calibri" w:eastAsia="Calibri" w:hAnsi="Calibri" w:cs="Calibri"/>
                        <w:noProof/>
                        <w:color w:val="000000"/>
                        <w:sz w:val="20"/>
                        <w:szCs w:val="20"/>
                      </w:rPr>
                    </w:pPr>
                    <w:r w:rsidRPr="00DD62B1">
                      <w:rPr>
                        <w:rFonts w:ascii="Calibri" w:eastAsia="Calibri" w:hAnsi="Calibri" w:cs="Calibri"/>
                        <w:noProof/>
                        <w:color w:val="000000"/>
                        <w:sz w:val="20"/>
                        <w:szCs w:val="20"/>
                      </w:rPr>
                      <w:t>Public</w:t>
                    </w:r>
                  </w:p>
                </w:txbxContent>
              </v:textbox>
              <w10:wrap anchorx="page" anchory="page"/>
            </v:shape>
          </w:pict>
        </mc:Fallback>
      </mc:AlternateContent>
    </w:r>
    <w:sdt>
      <w:sdtPr>
        <w:rPr>
          <w:rStyle w:val="PageNumber"/>
        </w:rPr>
        <w:id w:val="-1685585756"/>
        <w:docPartObj>
          <w:docPartGallery w:val="Page Numbers (Bottom of Page)"/>
          <w:docPartUnique/>
        </w:docPartObj>
      </w:sdtPr>
      <w:sdtEndPr>
        <w:rPr>
          <w:rStyle w:val="PageNumber"/>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color w:val="FFFFFF" w:themeColor="background1"/>
          </w:rPr>
          <w:t>1</w:t>
        </w:r>
        <w:r w:rsidR="00CF58BD" w:rsidRPr="00CF58BD">
          <w:rPr>
            <w:rStyle w:val="PageNumber"/>
            <w:color w:val="FFFFFF" w:themeColor="background1"/>
          </w:rPr>
          <w:fldChar w:fldCharType="end"/>
        </w:r>
      </w:sdtContent>
    </w:sdt>
  </w:p>
  <w:p w14:paraId="150F4568" w14:textId="0A50585C" w:rsidR="00B34D8B" w:rsidRPr="00266931" w:rsidRDefault="00BE306E" w:rsidP="00BE306E">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56190" behindDoc="1" locked="0" layoutInCell="1" allowOverlap="1" wp14:anchorId="08C2F8FC" wp14:editId="67DC20D4">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oval id="Ellipse 10" style="position:absolute;margin-left:514.3pt;margin-top:812.5pt;width:18.15pt;height:18.1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3110989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">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57215"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oval id="Ellipse 5" style="position:absolute;margin-left:743.3pt;margin-top:570.85pt;width:18.1pt;height:18.1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16A790A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v:stroke joinstyle="miter"/>
              <w10:wrap anchory="page"/>
            </v:oval>
          </w:pict>
        </mc:Fallback>
      </mc:AlternateContent>
    </w:r>
    <w:r>
      <w:t>KIT DE RETOUR D’INFORMATION DE LA FICR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CC17F2" w14:textId="77777777" w:rsidR="006C7E18" w:rsidRPr="00C64CF2" w:rsidRDefault="006C7E18" w:rsidP="00061220">
      <w:pPr>
        <w:rPr>
          <w:color w:val="873174"/>
        </w:rPr>
      </w:pPr>
      <w:r w:rsidRPr="00C64CF2">
        <w:rPr>
          <w:color w:val="873174"/>
        </w:rPr>
        <w:separator/>
      </w:r>
    </w:p>
  </w:footnote>
  <w:footnote w:type="continuationSeparator" w:id="0">
    <w:p w14:paraId="456BEE19" w14:textId="77777777" w:rsidR="006C7E18" w:rsidRDefault="006C7E18" w:rsidP="00061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431C3" w14:textId="06E3563B" w:rsidR="00061220" w:rsidRDefault="00061220" w:rsidP="000E334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2C3D4" w14:textId="3E587E80" w:rsidR="000E3346" w:rsidRPr="00381F91" w:rsidRDefault="000E3346" w:rsidP="00381F91">
    <w:pPr>
      <w:pStyle w:val="TOOLTITLE"/>
      <w:ind w:left="-450" w:right="76" w:firstLine="0"/>
    </w:pPr>
    <w:r>
      <w:rPr>
        <w:b w:val="0"/>
      </w:rPr>
      <w:drawing>
        <wp:anchor distT="0" distB="0" distL="114300" distR="114300" simplePos="0" relativeHeight="251658240" behindDoc="1" locked="0" layoutInCell="1" allowOverlap="1" wp14:anchorId="7D57DE92" wp14:editId="6FB7AC65">
          <wp:simplePos x="0" y="0"/>
          <wp:positionH relativeFrom="page">
            <wp:align>right</wp:align>
          </wp:positionH>
          <wp:positionV relativeFrom="page">
            <wp:align>top</wp:align>
          </wp:positionV>
          <wp:extent cx="10723880" cy="1078173"/>
          <wp:effectExtent l="0" t="0" r="1270" b="8255"/>
          <wp:wrapNone/>
          <wp:docPr id="1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32518" cy="1079041"/>
                  </a:xfrm>
                  <a:prstGeom prst="rect">
                    <a:avLst/>
                  </a:prstGeom>
                </pic:spPr>
              </pic:pic>
            </a:graphicData>
          </a:graphic>
          <wp14:sizeRelH relativeFrom="margin">
            <wp14:pctWidth>0</wp14:pctWidth>
          </wp14:sizeRelH>
          <wp14:sizeRelV relativeFrom="margin">
            <wp14:pctHeight>0</wp14:pctHeight>
          </wp14:sizeRelV>
        </wp:anchor>
      </w:drawing>
    </w:r>
    <w:r>
      <w:rPr>
        <w:b w:val="0"/>
      </w:rPr>
      <w:t>OUTIL DE RETOUR D’INFORMATION 17 :</w:t>
    </w:r>
    <w:r>
      <w:t xml:space="preserve"> LISTE DE CONTRÔLE - ÉLABORATION DE L’ENQUÊTE DE PERCEPTION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1" w15:restartNumberingAfterBreak="0">
    <w:nsid w:val="23A76B7B"/>
    <w:multiLevelType w:val="hybridMultilevel"/>
    <w:tmpl w:val="471ECD88"/>
    <w:lvl w:ilvl="0" w:tplc="0409000F">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9"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625506140">
    <w:abstractNumId w:val="13"/>
  </w:num>
  <w:num w:numId="2" w16cid:durableId="286738641">
    <w:abstractNumId w:val="17"/>
  </w:num>
  <w:num w:numId="3" w16cid:durableId="392429872">
    <w:abstractNumId w:val="18"/>
  </w:num>
  <w:num w:numId="4" w16cid:durableId="1120996598">
    <w:abstractNumId w:val="16"/>
  </w:num>
  <w:num w:numId="5" w16cid:durableId="922759472">
    <w:abstractNumId w:val="19"/>
  </w:num>
  <w:num w:numId="6" w16cid:durableId="1733307950">
    <w:abstractNumId w:val="14"/>
  </w:num>
  <w:num w:numId="7" w16cid:durableId="2048480247">
    <w:abstractNumId w:val="15"/>
  </w:num>
  <w:num w:numId="8" w16cid:durableId="86311616">
    <w:abstractNumId w:val="4"/>
  </w:num>
  <w:num w:numId="9" w16cid:durableId="622078678">
    <w:abstractNumId w:val="5"/>
  </w:num>
  <w:num w:numId="10" w16cid:durableId="407575295">
    <w:abstractNumId w:val="6"/>
  </w:num>
  <w:num w:numId="11" w16cid:durableId="1771658395">
    <w:abstractNumId w:val="7"/>
  </w:num>
  <w:num w:numId="12" w16cid:durableId="1968468574">
    <w:abstractNumId w:val="9"/>
  </w:num>
  <w:num w:numId="13" w16cid:durableId="1454711468">
    <w:abstractNumId w:val="0"/>
  </w:num>
  <w:num w:numId="14" w16cid:durableId="1753550590">
    <w:abstractNumId w:val="1"/>
  </w:num>
  <w:num w:numId="15" w16cid:durableId="1275794762">
    <w:abstractNumId w:val="2"/>
  </w:num>
  <w:num w:numId="16" w16cid:durableId="1900244602">
    <w:abstractNumId w:val="3"/>
  </w:num>
  <w:num w:numId="17" w16cid:durableId="1649627684">
    <w:abstractNumId w:val="8"/>
  </w:num>
  <w:num w:numId="18" w16cid:durableId="1240141382">
    <w:abstractNumId w:val="10"/>
  </w:num>
  <w:num w:numId="19" w16cid:durableId="972642005">
    <w:abstractNumId w:val="12"/>
  </w:num>
  <w:num w:numId="20" w16cid:durableId="148981745">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20"/>
    <w:rsid w:val="00061220"/>
    <w:rsid w:val="00071A8B"/>
    <w:rsid w:val="000E3346"/>
    <w:rsid w:val="00121C14"/>
    <w:rsid w:val="001D73D0"/>
    <w:rsid w:val="0022707B"/>
    <w:rsid w:val="00266931"/>
    <w:rsid w:val="0030145C"/>
    <w:rsid w:val="00381F91"/>
    <w:rsid w:val="00412270"/>
    <w:rsid w:val="004B4F99"/>
    <w:rsid w:val="004C4C89"/>
    <w:rsid w:val="00543096"/>
    <w:rsid w:val="0057554B"/>
    <w:rsid w:val="00585803"/>
    <w:rsid w:val="005A333E"/>
    <w:rsid w:val="005D42F9"/>
    <w:rsid w:val="00603D71"/>
    <w:rsid w:val="006C7E18"/>
    <w:rsid w:val="00765849"/>
    <w:rsid w:val="007C546C"/>
    <w:rsid w:val="007D7E49"/>
    <w:rsid w:val="00890369"/>
    <w:rsid w:val="0091601F"/>
    <w:rsid w:val="00916A30"/>
    <w:rsid w:val="00A07325"/>
    <w:rsid w:val="00A13F8D"/>
    <w:rsid w:val="00A20D1D"/>
    <w:rsid w:val="00AF53A4"/>
    <w:rsid w:val="00B00FA1"/>
    <w:rsid w:val="00B34D8B"/>
    <w:rsid w:val="00B51208"/>
    <w:rsid w:val="00B7301E"/>
    <w:rsid w:val="00BE306E"/>
    <w:rsid w:val="00BF4DD1"/>
    <w:rsid w:val="00BF72FB"/>
    <w:rsid w:val="00C14D1E"/>
    <w:rsid w:val="00C30C1C"/>
    <w:rsid w:val="00C62441"/>
    <w:rsid w:val="00C64CF2"/>
    <w:rsid w:val="00CA36A6"/>
    <w:rsid w:val="00CA5CC2"/>
    <w:rsid w:val="00CA774A"/>
    <w:rsid w:val="00CC24BD"/>
    <w:rsid w:val="00CE6B25"/>
    <w:rsid w:val="00CF58BD"/>
    <w:rsid w:val="00D84F03"/>
    <w:rsid w:val="00DD62B1"/>
    <w:rsid w:val="00E52B1F"/>
    <w:rsid w:val="00EC1832"/>
    <w:rsid w:val="00F31BA9"/>
    <w:rsid w:val="00F81892"/>
    <w:rsid w:val="00FF5A47"/>
    <w:rsid w:val="377BAFBB"/>
    <w:rsid w:val="44BB0A8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rPr>
  </w:style>
  <w:style w:type="paragraph" w:customStyle="1" w:styleId="H1">
    <w:name w:val="H1"/>
    <w:qFormat/>
    <w:rsid w:val="007D7E49"/>
    <w:rPr>
      <w:rFonts w:ascii="Helvetica Neue" w:eastAsiaTheme="majorEastAsia" w:hAnsi="Helvetica Neue" w:cstheme="majorBidi"/>
      <w:b/>
      <w:bCs/>
      <w:caps/>
      <w:color w:val="204669"/>
      <w:sz w:val="32"/>
      <w:szCs w:val="32"/>
      <w:u w:val="single"/>
    </w:rPr>
  </w:style>
  <w:style w:type="paragraph" w:customStyle="1" w:styleId="H3">
    <w:name w:val="H3"/>
    <w:qFormat/>
    <w:rsid w:val="00916A30"/>
    <w:rPr>
      <w:rFonts w:ascii="Helvetica Neue Medium" w:hAnsi="Helvetica Neue Medium"/>
      <w:color w:val="D7337F"/>
      <w:sz w:val="23"/>
      <w:szCs w:val="23"/>
    </w:rPr>
  </w:style>
  <w:style w:type="paragraph" w:customStyle="1" w:styleId="H4">
    <w:name w:val="H4"/>
    <w:qFormat/>
    <w:rsid w:val="00916A30"/>
    <w:rPr>
      <w:rFonts w:ascii="Helvetica Neue" w:hAnsi="Helvetica Neue"/>
      <w:color w:val="873174"/>
      <w:sz w:val="23"/>
      <w:szCs w:val="23"/>
      <w:u w:val="single"/>
    </w:rPr>
  </w:style>
  <w:style w:type="paragraph" w:customStyle="1" w:styleId="BodyCopy">
    <w:name w:val="Body Copy"/>
    <w:qFormat/>
    <w:rsid w:val="00D84F03"/>
    <w:pPr>
      <w:jc w:val="both"/>
    </w:pPr>
    <w:rPr>
      <w:rFonts w:ascii="Helvetica Neue Light" w:hAnsi="Helvetica Neue Light"/>
      <w:color w:val="000000" w:themeColor="text1"/>
      <w:sz w:val="20"/>
      <w:szCs w:val="20"/>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fr-FR"/>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rPr>
  </w:style>
  <w:style w:type="paragraph" w:customStyle="1" w:styleId="TableBullet">
    <w:name w:val="TableBullet"/>
    <w:qFormat/>
    <w:rsid w:val="00B00FA1"/>
    <w:pPr>
      <w:numPr>
        <w:numId w:val="18"/>
      </w:numPr>
      <w:ind w:left="223" w:hanging="147"/>
    </w:pPr>
    <w:rPr>
      <w:rFonts w:ascii="Helvetica Neue Light" w:hAnsi="Helvetica Neue Light"/>
      <w:color w:val="000000" w:themeColor="text1"/>
      <w:sz w:val="20"/>
      <w:szCs w:val="20"/>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styleId="UnresolvedMention">
    <w:name w:val="Unresolved Mention"/>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 w:type="paragraph" w:styleId="ListParagraph">
    <w:name w:val="List Paragraph"/>
    <w:basedOn w:val="Normal"/>
    <w:qFormat/>
    <w:rsid w:val="00C62441"/>
    <w:pPr>
      <w:spacing w:after="160" w:line="256" w:lineRule="auto"/>
      <w:ind w:left="720"/>
      <w:contextualSpacing/>
    </w:pPr>
    <w:rPr>
      <w:rFonts w:eastAsia="Times New Roman" w:hAnsi="Open Sans" w:cs="Times New Roman"/>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85F661-707F-4EBB-894B-737EAC210C69}"/>
</file>

<file path=customXml/itemProps2.xml><?xml version="1.0" encoding="utf-8"?>
<ds:datastoreItem xmlns:ds="http://schemas.openxmlformats.org/officeDocument/2006/customXml" ds:itemID="{25EF360A-9AB9-4F1F-8DCD-23328D9298BF}">
  <ds:schemaRefs>
    <ds:schemaRef ds:uri="http://schemas.microsoft.com/office/2006/metadata/properties"/>
    <ds:schemaRef ds:uri="http://schemas.microsoft.com/office/infopath/2007/PartnerControls"/>
    <ds:schemaRef ds:uri="http://schemas.microsoft.com/sharepoint/v3"/>
    <ds:schemaRef ds:uri="133e5729-7bb1-4685-bd1f-c5e580a2ee33"/>
    <ds:schemaRef ds:uri="cf328f71-004c-4ec5-8aac-4c1fe87c002c"/>
  </ds:schemaRefs>
</ds:datastoreItem>
</file>

<file path=customXml/itemProps3.xml><?xml version="1.0" encoding="utf-8"?>
<ds:datastoreItem xmlns:ds="http://schemas.openxmlformats.org/officeDocument/2006/customXml" ds:itemID="{C7D04205-5ABA-4BE0-9FF0-714D4B28B32E}">
  <ds:schemaRefs>
    <ds:schemaRef ds:uri="http://schemas.microsoft.com/sharepoint/v3/contenttype/forms"/>
  </ds:schemaRefs>
</ds:datastoreItem>
</file>

<file path=customXml/itemProps4.xml><?xml version="1.0" encoding="utf-8"?>
<ds:datastoreItem xmlns:ds="http://schemas.openxmlformats.org/officeDocument/2006/customXml" ds:itemID="{5A73ABE5-FD99-F04D-8EC8-C749D37BE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491</Words>
  <Characters>2800</Characters>
  <Application>Microsoft Office Word</Application>
  <DocSecurity>0</DocSecurity>
  <Lines>23</Lines>
  <Paragraphs>6</Paragraphs>
  <ScaleCrop>false</ScaleCrop>
  <Company/>
  <LinksUpToDate>false</LinksUpToDate>
  <CharactersWithSpaces>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Voahary IALIJAONA</cp:lastModifiedBy>
  <cp:revision>3</cp:revision>
  <dcterms:created xsi:type="dcterms:W3CDTF">2024-09-12T14:15:00Z</dcterms:created>
  <dcterms:modified xsi:type="dcterms:W3CDTF">2024-09-12T14:15:00Z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6ae919b2,23df2ef8,59f6f174</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2024-09-12T14:15:26Z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c1c9b06f-9854-4620-ba11-ff3e996e80c6</vt:lpwstr>
  </property>
  <property fmtid="{D5CDD505-2E9C-101B-9397-08002B2CF9AE}" pid="12" name="MSIP_Label_caf3f7fd-5cd4-4287-9002-aceb9af13c42_ContentBits">
    <vt:lpwstr>2</vt:lpwstr>
  </property>
  <property fmtid="{D5CDD505-2E9C-101B-9397-08002B2CF9AE}" pid="13" name="MediaServiceImageTags">
    <vt:lpwstr/>
  </property>
</Properties>
</file>