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D4D48" w14:textId="77777777" w:rsidR="00FF729F" w:rsidRDefault="00FF729F" w:rsidP="00FF729F">
      <w:pPr>
        <w:pStyle w:val="H2"/>
        <w:rPr>
          <w:lang w:val="en-GB"/>
        </w:rPr>
      </w:pPr>
    </w:p>
    <w:p w14:paraId="5B2CAEEA" w14:textId="28995421" w:rsidR="00F94193" w:rsidRPr="00480D0B" w:rsidRDefault="00F94193" w:rsidP="00FF729F">
      <w:pPr>
        <w:pStyle w:val="H2"/>
      </w:pPr>
      <w:r>
        <w:t>DE QUOI S’AGIT-IL ET À QUI S’ADRESSE-T-IL ?</w:t>
      </w:r>
    </w:p>
    <w:p w14:paraId="5A4E20DF" w14:textId="5159F69B" w:rsidR="00D123E4" w:rsidRPr="000E75D4" w:rsidRDefault="006B3CF7" w:rsidP="006B3CF7">
      <w:pPr>
        <w:pStyle w:val="BodyCopy"/>
        <w:rPr>
          <w:sz w:val="22"/>
          <w:szCs w:val="22"/>
        </w:rPr>
      </w:pPr>
      <w:r>
        <w:rPr>
          <w:sz w:val="22"/>
        </w:rPr>
        <w:t>Le but de ce guide est d’aider les personnes qui vont élaborer une enquête de perception pour la collecte de retour d’information des membres de la communauté. Une fois qu'une première version du questionnaire est prête dans les langues locales pertinentes, une discussion de groupe dirigée avec les membres de la communauté cible peut être organisée pour tester les questions et vérifier que des questions n'ont pas été oubliées.</w:t>
      </w:r>
    </w:p>
    <w:p w14:paraId="035680D6" w14:textId="77777777" w:rsidR="00FF729F" w:rsidRPr="00480D0B" w:rsidRDefault="00FF729F" w:rsidP="006B3CF7">
      <w:pPr>
        <w:pStyle w:val="BodyCopy"/>
      </w:pPr>
    </w:p>
    <w:p w14:paraId="3E29FBDF" w14:textId="77777777" w:rsidR="00E63B35" w:rsidRPr="00906475" w:rsidRDefault="00E63B35" w:rsidP="00F94193">
      <w:pPr>
        <w:pStyle w:val="H2"/>
      </w:pPr>
    </w:p>
    <w:p w14:paraId="7D4371D8" w14:textId="50A7F9EB" w:rsidR="00F94193" w:rsidRPr="000E75D4" w:rsidRDefault="00E63B35" w:rsidP="00F94193">
      <w:pPr>
        <w:pStyle w:val="H2"/>
      </w:pPr>
      <w:r>
        <w:t>ÉTAPES PRINCIPALES DANS LA DISCUSSION DE GROUPE DIRIGÉE</w:t>
      </w:r>
    </w:p>
    <w:p w14:paraId="06CF64F7" w14:textId="77777777" w:rsidR="00F94193" w:rsidRPr="000E75D4" w:rsidRDefault="00F94193" w:rsidP="00FF729F">
      <w:pPr>
        <w:pStyle w:val="BulletNumbers"/>
        <w:spacing w:after="120"/>
        <w:rPr>
          <w:sz w:val="22"/>
          <w:szCs w:val="22"/>
        </w:rPr>
      </w:pPr>
      <w:r>
        <w:rPr>
          <w:sz w:val="22"/>
        </w:rPr>
        <w:t>Présentez-vous ainsi que l’organisation et présentez l’objectif de cette séance qui n’est pas de recueillir des données mais de reformuler des questions si elles ne sont pas claires afin de s’assurer qu’elles sont faciles à comprendre et adaptées aux problèmes principaux qui touchent les personnes.</w:t>
      </w:r>
    </w:p>
    <w:p w14:paraId="5D6109B5" w14:textId="68648C59" w:rsidR="00F94193" w:rsidRPr="000E75D4" w:rsidRDefault="00F94193" w:rsidP="00FF729F">
      <w:pPr>
        <w:pStyle w:val="BulletNumbers"/>
        <w:spacing w:after="120"/>
        <w:rPr>
          <w:sz w:val="22"/>
          <w:szCs w:val="22"/>
        </w:rPr>
      </w:pPr>
      <w:r>
        <w:rPr>
          <w:sz w:val="22"/>
        </w:rPr>
        <w:t>Indiquez qu'il n’y a pas de mauvaises réponses - les questions concernent les points de vue des personnes. Clarifiez que les personnes n'ont pas à répondre aux questions et que leur point de vue est précieux.</w:t>
      </w:r>
    </w:p>
    <w:p w14:paraId="6EBE4482" w14:textId="77777777" w:rsidR="00F94193" w:rsidRPr="000E75D4" w:rsidRDefault="00F94193" w:rsidP="00FF729F">
      <w:pPr>
        <w:pStyle w:val="BulletNumbers"/>
        <w:spacing w:after="120"/>
        <w:rPr>
          <w:sz w:val="22"/>
          <w:szCs w:val="22"/>
        </w:rPr>
      </w:pPr>
      <w:r>
        <w:rPr>
          <w:sz w:val="22"/>
        </w:rPr>
        <w:t>Assurez toutes les personnes que toutes les informations communiquées seront traitées de manière confidentielle. Aucune information personnelle ne sera recueillie.</w:t>
      </w:r>
    </w:p>
    <w:p w14:paraId="145734AD" w14:textId="04BAAFA5" w:rsidR="00F94193" w:rsidRPr="000E75D4" w:rsidRDefault="00F94193" w:rsidP="00FF729F">
      <w:pPr>
        <w:pStyle w:val="BulletNumbers"/>
        <w:spacing w:after="120"/>
        <w:rPr>
          <w:sz w:val="22"/>
          <w:szCs w:val="22"/>
        </w:rPr>
      </w:pPr>
      <w:r>
        <w:rPr>
          <w:sz w:val="22"/>
        </w:rPr>
        <w:t>Demandez l'autorisation de prendre des notes.</w:t>
      </w:r>
    </w:p>
    <w:p w14:paraId="08F0ED17" w14:textId="1BDC6B96" w:rsidR="00AC1DB3" w:rsidRPr="000E75D4" w:rsidRDefault="00AC1DB3" w:rsidP="00FF729F">
      <w:pPr>
        <w:pStyle w:val="BulletNumbers"/>
        <w:spacing w:after="120"/>
        <w:rPr>
          <w:sz w:val="22"/>
          <w:szCs w:val="22"/>
        </w:rPr>
      </w:pPr>
      <w:r>
        <w:rPr>
          <w:sz w:val="22"/>
        </w:rPr>
        <w:t xml:space="preserve">Posez la première version des questions au groupe et demandez-leur de répondre. Demandez-leur d’approfondir leurs réponses pour bien comprendre ce qu'ils veulent dire lorsqu'ils répondent. </w:t>
      </w:r>
    </w:p>
    <w:p w14:paraId="708C97A7" w14:textId="77777777" w:rsidR="00F94193" w:rsidRPr="000E75D4" w:rsidRDefault="00F94193" w:rsidP="00FF729F">
      <w:pPr>
        <w:pStyle w:val="BulletNumbers"/>
        <w:spacing w:after="120"/>
        <w:rPr>
          <w:sz w:val="22"/>
          <w:szCs w:val="22"/>
        </w:rPr>
      </w:pPr>
      <w:r>
        <w:rPr>
          <w:sz w:val="22"/>
        </w:rPr>
        <w:t>Points à prendre en compte durant la séance :</w:t>
      </w:r>
    </w:p>
    <w:p w14:paraId="5CA2D475" w14:textId="7855BD7D" w:rsidR="00F94193" w:rsidRPr="000E75D4" w:rsidRDefault="00F94193" w:rsidP="00FF729F">
      <w:pPr>
        <w:pStyle w:val="BulletNumbers"/>
        <w:numPr>
          <w:ilvl w:val="0"/>
          <w:numId w:val="22"/>
        </w:numPr>
        <w:spacing w:after="120"/>
        <w:rPr>
          <w:sz w:val="22"/>
          <w:szCs w:val="22"/>
        </w:rPr>
      </w:pPr>
      <w:r>
        <w:rPr>
          <w:sz w:val="22"/>
        </w:rPr>
        <w:t>Les participants comprennent-ils les questions comme vous l’entendez ?</w:t>
      </w:r>
    </w:p>
    <w:p w14:paraId="6DBD70D5" w14:textId="77FBD66C" w:rsidR="00F94193" w:rsidRPr="000E75D4" w:rsidRDefault="00BB4CAE" w:rsidP="00FF729F">
      <w:pPr>
        <w:pStyle w:val="BulletNumbers"/>
        <w:numPr>
          <w:ilvl w:val="0"/>
          <w:numId w:val="22"/>
        </w:numPr>
        <w:spacing w:after="120"/>
        <w:rPr>
          <w:sz w:val="22"/>
          <w:szCs w:val="22"/>
        </w:rPr>
      </w:pPr>
      <w:r>
        <w:rPr>
          <w:sz w:val="22"/>
        </w:rPr>
        <w:t>Quels sont les réactions générales et les comportements (sûrs d’eux, timides, craintifs, honnêtes, contrariés, etc.)</w:t>
      </w:r>
    </w:p>
    <w:p w14:paraId="135DE772" w14:textId="5EA70D91" w:rsidR="00BB4CAE" w:rsidRPr="000E75D4" w:rsidRDefault="00BB4CAE" w:rsidP="00FF729F">
      <w:pPr>
        <w:pStyle w:val="BulletNumbers"/>
        <w:numPr>
          <w:ilvl w:val="0"/>
          <w:numId w:val="22"/>
        </w:numPr>
        <w:spacing w:after="120"/>
        <w:rPr>
          <w:sz w:val="22"/>
          <w:szCs w:val="22"/>
        </w:rPr>
      </w:pPr>
      <w:r>
        <w:rPr>
          <w:sz w:val="22"/>
        </w:rPr>
        <w:t>Quel est le langage corporel lorsque vous posez les questions ?</w:t>
      </w:r>
    </w:p>
    <w:p w14:paraId="179E7D8A" w14:textId="55332000" w:rsidR="00F94193" w:rsidRPr="000E75D4" w:rsidRDefault="00F94193" w:rsidP="00FF729F">
      <w:pPr>
        <w:pStyle w:val="BulletNumbers"/>
        <w:numPr>
          <w:ilvl w:val="0"/>
          <w:numId w:val="22"/>
        </w:numPr>
        <w:spacing w:after="120"/>
        <w:rPr>
          <w:sz w:val="22"/>
          <w:szCs w:val="22"/>
        </w:rPr>
      </w:pPr>
      <w:r>
        <w:rPr>
          <w:sz w:val="22"/>
        </w:rPr>
        <w:t>Combien de temps les personnes prennent-elles pour répondre et quelle est la longueur des réponses et des explications ?</w:t>
      </w:r>
    </w:p>
    <w:p w14:paraId="3642C8D0" w14:textId="77777777" w:rsidR="00F94193" w:rsidRPr="000E75D4" w:rsidRDefault="00F94193" w:rsidP="00FF729F">
      <w:pPr>
        <w:pStyle w:val="BulletNumbers"/>
        <w:numPr>
          <w:ilvl w:val="0"/>
          <w:numId w:val="22"/>
        </w:numPr>
        <w:spacing w:after="120"/>
        <w:rPr>
          <w:sz w:val="22"/>
          <w:szCs w:val="22"/>
        </w:rPr>
      </w:pPr>
      <w:r>
        <w:rPr>
          <w:sz w:val="22"/>
        </w:rPr>
        <w:t>Avez-vous à répéter les questions ? Si nécessaire, comment avez-vous reformulé les questions ? Si une question n'a pas été comprise, avez-vous donné des exemples aux répondants ? </w:t>
      </w:r>
    </w:p>
    <w:p w14:paraId="3B1E9773" w14:textId="77777777" w:rsidR="00F94193" w:rsidRPr="000E75D4" w:rsidRDefault="00F94193" w:rsidP="00FF729F">
      <w:pPr>
        <w:pStyle w:val="BulletNumbers"/>
        <w:numPr>
          <w:ilvl w:val="0"/>
          <w:numId w:val="22"/>
        </w:numPr>
        <w:spacing w:after="120"/>
        <w:rPr>
          <w:sz w:val="22"/>
          <w:szCs w:val="22"/>
        </w:rPr>
      </w:pPr>
      <w:r>
        <w:rPr>
          <w:sz w:val="22"/>
        </w:rPr>
        <w:t>Est-ce que les options de réponses et les échelles ont été comprises ? </w:t>
      </w:r>
    </w:p>
    <w:p w14:paraId="1FA4DFFC" w14:textId="77777777" w:rsidR="00F94193" w:rsidRPr="000E75D4" w:rsidRDefault="00F94193" w:rsidP="00FF729F">
      <w:pPr>
        <w:pStyle w:val="BulletNumbers"/>
        <w:numPr>
          <w:ilvl w:val="0"/>
          <w:numId w:val="22"/>
        </w:numPr>
        <w:spacing w:after="120"/>
        <w:rPr>
          <w:sz w:val="22"/>
          <w:szCs w:val="22"/>
        </w:rPr>
      </w:pPr>
      <w:r>
        <w:rPr>
          <w:sz w:val="22"/>
        </w:rPr>
        <w:t>Lors de demandes de clarification, était-ce autour d'un mot, de toute une phrase, des difficultés acoustiques ou auditives ou le sens de la question ?</w:t>
      </w:r>
    </w:p>
    <w:p w14:paraId="13318BC9" w14:textId="77777777" w:rsidR="00F94193" w:rsidRPr="000E75D4" w:rsidRDefault="00F94193" w:rsidP="00FF729F">
      <w:pPr>
        <w:pStyle w:val="BulletNumbers"/>
        <w:spacing w:after="120"/>
        <w:rPr>
          <w:sz w:val="22"/>
          <w:szCs w:val="22"/>
        </w:rPr>
      </w:pPr>
      <w:r>
        <w:rPr>
          <w:sz w:val="22"/>
        </w:rPr>
        <w:t>Demandez-leur s’ils souhaitent donner d'autres informations.</w:t>
      </w:r>
    </w:p>
    <w:p w14:paraId="6ECC4B33" w14:textId="61C98109" w:rsidR="00F94193" w:rsidRPr="000E75D4" w:rsidRDefault="00F94193" w:rsidP="00FF729F">
      <w:pPr>
        <w:pStyle w:val="BulletNumbers"/>
        <w:spacing w:after="120"/>
        <w:rPr>
          <w:sz w:val="22"/>
          <w:szCs w:val="22"/>
        </w:rPr>
      </w:pPr>
      <w:r>
        <w:rPr>
          <w:sz w:val="22"/>
        </w:rPr>
        <w:t>À la fin de la discussion, remerciez les personnes d'avoir pris le temps de participer à la discussion.</w:t>
      </w:r>
    </w:p>
    <w:p w14:paraId="77177456" w14:textId="77777777" w:rsidR="00F94193" w:rsidRPr="00906475" w:rsidRDefault="00F94193" w:rsidP="00071A8B">
      <w:pPr>
        <w:pStyle w:val="H1"/>
        <w:rPr>
          <w:sz w:val="34"/>
          <w:szCs w:val="36"/>
        </w:rPr>
      </w:pPr>
    </w:p>
    <w:p w14:paraId="25741E22" w14:textId="2E457400" w:rsidR="00F94193" w:rsidRPr="000E75D4" w:rsidRDefault="003F6A7F" w:rsidP="003F6A7F">
      <w:pPr>
        <w:pStyle w:val="BodyCopy"/>
        <w:rPr>
          <w:sz w:val="22"/>
          <w:szCs w:val="22"/>
        </w:rPr>
      </w:pPr>
      <w:r>
        <w:t xml:space="preserve">Pour plus d'informations sur la conduite de discussions de groupe dirigées, consultez l’outil 16 de la boîte à outil CEA que vous pouvez télécharger </w:t>
      </w:r>
      <w:r>
        <w:rPr>
          <w:sz w:val="22"/>
        </w:rPr>
        <w:t xml:space="preserve"> </w:t>
      </w:r>
      <w:hyperlink r:id="rId11" w:history="1">
        <w:r>
          <w:rPr>
            <w:rStyle w:val="Hyperlink"/>
            <w:sz w:val="22"/>
          </w:rPr>
          <w:t>ici</w:t>
        </w:r>
      </w:hyperlink>
      <w:r>
        <w:rPr>
          <w:sz w:val="22"/>
        </w:rPr>
        <w:t>.</w:t>
      </w:r>
    </w:p>
    <w:p w14:paraId="1D1355C7" w14:textId="77777777" w:rsidR="00F94193" w:rsidRPr="00906475" w:rsidRDefault="00F94193" w:rsidP="00071A8B">
      <w:pPr>
        <w:pStyle w:val="H1"/>
        <w:rPr>
          <w:sz w:val="34"/>
          <w:szCs w:val="36"/>
        </w:rPr>
      </w:pPr>
    </w:p>
    <w:sectPr w:rsidR="00F94193" w:rsidRPr="00906475" w:rsidSect="00D260CA">
      <w:headerReference w:type="default" r:id="rId12"/>
      <w:footerReference w:type="even" r:id="rId13"/>
      <w:footerReference w:type="default" r:id="rId14"/>
      <w:headerReference w:type="first" r:id="rId15"/>
      <w:footerReference w:type="first" r:id="rId16"/>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0E2C4" w14:textId="77777777" w:rsidR="00C320D4" w:rsidRDefault="00C320D4" w:rsidP="00061220">
      <w:r>
        <w:separator/>
      </w:r>
    </w:p>
  </w:endnote>
  <w:endnote w:type="continuationSeparator" w:id="0">
    <w:p w14:paraId="11F5403D" w14:textId="77777777" w:rsidR="00C320D4" w:rsidRDefault="00C320D4" w:rsidP="00061220">
      <w:r>
        <w:continuationSeparator/>
      </w:r>
    </w:p>
  </w:endnote>
  <w:endnote w:type="continuationNotice" w:id="1">
    <w:p w14:paraId="1C659C04" w14:textId="77777777" w:rsidR="00C320D4" w:rsidRDefault="00C320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D4639" w14:textId="5A078C30" w:rsidR="00F31BA9" w:rsidRDefault="008A720B" w:rsidP="00CF58BD">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60292" behindDoc="0" locked="0" layoutInCell="1" allowOverlap="1" wp14:anchorId="6E99E4CD" wp14:editId="1FF25761">
              <wp:simplePos x="635" y="635"/>
              <wp:positionH relativeFrom="page">
                <wp:align>left</wp:align>
              </wp:positionH>
              <wp:positionV relativeFrom="page">
                <wp:align>bottom</wp:align>
              </wp:positionV>
              <wp:extent cx="568325" cy="333375"/>
              <wp:effectExtent l="0" t="0" r="3175" b="0"/>
              <wp:wrapNone/>
              <wp:docPr id="622220387"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8325" cy="333375"/>
                      </a:xfrm>
                      <a:prstGeom prst="rect">
                        <a:avLst/>
                      </a:prstGeom>
                      <a:noFill/>
                      <a:ln>
                        <a:noFill/>
                      </a:ln>
                    </wps:spPr>
                    <wps:txbx>
                      <w:txbxContent>
                        <w:p w14:paraId="064FE84F" w14:textId="428FC12B" w:rsidR="008A720B" w:rsidRPr="008A720B" w:rsidRDefault="008A720B" w:rsidP="008A720B">
                          <w:pPr>
                            <w:rPr>
                              <w:rFonts w:ascii="Calibri" w:eastAsia="Calibri" w:hAnsi="Calibri" w:cs="Calibri"/>
                              <w:noProof/>
                              <w:color w:val="000000"/>
                              <w:sz w:val="20"/>
                              <w:szCs w:val="20"/>
                            </w:rPr>
                          </w:pPr>
                          <w:r w:rsidRPr="008A720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E99E4CD" id="_x0000_t202" coordsize="21600,21600" o:spt="202" path="m,l,21600r21600,l21600,xe">
              <v:stroke joinstyle="miter"/>
              <v:path gradientshapeok="t" o:connecttype="rect"/>
            </v:shapetype>
            <v:shape id="Text Box 2" o:spid="_x0000_s1026" type="#_x0000_t202" alt="Public" style="position:absolute;margin-left:0;margin-top:0;width:44.75pt;height:26.25pt;z-index:25166029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" filled="f" stroked="f">
              <v:fill o:detectmouseclick="t"/>
              <v:textbox style="mso-fit-shape-to-text:t" inset="20pt,0,0,15pt">
                <w:txbxContent>
                  <w:p w14:paraId="064FE84F" w14:textId="428FC12B" w:rsidR="008A720B" w:rsidRPr="008A720B" w:rsidRDefault="008A720B" w:rsidP="008A720B">
                    <w:pPr>
                      <w:rPr>
                        <w:rFonts w:ascii="Calibri" w:eastAsia="Calibri" w:hAnsi="Calibri" w:cs="Calibri"/>
                        <w:noProof/>
                        <w:color w:val="000000"/>
                        <w:sz w:val="20"/>
                        <w:szCs w:val="20"/>
                      </w:rPr>
                    </w:pPr>
                    <w:r w:rsidRPr="008A720B">
                      <w:rPr>
                        <w:rFonts w:ascii="Calibri" w:eastAsia="Calibri" w:hAnsi="Calibri" w:cs="Calibri"/>
                        <w:noProof/>
                        <w:color w:val="000000"/>
                        <w:sz w:val="20"/>
                        <w:szCs w:val="20"/>
                      </w:rPr>
                      <w:t>Public</w:t>
                    </w:r>
                  </w:p>
                </w:txbxContent>
              </v:textbox>
              <w10:wrap anchorx="page" anchory="page"/>
            </v:shape>
          </w:pict>
        </mc:Fallback>
      </mc:AlternateContent>
    </w:r>
  </w:p>
  <w:sdt>
    <w:sdtPr>
      <w:rPr>
        <w:rStyle w:val="PageNumber"/>
      </w:rPr>
      <w:id w:val="-527257270"/>
      <w:docPartObj>
        <w:docPartGallery w:val="Page Numbers (Bottom of Page)"/>
        <w:docPartUnique/>
      </w:docPartObj>
    </w:sdtPr>
    <w:sdtEndPr>
      <w:rPr>
        <w:rStyle w:val="PageNumber"/>
      </w:rPr>
    </w:sdtEndPr>
    <w:sdtContent>
      <w:p w14:paraId="595D4639" w14:textId="5A078C30"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7E853" w14:textId="699B6073" w:rsidR="00CF58BD" w:rsidRDefault="008A720B"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0" distR="0" simplePos="0" relativeHeight="251661316" behindDoc="0" locked="0" layoutInCell="1" allowOverlap="1" wp14:anchorId="08D007AE" wp14:editId="75EE3CAC">
              <wp:simplePos x="635" y="635"/>
              <wp:positionH relativeFrom="page">
                <wp:align>left</wp:align>
              </wp:positionH>
              <wp:positionV relativeFrom="page">
                <wp:align>bottom</wp:align>
              </wp:positionV>
              <wp:extent cx="568325" cy="333375"/>
              <wp:effectExtent l="0" t="0" r="3175" b="0"/>
              <wp:wrapNone/>
              <wp:docPr id="1543296615"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8325" cy="333375"/>
                      </a:xfrm>
                      <a:prstGeom prst="rect">
                        <a:avLst/>
                      </a:prstGeom>
                      <a:noFill/>
                      <a:ln>
                        <a:noFill/>
                      </a:ln>
                    </wps:spPr>
                    <wps:txbx>
                      <w:txbxContent>
                        <w:p w14:paraId="6E31F88D" w14:textId="0E1926B2" w:rsidR="008A720B" w:rsidRPr="008A720B" w:rsidRDefault="008A720B" w:rsidP="008A720B">
                          <w:pPr>
                            <w:rPr>
                              <w:rFonts w:ascii="Calibri" w:eastAsia="Calibri" w:hAnsi="Calibri" w:cs="Calibri"/>
                              <w:noProof/>
                              <w:color w:val="000000"/>
                              <w:sz w:val="20"/>
                              <w:szCs w:val="20"/>
                            </w:rPr>
                          </w:pPr>
                          <w:r w:rsidRPr="008A720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8D007AE" id="_x0000_t202" coordsize="21600,21600" o:spt="202" path="m,l,21600r21600,l21600,xe">
              <v:stroke joinstyle="miter"/>
              <v:path gradientshapeok="t" o:connecttype="rect"/>
            </v:shapetype>
            <v:shape id="Text Box 3" o:spid="_x0000_s1027" type="#_x0000_t202" alt="Public" style="position:absolute;left:0;text-align:left;margin-left:0;margin-top:0;width:44.75pt;height:26.25pt;z-index:25166131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" filled="f" stroked="f">
              <v:fill o:detectmouseclick="t"/>
              <v:textbox style="mso-fit-shape-to-text:t" inset="20pt,0,0,15pt">
                <w:txbxContent>
                  <w:p w14:paraId="6E31F88D" w14:textId="0E1926B2" w:rsidR="008A720B" w:rsidRPr="008A720B" w:rsidRDefault="008A720B" w:rsidP="008A720B">
                    <w:pPr>
                      <w:rPr>
                        <w:rFonts w:ascii="Calibri" w:eastAsia="Calibri" w:hAnsi="Calibri" w:cs="Calibri"/>
                        <w:noProof/>
                        <w:color w:val="000000"/>
                        <w:sz w:val="20"/>
                        <w:szCs w:val="20"/>
                      </w:rPr>
                    </w:pPr>
                    <w:r w:rsidRPr="008A720B">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824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13"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490C2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8243"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371F20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rPr>
        <w:rFonts w:ascii="Helvetica Neue Thin" w:hAnsi="Helvetica Neue Thin"/>
        <w:color w:val="943482"/>
        <w:sz w:val="28"/>
      </w:rP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4EE65" w14:textId="691237D9" w:rsidR="00CF58BD" w:rsidRDefault="008A720B"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0" distR="0" simplePos="0" relativeHeight="251659268" behindDoc="0" locked="0" layoutInCell="1" allowOverlap="1" wp14:anchorId="7AF58221" wp14:editId="3D09D729">
              <wp:simplePos x="635" y="635"/>
              <wp:positionH relativeFrom="page">
                <wp:align>left</wp:align>
              </wp:positionH>
              <wp:positionV relativeFrom="page">
                <wp:align>bottom</wp:align>
              </wp:positionV>
              <wp:extent cx="568325" cy="333375"/>
              <wp:effectExtent l="0" t="0" r="3175" b="0"/>
              <wp:wrapNone/>
              <wp:docPr id="419417130"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8325" cy="333375"/>
                      </a:xfrm>
                      <a:prstGeom prst="rect">
                        <a:avLst/>
                      </a:prstGeom>
                      <a:noFill/>
                      <a:ln>
                        <a:noFill/>
                      </a:ln>
                    </wps:spPr>
                    <wps:txbx>
                      <w:txbxContent>
                        <w:p w14:paraId="63874E07" w14:textId="58C94932" w:rsidR="008A720B" w:rsidRPr="008A720B" w:rsidRDefault="008A720B" w:rsidP="008A720B">
                          <w:pPr>
                            <w:rPr>
                              <w:rFonts w:ascii="Calibri" w:eastAsia="Calibri" w:hAnsi="Calibri" w:cs="Calibri"/>
                              <w:noProof/>
                              <w:color w:val="000000"/>
                              <w:sz w:val="20"/>
                              <w:szCs w:val="20"/>
                            </w:rPr>
                          </w:pPr>
                          <w:r w:rsidRPr="008A720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AF58221" id="_x0000_t202" coordsize="21600,21600" o:spt="202" path="m,l,21600r21600,l21600,xe">
              <v:stroke joinstyle="miter"/>
              <v:path gradientshapeok="t" o:connecttype="rect"/>
            </v:shapetype>
            <v:shape id="Text Box 1" o:spid="_x0000_s1028" type="#_x0000_t202" alt="Public" style="position:absolute;margin-left:0;margin-top:0;width:44.75pt;height:26.25pt;z-index:25165926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" filled="f" stroked="f">
              <v:fill o:detectmouseclick="t"/>
              <v:textbox style="mso-fit-shape-to-text:t" inset="20pt,0,0,15pt">
                <w:txbxContent>
                  <w:p w14:paraId="63874E07" w14:textId="58C94932" w:rsidR="008A720B" w:rsidRPr="008A720B" w:rsidRDefault="008A720B" w:rsidP="008A720B">
                    <w:pPr>
                      <w:rPr>
                        <w:rFonts w:ascii="Calibri" w:eastAsia="Calibri" w:hAnsi="Calibri" w:cs="Calibri"/>
                        <w:noProof/>
                        <w:color w:val="000000"/>
                        <w:sz w:val="20"/>
                        <w:szCs w:val="20"/>
                      </w:rPr>
                    </w:pPr>
                    <w:r w:rsidRPr="008A720B">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824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10"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6B40D4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8241"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24B96D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rPr>
        <w:rFonts w:ascii="Helvetica Neue Thin" w:hAnsi="Helvetica Neue Thin"/>
        <w:color w:val="943482"/>
        <w:sz w:val="28"/>
      </w:rP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11BF2" w14:textId="77777777" w:rsidR="00C320D4" w:rsidRPr="00C64CF2" w:rsidRDefault="00C320D4" w:rsidP="00061220">
      <w:pPr>
        <w:rPr>
          <w:color w:val="873174"/>
        </w:rPr>
      </w:pPr>
      <w:r w:rsidRPr="00C64CF2">
        <w:rPr>
          <w:color w:val="873174"/>
        </w:rPr>
        <w:separator/>
      </w:r>
    </w:p>
  </w:footnote>
  <w:footnote w:type="continuationSeparator" w:id="0">
    <w:p w14:paraId="7CB1A230" w14:textId="77777777" w:rsidR="00C320D4" w:rsidRDefault="00C320D4" w:rsidP="00061220">
      <w:r>
        <w:continuationSeparator/>
      </w:r>
    </w:p>
  </w:footnote>
  <w:footnote w:type="continuationNotice" w:id="1">
    <w:p w14:paraId="5AA84630" w14:textId="77777777" w:rsidR="00C320D4" w:rsidRDefault="00C320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C3D4" w14:textId="52F05C10" w:rsidR="000E3346" w:rsidRPr="00D260CA" w:rsidRDefault="000E3346" w:rsidP="001716DC">
    <w:pPr>
      <w:pStyle w:val="TOOLTITLE"/>
      <w:ind w:left="-450" w:right="76" w:firstLine="0"/>
    </w:pPr>
    <w:r>
      <w:rPr>
        <w:b w:val="0"/>
      </w:rPr>
      <w:drawing>
        <wp:anchor distT="0" distB="0" distL="114300" distR="114300" simplePos="0" relativeHeight="251658242" behindDoc="1" locked="0" layoutInCell="1" allowOverlap="1" wp14:anchorId="7D57DE92" wp14:editId="50A33FF7">
          <wp:simplePos x="0" y="0"/>
          <wp:positionH relativeFrom="column">
            <wp:posOffset>-3810635</wp:posOffset>
          </wp:positionH>
          <wp:positionV relativeFrom="page">
            <wp:align>top</wp:align>
          </wp:positionV>
          <wp:extent cx="10724087" cy="1066800"/>
          <wp:effectExtent l="0" t="0" r="1270" b="0"/>
          <wp:wrapNone/>
          <wp:docPr id="1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24087" cy="1066800"/>
                  </a:xfrm>
                  <a:prstGeom prst="rect">
                    <a:avLst/>
                  </a:prstGeom>
                </pic:spPr>
              </pic:pic>
            </a:graphicData>
          </a:graphic>
          <wp14:sizeRelH relativeFrom="margin">
            <wp14:pctWidth>0</wp14:pctWidth>
          </wp14:sizeRelH>
          <wp14:sizeRelV relativeFrom="margin">
            <wp14:pctHeight>0</wp14:pctHeight>
          </wp14:sizeRelV>
        </wp:anchor>
      </w:drawing>
    </w:r>
    <w:r>
      <w:rPr>
        <w:b w:val="0"/>
      </w:rPr>
      <w:t xml:space="preserve">OUTIL DE RETOUR D’INFORMATION 16 : </w:t>
    </w:r>
    <w:r>
      <w:t>GUIDE RAPIDE POUR TESTER LES QUESTIONS DE L’ENQUÊTE DANS UN GROUPE DIRIGÉ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5BB7D4F"/>
    <w:multiLevelType w:val="hybridMultilevel"/>
    <w:tmpl w:val="054A55BE"/>
    <w:lvl w:ilvl="0" w:tplc="04090001">
      <w:start w:val="1"/>
      <w:numFmt w:val="bullet"/>
      <w:lvlText w:val=""/>
      <w:lvlJc w:val="left"/>
      <w:pPr>
        <w:ind w:left="1068" w:hanging="360"/>
      </w:pPr>
      <w:rPr>
        <w:rFonts w:ascii="Symbol" w:hAnsi="Symbol" w:hint="default"/>
        <w:b/>
        <w:i w:val="0"/>
        <w:color w:val="873174"/>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DEB7F0D"/>
    <w:multiLevelType w:val="multilevel"/>
    <w:tmpl w:val="E58A5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57573330">
    <w:abstractNumId w:val="13"/>
  </w:num>
  <w:num w:numId="2" w16cid:durableId="821583104">
    <w:abstractNumId w:val="18"/>
  </w:num>
  <w:num w:numId="3" w16cid:durableId="190387291">
    <w:abstractNumId w:val="19"/>
  </w:num>
  <w:num w:numId="4" w16cid:durableId="726610505">
    <w:abstractNumId w:val="17"/>
  </w:num>
  <w:num w:numId="5" w16cid:durableId="1990743349">
    <w:abstractNumId w:val="20"/>
  </w:num>
  <w:num w:numId="6" w16cid:durableId="1991135079">
    <w:abstractNumId w:val="14"/>
  </w:num>
  <w:num w:numId="7" w16cid:durableId="304702078">
    <w:abstractNumId w:val="15"/>
  </w:num>
  <w:num w:numId="8" w16cid:durableId="2010055387">
    <w:abstractNumId w:val="4"/>
  </w:num>
  <w:num w:numId="9" w16cid:durableId="1172722577">
    <w:abstractNumId w:val="5"/>
  </w:num>
  <w:num w:numId="10" w16cid:durableId="1228954249">
    <w:abstractNumId w:val="6"/>
  </w:num>
  <w:num w:numId="11" w16cid:durableId="1515848348">
    <w:abstractNumId w:val="7"/>
  </w:num>
  <w:num w:numId="12" w16cid:durableId="91626961">
    <w:abstractNumId w:val="9"/>
  </w:num>
  <w:num w:numId="13" w16cid:durableId="1299339720">
    <w:abstractNumId w:val="0"/>
  </w:num>
  <w:num w:numId="14" w16cid:durableId="1631471552">
    <w:abstractNumId w:val="1"/>
  </w:num>
  <w:num w:numId="15" w16cid:durableId="1533960454">
    <w:abstractNumId w:val="2"/>
  </w:num>
  <w:num w:numId="16" w16cid:durableId="352343861">
    <w:abstractNumId w:val="3"/>
  </w:num>
  <w:num w:numId="17" w16cid:durableId="533494241">
    <w:abstractNumId w:val="8"/>
  </w:num>
  <w:num w:numId="18" w16cid:durableId="993072995">
    <w:abstractNumId w:val="10"/>
  </w:num>
  <w:num w:numId="19" w16cid:durableId="520633161">
    <w:abstractNumId w:val="12"/>
  </w:num>
  <w:num w:numId="20" w16cid:durableId="670912502">
    <w:abstractNumId w:val="16"/>
  </w:num>
  <w:num w:numId="21" w16cid:durableId="1018696813">
    <w:abstractNumId w:val="16"/>
  </w:num>
  <w:num w:numId="22" w16cid:durableId="4347143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61220"/>
    <w:rsid w:val="00071A8B"/>
    <w:rsid w:val="000E3346"/>
    <w:rsid w:val="000E75D4"/>
    <w:rsid w:val="00121C14"/>
    <w:rsid w:val="001716DC"/>
    <w:rsid w:val="001D73D0"/>
    <w:rsid w:val="0022707B"/>
    <w:rsid w:val="00266931"/>
    <w:rsid w:val="002E4780"/>
    <w:rsid w:val="0030145C"/>
    <w:rsid w:val="00357CF3"/>
    <w:rsid w:val="00377FD9"/>
    <w:rsid w:val="003D12AF"/>
    <w:rsid w:val="003F6A7F"/>
    <w:rsid w:val="00480D0B"/>
    <w:rsid w:val="004B4F99"/>
    <w:rsid w:val="004C4C89"/>
    <w:rsid w:val="00532559"/>
    <w:rsid w:val="00543096"/>
    <w:rsid w:val="00550AC1"/>
    <w:rsid w:val="0057554B"/>
    <w:rsid w:val="005A333E"/>
    <w:rsid w:val="005D42F9"/>
    <w:rsid w:val="00603D71"/>
    <w:rsid w:val="006B3CF7"/>
    <w:rsid w:val="006C7E18"/>
    <w:rsid w:val="00736E48"/>
    <w:rsid w:val="00765849"/>
    <w:rsid w:val="007C546C"/>
    <w:rsid w:val="007D7E49"/>
    <w:rsid w:val="008A720B"/>
    <w:rsid w:val="00906475"/>
    <w:rsid w:val="0091601F"/>
    <w:rsid w:val="00916A30"/>
    <w:rsid w:val="00985584"/>
    <w:rsid w:val="00A07325"/>
    <w:rsid w:val="00AC1DB3"/>
    <w:rsid w:val="00AF53A4"/>
    <w:rsid w:val="00B00FA1"/>
    <w:rsid w:val="00B262A7"/>
    <w:rsid w:val="00B34D8B"/>
    <w:rsid w:val="00B37977"/>
    <w:rsid w:val="00B51208"/>
    <w:rsid w:val="00B7301E"/>
    <w:rsid w:val="00BB4CAE"/>
    <w:rsid w:val="00BE306E"/>
    <w:rsid w:val="00BF4DD1"/>
    <w:rsid w:val="00BF72FB"/>
    <w:rsid w:val="00C14D1E"/>
    <w:rsid w:val="00C24D95"/>
    <w:rsid w:val="00C30C1C"/>
    <w:rsid w:val="00C320D4"/>
    <w:rsid w:val="00C64CF2"/>
    <w:rsid w:val="00CA5CC2"/>
    <w:rsid w:val="00CA774A"/>
    <w:rsid w:val="00CC24BD"/>
    <w:rsid w:val="00CE6B25"/>
    <w:rsid w:val="00CF58BD"/>
    <w:rsid w:val="00D123E4"/>
    <w:rsid w:val="00D260CA"/>
    <w:rsid w:val="00D30B2A"/>
    <w:rsid w:val="00D76FDF"/>
    <w:rsid w:val="00D84F03"/>
    <w:rsid w:val="00DC3F15"/>
    <w:rsid w:val="00E52B1F"/>
    <w:rsid w:val="00E63B35"/>
    <w:rsid w:val="00EC6BE8"/>
    <w:rsid w:val="00F111C3"/>
    <w:rsid w:val="00F31BA9"/>
    <w:rsid w:val="00F81892"/>
    <w:rsid w:val="00F94193"/>
    <w:rsid w:val="00FF5A47"/>
    <w:rsid w:val="00FF729F"/>
    <w:rsid w:val="191F727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D260C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D260CA"/>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F9419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5618038">
      <w:bodyDiv w:val="1"/>
      <w:marLeft w:val="0"/>
      <w:marRight w:val="0"/>
      <w:marTop w:val="0"/>
      <w:marBottom w:val="0"/>
      <w:divBdr>
        <w:top w:val="none" w:sz="0" w:space="0" w:color="auto"/>
        <w:left w:val="none" w:sz="0" w:space="0" w:color="auto"/>
        <w:bottom w:val="none" w:sz="0" w:space="0" w:color="auto"/>
        <w:right w:val="none" w:sz="0" w:space="0" w:color="auto"/>
      </w:divBdr>
    </w:div>
    <w:div w:id="163907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toolk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2.xml><?xml version="1.0" encoding="utf-8"?>
<ds:datastoreItem xmlns:ds="http://schemas.openxmlformats.org/officeDocument/2006/customXml" ds:itemID="{3CB253B8-4291-4BAC-B442-8D4733BFB185}">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3.xml><?xml version="1.0" encoding="utf-8"?>
<ds:datastoreItem xmlns:ds="http://schemas.openxmlformats.org/officeDocument/2006/customXml" ds:itemID="{2BD17FF0-C5C8-4BCB-A083-3F188F5AB977}">
  <ds:schemaRefs>
    <ds:schemaRef ds:uri="http://schemas.microsoft.com/sharepoint/v3/contenttype/forms"/>
  </ds:schemaRefs>
</ds:datastoreItem>
</file>

<file path=customXml/itemProps4.xml><?xml version="1.0" encoding="utf-8"?>
<ds:datastoreItem xmlns:ds="http://schemas.openxmlformats.org/officeDocument/2006/customXml" ds:itemID="{BAEF2F2F-3531-4943-8F5A-4C296C68FD3F}"/>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Voahary IALIJAONA</cp:lastModifiedBy>
  <cp:revision>2</cp:revision>
  <dcterms:created xsi:type="dcterms:W3CDTF">2024-09-12T14:14:00Z</dcterms:created>
  <dcterms:modified xsi:type="dcterms:W3CDTF">2024-09-12T14:14:00Z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18ffcc2a,25165463,5bfcd667</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2024-09-12T14:14:50Z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35204fc8-878e-4283-b6af-65d9d24243a1</vt:lpwstr>
  </property>
  <property fmtid="{D5CDD505-2E9C-101B-9397-08002B2CF9AE}" pid="12" name="MSIP_Label_caf3f7fd-5cd4-4287-9002-aceb9af13c42_ContentBits">
    <vt:lpwstr>2</vt:lpwstr>
  </property>
  <property fmtid="{D5CDD505-2E9C-101B-9397-08002B2CF9AE}" pid="13" name="MediaServiceImageTags">
    <vt:lpwstr/>
  </property>
</Properties>
</file>