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4B4F99" w:rsidRDefault="004B4F99" w:rsidP="004B4F99">
      <w:pPr>
        <w:rPr>
          <w:lang w:val="en-US"/>
        </w:rPr>
      </w:pPr>
    </w:p>
    <w:p w14:paraId="5F2926DE" w14:textId="563F0F5C" w:rsidR="005D42F9" w:rsidRDefault="001D5CAB" w:rsidP="007D7E49">
      <w:pPr>
        <w:pStyle w:val="H2"/>
      </w:pPr>
      <w:r>
        <w:t>De quoi s’agit-il ?</w:t>
      </w:r>
    </w:p>
    <w:p w14:paraId="19EF06AE" w14:textId="77777777" w:rsidR="004661E8" w:rsidRPr="004661E8" w:rsidRDefault="004661E8" w:rsidP="004661E8">
      <w:pPr>
        <w:pStyle w:val="BodyCopy"/>
      </w:pPr>
      <w:r>
        <w:t xml:space="preserve">Ce guide peut assister les personnes souhaitant coder des données de retour d'information ouvert et non structuré. Il fournit un aperçu des étapes principales et fournit des informations sur ce à quoi cela peut rassembler en fonction de la méthode que vous utilisez pour coder. Vous trouverez </w:t>
      </w:r>
      <w:hyperlink r:id="rId11" w:history="1">
        <w:r>
          <w:rPr>
            <w:rStyle w:val="Hyperlink"/>
          </w:rPr>
          <w:t>ici</w:t>
        </w:r>
      </w:hyperlink>
      <w:r>
        <w:t xml:space="preserve"> un aperçu des différentes méthodes pour coder les données de retours d'information ouverts et non structurés.</w:t>
      </w:r>
    </w:p>
    <w:p w14:paraId="780B25D8" w14:textId="15F5A185" w:rsidR="007D7E49" w:rsidRDefault="007D7E49" w:rsidP="007D7E49">
      <w:pPr>
        <w:pStyle w:val="H2"/>
      </w:pPr>
    </w:p>
    <w:p w14:paraId="470FC8AE" w14:textId="51BAA2D3" w:rsidR="00C15C1A" w:rsidRPr="004E3DA4" w:rsidRDefault="00C15C1A" w:rsidP="004E3DA4">
      <w:pPr>
        <w:pStyle w:val="H2"/>
      </w:pPr>
      <w:r>
        <w:t>COMMENT UTILISER CE GUIDE ?</w:t>
      </w:r>
    </w:p>
    <w:p w14:paraId="41B86973" w14:textId="1D0095FB" w:rsidR="00FE4CA2" w:rsidRPr="00FE4CA2" w:rsidRDefault="00FE4CA2" w:rsidP="00FE4CA2">
      <w:pPr>
        <w:pStyle w:val="BodyCopy"/>
      </w:pPr>
      <w:r>
        <w:t>Ce guide doit être utilisé avec  l’</w:t>
      </w:r>
      <w:sdt>
        <w:sdtPr>
          <w:tag w:val="goog_rdk_0"/>
          <w:id w:val="1512263722"/>
        </w:sdtPr>
        <w:sdtEndPr/>
        <w:sdtContent/>
      </w:sdt>
      <w:r>
        <w:t xml:space="preserve">Étape 3 – Orientation et analyse du module 3 du kit de retour d’information de la FICR. Les étapes à réaliser avant d’utiliser ce guide sont de décider de la méthode que vous allez utiliser pour coder vos données (consultez </w:t>
      </w:r>
      <w:sdt>
        <w:sdtPr>
          <w:tag w:val="goog_rdk_2"/>
          <w:id w:val="-1936596104"/>
        </w:sdtPr>
        <w:sdtEndPr/>
        <w:sdtContent/>
      </w:sdt>
      <w:hyperlink r:id="rId12">
        <w:r>
          <w:rPr>
            <w:color w:val="0563C1"/>
            <w:u w:val="single"/>
          </w:rPr>
          <w:t xml:space="preserve">ces </w:t>
        </w:r>
      </w:hyperlink>
      <w:r>
        <w:rPr>
          <w:color w:val="0563C1"/>
          <w:u w:val="single"/>
        </w:rPr>
        <w:t>ressource</w:t>
      </w:r>
      <w:r>
        <w:t xml:space="preserve">s) et développer ou créer un cadre de codage pour votre contexte (consultez </w:t>
      </w:r>
      <w:hyperlink r:id="rId13">
        <w:r>
          <w:rPr>
            <w:color w:val="0563C1"/>
            <w:u w:val="single"/>
          </w:rPr>
          <w:t xml:space="preserve">ces </w:t>
        </w:r>
      </w:hyperlink>
      <w:r>
        <w:rPr>
          <w:color w:val="0563C1"/>
          <w:u w:val="single"/>
        </w:rPr>
        <w:t>ressources</w:t>
      </w:r>
      <w:r>
        <w:t>).</w:t>
      </w:r>
    </w:p>
    <w:p w14:paraId="2A3CE870" w14:textId="77777777" w:rsidR="004E3DA4" w:rsidRPr="006E6694" w:rsidRDefault="004E3DA4" w:rsidP="00C15C1A">
      <w:pPr>
        <w:rPr>
          <w:b/>
        </w:rPr>
      </w:pPr>
    </w:p>
    <w:p w14:paraId="516D9535" w14:textId="77777777" w:rsidR="00501F73" w:rsidRPr="00501F73" w:rsidRDefault="00501F73" w:rsidP="00501F73">
      <w:pPr>
        <w:pStyle w:val="Heading1"/>
        <w:numPr>
          <w:ilvl w:val="0"/>
          <w:numId w:val="20"/>
        </w:numPr>
        <w:spacing w:before="120"/>
        <w:ind w:left="446"/>
        <w:rPr>
          <w:b w:val="0"/>
          <w:sz w:val="28"/>
          <w:szCs w:val="28"/>
        </w:rPr>
      </w:pPr>
      <w:r>
        <w:rPr>
          <w:sz w:val="28"/>
        </w:rPr>
        <w:t>Compilez les données que vous souhaitez coder</w:t>
      </w:r>
    </w:p>
    <w:p w14:paraId="7401EE1D" w14:textId="77777777" w:rsidR="00501F73" w:rsidRPr="00501F73" w:rsidRDefault="00501F73" w:rsidP="00501F73">
      <w:pPr>
        <w:pStyle w:val="BodyCopy"/>
      </w:pPr>
      <w:r>
        <w:t>D'abord vous devez rassembler tous les commentaires du retour d'information que vous souhaitez coder. Il peut s'agir de tous les commentaires du retour d'information qui ont été recueillis pendant une semaine ou pendant un ensemble d'activités précises.</w:t>
      </w:r>
    </w:p>
    <w:p w14:paraId="0918C2E7" w14:textId="77777777" w:rsidR="00501F73" w:rsidRPr="006E6694" w:rsidRDefault="00501F73" w:rsidP="00501F73">
      <w:pPr>
        <w:pBdr>
          <w:top w:val="nil"/>
          <w:left w:val="nil"/>
          <w:bottom w:val="nil"/>
          <w:right w:val="nil"/>
          <w:between w:val="nil"/>
        </w:pBdr>
        <w:spacing w:after="120"/>
        <w:ind w:left="446"/>
        <w:rPr>
          <w:b/>
          <w:color w:val="000000"/>
        </w:rPr>
      </w:pPr>
    </w:p>
    <w:p w14:paraId="15F9CED8" w14:textId="77777777" w:rsidR="00501F73" w:rsidRPr="00501F73" w:rsidRDefault="00501F73" w:rsidP="00501F73">
      <w:pPr>
        <w:pStyle w:val="Heading1"/>
        <w:numPr>
          <w:ilvl w:val="0"/>
          <w:numId w:val="20"/>
        </w:numPr>
        <w:spacing w:before="120"/>
        <w:ind w:left="446"/>
        <w:rPr>
          <w:b w:val="0"/>
          <w:sz w:val="28"/>
          <w:szCs w:val="28"/>
        </w:rPr>
      </w:pPr>
      <w:r>
        <w:rPr>
          <w:sz w:val="28"/>
        </w:rPr>
        <w:t>Divisez le texte en unité de sens les plus petites possibles</w:t>
      </w:r>
    </w:p>
    <w:p w14:paraId="2B80ED6A" w14:textId="77777777" w:rsidR="00501F73" w:rsidRPr="00501F73" w:rsidRDefault="00501F73" w:rsidP="00501F73">
      <w:pPr>
        <w:pStyle w:val="BodyCopy"/>
      </w:pPr>
      <w:r>
        <w:t xml:space="preserve">Vous devez ensuite diviser le texte en petites unités. Cela facilite l'attribution de codes, particulièrement si vous souhaitez coder des textes plus longs tels que les transcriptions des discussions de groupe dirigées. </w:t>
      </w:r>
    </w:p>
    <w:p w14:paraId="0C20D726" w14:textId="77777777" w:rsidR="00501F73" w:rsidRPr="00501F73" w:rsidRDefault="00501F73" w:rsidP="00501F73">
      <w:pPr>
        <w:pStyle w:val="BodyCopy"/>
      </w:pPr>
    </w:p>
    <w:p w14:paraId="62EA85E6" w14:textId="77777777" w:rsidR="00501F73" w:rsidRPr="00501F73" w:rsidRDefault="00501F73" w:rsidP="00501F73">
      <w:pPr>
        <w:pStyle w:val="BodyCopy"/>
      </w:pPr>
      <w:r>
        <w:t>Une unité doit contenir une déclaration avec une unité de sens, par exemple :</w:t>
      </w:r>
    </w:p>
    <w:p w14:paraId="5A1FB221" w14:textId="77777777" w:rsidR="00501F73" w:rsidRPr="00242CB1" w:rsidRDefault="00501F73" w:rsidP="00501F73">
      <w:pPr>
        <w:pStyle w:val="BulletNumbers"/>
        <w:rPr>
          <w:i/>
          <w:iCs/>
        </w:rPr>
      </w:pPr>
      <w:r>
        <w:rPr>
          <w:i/>
        </w:rPr>
        <w:t xml:space="preserve">« Nous n'aimons pas la nourriture que vous donnez ». « Vous nous donnez du poisson en boîte mais nous ne sommes pas habitués à manger du poisson » </w:t>
      </w:r>
    </w:p>
    <w:p w14:paraId="0D017335" w14:textId="77777777" w:rsidR="00501F73" w:rsidRPr="00242CB1" w:rsidRDefault="00501F73" w:rsidP="00501F73">
      <w:pPr>
        <w:pStyle w:val="BulletNumbers"/>
        <w:rPr>
          <w:i/>
          <w:iCs/>
        </w:rPr>
      </w:pPr>
      <w:r>
        <w:rPr>
          <w:i/>
        </w:rPr>
        <w:t>« Donnez-nous de l'argent à la place, nous pourrons alors acheter ce que nous préférons et savons comment préparer »</w:t>
      </w:r>
    </w:p>
    <w:p w14:paraId="0BAD7C38" w14:textId="77777777" w:rsidR="00501F73" w:rsidRPr="00501F73" w:rsidRDefault="00501F73" w:rsidP="00501F73">
      <w:pPr>
        <w:pStyle w:val="BulletNumbers"/>
        <w:numPr>
          <w:ilvl w:val="0"/>
          <w:numId w:val="0"/>
        </w:numPr>
        <w:ind w:left="720"/>
      </w:pPr>
    </w:p>
    <w:p w14:paraId="19831A28" w14:textId="77777777" w:rsidR="00501F73" w:rsidRPr="00501F73" w:rsidRDefault="00501F73" w:rsidP="00501F73">
      <w:pPr>
        <w:pStyle w:val="BodyCopy"/>
      </w:pPr>
      <w:r>
        <w:t xml:space="preserve">Si vous utilisez Excel, cela signifie que vous avez une déclaration par ligne. Les données seront déjà structurées de cette façon si vous avez utilisé  </w:t>
      </w:r>
      <w:hyperlink r:id="rId14">
        <w:r>
          <w:rPr>
            <w:color w:val="0563C1"/>
            <w:u w:val="single"/>
          </w:rPr>
          <w:t>le journal de bord Excel de retour d'information</w:t>
        </w:r>
      </w:hyperlink>
      <w:r>
        <w:t xml:space="preserve"> pour consolider les données ou si vous avez téléchargé les données collectées en utilisant une enquête en ligne, par exemple avec ce </w:t>
      </w:r>
      <w:hyperlink r:id="rId15">
        <w:r>
          <w:rPr>
            <w:color w:val="0563C1"/>
            <w:u w:val="single"/>
          </w:rPr>
          <w:t>formulaire KoBo</w:t>
        </w:r>
      </w:hyperlink>
      <w:r>
        <w:t xml:space="preserve">. </w:t>
      </w:r>
    </w:p>
    <w:p w14:paraId="558F31A5" w14:textId="2FB84E3C" w:rsidR="00501F73" w:rsidRPr="00501F73" w:rsidRDefault="00501F73" w:rsidP="00501F73">
      <w:pPr>
        <w:pStyle w:val="BodyCopy"/>
      </w:pPr>
    </w:p>
    <w:p w14:paraId="71705ADC" w14:textId="637620D0" w:rsidR="00501F73" w:rsidRPr="00501F73" w:rsidRDefault="00501F73" w:rsidP="00501F73">
      <w:pPr>
        <w:pStyle w:val="BodyCopy"/>
      </w:pPr>
      <w:r>
        <w:t>Si vous utilisez des post-it, vous pouvez écrire chaque unité sur un post-it. Lorsque vous divisez le texte en unités, nous voulons toujours conserver l’information relative à la personne qui a donné ce retour d’information.</w:t>
      </w:r>
    </w:p>
    <w:p w14:paraId="7E5A948B" w14:textId="05CDF9E3" w:rsidR="00501F73" w:rsidRPr="00501F73" w:rsidRDefault="00501F73" w:rsidP="00501F73">
      <w:pPr>
        <w:pStyle w:val="BodyCopy"/>
      </w:pPr>
    </w:p>
    <w:p w14:paraId="79497F6E" w14:textId="41357859" w:rsidR="00501F73" w:rsidRPr="00C32E3A" w:rsidRDefault="00501F73" w:rsidP="00C32E3A">
      <w:pPr>
        <w:pStyle w:val="BodyCopy"/>
      </w:pPr>
      <w:r>
        <w:t>Voyez ici à quoi cela peut ressembler dans une feuille Excel : Il y a une déclaration par ligne et nous avons toutes les informations démographiques dans des colonnes séparées sur la même ligne.</w:t>
      </w:r>
    </w:p>
    <w:p w14:paraId="13AA9DAB" w14:textId="105B13EE" w:rsidR="00501F73" w:rsidRDefault="00C32E3A" w:rsidP="00501F73">
      <w:pPr>
        <w:pBdr>
          <w:top w:val="nil"/>
          <w:left w:val="nil"/>
          <w:bottom w:val="nil"/>
          <w:right w:val="nil"/>
          <w:between w:val="nil"/>
        </w:pBdr>
        <w:spacing w:after="120"/>
        <w:ind w:left="446"/>
        <w:rPr>
          <w:color w:val="000000"/>
        </w:rPr>
      </w:pPr>
      <w:r>
        <w:rPr>
          <w:noProof/>
          <w:color w:val="000000"/>
        </w:rPr>
        <w:drawing>
          <wp:inline distT="0" distB="0" distL="0" distR="0" wp14:anchorId="11185799" wp14:editId="087545CE">
            <wp:extent cx="5506497" cy="1244691"/>
            <wp:effectExtent l="0" t="0" r="5715" b="0"/>
            <wp:docPr id="891448683" name="Picture 5" descr="A blue and white box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448683" name="Picture 5" descr="A blue and white box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546202" cy="1253666"/>
                    </a:xfrm>
                    <a:prstGeom prst="rect">
                      <a:avLst/>
                    </a:prstGeom>
                  </pic:spPr>
                </pic:pic>
              </a:graphicData>
            </a:graphic>
          </wp:inline>
        </w:drawing>
      </w:r>
    </w:p>
    <w:p w14:paraId="136F6298" w14:textId="77777777" w:rsidR="00501F73" w:rsidRDefault="00501F73" w:rsidP="00501F73">
      <w:pPr>
        <w:pStyle w:val="BodyCopy"/>
      </w:pPr>
      <w:r>
        <w:t xml:space="preserve">Si vous travaillez avec des post-it, vous pouvez ajouter les données démographiques sur le même post-il. Voyez à quoi cela peut ressembler : </w:t>
      </w:r>
    </w:p>
    <w:p w14:paraId="332620E9" w14:textId="74FE8973" w:rsidR="00501F73" w:rsidRDefault="00C32E3A" w:rsidP="00C32E3A">
      <w:pPr>
        <w:pBdr>
          <w:top w:val="nil"/>
          <w:left w:val="nil"/>
          <w:bottom w:val="nil"/>
          <w:right w:val="nil"/>
          <w:between w:val="nil"/>
        </w:pBdr>
        <w:spacing w:after="120"/>
        <w:rPr>
          <w:color w:val="000000"/>
        </w:rPr>
      </w:pPr>
      <w:r>
        <w:rPr>
          <w:noProof/>
        </w:rPr>
        <w:lastRenderedPageBreak/>
        <mc:AlternateContent>
          <mc:Choice Requires="wps">
            <w:drawing>
              <wp:anchor distT="45720" distB="45720" distL="114300" distR="114300" simplePos="0" relativeHeight="251660288" behindDoc="0" locked="0" layoutInCell="1" hidden="0" allowOverlap="1" wp14:anchorId="2A938A19" wp14:editId="35D69DA6">
                <wp:simplePos x="0" y="0"/>
                <wp:positionH relativeFrom="column">
                  <wp:posOffset>2726690</wp:posOffset>
                </wp:positionH>
                <wp:positionV relativeFrom="paragraph">
                  <wp:posOffset>56515</wp:posOffset>
                </wp:positionV>
                <wp:extent cx="1863725" cy="923925"/>
                <wp:effectExtent l="0" t="0" r="15875" b="15875"/>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0" y="0"/>
                          <a:ext cx="1863725" cy="92392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8091079" w14:textId="77777777" w:rsidR="00501F73" w:rsidRPr="00501F73" w:rsidRDefault="00501F73" w:rsidP="00501F73">
                            <w:pPr>
                              <w:textDirection w:val="btLr"/>
                            </w:pPr>
                            <w:r>
                              <w:rPr>
                                <w:rFonts w:ascii="Stick" w:hAnsi="Stick"/>
                                <w:color w:val="000000"/>
                                <w:sz w:val="16"/>
                              </w:rPr>
                              <w:t>Donnez-nous de l'argent à la place, nous pourrons alors acheter ce que nous préférons et savons comment préparer</w:t>
                            </w:r>
                          </w:p>
                          <w:p w14:paraId="4EC9B9F6" w14:textId="77777777" w:rsidR="00501F73" w:rsidRPr="006E6694" w:rsidRDefault="00501F73" w:rsidP="00501F73">
                            <w:pPr>
                              <w:textDirection w:val="btLr"/>
                            </w:pPr>
                          </w:p>
                          <w:p w14:paraId="2BF00190" w14:textId="77777777" w:rsidR="00501F73" w:rsidRDefault="00501F73" w:rsidP="00501F73">
                            <w:pPr>
                              <w:textDirection w:val="btLr"/>
                            </w:pPr>
                            <w:r>
                              <w:rPr>
                                <w:rFonts w:ascii="Stick" w:hAnsi="Stick"/>
                                <w:color w:val="000000"/>
                                <w:sz w:val="16"/>
                              </w:rPr>
                              <w:t>Hommes adultes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A938A19" id="Rectangle 234" o:spid="_x0000_s1026" style="position:absolute;margin-left:214.7pt;margin-top:4.45pt;width:146.75pt;height:72.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" fillcolor="#fff2cc">
                <v:stroke startarrowwidth="narrow" startarrowlength="short" endarrowwidth="narrow" endarrowlength="short"/>
                <v:textbox inset="2.53958mm,1.2694mm,2.53958mm,1.2694mm">
                  <w:txbxContent>
                    <w:p w14:paraId="38091079" w14:textId="77777777" w:rsidR="00501F73" w:rsidRPr="00501F73" w:rsidRDefault="00501F73" w:rsidP="00501F73">
                      <w:pPr>
                        <w:textDirection w:val="btLr"/>
                      </w:pPr>
                      <w:r>
                        <w:rPr>
                          <w:rFonts w:ascii="Stick" w:hAnsi="Stick"/>
                          <w:color w:val="000000"/>
                          <w:sz w:val="16"/>
                        </w:rPr>
                        <w:t>Donnez-nous de l'argent à la place, nous pourrons alors acheter ce que nous préférons et savons comment préparer</w:t>
                      </w:r>
                    </w:p>
                    <w:p w14:paraId="4EC9B9F6" w14:textId="77777777" w:rsidR="00501F73" w:rsidRPr="006E6694" w:rsidRDefault="00501F73" w:rsidP="00501F73">
                      <w:pPr>
                        <w:textDirection w:val="btLr"/>
                      </w:pPr>
                    </w:p>
                    <w:p w14:paraId="2BF00190" w14:textId="77777777" w:rsidR="00501F73" w:rsidRDefault="00501F73" w:rsidP="00501F73">
                      <w:pPr>
                        <w:textDirection w:val="btLr"/>
                      </w:pPr>
                      <w:r>
                        <w:rPr>
                          <w:rFonts w:ascii="Stick" w:hAnsi="Stick"/>
                          <w:color w:val="000000"/>
                          <w:sz w:val="16"/>
                        </w:rPr>
                        <w:t>Hommes adultes</w:t>
                      </w:r>
                    </w:p>
                  </w:txbxContent>
                </v:textbox>
                <w10:wrap type="square"/>
              </v:rect>
            </w:pict>
          </mc:Fallback>
        </mc:AlternateContent>
      </w:r>
      <w:r w:rsidR="00501F73">
        <w:rPr>
          <w:noProof/>
        </w:rPr>
        <mc:AlternateContent>
          <mc:Choice Requires="wps">
            <w:drawing>
              <wp:anchor distT="45720" distB="45720" distL="114300" distR="114300" simplePos="0" relativeHeight="251659264" behindDoc="0" locked="0" layoutInCell="1" hidden="0" allowOverlap="1" wp14:anchorId="2D8E18D4" wp14:editId="03E76C15">
                <wp:simplePos x="0" y="0"/>
                <wp:positionH relativeFrom="column">
                  <wp:posOffset>455930</wp:posOffset>
                </wp:positionH>
                <wp:positionV relativeFrom="paragraph">
                  <wp:posOffset>56515</wp:posOffset>
                </wp:positionV>
                <wp:extent cx="2027555" cy="923925"/>
                <wp:effectExtent l="0" t="0" r="17145" b="15875"/>
                <wp:wrapSquare wrapText="bothSides" distT="45720" distB="45720" distL="114300" distR="114300"/>
                <wp:docPr id="239" name="Rectangle 239"/>
                <wp:cNvGraphicFramePr/>
                <a:graphic xmlns:a="http://schemas.openxmlformats.org/drawingml/2006/main">
                  <a:graphicData uri="http://schemas.microsoft.com/office/word/2010/wordprocessingShape">
                    <wps:wsp>
                      <wps:cNvSpPr/>
                      <wps:spPr>
                        <a:xfrm>
                          <a:off x="0" y="0"/>
                          <a:ext cx="2027555" cy="92392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1ED8CA12" w14:textId="77777777" w:rsidR="00501F73" w:rsidRPr="00501F73" w:rsidRDefault="00501F73" w:rsidP="00501F73">
                            <w:pPr>
                              <w:textDirection w:val="btLr"/>
                            </w:pPr>
                            <w:r>
                              <w:rPr>
                                <w:rFonts w:ascii="Stick" w:hAnsi="Stick"/>
                                <w:color w:val="000000"/>
                                <w:sz w:val="16"/>
                              </w:rPr>
                              <w:t>Nous n'aimons pas la nourriture que vous donnez Vous nous donnez du poisson en boîte mais nous ne sommes pas habitués à manger du poisson</w:t>
                            </w:r>
                          </w:p>
                          <w:p w14:paraId="7DCCE47C" w14:textId="77777777" w:rsidR="00501F73" w:rsidRPr="006E6694" w:rsidRDefault="00501F73" w:rsidP="00501F73">
                            <w:pPr>
                              <w:textDirection w:val="btLr"/>
                            </w:pPr>
                          </w:p>
                          <w:p w14:paraId="386661FB" w14:textId="77777777" w:rsidR="00501F73" w:rsidRDefault="00501F73" w:rsidP="00501F73">
                            <w:pPr>
                              <w:textDirection w:val="btLr"/>
                            </w:pPr>
                            <w:r>
                              <w:rPr>
                                <w:rFonts w:ascii="Stick" w:hAnsi="Stick"/>
                                <w:color w:val="000000"/>
                                <w:sz w:val="16"/>
                              </w:rPr>
                              <w:t>Femme, âgée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D8E18D4" id="Rectangle 239" o:spid="_x0000_s1027" style="position:absolute;margin-left:35.9pt;margin-top:4.45pt;width:159.65pt;height:7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" fillcolor="#fff2cc">
                <v:stroke startarrowwidth="narrow" startarrowlength="short" endarrowwidth="narrow" endarrowlength="short"/>
                <v:textbox inset="2.53958mm,1.2694mm,2.53958mm,1.2694mm">
                  <w:txbxContent>
                    <w:p w14:paraId="1ED8CA12" w14:textId="77777777" w:rsidR="00501F73" w:rsidRPr="00501F73" w:rsidRDefault="00501F73" w:rsidP="00501F73">
                      <w:pPr>
                        <w:textDirection w:val="btLr"/>
                      </w:pPr>
                      <w:r>
                        <w:rPr>
                          <w:rFonts w:ascii="Stick" w:hAnsi="Stick"/>
                          <w:color w:val="000000"/>
                          <w:sz w:val="16"/>
                        </w:rPr>
                        <w:t>Nous n'aimons pas la nourriture que vous donnez Vous nous donnez du poisson en boîte mais nous ne sommes pas habitués à manger du poisson</w:t>
                      </w:r>
                    </w:p>
                    <w:p w14:paraId="7DCCE47C" w14:textId="77777777" w:rsidR="00501F73" w:rsidRPr="006E6694" w:rsidRDefault="00501F73" w:rsidP="00501F73">
                      <w:pPr>
                        <w:textDirection w:val="btLr"/>
                      </w:pPr>
                    </w:p>
                    <w:p w14:paraId="386661FB" w14:textId="77777777" w:rsidR="00501F73" w:rsidRDefault="00501F73" w:rsidP="00501F73">
                      <w:pPr>
                        <w:textDirection w:val="btLr"/>
                      </w:pPr>
                      <w:r>
                        <w:rPr>
                          <w:rFonts w:ascii="Stick" w:hAnsi="Stick"/>
                          <w:color w:val="000000"/>
                          <w:sz w:val="16"/>
                        </w:rPr>
                        <w:t>Femme, âgée</w:t>
                      </w:r>
                    </w:p>
                  </w:txbxContent>
                </v:textbox>
                <w10:wrap type="square"/>
              </v:rect>
            </w:pict>
          </mc:Fallback>
        </mc:AlternateContent>
      </w:r>
    </w:p>
    <w:p w14:paraId="58C94D41" w14:textId="77777777" w:rsidR="00501F73" w:rsidRDefault="00501F73" w:rsidP="00501F73">
      <w:pPr>
        <w:pBdr>
          <w:top w:val="nil"/>
          <w:left w:val="nil"/>
          <w:bottom w:val="nil"/>
          <w:right w:val="nil"/>
          <w:between w:val="nil"/>
        </w:pBdr>
        <w:spacing w:after="120"/>
        <w:ind w:left="446"/>
        <w:rPr>
          <w:color w:val="000000"/>
        </w:rPr>
      </w:pPr>
    </w:p>
    <w:p w14:paraId="3DA5A2CF" w14:textId="77777777" w:rsidR="00501F73" w:rsidRDefault="00501F73" w:rsidP="00501F73">
      <w:pPr>
        <w:pBdr>
          <w:top w:val="nil"/>
          <w:left w:val="nil"/>
          <w:bottom w:val="nil"/>
          <w:right w:val="nil"/>
          <w:between w:val="nil"/>
        </w:pBdr>
        <w:spacing w:after="120"/>
        <w:ind w:left="446"/>
        <w:rPr>
          <w:color w:val="000000"/>
        </w:rPr>
      </w:pPr>
    </w:p>
    <w:p w14:paraId="1663C421" w14:textId="77777777" w:rsidR="00501F73" w:rsidRDefault="00501F73" w:rsidP="00501F73">
      <w:pPr>
        <w:pBdr>
          <w:top w:val="nil"/>
          <w:left w:val="nil"/>
          <w:bottom w:val="nil"/>
          <w:right w:val="nil"/>
          <w:between w:val="nil"/>
        </w:pBdr>
        <w:spacing w:after="120"/>
        <w:ind w:left="446"/>
        <w:rPr>
          <w:color w:val="000000"/>
        </w:rPr>
      </w:pPr>
    </w:p>
    <w:p w14:paraId="0C67F32B" w14:textId="77777777" w:rsidR="00501F73" w:rsidRDefault="00501F73" w:rsidP="00501F73">
      <w:pPr>
        <w:pBdr>
          <w:top w:val="nil"/>
          <w:left w:val="nil"/>
          <w:bottom w:val="nil"/>
          <w:right w:val="nil"/>
          <w:between w:val="nil"/>
        </w:pBdr>
        <w:spacing w:after="120"/>
        <w:ind w:left="446"/>
        <w:rPr>
          <w:color w:val="000000"/>
        </w:rPr>
      </w:pPr>
    </w:p>
    <w:p w14:paraId="0AE86F8C" w14:textId="77777777" w:rsidR="00501F73" w:rsidRDefault="00501F73" w:rsidP="00501F73">
      <w:pPr>
        <w:pBdr>
          <w:top w:val="nil"/>
          <w:left w:val="nil"/>
          <w:bottom w:val="nil"/>
          <w:right w:val="nil"/>
          <w:between w:val="nil"/>
        </w:pBdr>
        <w:spacing w:after="120"/>
        <w:ind w:left="446"/>
        <w:rPr>
          <w:color w:val="000000"/>
        </w:rPr>
      </w:pPr>
    </w:p>
    <w:p w14:paraId="120C06CF" w14:textId="77777777" w:rsidR="00501F73" w:rsidRDefault="00501F73" w:rsidP="00501F73">
      <w:pPr>
        <w:pStyle w:val="Heading1"/>
        <w:numPr>
          <w:ilvl w:val="0"/>
          <w:numId w:val="20"/>
        </w:numPr>
        <w:spacing w:before="120"/>
        <w:ind w:left="446"/>
        <w:rPr>
          <w:b w:val="0"/>
          <w:sz w:val="28"/>
          <w:szCs w:val="28"/>
        </w:rPr>
      </w:pPr>
      <w:r>
        <w:rPr>
          <w:sz w:val="28"/>
        </w:rPr>
        <w:t>Attribuez un code</w:t>
      </w:r>
    </w:p>
    <w:p w14:paraId="726DE878" w14:textId="77777777" w:rsidR="00501F73" w:rsidRPr="00501F73" w:rsidRDefault="00501F73" w:rsidP="00162192">
      <w:pPr>
        <w:pStyle w:val="BodyCopy"/>
      </w:pPr>
      <w:r>
        <w:t>La prochaine étape est de lire chaque déclaration séparément et de réfléchir à quel code dans votre cadre de codage se rapproche le plus de la description du contenu du commentaire du retour d'information. Vous pouvez parcourir le livre de codes, lire des descriptions des codes et consulter les exemples d’affirmations pour vous aider à décider des codes les plus adaptés. Si vous ne trouvez pas de code qui décrive le commentaire de retour d'information, vous pouvez toujours attribuer le code « autre ».</w:t>
      </w:r>
    </w:p>
    <w:p w14:paraId="7D7C496A" w14:textId="77777777" w:rsidR="00501F73" w:rsidRPr="00501F73" w:rsidRDefault="00501F73" w:rsidP="00162192">
      <w:pPr>
        <w:pStyle w:val="BodyCopy"/>
      </w:pPr>
    </w:p>
    <w:p w14:paraId="2419513C" w14:textId="77777777" w:rsidR="00501F73" w:rsidRPr="00501F73" w:rsidRDefault="00501F73" w:rsidP="00162192">
      <w:pPr>
        <w:pStyle w:val="BodyCopy"/>
      </w:pPr>
      <w:r>
        <w:rPr>
          <w:b/>
        </w:rPr>
        <w:t xml:space="preserve">Veillez à respecter le sens littéral de la déclaration et évitez de déduire ce que la personne essaie de dire. </w:t>
      </w:r>
      <w:r>
        <w:t xml:space="preserve">Si la déclaration indique « Nous n’aimons pas le poisson en boîte » le code peut être « Mécontentement avec la nourriture fournie » PAS  « Suggestion de fournir d'autres types de nourriture » car ce n’était pas ce que disait la personne. Fournir un autre type d'aide alimentaire sera peut-être la réponse qui sera décidée </w:t>
      </w:r>
      <w:proofErr w:type="gramStart"/>
      <w:r>
        <w:t>suite à des affirmations</w:t>
      </w:r>
      <w:proofErr w:type="gramEnd"/>
      <w:r>
        <w:t xml:space="preserve"> de la sorte mais lors de l'analyse de ce qui a été communiqué avec vous, nous ne décrivons que ce que nous avons entendu et ne devons pas déjà juger de ce qui doit se passer ensuite.</w:t>
      </w:r>
    </w:p>
    <w:p w14:paraId="7A4E29A9" w14:textId="77777777" w:rsidR="00501F73" w:rsidRPr="00501F73" w:rsidRDefault="00501F73" w:rsidP="00162192">
      <w:pPr>
        <w:pStyle w:val="BodyCopy"/>
      </w:pPr>
    </w:p>
    <w:p w14:paraId="23A12172" w14:textId="77777777" w:rsidR="00501F73" w:rsidRPr="00501F73" w:rsidRDefault="00501F73" w:rsidP="00162192">
      <w:pPr>
        <w:pStyle w:val="BodyCopy"/>
      </w:pPr>
      <w:r>
        <w:t>Si certaines expressions ou locutions sont utilisées, vous devrez interpréter ce qu’elles veulent dire en langage de tous les jours. En conséquence, il est crucial que les données soient codées et interprétées par le personnel local et les bénévoles qui maitrisent la langue locale et comprennent les nuances culturelles et linguistiques.</w:t>
      </w:r>
    </w:p>
    <w:p w14:paraId="778CDF5D" w14:textId="77777777" w:rsidR="00501F73" w:rsidRPr="00501F73" w:rsidRDefault="00501F73" w:rsidP="00162192">
      <w:pPr>
        <w:pStyle w:val="BodyCopy"/>
      </w:pPr>
    </w:p>
    <w:p w14:paraId="7261E187" w14:textId="77777777" w:rsidR="00501F73" w:rsidRPr="00501F73" w:rsidRDefault="00501F73" w:rsidP="00162192">
      <w:pPr>
        <w:pStyle w:val="BodyCopy"/>
      </w:pPr>
      <w:r>
        <w:t>Une fois que vous avez décidé du code le plus adéquat, vous pouvez l'attribuer à l’la déclaration en l’écrivant à côté, en choisissant sur un menu déroulant ou en en regroupant vos post-it autour de ce code spécifique. Si vous codez les données avec les menus déroulants d’Excel, vous devrez d'abord choisir le type, la catégorie, puis le code spécifique pour l’étape suivante.</w:t>
      </w:r>
    </w:p>
    <w:p w14:paraId="3015E3DE" w14:textId="77777777" w:rsidR="00501F73" w:rsidRPr="00501F73" w:rsidRDefault="00501F73" w:rsidP="00162192">
      <w:pPr>
        <w:pStyle w:val="BodyCopy"/>
      </w:pPr>
    </w:p>
    <w:p w14:paraId="52D37DCF" w14:textId="77777777" w:rsidR="00501F73" w:rsidRPr="00501F73" w:rsidRDefault="00501F73" w:rsidP="00162192">
      <w:pPr>
        <w:pStyle w:val="BodyCopy"/>
      </w:pPr>
      <w:r>
        <w:t>Voyez à quoi cela peut ressembler dans Excel :</w:t>
      </w:r>
    </w:p>
    <w:p w14:paraId="168E56F4" w14:textId="77777777" w:rsidR="00501F73" w:rsidRPr="006E6694" w:rsidRDefault="00501F73" w:rsidP="00501F73">
      <w:pPr>
        <w:pBdr>
          <w:top w:val="nil"/>
          <w:left w:val="nil"/>
          <w:bottom w:val="nil"/>
          <w:right w:val="nil"/>
          <w:between w:val="nil"/>
        </w:pBdr>
        <w:ind w:left="446"/>
        <w:rPr>
          <w:color w:val="000000"/>
        </w:rPr>
      </w:pPr>
    </w:p>
    <w:p w14:paraId="6DAA7F91" w14:textId="77777777" w:rsidR="00501F73" w:rsidRPr="00162192" w:rsidRDefault="00501F73" w:rsidP="00162192">
      <w:pPr>
        <w:pStyle w:val="BodyCopy"/>
        <w:rPr>
          <w:i/>
          <w:iCs/>
        </w:rPr>
      </w:pPr>
      <w:r>
        <w:rPr>
          <w:i/>
        </w:rPr>
        <w:t>Choisir le type dans le menu déroulant :</w:t>
      </w:r>
    </w:p>
    <w:p w14:paraId="40ECCEF8" w14:textId="435C2AA3" w:rsidR="00501F73" w:rsidRDefault="005B4E58" w:rsidP="00162192">
      <w:pPr>
        <w:pStyle w:val="BodyCopy"/>
      </w:pPr>
      <w:r>
        <w:rPr>
          <w:noProof/>
        </w:rPr>
        <w:drawing>
          <wp:inline distT="0" distB="0" distL="0" distR="0" wp14:anchorId="57494804" wp14:editId="0938C768">
            <wp:extent cx="4160018" cy="1563308"/>
            <wp:effectExtent l="0" t="0" r="0" b="0"/>
            <wp:docPr id="256394942" name="Picture 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394942" name="Picture 6" descr="A screenshot of a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74571" cy="1568777"/>
                    </a:xfrm>
                    <a:prstGeom prst="rect">
                      <a:avLst/>
                    </a:prstGeom>
                  </pic:spPr>
                </pic:pic>
              </a:graphicData>
            </a:graphic>
          </wp:inline>
        </w:drawing>
      </w:r>
    </w:p>
    <w:p w14:paraId="57CCCC25" w14:textId="77777777" w:rsidR="00501F73" w:rsidRDefault="00501F73" w:rsidP="00501F73">
      <w:pPr>
        <w:pBdr>
          <w:top w:val="nil"/>
          <w:left w:val="nil"/>
          <w:bottom w:val="nil"/>
          <w:right w:val="nil"/>
          <w:between w:val="nil"/>
        </w:pBdr>
        <w:ind w:left="446"/>
        <w:rPr>
          <w:color w:val="000000"/>
        </w:rPr>
      </w:pPr>
    </w:p>
    <w:p w14:paraId="2425D2B0" w14:textId="77777777" w:rsidR="00B440C1" w:rsidRDefault="00B440C1" w:rsidP="00162192">
      <w:pPr>
        <w:pStyle w:val="BodyCopy"/>
        <w:rPr>
          <w:i/>
        </w:rPr>
      </w:pPr>
    </w:p>
    <w:p w14:paraId="43889E66" w14:textId="77777777" w:rsidR="00B440C1" w:rsidRDefault="00B440C1" w:rsidP="00162192">
      <w:pPr>
        <w:pStyle w:val="BodyCopy"/>
        <w:rPr>
          <w:i/>
        </w:rPr>
      </w:pPr>
    </w:p>
    <w:p w14:paraId="68CA6EED" w14:textId="77777777" w:rsidR="00B440C1" w:rsidRDefault="00B440C1" w:rsidP="00162192">
      <w:pPr>
        <w:pStyle w:val="BodyCopy"/>
        <w:rPr>
          <w:i/>
        </w:rPr>
      </w:pPr>
    </w:p>
    <w:p w14:paraId="7A3A7BDE" w14:textId="77777777" w:rsidR="00B440C1" w:rsidRDefault="00B440C1" w:rsidP="00162192">
      <w:pPr>
        <w:pStyle w:val="BodyCopy"/>
        <w:rPr>
          <w:i/>
        </w:rPr>
      </w:pPr>
    </w:p>
    <w:p w14:paraId="41AE50E0" w14:textId="77777777" w:rsidR="00B440C1" w:rsidRDefault="00B440C1" w:rsidP="00162192">
      <w:pPr>
        <w:pStyle w:val="BodyCopy"/>
        <w:rPr>
          <w:i/>
        </w:rPr>
      </w:pPr>
    </w:p>
    <w:p w14:paraId="513F6479" w14:textId="77777777" w:rsidR="00B440C1" w:rsidRDefault="00B440C1" w:rsidP="00162192">
      <w:pPr>
        <w:pStyle w:val="BodyCopy"/>
        <w:rPr>
          <w:i/>
        </w:rPr>
      </w:pPr>
    </w:p>
    <w:p w14:paraId="4142828D" w14:textId="77777777" w:rsidR="00B440C1" w:rsidRDefault="00B440C1" w:rsidP="00162192">
      <w:pPr>
        <w:pStyle w:val="BodyCopy"/>
        <w:rPr>
          <w:i/>
        </w:rPr>
      </w:pPr>
    </w:p>
    <w:p w14:paraId="557FA822" w14:textId="77777777" w:rsidR="00B440C1" w:rsidRDefault="00B440C1" w:rsidP="00162192">
      <w:pPr>
        <w:pStyle w:val="BodyCopy"/>
        <w:rPr>
          <w:i/>
        </w:rPr>
      </w:pPr>
    </w:p>
    <w:p w14:paraId="66C08F4A" w14:textId="2864351D" w:rsidR="00501F73" w:rsidRPr="00162192" w:rsidRDefault="00B440C1" w:rsidP="00162192">
      <w:pPr>
        <w:pStyle w:val="BodyCopy"/>
        <w:rPr>
          <w:i/>
          <w:iCs/>
        </w:rPr>
      </w:pPr>
      <w:r>
        <w:rPr>
          <w:noProof/>
          <w:color w:val="000000"/>
        </w:rPr>
        <w:lastRenderedPageBreak/>
        <w:drawing>
          <wp:anchor distT="0" distB="0" distL="114300" distR="114300" simplePos="0" relativeHeight="251669504" behindDoc="0" locked="0" layoutInCell="1" allowOverlap="1" wp14:anchorId="717409DA" wp14:editId="76B7FBC5">
            <wp:simplePos x="0" y="0"/>
            <wp:positionH relativeFrom="column">
              <wp:posOffset>33655</wp:posOffset>
            </wp:positionH>
            <wp:positionV relativeFrom="paragraph">
              <wp:posOffset>200653</wp:posOffset>
            </wp:positionV>
            <wp:extent cx="5928360" cy="1449070"/>
            <wp:effectExtent l="0" t="0" r="2540" b="0"/>
            <wp:wrapSquare wrapText="bothSides"/>
            <wp:docPr id="922743656" name="Picture 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743656" name="Picture 7" descr="A screenshot of a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28360" cy="1449070"/>
                    </a:xfrm>
                    <a:prstGeom prst="rect">
                      <a:avLst/>
                    </a:prstGeom>
                  </pic:spPr>
                </pic:pic>
              </a:graphicData>
            </a:graphic>
            <wp14:sizeRelH relativeFrom="page">
              <wp14:pctWidth>0</wp14:pctWidth>
            </wp14:sizeRelH>
            <wp14:sizeRelV relativeFrom="page">
              <wp14:pctHeight>0</wp14:pctHeight>
            </wp14:sizeRelV>
          </wp:anchor>
        </w:drawing>
      </w:r>
      <w:r w:rsidR="00501F73">
        <w:rPr>
          <w:i/>
        </w:rPr>
        <w:t>Choisir la catégorie dans le menu déroulant :</w:t>
      </w:r>
    </w:p>
    <w:p w14:paraId="044600A6" w14:textId="03653FD7" w:rsidR="00501F73" w:rsidRDefault="00501F73" w:rsidP="00162192">
      <w:pPr>
        <w:pStyle w:val="BodyCopy"/>
      </w:pPr>
    </w:p>
    <w:p w14:paraId="0C938FF6" w14:textId="37BEA8F3" w:rsidR="00501F73" w:rsidRDefault="00501F73" w:rsidP="00501F73">
      <w:pPr>
        <w:pBdr>
          <w:top w:val="nil"/>
          <w:left w:val="nil"/>
          <w:bottom w:val="nil"/>
          <w:right w:val="nil"/>
          <w:between w:val="nil"/>
        </w:pBdr>
        <w:ind w:left="446"/>
        <w:rPr>
          <w:color w:val="000000"/>
        </w:rPr>
      </w:pPr>
    </w:p>
    <w:p w14:paraId="140697ED" w14:textId="77777777" w:rsidR="00501F73" w:rsidRPr="00162192" w:rsidRDefault="00501F73" w:rsidP="00162192">
      <w:pPr>
        <w:pStyle w:val="BodyCopy"/>
        <w:rPr>
          <w:i/>
          <w:iCs/>
        </w:rPr>
      </w:pPr>
      <w:r>
        <w:rPr>
          <w:i/>
        </w:rPr>
        <w:t>Choisir le code dans le menu déroulant :</w:t>
      </w:r>
    </w:p>
    <w:p w14:paraId="5BFF247B" w14:textId="4D0BD455" w:rsidR="00501F73" w:rsidRDefault="00EB597E" w:rsidP="00162192">
      <w:pPr>
        <w:pStyle w:val="BodyCopy"/>
      </w:pPr>
      <w:r>
        <w:rPr>
          <w:noProof/>
        </w:rPr>
        <w:drawing>
          <wp:inline distT="0" distB="0" distL="0" distR="0" wp14:anchorId="59DD91BA" wp14:editId="2DE057A9">
            <wp:extent cx="6301105" cy="1172845"/>
            <wp:effectExtent l="0" t="0" r="0" b="0"/>
            <wp:docPr id="1390883670"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883670" name="Picture 9" descr="A screenshot of a computer&#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301105" cy="1172845"/>
                    </a:xfrm>
                    <a:prstGeom prst="rect">
                      <a:avLst/>
                    </a:prstGeom>
                  </pic:spPr>
                </pic:pic>
              </a:graphicData>
            </a:graphic>
          </wp:inline>
        </w:drawing>
      </w:r>
    </w:p>
    <w:p w14:paraId="6627642A" w14:textId="7BC72050" w:rsidR="00501F73" w:rsidRDefault="00501F73" w:rsidP="00162192">
      <w:pPr>
        <w:pStyle w:val="BodyCopy"/>
      </w:pPr>
    </w:p>
    <w:p w14:paraId="103A852A" w14:textId="77777777" w:rsidR="00501F73" w:rsidRDefault="00501F73" w:rsidP="00162192">
      <w:pPr>
        <w:pStyle w:val="BodyCopy"/>
      </w:pPr>
    </w:p>
    <w:p w14:paraId="301350EF" w14:textId="77777777" w:rsidR="00501F73" w:rsidRPr="00501F73" w:rsidRDefault="00501F73" w:rsidP="00162192">
      <w:pPr>
        <w:pStyle w:val="BodyCopy"/>
      </w:pPr>
      <w:r>
        <w:t>Voyez à quoi cela peut ressembler si vous travaillez avec des post-it :</w:t>
      </w:r>
    </w:p>
    <w:p w14:paraId="7014AEE6" w14:textId="77777777" w:rsidR="00501F73" w:rsidRPr="006E6694" w:rsidRDefault="00501F73" w:rsidP="00501F73">
      <w:pPr>
        <w:pBdr>
          <w:top w:val="nil"/>
          <w:left w:val="nil"/>
          <w:bottom w:val="nil"/>
          <w:right w:val="nil"/>
          <w:between w:val="nil"/>
        </w:pBdr>
        <w:ind w:left="446"/>
        <w:rPr>
          <w:color w:val="000000"/>
        </w:rPr>
      </w:pPr>
    </w:p>
    <w:p w14:paraId="648691BB" w14:textId="77777777" w:rsidR="00501F73" w:rsidRPr="00162192" w:rsidRDefault="00501F73" w:rsidP="00162192">
      <w:pPr>
        <w:pStyle w:val="BodyCopy"/>
        <w:jc w:val="center"/>
        <w:rPr>
          <w:b/>
          <w:bCs/>
          <w:sz w:val="24"/>
          <w:szCs w:val="24"/>
        </w:rPr>
      </w:pPr>
      <w:r>
        <w:rPr>
          <w:b/>
          <w:sz w:val="24"/>
        </w:rPr>
        <w:t>Mécontentement avec la nourriture fournie :</w:t>
      </w:r>
    </w:p>
    <w:p w14:paraId="1991AD98" w14:textId="77777777" w:rsidR="00501F73" w:rsidRPr="006E6694" w:rsidRDefault="00501F73" w:rsidP="00501F73">
      <w:pPr>
        <w:pBdr>
          <w:top w:val="nil"/>
          <w:left w:val="nil"/>
          <w:bottom w:val="nil"/>
          <w:right w:val="nil"/>
          <w:between w:val="nil"/>
        </w:pBdr>
        <w:ind w:left="446"/>
        <w:rPr>
          <w:color w:val="000000"/>
        </w:rPr>
      </w:pPr>
    </w:p>
    <w:p w14:paraId="04BD60F6" w14:textId="77777777" w:rsidR="00501F73" w:rsidRPr="00501F73" w:rsidRDefault="00501F73" w:rsidP="00501F73">
      <w:pPr>
        <w:pBdr>
          <w:top w:val="nil"/>
          <w:left w:val="nil"/>
          <w:bottom w:val="nil"/>
          <w:right w:val="nil"/>
          <w:between w:val="nil"/>
        </w:pBdr>
        <w:ind w:left="446"/>
        <w:rPr>
          <w:color w:val="000000"/>
        </w:rPr>
      </w:pPr>
      <w:r>
        <w:rPr>
          <w:noProof/>
        </w:rPr>
        <mc:AlternateContent>
          <mc:Choice Requires="wps">
            <w:drawing>
              <wp:anchor distT="45720" distB="45720" distL="114300" distR="114300" simplePos="0" relativeHeight="251661312" behindDoc="0" locked="0" layoutInCell="1" hidden="0" allowOverlap="1" wp14:anchorId="38A25F61" wp14:editId="4831EDDF">
                <wp:simplePos x="0" y="0"/>
                <wp:positionH relativeFrom="column">
                  <wp:posOffset>1854200</wp:posOffset>
                </wp:positionH>
                <wp:positionV relativeFrom="paragraph">
                  <wp:posOffset>33021</wp:posOffset>
                </wp:positionV>
                <wp:extent cx="1535430" cy="1009650"/>
                <wp:effectExtent l="0" t="0" r="0" b="0"/>
                <wp:wrapSquare wrapText="bothSides" distT="45720" distB="45720" distL="114300" distR="114300"/>
                <wp:docPr id="241" name="Rectangle 241"/>
                <wp:cNvGraphicFramePr/>
                <a:graphic xmlns:a="http://schemas.openxmlformats.org/drawingml/2006/main">
                  <a:graphicData uri="http://schemas.microsoft.com/office/word/2010/wordprocessingShape">
                    <wps:wsp>
                      <wps:cNvSpPr/>
                      <wps:spPr>
                        <a:xfrm>
                          <a:off x="4587810" y="3284700"/>
                          <a:ext cx="1516380" cy="99060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7F870653" w14:textId="03478CEC" w:rsidR="00501F73" w:rsidRPr="00CA58AC" w:rsidRDefault="00501F73" w:rsidP="00501F73">
                            <w:pPr>
                              <w:textDirection w:val="btLr"/>
                              <w:rPr>
                                <w:sz w:val="18"/>
                                <w:szCs w:val="18"/>
                              </w:rPr>
                            </w:pPr>
                            <w:r>
                              <w:rPr>
                                <w:rFonts w:ascii="Stick" w:hAnsi="Stick"/>
                                <w:color w:val="000000"/>
                                <w:sz w:val="18"/>
                              </w:rPr>
                              <w:t>Nous n'aimons pas la nourriture que vous donnez Vous nous donnez du poisson en boîte mais nous ne sommes pas habitués à manger du poisson</w:t>
                            </w:r>
                          </w:p>
                          <w:p w14:paraId="7A0A8A6C" w14:textId="77777777" w:rsidR="00501F73" w:rsidRPr="006E6694" w:rsidRDefault="00501F73" w:rsidP="00501F73">
                            <w:pPr>
                              <w:textDirection w:val="btLr"/>
                              <w:rPr>
                                <w:sz w:val="18"/>
                                <w:szCs w:val="18"/>
                              </w:rPr>
                            </w:pPr>
                          </w:p>
                          <w:p w14:paraId="016D3D36" w14:textId="77777777" w:rsidR="00501F73" w:rsidRPr="00CA58AC" w:rsidRDefault="00501F73" w:rsidP="00501F73">
                            <w:pPr>
                              <w:textDirection w:val="btLr"/>
                              <w:rPr>
                                <w:sz w:val="18"/>
                                <w:szCs w:val="18"/>
                              </w:rPr>
                            </w:pPr>
                            <w:r>
                              <w:rPr>
                                <w:rFonts w:ascii="Stick" w:hAnsi="Stick"/>
                                <w:color w:val="000000"/>
                                <w:sz w:val="18"/>
                              </w:rPr>
                              <w:t>Femme, âgée</w:t>
                            </w:r>
                          </w:p>
                        </w:txbxContent>
                      </wps:txbx>
                      <wps:bodyPr spcFirstLastPara="1" wrap="square" lIns="91425" tIns="45700" rIns="91425" bIns="45700" anchor="t" anchorCtr="0">
                        <a:noAutofit/>
                      </wps:bodyPr>
                    </wps:wsp>
                  </a:graphicData>
                </a:graphic>
              </wp:anchor>
            </w:drawing>
          </mc:Choice>
          <mc:Fallback>
            <w:pict>
              <v:rect w14:anchorId="38A25F61" id="Rectangle 241" o:spid="_x0000_s1028" style="position:absolute;left:0;text-align:left;margin-left:146pt;margin-top:2.6pt;width:120.9pt;height:7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" fillcolor="#fff2cc">
                <v:stroke startarrowwidth="narrow" startarrowlength="short" endarrowwidth="narrow" endarrowlength="short"/>
                <v:textbox inset="2.53958mm,1.2694mm,2.53958mm,1.2694mm">
                  <w:txbxContent>
                    <w:p w14:paraId="7F870653" w14:textId="03478CEC" w:rsidR="00501F73" w:rsidRPr="00CA58AC" w:rsidRDefault="00501F73" w:rsidP="00501F73">
                      <w:pPr>
                        <w:textDirection w:val="btLr"/>
                        <w:rPr>
                          <w:sz w:val="18"/>
                          <w:szCs w:val="18"/>
                        </w:rPr>
                      </w:pPr>
                      <w:r>
                        <w:rPr>
                          <w:rFonts w:ascii="Stick" w:hAnsi="Stick"/>
                          <w:color w:val="000000"/>
                          <w:sz w:val="18"/>
                        </w:rPr>
                        <w:t>Nous n'aimons pas la nourriture que vous donnez Vous nous donnez du poisson en boîte mais nous ne sommes pas habitués à manger du poisson</w:t>
                      </w:r>
                    </w:p>
                    <w:p w14:paraId="7A0A8A6C" w14:textId="77777777" w:rsidR="00501F73" w:rsidRPr="006E6694" w:rsidRDefault="00501F73" w:rsidP="00501F73">
                      <w:pPr>
                        <w:textDirection w:val="btLr"/>
                        <w:rPr>
                          <w:sz w:val="18"/>
                          <w:szCs w:val="18"/>
                        </w:rPr>
                      </w:pPr>
                    </w:p>
                    <w:p w14:paraId="016D3D36" w14:textId="77777777" w:rsidR="00501F73" w:rsidRPr="00CA58AC" w:rsidRDefault="00501F73" w:rsidP="00501F73">
                      <w:pPr>
                        <w:textDirection w:val="btLr"/>
                        <w:rPr>
                          <w:sz w:val="18"/>
                          <w:szCs w:val="18"/>
                        </w:rPr>
                      </w:pPr>
                      <w:r>
                        <w:rPr>
                          <w:rFonts w:ascii="Stick" w:hAnsi="Stick"/>
                          <w:color w:val="000000"/>
                          <w:sz w:val="18"/>
                        </w:rPr>
                        <w:t>Femme, âgée</w:t>
                      </w:r>
                    </w:p>
                  </w:txbxContent>
                </v:textbox>
                <w10:wrap type="square"/>
              </v:rect>
            </w:pict>
          </mc:Fallback>
        </mc:AlternateContent>
      </w:r>
      <w:r>
        <w:rPr>
          <w:noProof/>
        </w:rPr>
        <mc:AlternateContent>
          <mc:Choice Requires="wps">
            <w:drawing>
              <wp:anchor distT="45720" distB="45720" distL="114300" distR="114300" simplePos="0" relativeHeight="251662336" behindDoc="0" locked="0" layoutInCell="1" hidden="0" allowOverlap="1" wp14:anchorId="3E7F517D" wp14:editId="3565FB35">
                <wp:simplePos x="0" y="0"/>
                <wp:positionH relativeFrom="column">
                  <wp:posOffset>3429000</wp:posOffset>
                </wp:positionH>
                <wp:positionV relativeFrom="paragraph">
                  <wp:posOffset>33021</wp:posOffset>
                </wp:positionV>
                <wp:extent cx="1535430" cy="1009650"/>
                <wp:effectExtent l="0" t="0" r="0" b="0"/>
                <wp:wrapSquare wrapText="bothSides" distT="45720" distB="45720" distL="114300" distR="114300"/>
                <wp:docPr id="240" name="Rectangle 240"/>
                <wp:cNvGraphicFramePr/>
                <a:graphic xmlns:a="http://schemas.openxmlformats.org/drawingml/2006/main">
                  <a:graphicData uri="http://schemas.microsoft.com/office/word/2010/wordprocessingShape">
                    <wps:wsp>
                      <wps:cNvSpPr/>
                      <wps:spPr>
                        <a:xfrm>
                          <a:off x="4587810" y="3284700"/>
                          <a:ext cx="1516380" cy="99060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4E185F34" w14:textId="77777777" w:rsidR="00501F73" w:rsidRPr="00CA58AC" w:rsidRDefault="00501F73" w:rsidP="00501F73">
                            <w:pPr>
                              <w:textDirection w:val="btLr"/>
                              <w:rPr>
                                <w:sz w:val="18"/>
                                <w:szCs w:val="18"/>
                              </w:rPr>
                            </w:pPr>
                            <w:r>
                              <w:rPr>
                                <w:rFonts w:ascii="Stick" w:hAnsi="Stick"/>
                                <w:color w:val="000000"/>
                                <w:sz w:val="18"/>
                              </w:rPr>
                              <w:t>Cette nourriture que vous nous donnez est vraiment difficile à manger pour nous</w:t>
                            </w:r>
                          </w:p>
                          <w:p w14:paraId="18093166" w14:textId="77777777" w:rsidR="00501F73" w:rsidRPr="006E6694" w:rsidRDefault="00501F73" w:rsidP="00501F73">
                            <w:pPr>
                              <w:textDirection w:val="btLr"/>
                              <w:rPr>
                                <w:sz w:val="18"/>
                                <w:szCs w:val="18"/>
                              </w:rPr>
                            </w:pPr>
                          </w:p>
                          <w:p w14:paraId="33B8D1EC" w14:textId="77777777" w:rsidR="00501F73" w:rsidRPr="00CA58AC" w:rsidRDefault="00501F73" w:rsidP="00501F73">
                            <w:pPr>
                              <w:textDirection w:val="btLr"/>
                              <w:rPr>
                                <w:sz w:val="18"/>
                                <w:szCs w:val="18"/>
                              </w:rPr>
                            </w:pPr>
                            <w:r>
                              <w:rPr>
                                <w:rFonts w:ascii="Stick" w:hAnsi="Stick"/>
                                <w:color w:val="000000"/>
                                <w:sz w:val="18"/>
                              </w:rPr>
                              <w:t>Femme, adulte</w:t>
                            </w:r>
                          </w:p>
                        </w:txbxContent>
                      </wps:txbx>
                      <wps:bodyPr spcFirstLastPara="1" wrap="square" lIns="91425" tIns="45700" rIns="91425" bIns="45700" anchor="t" anchorCtr="0">
                        <a:noAutofit/>
                      </wps:bodyPr>
                    </wps:wsp>
                  </a:graphicData>
                </a:graphic>
              </wp:anchor>
            </w:drawing>
          </mc:Choice>
          <mc:Fallback>
            <w:pict>
              <v:rect w14:anchorId="3E7F517D" id="Rectangle 240" o:spid="_x0000_s1029" style="position:absolute;left:0;text-align:left;margin-left:270pt;margin-top:2.6pt;width:120.9pt;height:79.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" fillcolor="#fff2cc">
                <v:stroke startarrowwidth="narrow" startarrowlength="short" endarrowwidth="narrow" endarrowlength="short"/>
                <v:textbox inset="2.53958mm,1.2694mm,2.53958mm,1.2694mm">
                  <w:txbxContent>
                    <w:p w14:paraId="4E185F34" w14:textId="77777777" w:rsidR="00501F73" w:rsidRPr="00CA58AC" w:rsidRDefault="00501F73" w:rsidP="00501F73">
                      <w:pPr>
                        <w:textDirection w:val="btLr"/>
                        <w:rPr>
                          <w:sz w:val="18"/>
                          <w:szCs w:val="18"/>
                        </w:rPr>
                      </w:pPr>
                      <w:r>
                        <w:rPr>
                          <w:rFonts w:ascii="Stick" w:hAnsi="Stick"/>
                          <w:color w:val="000000"/>
                          <w:sz w:val="18"/>
                        </w:rPr>
                        <w:t>Cette nourriture que vous nous donnez est vraiment difficile à manger pour nous</w:t>
                      </w:r>
                    </w:p>
                    <w:p w14:paraId="18093166" w14:textId="77777777" w:rsidR="00501F73" w:rsidRPr="006E6694" w:rsidRDefault="00501F73" w:rsidP="00501F73">
                      <w:pPr>
                        <w:textDirection w:val="btLr"/>
                        <w:rPr>
                          <w:sz w:val="18"/>
                          <w:szCs w:val="18"/>
                        </w:rPr>
                      </w:pPr>
                    </w:p>
                    <w:p w14:paraId="33B8D1EC" w14:textId="77777777" w:rsidR="00501F73" w:rsidRPr="00CA58AC" w:rsidRDefault="00501F73" w:rsidP="00501F73">
                      <w:pPr>
                        <w:textDirection w:val="btLr"/>
                        <w:rPr>
                          <w:sz w:val="18"/>
                          <w:szCs w:val="18"/>
                        </w:rPr>
                      </w:pPr>
                      <w:r>
                        <w:rPr>
                          <w:rFonts w:ascii="Stick" w:hAnsi="Stick"/>
                          <w:color w:val="000000"/>
                          <w:sz w:val="18"/>
                        </w:rPr>
                        <w:t>Femme, adulte</w:t>
                      </w:r>
                    </w:p>
                  </w:txbxContent>
                </v:textbox>
                <w10:wrap type="square"/>
              </v:rect>
            </w:pict>
          </mc:Fallback>
        </mc:AlternateContent>
      </w:r>
    </w:p>
    <w:p w14:paraId="703D6E71" w14:textId="77777777" w:rsidR="00501F73" w:rsidRPr="006E6694" w:rsidRDefault="00501F73" w:rsidP="00501F73">
      <w:pPr>
        <w:pBdr>
          <w:top w:val="nil"/>
          <w:left w:val="nil"/>
          <w:bottom w:val="nil"/>
          <w:right w:val="nil"/>
          <w:between w:val="nil"/>
        </w:pBdr>
        <w:ind w:left="446"/>
        <w:rPr>
          <w:color w:val="000000"/>
        </w:rPr>
      </w:pPr>
    </w:p>
    <w:p w14:paraId="7FC2E447" w14:textId="77777777" w:rsidR="00501F73" w:rsidRPr="006E6694" w:rsidRDefault="00501F73" w:rsidP="00501F73">
      <w:pPr>
        <w:pBdr>
          <w:top w:val="nil"/>
          <w:left w:val="nil"/>
          <w:bottom w:val="nil"/>
          <w:right w:val="nil"/>
          <w:between w:val="nil"/>
        </w:pBdr>
        <w:ind w:left="446"/>
        <w:rPr>
          <w:color w:val="000000"/>
        </w:rPr>
      </w:pPr>
    </w:p>
    <w:p w14:paraId="72BC621D" w14:textId="77777777" w:rsidR="00501F73" w:rsidRPr="006E6694" w:rsidRDefault="00501F73" w:rsidP="00501F73">
      <w:pPr>
        <w:pBdr>
          <w:top w:val="nil"/>
          <w:left w:val="nil"/>
          <w:bottom w:val="nil"/>
          <w:right w:val="nil"/>
          <w:between w:val="nil"/>
        </w:pBdr>
        <w:ind w:left="446"/>
        <w:rPr>
          <w:color w:val="000000"/>
        </w:rPr>
      </w:pPr>
    </w:p>
    <w:p w14:paraId="400CE926" w14:textId="5C278A22" w:rsidR="00501F73" w:rsidRPr="00501F73" w:rsidRDefault="00501F73" w:rsidP="00501F73">
      <w:pPr>
        <w:pBdr>
          <w:top w:val="nil"/>
          <w:left w:val="nil"/>
          <w:bottom w:val="nil"/>
          <w:right w:val="nil"/>
          <w:between w:val="nil"/>
        </w:pBdr>
        <w:ind w:left="446"/>
        <w:rPr>
          <w:color w:val="000000"/>
        </w:rPr>
      </w:pPr>
    </w:p>
    <w:p w14:paraId="4A591EF6" w14:textId="73EB2FC3" w:rsidR="00501F73" w:rsidRPr="006E6694" w:rsidRDefault="00B2763E" w:rsidP="00501F73">
      <w:pPr>
        <w:pBdr>
          <w:top w:val="nil"/>
          <w:left w:val="nil"/>
          <w:bottom w:val="nil"/>
          <w:right w:val="nil"/>
          <w:between w:val="nil"/>
        </w:pBdr>
        <w:ind w:left="446"/>
        <w:rPr>
          <w:color w:val="000000"/>
        </w:rPr>
      </w:pPr>
      <w:r>
        <w:rPr>
          <w:noProof/>
        </w:rPr>
        <mc:AlternateContent>
          <mc:Choice Requires="wps">
            <w:drawing>
              <wp:anchor distT="45720" distB="45720" distL="114300" distR="114300" simplePos="0" relativeHeight="251663360" behindDoc="0" locked="0" layoutInCell="1" hidden="0" allowOverlap="1" wp14:anchorId="2462EF15" wp14:editId="1CBD1C8C">
                <wp:simplePos x="0" y="0"/>
                <wp:positionH relativeFrom="column">
                  <wp:posOffset>2755900</wp:posOffset>
                </wp:positionH>
                <wp:positionV relativeFrom="paragraph">
                  <wp:posOffset>23725</wp:posOffset>
                </wp:positionV>
                <wp:extent cx="1535430" cy="1009650"/>
                <wp:effectExtent l="0" t="0" r="0" b="0"/>
                <wp:wrapSquare wrapText="bothSides" distT="45720" distB="45720" distL="114300" distR="114300"/>
                <wp:docPr id="242" name="Rectangle 242"/>
                <wp:cNvGraphicFramePr/>
                <a:graphic xmlns:a="http://schemas.openxmlformats.org/drawingml/2006/main">
                  <a:graphicData uri="http://schemas.microsoft.com/office/word/2010/wordprocessingShape">
                    <wps:wsp>
                      <wps:cNvSpPr/>
                      <wps:spPr>
                        <a:xfrm>
                          <a:off x="0" y="0"/>
                          <a:ext cx="1535430" cy="100965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1FA8469" w14:textId="77777777" w:rsidR="00501F73" w:rsidRPr="00CA58AC" w:rsidRDefault="00501F73" w:rsidP="00501F73">
                            <w:pPr>
                              <w:textDirection w:val="btLr"/>
                              <w:rPr>
                                <w:sz w:val="22"/>
                                <w:szCs w:val="22"/>
                              </w:rPr>
                            </w:pPr>
                            <w:r>
                              <w:rPr>
                                <w:rFonts w:ascii="Stick" w:hAnsi="Stick"/>
                                <w:color w:val="000000"/>
                                <w:sz w:val="22"/>
                              </w:rPr>
                              <w:t>Je déteste l’odeur du poisson</w:t>
                            </w:r>
                          </w:p>
                          <w:p w14:paraId="22B681F8" w14:textId="77777777" w:rsidR="00501F73" w:rsidRPr="006E6694" w:rsidRDefault="00501F73" w:rsidP="00501F73">
                            <w:pPr>
                              <w:textDirection w:val="btLr"/>
                              <w:rPr>
                                <w:sz w:val="22"/>
                                <w:szCs w:val="22"/>
                              </w:rPr>
                            </w:pPr>
                          </w:p>
                          <w:p w14:paraId="4EA4C80E" w14:textId="77777777" w:rsidR="00501F73" w:rsidRPr="00CA58AC" w:rsidRDefault="00501F73" w:rsidP="00501F73">
                            <w:pPr>
                              <w:textDirection w:val="btLr"/>
                              <w:rPr>
                                <w:sz w:val="22"/>
                                <w:szCs w:val="22"/>
                              </w:rPr>
                            </w:pPr>
                            <w:r>
                              <w:rPr>
                                <w:rFonts w:ascii="Stick" w:hAnsi="Stick"/>
                                <w:color w:val="000000"/>
                                <w:sz w:val="22"/>
                              </w:rPr>
                              <w:t>Homme, âgé</w:t>
                            </w:r>
                          </w:p>
                        </w:txbxContent>
                      </wps:txbx>
                      <wps:bodyPr spcFirstLastPara="1" wrap="square" lIns="91425" tIns="45700" rIns="91425" bIns="45700" anchor="t" anchorCtr="0">
                        <a:noAutofit/>
                      </wps:bodyPr>
                    </wps:wsp>
                  </a:graphicData>
                </a:graphic>
              </wp:anchor>
            </w:drawing>
          </mc:Choice>
          <mc:Fallback>
            <w:pict>
              <v:rect w14:anchorId="2462EF15" id="Rectangle 242" o:spid="_x0000_s1030" style="position:absolute;left:0;text-align:left;margin-left:217pt;margin-top:1.85pt;width:120.9pt;height:79.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" fillcolor="#fff2cc">
                <v:stroke startarrowwidth="narrow" startarrowlength="short" endarrowwidth="narrow" endarrowlength="short"/>
                <v:textbox inset="2.53958mm,1.2694mm,2.53958mm,1.2694mm">
                  <w:txbxContent>
                    <w:p w14:paraId="21FA8469" w14:textId="77777777" w:rsidR="00501F73" w:rsidRPr="00CA58AC" w:rsidRDefault="00501F73" w:rsidP="00501F73">
                      <w:pPr>
                        <w:textDirection w:val="btLr"/>
                        <w:rPr>
                          <w:sz w:val="22"/>
                          <w:szCs w:val="22"/>
                        </w:rPr>
                      </w:pPr>
                      <w:r>
                        <w:rPr>
                          <w:rFonts w:ascii="Stick" w:hAnsi="Stick"/>
                          <w:color w:val="000000"/>
                          <w:sz w:val="22"/>
                        </w:rPr>
                        <w:t>Je déteste l’odeur du poisson</w:t>
                      </w:r>
                    </w:p>
                    <w:p w14:paraId="22B681F8" w14:textId="77777777" w:rsidR="00501F73" w:rsidRPr="006E6694" w:rsidRDefault="00501F73" w:rsidP="00501F73">
                      <w:pPr>
                        <w:textDirection w:val="btLr"/>
                        <w:rPr>
                          <w:sz w:val="22"/>
                          <w:szCs w:val="22"/>
                        </w:rPr>
                      </w:pPr>
                    </w:p>
                    <w:p w14:paraId="4EA4C80E" w14:textId="77777777" w:rsidR="00501F73" w:rsidRPr="00CA58AC" w:rsidRDefault="00501F73" w:rsidP="00501F73">
                      <w:pPr>
                        <w:textDirection w:val="btLr"/>
                        <w:rPr>
                          <w:sz w:val="22"/>
                          <w:szCs w:val="22"/>
                        </w:rPr>
                      </w:pPr>
                      <w:r>
                        <w:rPr>
                          <w:rFonts w:ascii="Stick" w:hAnsi="Stick"/>
                          <w:color w:val="000000"/>
                          <w:sz w:val="22"/>
                        </w:rPr>
                        <w:t>Homme, âgé</w:t>
                      </w:r>
                    </w:p>
                  </w:txbxContent>
                </v:textbox>
                <w10:wrap type="square"/>
              </v:rect>
            </w:pict>
          </mc:Fallback>
        </mc:AlternateContent>
      </w:r>
    </w:p>
    <w:p w14:paraId="58059A22" w14:textId="77777777" w:rsidR="00501F73" w:rsidRPr="006E6694" w:rsidRDefault="00501F73" w:rsidP="00501F73">
      <w:pPr>
        <w:pBdr>
          <w:top w:val="nil"/>
          <w:left w:val="nil"/>
          <w:bottom w:val="nil"/>
          <w:right w:val="nil"/>
          <w:between w:val="nil"/>
        </w:pBdr>
        <w:ind w:left="446"/>
        <w:rPr>
          <w:color w:val="000000"/>
        </w:rPr>
      </w:pPr>
    </w:p>
    <w:p w14:paraId="69F6F13A" w14:textId="77777777" w:rsidR="00501F73" w:rsidRPr="006E6694" w:rsidRDefault="00501F73" w:rsidP="00501F73">
      <w:pPr>
        <w:pBdr>
          <w:top w:val="nil"/>
          <w:left w:val="nil"/>
          <w:bottom w:val="nil"/>
          <w:right w:val="nil"/>
          <w:between w:val="nil"/>
        </w:pBdr>
        <w:ind w:left="446"/>
        <w:rPr>
          <w:color w:val="000000"/>
        </w:rPr>
      </w:pPr>
    </w:p>
    <w:p w14:paraId="419126F8" w14:textId="77777777" w:rsidR="00501F73" w:rsidRPr="006E6694" w:rsidRDefault="00501F73" w:rsidP="00501F73">
      <w:pPr>
        <w:pBdr>
          <w:top w:val="nil"/>
          <w:left w:val="nil"/>
          <w:bottom w:val="nil"/>
          <w:right w:val="nil"/>
          <w:between w:val="nil"/>
        </w:pBdr>
        <w:ind w:left="446"/>
        <w:rPr>
          <w:color w:val="000000"/>
        </w:rPr>
      </w:pPr>
    </w:p>
    <w:p w14:paraId="7890DD52" w14:textId="77777777" w:rsidR="00501F73" w:rsidRPr="006E6694" w:rsidRDefault="00501F73" w:rsidP="00501F73">
      <w:pPr>
        <w:pBdr>
          <w:top w:val="nil"/>
          <w:left w:val="nil"/>
          <w:bottom w:val="nil"/>
          <w:right w:val="nil"/>
          <w:between w:val="nil"/>
        </w:pBdr>
        <w:ind w:left="446"/>
        <w:rPr>
          <w:color w:val="000000"/>
        </w:rPr>
      </w:pPr>
    </w:p>
    <w:p w14:paraId="68877BD6" w14:textId="77777777" w:rsidR="00501F73" w:rsidRPr="006E6694" w:rsidRDefault="00501F73" w:rsidP="00501F73">
      <w:pPr>
        <w:pBdr>
          <w:top w:val="nil"/>
          <w:left w:val="nil"/>
          <w:bottom w:val="nil"/>
          <w:right w:val="nil"/>
          <w:between w:val="nil"/>
        </w:pBdr>
        <w:ind w:left="446"/>
        <w:rPr>
          <w:color w:val="000000"/>
        </w:rPr>
      </w:pPr>
    </w:p>
    <w:p w14:paraId="30A6B40F" w14:textId="77777777" w:rsidR="00501F73" w:rsidRPr="006E6694" w:rsidRDefault="00501F73" w:rsidP="00501F73">
      <w:pPr>
        <w:pBdr>
          <w:top w:val="nil"/>
          <w:left w:val="nil"/>
          <w:bottom w:val="nil"/>
          <w:right w:val="nil"/>
          <w:between w:val="nil"/>
        </w:pBdr>
        <w:spacing w:after="120"/>
        <w:rPr>
          <w:color w:val="000000"/>
        </w:rPr>
      </w:pPr>
    </w:p>
    <w:p w14:paraId="06566BD5" w14:textId="77777777" w:rsidR="00501F73" w:rsidRPr="00501F73" w:rsidRDefault="00501F73" w:rsidP="00501F73">
      <w:pPr>
        <w:pStyle w:val="Heading1"/>
        <w:numPr>
          <w:ilvl w:val="0"/>
          <w:numId w:val="20"/>
        </w:numPr>
        <w:spacing w:before="120"/>
        <w:ind w:left="446"/>
        <w:rPr>
          <w:b w:val="0"/>
          <w:sz w:val="28"/>
          <w:szCs w:val="28"/>
        </w:rPr>
      </w:pPr>
      <w:r>
        <w:rPr>
          <w:sz w:val="28"/>
        </w:rPr>
        <w:t>Attribuez deux codes, mais seulement si vous avez deux unités de sens unique</w:t>
      </w:r>
    </w:p>
    <w:p w14:paraId="3C738FB0" w14:textId="77777777" w:rsidR="00501F73" w:rsidRPr="00501F73" w:rsidRDefault="00501F73" w:rsidP="00242CB1">
      <w:pPr>
        <w:pStyle w:val="BodyCopy"/>
      </w:pPr>
      <w:r>
        <w:t>Une règle générale est que si vous avez deux codes qui correspondent au commentaire du retour d’information, mais un est plus général et l'autre plus spécifique, alors le commentaire doit être codé avec le code le plus spécifique.</w:t>
      </w:r>
    </w:p>
    <w:p w14:paraId="385C2D74" w14:textId="77777777" w:rsidR="00501F73" w:rsidRPr="00501F73" w:rsidRDefault="00501F73" w:rsidP="00242CB1">
      <w:pPr>
        <w:pStyle w:val="BodyCopy"/>
      </w:pPr>
    </w:p>
    <w:p w14:paraId="43487ECD" w14:textId="77777777" w:rsidR="00501F73" w:rsidRPr="00501F73" w:rsidRDefault="00501F73" w:rsidP="00242CB1">
      <w:pPr>
        <w:pStyle w:val="BodyCopy"/>
      </w:pPr>
      <w:r>
        <w:t>Par exemple, si nous utilisons la même affirmation que précédemment :</w:t>
      </w:r>
    </w:p>
    <w:p w14:paraId="4F355923" w14:textId="77777777" w:rsidR="00501F73" w:rsidRPr="00501F73" w:rsidRDefault="00501F73" w:rsidP="00242CB1">
      <w:pPr>
        <w:pStyle w:val="BodyCopy"/>
        <w:rPr>
          <w:i/>
        </w:rPr>
      </w:pPr>
      <w:r>
        <w:rPr>
          <w:i/>
        </w:rPr>
        <w:t>« Nous n’aimons pas le poisson en boîte »</w:t>
      </w:r>
    </w:p>
    <w:p w14:paraId="4CA96550" w14:textId="77777777" w:rsidR="00501F73" w:rsidRPr="00501F73" w:rsidRDefault="00501F73" w:rsidP="00242CB1">
      <w:pPr>
        <w:pStyle w:val="BodyCopy"/>
      </w:pPr>
    </w:p>
    <w:p w14:paraId="19A0807C" w14:textId="77777777" w:rsidR="00501F73" w:rsidRPr="00501F73" w:rsidRDefault="00501F73" w:rsidP="00242CB1">
      <w:pPr>
        <w:pStyle w:val="BodyCopy"/>
      </w:pPr>
      <w:r>
        <w:t>Imaginons que vous avez deux codes :</w:t>
      </w:r>
    </w:p>
    <w:p w14:paraId="3D6DE765" w14:textId="77777777" w:rsidR="00501F73" w:rsidRPr="00501F73" w:rsidRDefault="00501F73" w:rsidP="00242CB1">
      <w:pPr>
        <w:pStyle w:val="BulletPoint"/>
      </w:pPr>
      <w:r>
        <w:t>« Mécontentement avec l’aide fournie », selon le livre de codes, celui-ci est utilisé pour tout commentaire qui parle d'un mécontentement avec toute forme d'aide, s’il n’y a pas de code plus spécifique</w:t>
      </w:r>
    </w:p>
    <w:p w14:paraId="3C52D912" w14:textId="77777777" w:rsidR="00501F73" w:rsidRPr="00501F73" w:rsidRDefault="00501F73" w:rsidP="00242CB1">
      <w:pPr>
        <w:pStyle w:val="BulletPoint"/>
      </w:pPr>
      <w:r>
        <w:lastRenderedPageBreak/>
        <w:t>« Mécontentement avec la nourriture fournie », selon votre livre de codes, celui-ci est utilisé pour tout commentaire mentionnant un mécontentement spécifique</w:t>
      </w:r>
    </w:p>
    <w:p w14:paraId="515E570A" w14:textId="77777777" w:rsidR="00501F73" w:rsidRPr="00501F73" w:rsidRDefault="00501F73" w:rsidP="00242CB1">
      <w:pPr>
        <w:pStyle w:val="BodyCopy"/>
      </w:pPr>
      <w:r>
        <w:t>Les deux codes fonctionnent mais vous utiliserez le code qui est plus spécifique (« Mécontentement avec la nourriture fournie »).</w:t>
      </w:r>
    </w:p>
    <w:p w14:paraId="2B3DE9C2" w14:textId="77777777" w:rsidR="00501F73" w:rsidRPr="006E6694" w:rsidRDefault="00501F73" w:rsidP="00501F73">
      <w:pPr>
        <w:pBdr>
          <w:top w:val="nil"/>
          <w:left w:val="nil"/>
          <w:bottom w:val="nil"/>
          <w:right w:val="nil"/>
          <w:between w:val="nil"/>
        </w:pBdr>
        <w:ind w:left="446"/>
        <w:rPr>
          <w:color w:val="000000"/>
        </w:rPr>
      </w:pPr>
    </w:p>
    <w:p w14:paraId="013D8A20" w14:textId="77777777" w:rsidR="00501F73" w:rsidRPr="00501F73" w:rsidRDefault="00501F73" w:rsidP="00242CB1">
      <w:pPr>
        <w:pStyle w:val="BodyCopy"/>
      </w:pPr>
      <w:r>
        <w:t>Cependant parfois une affirmation peut avoir deux sens uniques qui correspondent à plus d'un code.</w:t>
      </w:r>
    </w:p>
    <w:p w14:paraId="30E8AE84" w14:textId="12314ACB" w:rsidR="00501F73" w:rsidRPr="00501F73" w:rsidRDefault="00501F73" w:rsidP="00242CB1">
      <w:pPr>
        <w:pStyle w:val="BodyCopy"/>
      </w:pPr>
      <w:r>
        <w:t>Si le commentaire a deux sens distincts et parmi les deux codes qui correspondent</w:t>
      </w:r>
      <w:r w:rsidR="006E6694">
        <w:t>,</w:t>
      </w:r>
      <w:r>
        <w:t xml:space="preserve"> aucun des deux n’est plus spécifique l’un que l'autre, on peut coder ce commentaire en utilisant les ceux codes. Nous avons ceci le « </w:t>
      </w:r>
      <w:r>
        <w:rPr>
          <w:b/>
          <w:bCs/>
        </w:rPr>
        <w:t>codage double</w:t>
      </w:r>
      <w:r>
        <w:t xml:space="preserve"> ».</w:t>
      </w:r>
    </w:p>
    <w:p w14:paraId="697BBCF7" w14:textId="77777777" w:rsidR="00501F73" w:rsidRPr="00501F73" w:rsidRDefault="00501F73" w:rsidP="00242CB1">
      <w:pPr>
        <w:pStyle w:val="BodyCopy"/>
      </w:pPr>
    </w:p>
    <w:p w14:paraId="4B0D5238" w14:textId="77777777" w:rsidR="00501F73" w:rsidRPr="00501F73" w:rsidRDefault="00501F73" w:rsidP="00242CB1">
      <w:pPr>
        <w:pStyle w:val="BodyCopy"/>
      </w:pPr>
      <w:r>
        <w:t>Par exemple, l’affirmation suivante a deux sens distincts :</w:t>
      </w:r>
    </w:p>
    <w:p w14:paraId="59180183" w14:textId="77777777" w:rsidR="00501F73" w:rsidRPr="00501F73" w:rsidRDefault="00501F73" w:rsidP="00242CB1">
      <w:pPr>
        <w:pStyle w:val="BodyCopy"/>
        <w:rPr>
          <w:i/>
        </w:rPr>
      </w:pPr>
      <w:r>
        <w:rPr>
          <w:i/>
        </w:rPr>
        <w:t>« Nous n’aimons pas le poisson en boîte et les latrines ne marchent pas non plus »</w:t>
      </w:r>
    </w:p>
    <w:p w14:paraId="08FEF042" w14:textId="77777777" w:rsidR="00501F73" w:rsidRPr="00501F73" w:rsidRDefault="00501F73" w:rsidP="00242CB1">
      <w:pPr>
        <w:pStyle w:val="BodyCopy"/>
        <w:rPr>
          <w:i/>
        </w:rPr>
      </w:pPr>
    </w:p>
    <w:p w14:paraId="3753DC82" w14:textId="77777777" w:rsidR="00501F73" w:rsidRPr="00501F73" w:rsidRDefault="00501F73" w:rsidP="00242CB1">
      <w:pPr>
        <w:pStyle w:val="BodyCopy"/>
      </w:pPr>
      <w:r>
        <w:t>Dans cette phrase, il y a deux messages distincts (« Nous n’aimons pas le poisson en boîte » et « les latrines ne marchent pas non plus ». Nous souhaitons capturer les deux et nous pouvons utiliser deux codes pour la même affirmation.</w:t>
      </w:r>
    </w:p>
    <w:p w14:paraId="273F3A79" w14:textId="77777777" w:rsidR="00501F73" w:rsidRPr="00501F73" w:rsidRDefault="00501F73" w:rsidP="00242CB1">
      <w:pPr>
        <w:pStyle w:val="BodyCopy"/>
      </w:pPr>
    </w:p>
    <w:p w14:paraId="3FB3063B" w14:textId="77777777" w:rsidR="00501F73" w:rsidRPr="00501F73" w:rsidRDefault="00501F73" w:rsidP="00242CB1">
      <w:pPr>
        <w:pStyle w:val="BodyCopy"/>
      </w:pPr>
      <w:r>
        <w:t>Attribuez deux codes à la même affirmation est facile si vous écrivez les codes à côté du texte dans votre carnet par exemple. Si vous travaillez avec des post-it, vous pouvez recopier la déclaration et l’ajouter au groupe correct de codes.</w:t>
      </w:r>
    </w:p>
    <w:p w14:paraId="5202C9D8" w14:textId="77777777" w:rsidR="00501F73" w:rsidRPr="00501F73" w:rsidRDefault="00501F73" w:rsidP="00242CB1">
      <w:pPr>
        <w:pStyle w:val="BodyCopy"/>
      </w:pPr>
    </w:p>
    <w:p w14:paraId="50063717" w14:textId="77777777" w:rsidR="00501F73" w:rsidRPr="005833D6" w:rsidRDefault="00501F73" w:rsidP="00501F73">
      <w:pPr>
        <w:pBdr>
          <w:top w:val="nil"/>
          <w:left w:val="nil"/>
          <w:bottom w:val="nil"/>
          <w:right w:val="nil"/>
          <w:between w:val="nil"/>
        </w:pBdr>
        <w:ind w:left="446"/>
        <w:rPr>
          <w:rFonts w:ascii="Helvetica Neue" w:hAnsi="Helvetica Neue"/>
          <w:b/>
          <w:color w:val="000000"/>
        </w:rPr>
      </w:pPr>
      <w:r>
        <w:rPr>
          <w:rFonts w:ascii="Helvetica Neue" w:hAnsi="Helvetica Neue"/>
          <w:b/>
          <w:color w:val="000000"/>
        </w:rPr>
        <w:t>Mécontentement avec la nourriture fournie :                                     Problèmes en lien avec WASH :</w:t>
      </w:r>
    </w:p>
    <w:p w14:paraId="197C3C1C" w14:textId="77777777" w:rsidR="00501F73" w:rsidRPr="00501F73" w:rsidRDefault="00501F73" w:rsidP="00501F73">
      <w:pPr>
        <w:pBdr>
          <w:top w:val="nil"/>
          <w:left w:val="nil"/>
          <w:bottom w:val="nil"/>
          <w:right w:val="nil"/>
          <w:between w:val="nil"/>
        </w:pBdr>
        <w:ind w:left="446"/>
        <w:rPr>
          <w:color w:val="000000"/>
        </w:rPr>
      </w:pPr>
      <w:r>
        <w:rPr>
          <w:noProof/>
        </w:rPr>
        <mc:AlternateContent>
          <mc:Choice Requires="wps">
            <w:drawing>
              <wp:anchor distT="45720" distB="45720" distL="114300" distR="114300" simplePos="0" relativeHeight="251664384" behindDoc="0" locked="0" layoutInCell="1" hidden="0" allowOverlap="1" wp14:anchorId="37A7D3CA" wp14:editId="3C74D044">
                <wp:simplePos x="0" y="0"/>
                <wp:positionH relativeFrom="column">
                  <wp:posOffset>4318000</wp:posOffset>
                </wp:positionH>
                <wp:positionV relativeFrom="paragraph">
                  <wp:posOffset>134620</wp:posOffset>
                </wp:positionV>
                <wp:extent cx="1535430" cy="1113790"/>
                <wp:effectExtent l="0" t="0" r="0" b="0"/>
                <wp:wrapSquare wrapText="bothSides" distT="45720" distB="45720" distL="114300" distR="114300"/>
                <wp:docPr id="236" name="Rectangle 236"/>
                <wp:cNvGraphicFramePr/>
                <a:graphic xmlns:a="http://schemas.openxmlformats.org/drawingml/2006/main">
                  <a:graphicData uri="http://schemas.microsoft.com/office/word/2010/wordprocessingShape">
                    <wps:wsp>
                      <wps:cNvSpPr/>
                      <wps:spPr>
                        <a:xfrm>
                          <a:off x="4587810" y="3232630"/>
                          <a:ext cx="1516380" cy="10947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495947D3" w14:textId="77777777" w:rsidR="00501F73" w:rsidRDefault="00501F73" w:rsidP="00501F73">
                            <w:pPr>
                              <w:textDirection w:val="btLr"/>
                            </w:pPr>
                          </w:p>
                        </w:txbxContent>
                      </wps:txbx>
                      <wps:bodyPr spcFirstLastPara="1" wrap="square" lIns="91425" tIns="45700" rIns="91425" bIns="45700" anchor="t" anchorCtr="0">
                        <a:noAutofit/>
                      </wps:bodyPr>
                    </wps:wsp>
                  </a:graphicData>
                </a:graphic>
              </wp:anchor>
            </w:drawing>
          </mc:Choice>
          <mc:Fallback>
            <w:pict>
              <v:rect w14:anchorId="37A7D3CA" id="Rectangle 236" o:spid="_x0000_s1031" style="position:absolute;left:0;text-align:left;margin-left:340pt;margin-top:10.6pt;width:120.9pt;height:87.7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" fillcolor="#fff2cc">
                <v:stroke startarrowwidth="narrow" startarrowlength="short" endarrowwidth="narrow" endarrowlength="short"/>
                <v:textbox inset="2.53958mm,1.2694mm,2.53958mm,1.2694mm">
                  <w:txbxContent>
                    <w:p w14:paraId="495947D3" w14:textId="77777777" w:rsidR="00501F73" w:rsidRDefault="00501F73" w:rsidP="00501F73">
                      <w:pPr>
                        <w:textDirection w:val="btLr"/>
                      </w:pPr>
                    </w:p>
                  </w:txbxContent>
                </v:textbox>
                <w10:wrap type="square"/>
              </v:rect>
            </w:pict>
          </mc:Fallback>
        </mc:AlternateContent>
      </w:r>
      <w:r>
        <w:rPr>
          <w:noProof/>
        </w:rPr>
        <mc:AlternateContent>
          <mc:Choice Requires="wps">
            <w:drawing>
              <wp:anchor distT="45720" distB="45720" distL="114300" distR="114300" simplePos="0" relativeHeight="251668480" behindDoc="0" locked="0" layoutInCell="1" hidden="0" allowOverlap="1" wp14:anchorId="6866900D" wp14:editId="23520FAA">
                <wp:simplePos x="0" y="0"/>
                <wp:positionH relativeFrom="column">
                  <wp:posOffset>660400</wp:posOffset>
                </wp:positionH>
                <wp:positionV relativeFrom="paragraph">
                  <wp:posOffset>83820</wp:posOffset>
                </wp:positionV>
                <wp:extent cx="1535430" cy="1113790"/>
                <wp:effectExtent l="0" t="0" r="0" b="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4587810" y="3232630"/>
                          <a:ext cx="1516380" cy="10947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1038CC51" w14:textId="77777777" w:rsidR="00501F73" w:rsidRPr="00B86759" w:rsidRDefault="00501F73" w:rsidP="00501F73">
                            <w:pPr>
                              <w:textDirection w:val="btLr"/>
                              <w:rPr>
                                <w:sz w:val="20"/>
                                <w:szCs w:val="20"/>
                              </w:rPr>
                            </w:pPr>
                            <w:r>
                              <w:rPr>
                                <w:rFonts w:ascii="Stick" w:hAnsi="Stick"/>
                                <w:i/>
                                <w:color w:val="000000"/>
                                <w:sz w:val="20"/>
                              </w:rPr>
                              <w:t>« Nous n’aimons pas le poisson en boîte et les latrines ne marchent pas non plus ».</w:t>
                            </w:r>
                          </w:p>
                          <w:p w14:paraId="6E02F154" w14:textId="77777777" w:rsidR="00501F73" w:rsidRPr="006E6694" w:rsidRDefault="00501F73" w:rsidP="00501F73">
                            <w:pPr>
                              <w:textDirection w:val="btLr"/>
                              <w:rPr>
                                <w:sz w:val="20"/>
                                <w:szCs w:val="20"/>
                              </w:rPr>
                            </w:pPr>
                          </w:p>
                          <w:p w14:paraId="01F107D0" w14:textId="77777777" w:rsidR="00501F73" w:rsidRPr="00B86759" w:rsidRDefault="00501F73" w:rsidP="00501F73">
                            <w:pPr>
                              <w:textDirection w:val="btLr"/>
                              <w:rPr>
                                <w:sz w:val="20"/>
                                <w:szCs w:val="20"/>
                              </w:rPr>
                            </w:pPr>
                            <w:r>
                              <w:rPr>
                                <w:rFonts w:ascii="Stick" w:hAnsi="Stick"/>
                                <w:color w:val="000000"/>
                                <w:sz w:val="20"/>
                              </w:rPr>
                              <w:t>Femme, âgée</w:t>
                            </w:r>
                          </w:p>
                        </w:txbxContent>
                      </wps:txbx>
                      <wps:bodyPr spcFirstLastPara="1" wrap="square" lIns="91425" tIns="45700" rIns="91425" bIns="45700" anchor="t" anchorCtr="0">
                        <a:noAutofit/>
                      </wps:bodyPr>
                    </wps:wsp>
                  </a:graphicData>
                </a:graphic>
              </wp:anchor>
            </w:drawing>
          </mc:Choice>
          <mc:Fallback>
            <w:pict>
              <v:rect w14:anchorId="6866900D" id="Rectangle 237" o:spid="_x0000_s1032" style="position:absolute;left:0;text-align:left;margin-left:52pt;margin-top:6.6pt;width:120.9pt;height:87.7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" fillcolor="#fff2cc">
                <v:stroke startarrowwidth="narrow" startarrowlength="short" endarrowwidth="narrow" endarrowlength="short"/>
                <v:textbox inset="2.53958mm,1.2694mm,2.53958mm,1.2694mm">
                  <w:txbxContent>
                    <w:p w14:paraId="1038CC51" w14:textId="77777777" w:rsidR="00501F73" w:rsidRPr="00B86759" w:rsidRDefault="00501F73" w:rsidP="00501F73">
                      <w:pPr>
                        <w:textDirection w:val="btLr"/>
                        <w:rPr>
                          <w:sz w:val="20"/>
                          <w:szCs w:val="20"/>
                        </w:rPr>
                      </w:pPr>
                      <w:r>
                        <w:rPr>
                          <w:rFonts w:ascii="Stick" w:hAnsi="Stick"/>
                          <w:i/>
                          <w:color w:val="000000"/>
                          <w:sz w:val="20"/>
                        </w:rPr>
                        <w:t>« Nous n’aimons pas le poisson en boîte et les latrines ne marchent pas non plus ».</w:t>
                      </w:r>
                    </w:p>
                    <w:p w14:paraId="6E02F154" w14:textId="77777777" w:rsidR="00501F73" w:rsidRPr="006E6694" w:rsidRDefault="00501F73" w:rsidP="00501F73">
                      <w:pPr>
                        <w:textDirection w:val="btLr"/>
                        <w:rPr>
                          <w:sz w:val="20"/>
                          <w:szCs w:val="20"/>
                        </w:rPr>
                      </w:pPr>
                    </w:p>
                    <w:p w14:paraId="01F107D0" w14:textId="77777777" w:rsidR="00501F73" w:rsidRPr="00B86759" w:rsidRDefault="00501F73" w:rsidP="00501F73">
                      <w:pPr>
                        <w:textDirection w:val="btLr"/>
                        <w:rPr>
                          <w:sz w:val="20"/>
                          <w:szCs w:val="20"/>
                        </w:rPr>
                      </w:pPr>
                      <w:r>
                        <w:rPr>
                          <w:rFonts w:ascii="Stick" w:hAnsi="Stick"/>
                          <w:color w:val="000000"/>
                          <w:sz w:val="20"/>
                        </w:rPr>
                        <w:t>Femme, âgée</w:t>
                      </w:r>
                    </w:p>
                  </w:txbxContent>
                </v:textbox>
                <w10:wrap type="square"/>
              </v:rect>
            </w:pict>
          </mc:Fallback>
        </mc:AlternateContent>
      </w:r>
      <w:r>
        <w:rPr>
          <w:noProof/>
        </w:rPr>
        <mc:AlternateContent>
          <mc:Choice Requires="wps">
            <w:drawing>
              <wp:anchor distT="45720" distB="45720" distL="114300" distR="114300" simplePos="0" relativeHeight="251666432" behindDoc="0" locked="0" layoutInCell="1" hidden="0" allowOverlap="1" wp14:anchorId="44AF9A51" wp14:editId="1FBFFBEE">
                <wp:simplePos x="0" y="0"/>
                <wp:positionH relativeFrom="column">
                  <wp:posOffset>3670300</wp:posOffset>
                </wp:positionH>
                <wp:positionV relativeFrom="paragraph">
                  <wp:posOffset>83820</wp:posOffset>
                </wp:positionV>
                <wp:extent cx="1535430" cy="1113790"/>
                <wp:effectExtent l="0" t="0" r="0" b="0"/>
                <wp:wrapSquare wrapText="bothSides" distT="45720" distB="45720" distL="114300" distR="114300"/>
                <wp:docPr id="243" name="Rectangle 243"/>
                <wp:cNvGraphicFramePr/>
                <a:graphic xmlns:a="http://schemas.openxmlformats.org/drawingml/2006/main">
                  <a:graphicData uri="http://schemas.microsoft.com/office/word/2010/wordprocessingShape">
                    <wps:wsp>
                      <wps:cNvSpPr/>
                      <wps:spPr>
                        <a:xfrm>
                          <a:off x="4587810" y="3232630"/>
                          <a:ext cx="1516380" cy="10947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C5FABE1" w14:textId="77777777" w:rsidR="00501F73" w:rsidRPr="00B86759" w:rsidRDefault="00501F73" w:rsidP="00501F73">
                            <w:pPr>
                              <w:textDirection w:val="btLr"/>
                              <w:rPr>
                                <w:sz w:val="20"/>
                                <w:szCs w:val="20"/>
                              </w:rPr>
                            </w:pPr>
                            <w:r>
                              <w:rPr>
                                <w:rFonts w:ascii="Stick" w:hAnsi="Stick"/>
                                <w:i/>
                                <w:color w:val="000000"/>
                                <w:sz w:val="20"/>
                              </w:rPr>
                              <w:t>« Nous n’aimons pas le poisson en boîte et les latrines ne marchent pas non plus ».</w:t>
                            </w:r>
                          </w:p>
                          <w:p w14:paraId="6D51B080" w14:textId="77777777" w:rsidR="00501F73" w:rsidRPr="006E6694" w:rsidRDefault="00501F73" w:rsidP="00501F73">
                            <w:pPr>
                              <w:textDirection w:val="btLr"/>
                              <w:rPr>
                                <w:sz w:val="20"/>
                                <w:szCs w:val="20"/>
                              </w:rPr>
                            </w:pPr>
                          </w:p>
                          <w:p w14:paraId="71ED0F90" w14:textId="77777777" w:rsidR="00501F73" w:rsidRPr="00B86759" w:rsidRDefault="00501F73" w:rsidP="00501F73">
                            <w:pPr>
                              <w:textDirection w:val="btLr"/>
                              <w:rPr>
                                <w:sz w:val="20"/>
                                <w:szCs w:val="20"/>
                              </w:rPr>
                            </w:pPr>
                            <w:r>
                              <w:rPr>
                                <w:rFonts w:ascii="Stick" w:hAnsi="Stick"/>
                                <w:color w:val="000000"/>
                                <w:sz w:val="20"/>
                              </w:rPr>
                              <w:t>Femme, âgée</w:t>
                            </w:r>
                          </w:p>
                        </w:txbxContent>
                      </wps:txbx>
                      <wps:bodyPr spcFirstLastPara="1" wrap="square" lIns="91425" tIns="45700" rIns="91425" bIns="45700" anchor="t" anchorCtr="0">
                        <a:noAutofit/>
                      </wps:bodyPr>
                    </wps:wsp>
                  </a:graphicData>
                </a:graphic>
              </wp:anchor>
            </w:drawing>
          </mc:Choice>
          <mc:Fallback>
            <w:pict>
              <v:rect w14:anchorId="44AF9A51" id="Rectangle 243" o:spid="_x0000_s1033" style="position:absolute;left:0;text-align:left;margin-left:289pt;margin-top:6.6pt;width:120.9pt;height:87.7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" fillcolor="#fff2cc">
                <v:stroke startarrowwidth="narrow" startarrowlength="short" endarrowwidth="narrow" endarrowlength="short"/>
                <v:textbox inset="2.53958mm,1.2694mm,2.53958mm,1.2694mm">
                  <w:txbxContent>
                    <w:p w14:paraId="2C5FABE1" w14:textId="77777777" w:rsidR="00501F73" w:rsidRPr="00B86759" w:rsidRDefault="00501F73" w:rsidP="00501F73">
                      <w:pPr>
                        <w:textDirection w:val="btLr"/>
                        <w:rPr>
                          <w:sz w:val="20"/>
                          <w:szCs w:val="20"/>
                        </w:rPr>
                      </w:pPr>
                      <w:r>
                        <w:rPr>
                          <w:rFonts w:ascii="Stick" w:hAnsi="Stick"/>
                          <w:i/>
                          <w:color w:val="000000"/>
                          <w:sz w:val="20"/>
                        </w:rPr>
                        <w:t>« Nous n’aimons pas le poisson en boîte et les latrines ne marchent pas non plus ».</w:t>
                      </w:r>
                    </w:p>
                    <w:p w14:paraId="6D51B080" w14:textId="77777777" w:rsidR="00501F73" w:rsidRPr="006E6694" w:rsidRDefault="00501F73" w:rsidP="00501F73">
                      <w:pPr>
                        <w:textDirection w:val="btLr"/>
                        <w:rPr>
                          <w:sz w:val="20"/>
                          <w:szCs w:val="20"/>
                        </w:rPr>
                      </w:pPr>
                    </w:p>
                    <w:p w14:paraId="71ED0F90" w14:textId="77777777" w:rsidR="00501F73" w:rsidRPr="00B86759" w:rsidRDefault="00501F73" w:rsidP="00501F73">
                      <w:pPr>
                        <w:textDirection w:val="btLr"/>
                        <w:rPr>
                          <w:sz w:val="20"/>
                          <w:szCs w:val="20"/>
                        </w:rPr>
                      </w:pPr>
                      <w:r>
                        <w:rPr>
                          <w:rFonts w:ascii="Stick" w:hAnsi="Stick"/>
                          <w:color w:val="000000"/>
                          <w:sz w:val="20"/>
                        </w:rPr>
                        <w:t>Femme, âgée</w:t>
                      </w:r>
                    </w:p>
                  </w:txbxContent>
                </v:textbox>
                <w10:wrap type="square"/>
              </v:rect>
            </w:pict>
          </mc:Fallback>
        </mc:AlternateContent>
      </w:r>
    </w:p>
    <w:p w14:paraId="4E1AADFA" w14:textId="77777777" w:rsidR="00501F73" w:rsidRPr="006E6694" w:rsidRDefault="00501F73" w:rsidP="00501F73">
      <w:pPr>
        <w:pBdr>
          <w:top w:val="nil"/>
          <w:left w:val="nil"/>
          <w:bottom w:val="nil"/>
          <w:right w:val="nil"/>
          <w:between w:val="nil"/>
        </w:pBdr>
        <w:ind w:left="446"/>
        <w:rPr>
          <w:color w:val="000000"/>
        </w:rPr>
      </w:pPr>
    </w:p>
    <w:p w14:paraId="70912550" w14:textId="77777777" w:rsidR="00501F73" w:rsidRPr="00501F73" w:rsidRDefault="00501F73" w:rsidP="00501F73">
      <w:pPr>
        <w:pBdr>
          <w:top w:val="nil"/>
          <w:left w:val="nil"/>
          <w:bottom w:val="nil"/>
          <w:right w:val="nil"/>
          <w:between w:val="nil"/>
        </w:pBdr>
        <w:ind w:left="446"/>
        <w:rPr>
          <w:color w:val="000000"/>
        </w:rPr>
      </w:pPr>
      <w:r>
        <w:rPr>
          <w:noProof/>
        </w:rPr>
        <mc:AlternateContent>
          <mc:Choice Requires="wps">
            <w:drawing>
              <wp:anchor distT="45720" distB="45720" distL="114300" distR="114300" simplePos="0" relativeHeight="251667456" behindDoc="0" locked="0" layoutInCell="1" hidden="0" allowOverlap="1" wp14:anchorId="23309F85" wp14:editId="1B6484CA">
                <wp:simplePos x="0" y="0"/>
                <wp:positionH relativeFrom="column">
                  <wp:posOffset>279400</wp:posOffset>
                </wp:positionH>
                <wp:positionV relativeFrom="paragraph">
                  <wp:posOffset>121920</wp:posOffset>
                </wp:positionV>
                <wp:extent cx="1535430" cy="1113790"/>
                <wp:effectExtent l="0" t="0" r="0" b="0"/>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4587810" y="3232630"/>
                          <a:ext cx="1516380" cy="10947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416BDE3C" w14:textId="77777777" w:rsidR="00501F73" w:rsidRDefault="00501F73" w:rsidP="00501F73">
                            <w:pPr>
                              <w:textDirection w:val="btLr"/>
                            </w:pPr>
                          </w:p>
                        </w:txbxContent>
                      </wps:txbx>
                      <wps:bodyPr spcFirstLastPara="1" wrap="square" lIns="91425" tIns="45700" rIns="91425" bIns="45700" anchor="t" anchorCtr="0">
                        <a:noAutofit/>
                      </wps:bodyPr>
                    </wps:wsp>
                  </a:graphicData>
                </a:graphic>
              </wp:anchor>
            </w:drawing>
          </mc:Choice>
          <mc:Fallback>
            <w:pict>
              <v:rect w14:anchorId="23309F85" id="Rectangle 238" o:spid="_x0000_s1034" style="position:absolute;left:0;text-align:left;margin-left:22pt;margin-top:9.6pt;width:120.9pt;height:87.7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" fillcolor="#fff2cc">
                <v:stroke startarrowwidth="narrow" startarrowlength="short" endarrowwidth="narrow" endarrowlength="short"/>
                <v:textbox inset="2.53958mm,1.2694mm,2.53958mm,1.2694mm">
                  <w:txbxContent>
                    <w:p w14:paraId="416BDE3C" w14:textId="77777777" w:rsidR="00501F73" w:rsidRDefault="00501F73" w:rsidP="00501F73">
                      <w:pPr>
                        <w:textDirection w:val="btLr"/>
                      </w:pPr>
                    </w:p>
                  </w:txbxContent>
                </v:textbox>
                <w10:wrap type="square"/>
              </v:rect>
            </w:pict>
          </mc:Fallback>
        </mc:AlternateContent>
      </w:r>
    </w:p>
    <w:p w14:paraId="0B515192" w14:textId="77777777" w:rsidR="00501F73" w:rsidRPr="006E6694" w:rsidRDefault="00501F73" w:rsidP="00501F73">
      <w:pPr>
        <w:pBdr>
          <w:top w:val="nil"/>
          <w:left w:val="nil"/>
          <w:bottom w:val="nil"/>
          <w:right w:val="nil"/>
          <w:between w:val="nil"/>
        </w:pBdr>
        <w:ind w:left="446"/>
        <w:rPr>
          <w:color w:val="000000"/>
        </w:rPr>
      </w:pPr>
    </w:p>
    <w:p w14:paraId="49B309E8" w14:textId="77777777" w:rsidR="00501F73" w:rsidRPr="006E6694" w:rsidRDefault="00501F73" w:rsidP="00501F73">
      <w:pPr>
        <w:pBdr>
          <w:top w:val="nil"/>
          <w:left w:val="nil"/>
          <w:bottom w:val="nil"/>
          <w:right w:val="nil"/>
          <w:between w:val="nil"/>
        </w:pBdr>
        <w:ind w:left="446"/>
        <w:rPr>
          <w:color w:val="000000"/>
        </w:rPr>
      </w:pPr>
    </w:p>
    <w:p w14:paraId="748FE823" w14:textId="77777777" w:rsidR="00501F73" w:rsidRPr="006E6694" w:rsidRDefault="00501F73" w:rsidP="00501F73">
      <w:pPr>
        <w:pBdr>
          <w:top w:val="nil"/>
          <w:left w:val="nil"/>
          <w:bottom w:val="nil"/>
          <w:right w:val="nil"/>
          <w:between w:val="nil"/>
        </w:pBdr>
        <w:ind w:left="446"/>
        <w:rPr>
          <w:color w:val="000000"/>
        </w:rPr>
      </w:pPr>
    </w:p>
    <w:p w14:paraId="4FC98545" w14:textId="77777777" w:rsidR="00501F73" w:rsidRPr="006E6694" w:rsidRDefault="00501F73" w:rsidP="00501F73">
      <w:pPr>
        <w:pBdr>
          <w:top w:val="nil"/>
          <w:left w:val="nil"/>
          <w:bottom w:val="nil"/>
          <w:right w:val="nil"/>
          <w:between w:val="nil"/>
        </w:pBdr>
        <w:ind w:left="446"/>
        <w:rPr>
          <w:color w:val="000000"/>
        </w:rPr>
      </w:pPr>
    </w:p>
    <w:p w14:paraId="010A79F8" w14:textId="77777777" w:rsidR="00501F73" w:rsidRPr="006E6694" w:rsidRDefault="00501F73" w:rsidP="00501F73">
      <w:pPr>
        <w:pBdr>
          <w:top w:val="nil"/>
          <w:left w:val="nil"/>
          <w:bottom w:val="nil"/>
          <w:right w:val="nil"/>
          <w:between w:val="nil"/>
        </w:pBdr>
        <w:ind w:left="446"/>
        <w:rPr>
          <w:color w:val="000000"/>
        </w:rPr>
      </w:pPr>
    </w:p>
    <w:p w14:paraId="09F5C0AA" w14:textId="77777777" w:rsidR="00501F73" w:rsidRPr="006E6694" w:rsidRDefault="00501F73" w:rsidP="00501F73">
      <w:pPr>
        <w:pBdr>
          <w:top w:val="nil"/>
          <w:left w:val="nil"/>
          <w:bottom w:val="nil"/>
          <w:right w:val="nil"/>
          <w:between w:val="nil"/>
        </w:pBdr>
        <w:ind w:left="446"/>
        <w:rPr>
          <w:color w:val="000000"/>
        </w:rPr>
      </w:pPr>
    </w:p>
    <w:p w14:paraId="33ECFB9F" w14:textId="77777777" w:rsidR="00501F73" w:rsidRPr="006E6694" w:rsidRDefault="00501F73" w:rsidP="00501F73">
      <w:pPr>
        <w:pBdr>
          <w:top w:val="nil"/>
          <w:left w:val="nil"/>
          <w:bottom w:val="nil"/>
          <w:right w:val="nil"/>
          <w:between w:val="nil"/>
        </w:pBdr>
        <w:ind w:left="446"/>
        <w:rPr>
          <w:color w:val="000000"/>
        </w:rPr>
      </w:pPr>
    </w:p>
    <w:p w14:paraId="257DDB24" w14:textId="77777777" w:rsidR="00501F73" w:rsidRPr="006E6694" w:rsidRDefault="00501F73" w:rsidP="00501F73">
      <w:pPr>
        <w:pBdr>
          <w:top w:val="nil"/>
          <w:left w:val="nil"/>
          <w:bottom w:val="nil"/>
          <w:right w:val="nil"/>
          <w:between w:val="nil"/>
        </w:pBdr>
        <w:ind w:left="446"/>
        <w:rPr>
          <w:color w:val="000000"/>
        </w:rPr>
      </w:pPr>
    </w:p>
    <w:p w14:paraId="2ED586CC" w14:textId="74CB35B8" w:rsidR="00501F73" w:rsidRDefault="004F07C3" w:rsidP="004F07C3">
      <w:pPr>
        <w:pStyle w:val="BodyCopy"/>
      </w:pPr>
      <w:r>
        <w:rPr>
          <w:noProof/>
          <w:color w:val="000000"/>
        </w:rPr>
        <w:drawing>
          <wp:anchor distT="0" distB="0" distL="114300" distR="114300" simplePos="0" relativeHeight="251670528" behindDoc="0" locked="0" layoutInCell="1" allowOverlap="1" wp14:anchorId="4086A799" wp14:editId="72E2548C">
            <wp:simplePos x="0" y="0"/>
            <wp:positionH relativeFrom="column">
              <wp:posOffset>-6287</wp:posOffset>
            </wp:positionH>
            <wp:positionV relativeFrom="paragraph">
              <wp:posOffset>584639</wp:posOffset>
            </wp:positionV>
            <wp:extent cx="6301105" cy="1200150"/>
            <wp:effectExtent l="0" t="0" r="0" b="6350"/>
            <wp:wrapSquare wrapText="bothSides"/>
            <wp:docPr id="2107300679" name="Picture 1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300679" name="Picture 10" descr="A screenshot of a computer&#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301105" cy="1200150"/>
                    </a:xfrm>
                    <a:prstGeom prst="rect">
                      <a:avLst/>
                    </a:prstGeom>
                  </pic:spPr>
                </pic:pic>
              </a:graphicData>
            </a:graphic>
            <wp14:sizeRelH relativeFrom="page">
              <wp14:pctWidth>0</wp14:pctWidth>
            </wp14:sizeRelH>
            <wp14:sizeRelV relativeFrom="page">
              <wp14:pctHeight>0</wp14:pctHeight>
            </wp14:sizeRelV>
          </wp:anchor>
        </w:drawing>
      </w:r>
      <w:r w:rsidR="00501F73">
        <w:t>Si vous travaillez avec une feuille de calcul Excel ou un tableau dans un logiciel de traitement de texte, vous pouvez copier la ligne de l’affirmation et la copier en dessous. Pour la première ligne vous pouvez attribuer le premier code et pour la ligne suivante, vous pouvez attribuer le second code.</w:t>
      </w:r>
    </w:p>
    <w:p w14:paraId="4051E44E" w14:textId="77777777" w:rsidR="004F07C3" w:rsidRPr="004F07C3" w:rsidRDefault="004F07C3" w:rsidP="004F07C3">
      <w:pPr>
        <w:pStyle w:val="BodyCopy"/>
      </w:pPr>
    </w:p>
    <w:p w14:paraId="50A0FA07" w14:textId="77777777" w:rsidR="00501F73" w:rsidRDefault="00501F73" w:rsidP="00501F73">
      <w:pPr>
        <w:pStyle w:val="Heading1"/>
        <w:numPr>
          <w:ilvl w:val="0"/>
          <w:numId w:val="20"/>
        </w:numPr>
        <w:spacing w:before="120"/>
        <w:ind w:left="446"/>
        <w:rPr>
          <w:b w:val="0"/>
          <w:sz w:val="28"/>
          <w:szCs w:val="28"/>
        </w:rPr>
      </w:pPr>
      <w:r>
        <w:rPr>
          <w:sz w:val="28"/>
        </w:rPr>
        <w:t>Ayez un processus de vérification</w:t>
      </w:r>
    </w:p>
    <w:p w14:paraId="0B4239FF" w14:textId="13609A68" w:rsidR="004661E8" w:rsidRDefault="00501F73" w:rsidP="00EB597E">
      <w:pPr>
        <w:pStyle w:val="BodyCopy"/>
      </w:pPr>
      <w:r>
        <w:t xml:space="preserve">Une fois qu'une personne a fini le codage, une seconde personne doit effecteur une vérification. C’est non seulement nécessaire car il y aura toujours des erreurs humaines mais il est aussi important d’identifier et de discuter des différences dans la compréhension des différents codes. Cela prend du temps d’être à l'aise avec le cadre de codage et il est normal de </w:t>
      </w:r>
      <w:proofErr w:type="gramStart"/>
      <w:r>
        <w:t>faire</w:t>
      </w:r>
      <w:proofErr w:type="gramEnd"/>
      <w:r>
        <w:t xml:space="preserve"> quelques erreurs au début ou d'avoir des discussions sur les définitions des différents codes. Alors qu'au début tous les codes doivent être vérifiés, à un stage ultérieur des contrôles ponctuels pourront suffire.</w:t>
      </w:r>
    </w:p>
    <w:sectPr w:rsidR="004661E8" w:rsidSect="00867848">
      <w:headerReference w:type="default" r:id="rId21"/>
      <w:footerReference w:type="even" r:id="rId22"/>
      <w:footerReference w:type="default" r:id="rId23"/>
      <w:headerReference w:type="first" r:id="rId24"/>
      <w:footerReference w:type="first" r:id="rId2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01AD3" w14:textId="77777777" w:rsidR="0067281B" w:rsidRDefault="0067281B" w:rsidP="00061220">
      <w:r>
        <w:separator/>
      </w:r>
    </w:p>
  </w:endnote>
  <w:endnote w:type="continuationSeparator" w:id="0">
    <w:p w14:paraId="77920460" w14:textId="77777777" w:rsidR="0067281B" w:rsidRDefault="0067281B"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Stick">
    <w:altName w:val="Calibri"/>
    <w:panose1 w:val="020B0604020202020204"/>
    <w:charset w:val="00"/>
    <w:family w:val="auto"/>
    <w:pitch w:val="default"/>
  </w:font>
  <w:font w:name="Helvetica Neue Thin">
    <w:altName w:val="HELVETICA NEUE THIN"/>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34EE2E54" w:rsidR="00F31BA9" w:rsidRDefault="00566FA1"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5408" behindDoc="0" locked="0" layoutInCell="1" allowOverlap="1" wp14:anchorId="30742EAC" wp14:editId="0711BFE2">
              <wp:simplePos x="635" y="635"/>
              <wp:positionH relativeFrom="page">
                <wp:align>left</wp:align>
              </wp:positionH>
              <wp:positionV relativeFrom="page">
                <wp:align>bottom</wp:align>
              </wp:positionV>
              <wp:extent cx="443865" cy="443865"/>
              <wp:effectExtent l="0" t="0" r="6350" b="0"/>
              <wp:wrapNone/>
              <wp:docPr id="148142037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C4C330" w14:textId="5580D9E2" w:rsidR="00566FA1" w:rsidRPr="00566FA1" w:rsidRDefault="00566FA1" w:rsidP="00566FA1">
                          <w:pPr>
                            <w:rPr>
                              <w:rFonts w:ascii="Calibri" w:eastAsia="Calibri" w:hAnsi="Calibri" w:cs="Calibri"/>
                              <w:noProof/>
                              <w:color w:val="000000"/>
                              <w:sz w:val="20"/>
                              <w:szCs w:val="20"/>
                            </w:rPr>
                          </w:pPr>
                          <w:r w:rsidRPr="00566FA1">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0742EAC" id="_x0000_t202" coordsize="21600,21600" o:spt="202" path="m,l,21600r21600,l21600,xe">
              <v:stroke joinstyle="miter"/>
              <v:path gradientshapeok="t" o:connecttype="rect"/>
            </v:shapetype>
            <v:shape id="Text Box 2" o:spid="_x0000_s1035" type="#_x0000_t202" alt="Public"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56C4C330" w14:textId="5580D9E2" w:rsidR="00566FA1" w:rsidRPr="00566FA1" w:rsidRDefault="00566FA1" w:rsidP="00566FA1">
                    <w:pPr>
                      <w:rPr>
                        <w:rFonts w:ascii="Calibri" w:eastAsia="Calibri" w:hAnsi="Calibri" w:cs="Calibri"/>
                        <w:noProof/>
                        <w:color w:val="000000"/>
                        <w:sz w:val="20"/>
                        <w:szCs w:val="20"/>
                      </w:rPr>
                    </w:pPr>
                    <w:r w:rsidRPr="00566FA1">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34EE2E54"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0E0F71B9" w:rsidR="00CF58BD" w:rsidRDefault="00566FA1"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6432" behindDoc="0" locked="0" layoutInCell="1" allowOverlap="1" wp14:anchorId="018A841A" wp14:editId="6E17FDB3">
              <wp:simplePos x="0" y="0"/>
              <wp:positionH relativeFrom="page">
                <wp:align>left</wp:align>
              </wp:positionH>
              <wp:positionV relativeFrom="page">
                <wp:align>bottom</wp:align>
              </wp:positionV>
              <wp:extent cx="443865" cy="443865"/>
              <wp:effectExtent l="0" t="0" r="6350" b="0"/>
              <wp:wrapNone/>
              <wp:docPr id="197203621"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EEBAA" w14:textId="29C3CC13" w:rsidR="00566FA1" w:rsidRPr="00566FA1" w:rsidRDefault="00566FA1" w:rsidP="00566FA1">
                          <w:pPr>
                            <w:rPr>
                              <w:rFonts w:ascii="Calibri" w:eastAsia="Calibri" w:hAnsi="Calibri" w:cs="Calibri"/>
                              <w:noProof/>
                              <w:color w:val="000000"/>
                              <w:sz w:val="20"/>
                              <w:szCs w:val="20"/>
                            </w:rPr>
                          </w:pPr>
                          <w:r w:rsidRPr="00566FA1">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8A841A" id="_x0000_t202" coordsize="21600,21600" o:spt="202" path="m,l,21600r21600,l21600,xe">
              <v:stroke joinstyle="miter"/>
              <v:path gradientshapeok="t" o:connecttype="rect"/>
            </v:shapetype>
            <v:shape id="Text Box 3" o:spid="_x0000_s1036" type="#_x0000_t202" alt="Public" style="position:absolute;left:0;text-align:left;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569EEBAA" w14:textId="29C3CC13" w:rsidR="00566FA1" w:rsidRPr="00566FA1" w:rsidRDefault="00566FA1" w:rsidP="00566FA1">
                    <w:pPr>
                      <w:rPr>
                        <w:rFonts w:ascii="Calibri" w:eastAsia="Calibri" w:hAnsi="Calibri" w:cs="Calibri"/>
                        <w:noProof/>
                        <w:color w:val="000000"/>
                        <w:sz w:val="20"/>
                        <w:szCs w:val="20"/>
                      </w:rPr>
                    </w:pPr>
                    <w:r w:rsidRPr="00566FA1">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3360"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EB8152" id="Ellipse 13" o:spid="_x0000_s1026" style="position:absolute;margin-left:516.8pt;margin-top:812.65pt;width:18.1pt;height:18.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9264"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67C713" id="Ellipse 8" o:spid="_x0000_s1026" style="position:absolute;margin-left:738pt;margin-top:567.05pt;width:21.8pt;height:2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7B1E7DCD" w:rsidR="00CF58BD" w:rsidRDefault="00566FA1"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4384" behindDoc="0" locked="0" layoutInCell="1" allowOverlap="1" wp14:anchorId="5BCD1E60" wp14:editId="750B3F06">
              <wp:simplePos x="0" y="0"/>
              <wp:positionH relativeFrom="page">
                <wp:align>left</wp:align>
              </wp:positionH>
              <wp:positionV relativeFrom="page">
                <wp:align>bottom</wp:align>
              </wp:positionV>
              <wp:extent cx="443865" cy="443865"/>
              <wp:effectExtent l="0" t="0" r="6350" b="0"/>
              <wp:wrapNone/>
              <wp:docPr id="932858052"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C6363" w14:textId="1E3DACF3" w:rsidR="00566FA1" w:rsidRPr="00566FA1" w:rsidRDefault="00566FA1" w:rsidP="00566FA1">
                          <w:pPr>
                            <w:rPr>
                              <w:rFonts w:ascii="Calibri" w:eastAsia="Calibri" w:hAnsi="Calibri" w:cs="Calibri"/>
                              <w:noProof/>
                              <w:color w:val="000000"/>
                              <w:sz w:val="20"/>
                              <w:szCs w:val="20"/>
                            </w:rPr>
                          </w:pPr>
                          <w:r w:rsidRPr="00566FA1">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BCD1E60" id="_x0000_t202" coordsize="21600,21600" o:spt="202" path="m,l,21600r21600,l21600,xe">
              <v:stroke joinstyle="miter"/>
              <v:path gradientshapeok="t" o:connecttype="rect"/>
            </v:shapetype>
            <v:shape id="Text Box 1" o:spid="_x0000_s1037" type="#_x0000_t202" alt="Public"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68BC6363" w14:textId="1E3DACF3" w:rsidR="00566FA1" w:rsidRPr="00566FA1" w:rsidRDefault="00566FA1" w:rsidP="00566FA1">
                    <w:pPr>
                      <w:rPr>
                        <w:rFonts w:ascii="Calibri" w:eastAsia="Calibri" w:hAnsi="Calibri" w:cs="Calibri"/>
                        <w:noProof/>
                        <w:color w:val="000000"/>
                        <w:sz w:val="20"/>
                        <w:szCs w:val="20"/>
                      </w:rPr>
                    </w:pPr>
                    <w:r w:rsidRPr="00566FA1">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4697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E449BC" id="Ellipse 10" o:spid="_x0000_s1026" style="position:absolute;margin-left:514.3pt;margin-top:812.5pt;width:18.15pt;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1072"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3630BD" id="Ellipse 5" o:spid="_x0000_s1026" style="position:absolute;margin-left:743.3pt;margin-top:570.85pt;width:18.1pt;height:1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65B39" w14:textId="77777777" w:rsidR="0067281B" w:rsidRPr="00C64CF2" w:rsidRDefault="0067281B" w:rsidP="00061220">
      <w:pPr>
        <w:rPr>
          <w:color w:val="873174"/>
        </w:rPr>
      </w:pPr>
      <w:r w:rsidRPr="00C64CF2">
        <w:rPr>
          <w:color w:val="873174"/>
        </w:rPr>
        <w:separator/>
      </w:r>
    </w:p>
  </w:footnote>
  <w:footnote w:type="continuationSeparator" w:id="0">
    <w:p w14:paraId="501CBDF3" w14:textId="77777777" w:rsidR="0067281B" w:rsidRDefault="0067281B"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19518046" w:rsidR="000E3346" w:rsidRPr="00413A77" w:rsidRDefault="000E3346" w:rsidP="006E6694">
    <w:pPr>
      <w:pStyle w:val="TOOLTITLE"/>
      <w:ind w:right="76" w:firstLine="0"/>
    </w:pPr>
    <w:r>
      <w:rPr>
        <w:b w:val="0"/>
      </w:rPr>
      <w:drawing>
        <wp:anchor distT="0" distB="0" distL="114300" distR="114300" simplePos="0" relativeHeight="251655168" behindDoc="1" locked="0" layoutInCell="1" allowOverlap="1" wp14:anchorId="7D57DE92" wp14:editId="40D3A36C">
          <wp:simplePos x="0" y="0"/>
          <wp:positionH relativeFrom="column">
            <wp:posOffset>-3811872</wp:posOffset>
          </wp:positionH>
          <wp:positionV relativeFrom="page">
            <wp:align>top</wp:align>
          </wp:positionV>
          <wp:extent cx="10724087" cy="1056904"/>
          <wp:effectExtent l="0" t="0" r="127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24087" cy="1056904"/>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20 : </w:t>
    </w:r>
    <w:r>
      <w:t xml:space="preserve">COMMENT CODER </w:t>
    </w:r>
    <w:r w:rsidR="00413A77">
      <w:t>LES DONNÉES DE RETOUR D’INFORMATION OUVERT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03664E"/>
    <w:multiLevelType w:val="multilevel"/>
    <w:tmpl w:val="1FA445F0"/>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58658AF"/>
    <w:multiLevelType w:val="multilevel"/>
    <w:tmpl w:val="DFE604A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F604CC0"/>
    <w:multiLevelType w:val="multilevel"/>
    <w:tmpl w:val="44E6BF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30794383">
    <w:abstractNumId w:val="12"/>
  </w:num>
  <w:num w:numId="2" w16cid:durableId="709769590">
    <w:abstractNumId w:val="18"/>
  </w:num>
  <w:num w:numId="3" w16cid:durableId="564101072">
    <w:abstractNumId w:val="19"/>
  </w:num>
  <w:num w:numId="4" w16cid:durableId="578053954">
    <w:abstractNumId w:val="17"/>
  </w:num>
  <w:num w:numId="5" w16cid:durableId="668018016">
    <w:abstractNumId w:val="20"/>
  </w:num>
  <w:num w:numId="6" w16cid:durableId="1852865629">
    <w:abstractNumId w:val="13"/>
  </w:num>
  <w:num w:numId="7" w16cid:durableId="1047333311">
    <w:abstractNumId w:val="15"/>
  </w:num>
  <w:num w:numId="8" w16cid:durableId="534194071">
    <w:abstractNumId w:val="4"/>
  </w:num>
  <w:num w:numId="9" w16cid:durableId="1032342177">
    <w:abstractNumId w:val="5"/>
  </w:num>
  <w:num w:numId="10" w16cid:durableId="1858041494">
    <w:abstractNumId w:val="6"/>
  </w:num>
  <w:num w:numId="11" w16cid:durableId="1079867009">
    <w:abstractNumId w:val="7"/>
  </w:num>
  <w:num w:numId="12" w16cid:durableId="1337537982">
    <w:abstractNumId w:val="9"/>
  </w:num>
  <w:num w:numId="13" w16cid:durableId="1750687739">
    <w:abstractNumId w:val="0"/>
  </w:num>
  <w:num w:numId="14" w16cid:durableId="474569400">
    <w:abstractNumId w:val="1"/>
  </w:num>
  <w:num w:numId="15" w16cid:durableId="1927499487">
    <w:abstractNumId w:val="2"/>
  </w:num>
  <w:num w:numId="16" w16cid:durableId="787505723">
    <w:abstractNumId w:val="3"/>
  </w:num>
  <w:num w:numId="17" w16cid:durableId="1809124629">
    <w:abstractNumId w:val="8"/>
  </w:num>
  <w:num w:numId="18" w16cid:durableId="1696029895">
    <w:abstractNumId w:val="10"/>
  </w:num>
  <w:num w:numId="19" w16cid:durableId="163518241">
    <w:abstractNumId w:val="11"/>
  </w:num>
  <w:num w:numId="20" w16cid:durableId="1355959526">
    <w:abstractNumId w:val="21"/>
  </w:num>
  <w:num w:numId="21" w16cid:durableId="1619681996">
    <w:abstractNumId w:val="16"/>
  </w:num>
  <w:num w:numId="22" w16cid:durableId="19966860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1A8B"/>
    <w:rsid w:val="000E3346"/>
    <w:rsid w:val="00121C14"/>
    <w:rsid w:val="00162192"/>
    <w:rsid w:val="001A16E5"/>
    <w:rsid w:val="001D5CAB"/>
    <w:rsid w:val="001D73D0"/>
    <w:rsid w:val="0022707B"/>
    <w:rsid w:val="00242CB1"/>
    <w:rsid w:val="00244F9F"/>
    <w:rsid w:val="00266931"/>
    <w:rsid w:val="0030145C"/>
    <w:rsid w:val="00413A77"/>
    <w:rsid w:val="00465549"/>
    <w:rsid w:val="004661E8"/>
    <w:rsid w:val="004934B2"/>
    <w:rsid w:val="004B4F99"/>
    <w:rsid w:val="004C4C89"/>
    <w:rsid w:val="004E3DA4"/>
    <w:rsid w:val="004F07C3"/>
    <w:rsid w:val="00501F73"/>
    <w:rsid w:val="00533D56"/>
    <w:rsid w:val="00543096"/>
    <w:rsid w:val="00566FA1"/>
    <w:rsid w:val="0057554B"/>
    <w:rsid w:val="005833D6"/>
    <w:rsid w:val="005A333E"/>
    <w:rsid w:val="005B4E58"/>
    <w:rsid w:val="005D42F9"/>
    <w:rsid w:val="00603D71"/>
    <w:rsid w:val="0067281B"/>
    <w:rsid w:val="006C7E18"/>
    <w:rsid w:val="006E6694"/>
    <w:rsid w:val="00765849"/>
    <w:rsid w:val="007C546C"/>
    <w:rsid w:val="007D7E49"/>
    <w:rsid w:val="00867848"/>
    <w:rsid w:val="0091601F"/>
    <w:rsid w:val="00916A30"/>
    <w:rsid w:val="00A07325"/>
    <w:rsid w:val="00AF53A4"/>
    <w:rsid w:val="00B00FA1"/>
    <w:rsid w:val="00B2763E"/>
    <w:rsid w:val="00B34D8B"/>
    <w:rsid w:val="00B440C1"/>
    <w:rsid w:val="00B51208"/>
    <w:rsid w:val="00B7301E"/>
    <w:rsid w:val="00B86759"/>
    <w:rsid w:val="00BE306E"/>
    <w:rsid w:val="00BF4DD1"/>
    <w:rsid w:val="00BF72FB"/>
    <w:rsid w:val="00C14D1E"/>
    <w:rsid w:val="00C15C1A"/>
    <w:rsid w:val="00C30C1C"/>
    <w:rsid w:val="00C32E3A"/>
    <w:rsid w:val="00C64CF2"/>
    <w:rsid w:val="00CA58AC"/>
    <w:rsid w:val="00CA5CC2"/>
    <w:rsid w:val="00CA774A"/>
    <w:rsid w:val="00CC2244"/>
    <w:rsid w:val="00CC24BD"/>
    <w:rsid w:val="00CE6B25"/>
    <w:rsid w:val="00CF58BD"/>
    <w:rsid w:val="00D84F03"/>
    <w:rsid w:val="00E52B1F"/>
    <w:rsid w:val="00EB1283"/>
    <w:rsid w:val="00EB3738"/>
    <w:rsid w:val="00EB597E"/>
    <w:rsid w:val="00F31BA9"/>
    <w:rsid w:val="00F81892"/>
    <w:rsid w:val="00FB5330"/>
    <w:rsid w:val="00FE4CA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document/d/1G3x-yQCgmtW8nbzhxcmIEwV0pNyAVrvf/edit?usp=sharing&amp;ouid=109473232721131860036&amp;rtpof=true&amp;sd=true"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docs.google.com/document/d/1fukQjwD4Ia0r0FKcK-vDcjwebJV1dbWB/edit" TargetMode="External"/><Relationship Id="rId17" Type="http://schemas.openxmlformats.org/officeDocument/2006/relationships/image" Target="media/image2.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fukQjwD4Ia0r0FKcK-vDcjwebJV1dbWB/edit?usp=sharing&amp;ouid=109473232721131860036&amp;rtpof=true&amp;sd=tru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docs.google.com/spreadsheets/d/1cNpWl0Eraev-FJy0QHakl2qh9VqUYXFw/edit?usp=sharing&amp;ouid=109473232721131860036&amp;rtpof=true&amp;sd=tru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spreadsheets/d/14VSl2D5XWvmeH3ZXahMbQvWIO1szyPp1/edit?usp=sharing&amp;ouid=109473232721131860036&amp;rtpof=true&amp;sd=tru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578097D8-24D6-4241-9334-9CBE79EAB41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86152C1A-69BE-41B1-983E-1F5FF47E633D}">
  <ds:schemaRefs>
    <ds:schemaRef ds:uri="http://schemas.microsoft.com/sharepoint/v3/contenttype/forms"/>
  </ds:schemaRefs>
</ds:datastoreItem>
</file>

<file path=customXml/itemProps4.xml><?xml version="1.0" encoding="utf-8"?>
<ds:datastoreItem xmlns:ds="http://schemas.openxmlformats.org/officeDocument/2006/customXml" ds:itemID="{B5509C26-D190-4AFE-94CE-D06C815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2023-04-06T14:09:00Z</dcterms:created>
  <dcterms:modified xsi:type="dcterms:W3CDTF">2023-11-29T13:12:00Z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379a48c4,584cae5a,bc116a5</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2023-11-29T12:45:59Z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110ba622-c678-4ed2-9c41-6a8c69661d63</vt:lpwstr>
  </property>
  <property fmtid="{D5CDD505-2E9C-101B-9397-08002B2CF9AE}" pid="12" name="MSIP_Label_caf3f7fd-5cd4-4287-9002-aceb9af13c42_ContentBits">
    <vt:lpwstr>2</vt:lpwstr>
  </property>
  <property fmtid="{D5CDD505-2E9C-101B-9397-08002B2CF9AE}" pid="13" name="MediaServiceImageTags">
    <vt:lpwstr/>
  </property>
</Properties>
</file>