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47379" w14:textId="77777777" w:rsidR="00DC1052" w:rsidRDefault="00935450">
      <w:pPr>
        <w:pStyle w:val="Heading1"/>
        <w:spacing w:line="276" w:lineRule="auto"/>
        <w:ind w:left="2" w:hanging="4"/>
      </w:pPr>
      <w:r>
        <w:rPr>
          <w:color w:val="FF0000"/>
        </w:rPr>
        <w:t xml:space="preserve">টুল </w:t>
      </w:r>
      <w:sdt>
        <w:sdtPr>
          <w:tag w:val="goog_rdk_0"/>
          <w:id w:val="-276868880"/>
        </w:sdtPr>
        <w:sdtEndPr/>
        <w:sdtContent/>
      </w:sdt>
      <w:r>
        <w:rPr>
          <w:color w:val="FF0000"/>
        </w:rPr>
        <w:t xml:space="preserve">২১ </w:t>
      </w:r>
      <w:r>
        <w:t xml:space="preserve">আচরণ পরিবর্তন এবং আরসিসিই সংস্থান সমূহ</w:t>
      </w:r>
    </w:p>
    <w:p w14:paraId="5C3EB9E1" w14:textId="77777777" w:rsidR="00DC1052" w:rsidRDefault="00935450">
      <w:pPr>
        <w:pStyle w:val="Heading4"/>
        <w:tabs>
          <w:tab w:val="left" w:pos="1083"/>
        </w:tabs>
        <w:spacing w:line="276" w:lineRule="auto"/>
        <w:ind w:left="0" w:hanging="2"/>
      </w:pPr>
      <w:r>
        <w:tab/>
      </w:r>
      <w:r>
        <w:rPr>
          <w:b w:val="0"/>
          <w:rFonts w:ascii="Open Sans" w:hAnsi="Open Sans"/>
        </w:rPr>
        <w:tab/>
      </w:r>
    </w:p>
    <w:p w14:paraId="6D6DCD2B" w14:textId="77777777" w:rsidR="00DC1052" w:rsidRDefault="00935450">
      <w:pPr>
        <w:pStyle w:val="Heading4"/>
        <w:spacing w:line="276" w:lineRule="auto"/>
        <w:ind w:left="1" w:hanging="3"/>
        <w:rPr>
          <w:sz w:val="22"/>
          <w:szCs w:val="22"/>
          <w:rFonts w:ascii="Montserrat" w:eastAsia="Montserrat" w:hAnsi="Montserrat" w:cs="Montserrat"/>
        </w:rPr>
      </w:pPr>
      <w:r>
        <w:rPr>
          <w:sz w:val="28"/>
          <w:rFonts w:ascii="Montserrat" w:hAnsi="Montserrat"/>
        </w:rPr>
        <w:t xml:space="preserve">এই টুলের উদ্দেশ্য</w:t>
      </w:r>
    </w:p>
    <w:p w14:paraId="2864E20F" w14:textId="77777777" w:rsidR="00DC1052" w:rsidRDefault="00935450">
      <w:pPr>
        <w:pBdr>
          <w:top w:val="nil"/>
          <w:left w:val="nil"/>
          <w:bottom w:val="nil"/>
          <w:right w:val="nil"/>
          <w:between w:val="nil"/>
        </w:pBdr>
        <w:spacing w:line="276" w:lineRule="auto"/>
        <w:ind w:hanging="2"/>
        <w:rPr>
          <w:b/>
          <w:color w:val="000000"/>
          <w:sz w:val="22"/>
          <w:szCs w:val="22"/>
          <w:rFonts w:ascii="Open Sans" w:eastAsia="Open Sans" w:hAnsi="Open Sans" w:cs="Open Sans"/>
        </w:rPr>
      </w:pPr>
      <w:r>
        <w:rPr>
          <w:color w:val="000000"/>
          <w:sz w:val="22"/>
          <w:rFonts w:ascii="Open Sans" w:hAnsi="Open Sans"/>
        </w:rPr>
        <w:t xml:space="preserve">এই টুলটি ইবোলা, কোভিড-১৯ এবং জাইকার মতো মহামারীগুলির জন্য কর্মসূচি ও সাড়াদান উভয়ের ক্ষেত্রেই মুভমেন্ট জুড়ে তৈরি করা সবচেয়ে দরকারী ও অভিযোজনযোগ্য আচরণ পরিবর্তন এবং রিস্ক কমিউনিকেশন অ্যান্ড কমিউনিটি এনগেজমেন্ট (আরসিসিই) তথ্যের উৎসগুলির একটি সংক্ষিপ্ত বিবরণ এবং লিংক দেওয়া আছে।</w:t>
      </w:r>
      <w:r>
        <w:rPr>
          <w:color w:val="000000"/>
          <w:sz w:val="22"/>
          <w:rFonts w:ascii="Open Sans" w:hAnsi="Open Sans"/>
        </w:rPr>
        <w:t xml:space="preserve"> </w:t>
      </w:r>
      <w:r>
        <w:rPr>
          <w:color w:val="000000"/>
          <w:sz w:val="22"/>
          <w:rFonts w:ascii="Open Sans" w:hAnsi="Open Sans"/>
        </w:rPr>
        <w:t xml:space="preserve">আচরণ পরিবর্তনের গাইড, আচরণ পরিবর্তন এবং আরসিসিই পরিকল্পনার উদাহরণ, প্রশিক্ষণ প্যাকেজ, রেডিও ও মোবাইল সিনেমার মতো টুল ব্যবহারের দিকনির্দেশনা, মতামত ও ধারণা জরিপ এবং টেমপ্লেট, এবং অবিশ্বাস বা ভ্যাকসিন নিতে দ্বিধার মতো সমস্যাগুলি মোকাবেলা করার উপর দিকনির্দেশক নোট এই টুলটির অন্তর্ভুক্ত।</w:t>
      </w:r>
      <w:r>
        <w:rPr>
          <w:color w:val="000000"/>
          <w:sz w:val="22"/>
          <w:rFonts w:ascii="Open Sans" w:hAnsi="Open Sans"/>
        </w:rPr>
        <w:t xml:space="preserve"> </w:t>
      </w:r>
      <w:r>
        <w:rPr>
          <w:color w:val="000000"/>
          <w:sz w:val="22"/>
          <w:b/>
          <w:rFonts w:ascii="Open Sans" w:hAnsi="Open Sans"/>
        </w:rPr>
        <w:t xml:space="preserve">এই টুলটির লক্ষ্য হলো সকল মুভমেন্ট কর্মীদের সহায়তা বা তথ্যের উৎস, উদাহরণ এবং টেমপ্লেট দিয়ে সাহায্য করা যা তারা তাদের নিজস্ব আচরণ পরিবর্তন কর্মসূচি বা মহামারী সাড়াদানের জন্য ব্যবহার করতে পারে, যাতে সবকিছু প্রথম থেকে করতে না হয়।</w:t>
      </w:r>
    </w:p>
    <w:p w14:paraId="4141219B" w14:textId="77777777" w:rsidR="00DC1052" w:rsidRDefault="00DC1052">
      <w:pPr>
        <w:pBdr>
          <w:top w:val="nil"/>
          <w:left w:val="nil"/>
          <w:bottom w:val="nil"/>
          <w:right w:val="nil"/>
          <w:between w:val="nil"/>
        </w:pBdr>
        <w:ind w:hanging="2"/>
        <w:rPr>
          <w:rFonts w:ascii="Open Sans" w:eastAsia="Open Sans" w:hAnsi="Open Sans" w:cs="Open Sans"/>
          <w:color w:val="000000"/>
          <w:sz w:val="22"/>
          <w:szCs w:val="22"/>
        </w:rPr>
      </w:pPr>
    </w:p>
    <w:p w14:paraId="7AB30E13" w14:textId="77777777" w:rsidR="00DC1052" w:rsidRDefault="00DC1052">
      <w:pPr>
        <w:pBdr>
          <w:top w:val="nil"/>
          <w:left w:val="nil"/>
          <w:bottom w:val="nil"/>
          <w:right w:val="nil"/>
          <w:between w:val="nil"/>
        </w:pBdr>
        <w:ind w:hanging="2"/>
        <w:rPr>
          <w:rFonts w:ascii="Montserrat SemiBold" w:eastAsia="Montserrat SemiBold" w:hAnsi="Montserrat SemiBold" w:cs="Montserrat SemiBold"/>
          <w:b/>
          <w:color w:val="FF0000"/>
        </w:rPr>
      </w:pPr>
    </w:p>
    <w:p w14:paraId="422FD5C7" w14:textId="77777777" w:rsidR="00DC1052" w:rsidRDefault="00935450">
      <w:pPr>
        <w:pStyle w:val="Heading4"/>
        <w:spacing w:line="276" w:lineRule="auto"/>
        <w:ind w:left="1" w:hanging="3"/>
        <w:rPr>
          <w:sz w:val="28"/>
          <w:szCs w:val="28"/>
          <w:rFonts w:ascii="Montserrat" w:eastAsia="Montserrat" w:hAnsi="Montserrat" w:cs="Montserrat"/>
        </w:rPr>
      </w:pPr>
      <w:r>
        <w:rPr>
          <w:sz w:val="28"/>
          <w:rFonts w:ascii="Montserrat" w:hAnsi="Montserrat"/>
        </w:rPr>
        <w:t xml:space="preserve">আচরণ পরিবর্তন ও আরসিসিই উপকরণ এবং ডাউনলোড করার জন্য লিংকগুলির তালিকা</w:t>
      </w:r>
    </w:p>
    <w:p w14:paraId="40291C45" w14:textId="77777777" w:rsidR="00DC1052" w:rsidRDefault="00935450">
      <w:pPr>
        <w:ind w:hanging="2"/>
        <w:rPr>
          <w:sz w:val="20"/>
          <w:szCs w:val="20"/>
          <w:rFonts w:ascii="Open Sans" w:eastAsia="Open Sans" w:hAnsi="Open Sans" w:cs="Open Sans"/>
        </w:rPr>
      </w:pPr>
      <w:r>
        <w:rPr>
          <w:sz w:val="20"/>
          <w:b/>
          <w:rFonts w:ascii="Open Sans" w:hAnsi="Open Sans"/>
        </w:rPr>
        <w:t xml:space="preserve">ভাষা গাইড:</w:t>
      </w:r>
      <w:r>
        <w:rPr>
          <w:sz w:val="20"/>
          <w:rFonts w:ascii="Open Sans" w:hAnsi="Open Sans"/>
        </w:rPr>
        <w:t xml:space="preserve"> </w:t>
      </w:r>
      <w:r>
        <w:rPr>
          <w:sz w:val="20"/>
          <w:rFonts w:ascii="Open Sans" w:hAnsi="Open Sans"/>
        </w:rPr>
        <w:t xml:space="preserve">ইংরেজি (EN), ফরাসি (FR), আরবি (AR), স্প্যানিশ (SP), পর্তুগিজ (PT), রুশ (RU), জার্মান (DE), জাপানি (JA), ইন্দোনেশিয়ান (ID), সোয়াহিলি (SW), কোরিয়ান (KO), খ্‌মের (KH), ভিয়েতনামী (VI), থাই (TH), হিন্দি (HI), বাংলা (BN), বাহাসা (BHS), ফিলিপিনো (TL), মায়ানমার বার্মিজ (MY), মালয় (MS), সরলীকৃত বা ঐতিহ্যবাহী চীনা (ZH)।</w:t>
      </w:r>
    </w:p>
    <w:p w14:paraId="042E48E7" w14:textId="77777777" w:rsidR="00DC1052" w:rsidRDefault="00DC1052">
      <w:pPr>
        <w:ind w:hanging="2"/>
      </w:pPr>
    </w:p>
    <w:tbl>
      <w:tblPr>
        <w:tblStyle w:val="a2"/>
        <w:tblW w:w="1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0"/>
        <w:gridCol w:w="4503"/>
        <w:gridCol w:w="6301"/>
        <w:gridCol w:w="1974"/>
      </w:tblGrid>
      <w:tr w:rsidR="00DC1052" w14:paraId="3017638D" w14:textId="77777777" w:rsidTr="001E2EBA">
        <w:trPr>
          <w:cantSplit/>
          <w:trHeight w:val="570"/>
        </w:trPr>
        <w:tc>
          <w:tcPr>
            <w:tcW w:w="1890" w:type="dxa"/>
            <w:shd w:val="clear" w:color="auto" w:fill="A5A5A5"/>
          </w:tcPr>
          <w:p w14:paraId="7EAF847B" w14:textId="77777777" w:rsidR="00DC1052" w:rsidRDefault="00935450">
            <w:pPr>
              <w:spacing w:before="120" w:after="120" w:line="276" w:lineRule="auto"/>
              <w:ind w:hanging="2"/>
              <w:jc w:val="center"/>
              <w:rPr>
                <w:rFonts w:ascii="Montserrat" w:eastAsia="Montserrat" w:hAnsi="Montserrat" w:cs="Montserrat"/>
              </w:rPr>
            </w:pPr>
            <w:r>
              <w:rPr>
                <w:b/>
                <w:rFonts w:ascii="Montserrat" w:hAnsi="Montserrat"/>
              </w:rPr>
              <w:t xml:space="preserve">বিষয়</w:t>
            </w:r>
          </w:p>
        </w:tc>
        <w:tc>
          <w:tcPr>
            <w:tcW w:w="4503" w:type="dxa"/>
            <w:shd w:val="clear" w:color="auto" w:fill="A5A5A5"/>
          </w:tcPr>
          <w:p w14:paraId="2E7A5639" w14:textId="77777777" w:rsidR="00DC1052" w:rsidRDefault="00935450">
            <w:pPr>
              <w:spacing w:before="120" w:after="120" w:line="276" w:lineRule="auto"/>
              <w:ind w:hanging="2"/>
              <w:jc w:val="center"/>
              <w:rPr>
                <w:rFonts w:ascii="Montserrat" w:eastAsia="Montserrat" w:hAnsi="Montserrat" w:cs="Montserrat"/>
              </w:rPr>
            </w:pPr>
            <w:r>
              <w:rPr>
                <w:b/>
                <w:rFonts w:ascii="Montserrat" w:hAnsi="Montserrat"/>
              </w:rPr>
              <w:t xml:space="preserve">টুল</w:t>
            </w:r>
          </w:p>
        </w:tc>
        <w:tc>
          <w:tcPr>
            <w:tcW w:w="6301" w:type="dxa"/>
            <w:shd w:val="clear" w:color="auto" w:fill="A6A6A6"/>
          </w:tcPr>
          <w:p w14:paraId="264AA625" w14:textId="77777777" w:rsidR="00DC1052" w:rsidRDefault="00935450">
            <w:pPr>
              <w:spacing w:before="120" w:after="120" w:line="276" w:lineRule="auto"/>
              <w:ind w:hanging="2"/>
              <w:jc w:val="center"/>
              <w:rPr>
                <w:rFonts w:ascii="Montserrat" w:eastAsia="Montserrat" w:hAnsi="Montserrat" w:cs="Montserrat"/>
              </w:rPr>
            </w:pPr>
            <w:r>
              <w:rPr>
                <w:b/>
                <w:rFonts w:ascii="Montserrat" w:hAnsi="Montserrat"/>
              </w:rPr>
              <w:t xml:space="preserve">বর্ণনা</w:t>
            </w:r>
          </w:p>
        </w:tc>
        <w:tc>
          <w:tcPr>
            <w:tcW w:w="1974" w:type="dxa"/>
            <w:shd w:val="clear" w:color="auto" w:fill="A6A6A6"/>
          </w:tcPr>
          <w:p w14:paraId="18D4A054" w14:textId="77777777" w:rsidR="00DC1052" w:rsidRDefault="00935450">
            <w:pPr>
              <w:spacing w:before="120" w:after="120" w:line="276" w:lineRule="auto"/>
              <w:ind w:hanging="2"/>
              <w:jc w:val="center"/>
              <w:rPr>
                <w:rFonts w:ascii="Montserrat" w:eastAsia="Montserrat" w:hAnsi="Montserrat" w:cs="Montserrat"/>
              </w:rPr>
            </w:pPr>
            <w:r>
              <w:rPr>
                <w:b/>
                <w:rFonts w:ascii="Montserrat" w:hAnsi="Montserrat"/>
              </w:rPr>
              <w:t xml:space="preserve">লিংক</w:t>
            </w:r>
          </w:p>
        </w:tc>
      </w:tr>
      <w:tr w:rsidR="00DC1052" w14:paraId="043834C5" w14:textId="77777777" w:rsidTr="001E2EBA">
        <w:trPr>
          <w:cantSplit/>
          <w:trHeight w:val="240"/>
        </w:trPr>
        <w:tc>
          <w:tcPr>
            <w:tcW w:w="1890" w:type="dxa"/>
            <w:vMerge w:val="restart"/>
          </w:tcPr>
          <w:p w14:paraId="0C52D212" w14:textId="77777777" w:rsidR="00DC1052" w:rsidRDefault="00935450">
            <w:pPr>
              <w:spacing w:after="120"/>
              <w:ind w:hanging="2"/>
              <w:rPr>
                <w:b/>
                <w:color w:val="FF0000"/>
                <w:sz w:val="21"/>
                <w:szCs w:val="21"/>
                <w:rFonts w:ascii="Open Sans" w:eastAsia="Open Sans" w:hAnsi="Open Sans" w:cs="Open Sans"/>
              </w:rPr>
            </w:pPr>
            <w:r>
              <w:rPr>
                <w:b/>
                <w:color w:val="FF0000"/>
                <w:sz w:val="21"/>
                <w:rFonts w:ascii="Open Sans" w:hAnsi="Open Sans"/>
              </w:rPr>
              <w:t xml:space="preserve">আচরণ পরিবর্তন পরিকল্পনা ও দিকনির্দেশনা</w:t>
            </w:r>
          </w:p>
          <w:p w14:paraId="6051B8B4" w14:textId="77777777" w:rsidR="00CD28FF" w:rsidRDefault="00CD28FF">
            <w:pPr>
              <w:spacing w:after="120"/>
              <w:ind w:hanging="2"/>
              <w:rPr>
                <w:b/>
                <w:color w:val="FF0000"/>
                <w:sz w:val="21"/>
                <w:szCs w:val="21"/>
                <w:rFonts w:ascii="Open Sans" w:eastAsia="Open Sans" w:hAnsi="Open Sans" w:cs="Open Sans"/>
              </w:rPr>
            </w:pPr>
            <w:r>
              <w:rPr>
                <w:b/>
                <w:color w:val="FF0000"/>
                <w:sz w:val="21"/>
                <w:rFonts w:ascii="Open Sans" w:hAnsi="Open Sans"/>
              </w:rPr>
              <w:t xml:space="preserve">আচরণ পরিবর্তন পরিকল্পনা ও দিকনির্দেশনা</w:t>
            </w:r>
          </w:p>
        </w:tc>
        <w:tc>
          <w:tcPr>
            <w:tcW w:w="4503" w:type="dxa"/>
          </w:tcPr>
          <w:p w14:paraId="3A27CC20" w14:textId="77777777" w:rsidR="00DC1052" w:rsidRDefault="00935450">
            <w:pPr>
              <w:spacing w:after="120"/>
              <w:ind w:hanging="2"/>
              <w:rPr>
                <w:sz w:val="21"/>
                <w:szCs w:val="21"/>
                <w:highlight w:val="white"/>
                <w:rFonts w:ascii="Open Sans" w:eastAsia="Open Sans" w:hAnsi="Open Sans" w:cs="Open Sans"/>
              </w:rPr>
            </w:pPr>
            <w:r>
              <w:rPr>
                <w:sz w:val="21"/>
                <w:highlight w:val="white"/>
                <w:rFonts w:ascii="Open Sans" w:hAnsi="Open Sans"/>
              </w:rPr>
              <w:t xml:space="preserve">আইএফআরসি আচরণ পরিবর্তন দিকনির্দেশনা</w:t>
            </w:r>
          </w:p>
        </w:tc>
        <w:tc>
          <w:tcPr>
            <w:tcW w:w="6301" w:type="dxa"/>
          </w:tcPr>
          <w:p w14:paraId="23CEAF55"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এই নথিটি জ্ঞান, অনুমোদন, উদ্দেশ্য, চর্চা এবং পক্ষসমর্থন - এই পাঁচটি ধাপ অনুসরণ করে একটি আচরণ পরিবর্তন সহায়তা পদক্ষেপ তৈরির প্রক্রিয়া ব্যাখ্যা করে।</w:t>
            </w:r>
            <w:r>
              <w:rPr>
                <w:sz w:val="21"/>
                <w:rFonts w:ascii="Open Sans" w:hAnsi="Open Sans"/>
              </w:rPr>
              <w:t xml:space="preserve"> </w:t>
            </w:r>
          </w:p>
        </w:tc>
        <w:tc>
          <w:tcPr>
            <w:tcW w:w="1974" w:type="dxa"/>
          </w:tcPr>
          <w:p w14:paraId="4B292333" w14:textId="77777777" w:rsidR="00DC1052" w:rsidRDefault="000257F1">
            <w:pPr>
              <w:spacing w:after="120"/>
              <w:ind w:hanging="2"/>
              <w:rPr>
                <w:sz w:val="21"/>
                <w:szCs w:val="21"/>
                <w:rFonts w:ascii="Open Sans" w:eastAsia="Open Sans" w:hAnsi="Open Sans" w:cs="Open Sans"/>
              </w:rPr>
            </w:pPr>
            <w:hyperlink r:id="rId8">
              <w:r>
                <w:rPr>
                  <w:color w:val="F6303F"/>
                  <w:sz w:val="21"/>
                  <w:u w:val="single"/>
                  <w:rFonts w:ascii="Open Sans" w:hAnsi="Open Sans"/>
                </w:rPr>
                <w:t xml:space="preserve">ইং</w:t>
              </w:r>
            </w:hyperlink>
          </w:p>
        </w:tc>
      </w:tr>
      <w:tr w:rsidR="001E2EBA" w14:paraId="5B8EB7AA" w14:textId="77777777" w:rsidTr="001E2EBA">
        <w:trPr>
          <w:cantSplit/>
          <w:trHeight w:val="240"/>
        </w:trPr>
        <w:tc>
          <w:tcPr>
            <w:tcW w:w="1890" w:type="dxa"/>
            <w:vMerge/>
          </w:tcPr>
          <w:p w14:paraId="7B4D29DA" w14:textId="77777777" w:rsidR="001E2EBA" w:rsidRDefault="001E2EBA">
            <w:pPr>
              <w:spacing w:after="120"/>
              <w:ind w:hanging="2"/>
              <w:rPr>
                <w:rFonts w:ascii="Open Sans" w:eastAsia="Open Sans" w:hAnsi="Open Sans" w:cs="Open Sans"/>
                <w:b/>
                <w:color w:val="FF0000"/>
                <w:sz w:val="21"/>
                <w:szCs w:val="21"/>
              </w:rPr>
            </w:pPr>
          </w:p>
        </w:tc>
        <w:tc>
          <w:tcPr>
            <w:tcW w:w="4503" w:type="dxa"/>
          </w:tcPr>
          <w:p w14:paraId="5A4B8A8D" w14:textId="77777777" w:rsidR="001E2EBA" w:rsidRDefault="001E2EBA">
            <w:pPr>
              <w:spacing w:after="120"/>
              <w:ind w:hanging="2"/>
              <w:rPr>
                <w:sz w:val="21"/>
                <w:szCs w:val="21"/>
                <w:highlight w:val="white"/>
                <w:rFonts w:ascii="Open Sans" w:eastAsia="Open Sans" w:hAnsi="Open Sans" w:cs="Open Sans"/>
              </w:rPr>
            </w:pPr>
            <w:r>
              <w:rPr>
                <w:sz w:val="21"/>
                <w:highlight w:val="white"/>
                <w:rFonts w:ascii="Open Sans" w:hAnsi="Open Sans"/>
              </w:rPr>
              <w:t xml:space="preserve">আইএফআরসি-র </w:t>
            </w:r>
            <w:r>
              <w:rPr>
                <w:sz w:val="21"/>
                <w:highlight w:val="white"/>
                <w:b/>
                <w:bCs/>
                <w:rFonts w:ascii="Open Sans" w:hAnsi="Open Sans"/>
              </w:rPr>
              <w:t xml:space="preserve">আচরণ পরিবর্তনের জন্য সোশ্যাল মিডিয়া</w:t>
            </w:r>
            <w:r>
              <w:rPr>
                <w:sz w:val="21"/>
                <w:highlight w:val="white"/>
                <w:rFonts w:ascii="Open Sans" w:hAnsi="Open Sans"/>
              </w:rPr>
              <w:t xml:space="preserve"> টুলকিট</w:t>
            </w:r>
          </w:p>
        </w:tc>
        <w:tc>
          <w:tcPr>
            <w:tcW w:w="6301" w:type="dxa"/>
          </w:tcPr>
          <w:p w14:paraId="1F0F34E4" w14:textId="77777777" w:rsidR="001E2EBA" w:rsidRPr="001E2EBA" w:rsidRDefault="001E2EBA">
            <w:pPr>
              <w:spacing w:after="120"/>
              <w:ind w:hanging="2"/>
              <w:rPr>
                <w:sz w:val="21"/>
                <w:szCs w:val="21"/>
                <w:rFonts w:ascii="Open Sans" w:eastAsia="Open Sans" w:hAnsi="Open Sans" w:cs="Open Sans"/>
              </w:rPr>
            </w:pPr>
            <w:r>
              <w:rPr>
                <w:sz w:val="21"/>
                <w:rFonts w:ascii="Open Sans" w:hAnsi="Open Sans"/>
              </w:rPr>
              <w:t xml:space="preserve">কমিউনিটিতে দুর্যোগ ঝুঁকি হ্রাস সংক্রান্ত আচরণে ইতিবাচক পরিবর্তনকে উৎসাহিত করার জন্য সোশ্যাল মিডিয়া ব্যবহারের প্রক্রিয়ার ভেতর দিয়ে আপনাকে পথ দেখানোর জন্য আইএফআরসি আমেরিকাস টুলকিট, তবে ধারণাগুলি যেকোনো ধরণের আচরণ পরিবর্তনের জন্য ব্যবহার করা যেতে পারে।</w:t>
            </w:r>
            <w:r>
              <w:rPr>
                <w:sz w:val="21"/>
                <w:rFonts w:ascii="Open Sans" w:hAnsi="Open Sans"/>
              </w:rPr>
              <w:t xml:space="preserve"> </w:t>
            </w:r>
          </w:p>
        </w:tc>
        <w:tc>
          <w:tcPr>
            <w:tcW w:w="1974" w:type="dxa"/>
          </w:tcPr>
          <w:p w14:paraId="256CD75C" w14:textId="77777777" w:rsidR="001E2EBA" w:rsidRPr="001E2EBA" w:rsidRDefault="000257F1">
            <w:pPr>
              <w:spacing w:after="120"/>
              <w:ind w:hanging="2"/>
              <w:rPr>
                <w:sz w:val="21"/>
                <w:szCs w:val="21"/>
                <w:rFonts w:ascii="Open Sans" w:hAnsi="Open Sans" w:cs="Open Sans"/>
              </w:rPr>
            </w:pPr>
            <w:hyperlink r:id="rId9" w:history="1">
              <w:r>
                <w:rPr>
                  <w:rStyle w:val="Hyperlink"/>
                  <w:sz w:val="21"/>
                  <w:rFonts w:ascii="Open Sans" w:hAnsi="Open Sans"/>
                </w:rPr>
                <w:t xml:space="preserve">ইং</w:t>
              </w:r>
            </w:hyperlink>
            <w:r>
              <w:rPr>
                <w:sz w:val="21"/>
                <w:rFonts w:ascii="Open Sans" w:hAnsi="Open Sans"/>
              </w:rPr>
              <w:t xml:space="preserve"> </w:t>
            </w:r>
            <w:hyperlink r:id="rId10" w:history="1">
              <w:r>
                <w:rPr>
                  <w:rStyle w:val="Hyperlink"/>
                  <w:sz w:val="21"/>
                  <w:rFonts w:ascii="Open Sans" w:hAnsi="Open Sans"/>
                </w:rPr>
                <w:t xml:space="preserve">স্প্যা</w:t>
              </w:r>
            </w:hyperlink>
          </w:p>
        </w:tc>
      </w:tr>
      <w:tr w:rsidR="00DC1052" w14:paraId="659E4D57" w14:textId="77777777" w:rsidTr="001E2EBA">
        <w:trPr>
          <w:cantSplit/>
          <w:trHeight w:val="240"/>
        </w:trPr>
        <w:tc>
          <w:tcPr>
            <w:tcW w:w="1890" w:type="dxa"/>
            <w:vMerge/>
          </w:tcPr>
          <w:p w14:paraId="0D28ED65"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Pr>
          <w:p w14:paraId="76280019" w14:textId="77777777" w:rsidR="00DC1052" w:rsidRDefault="00935450">
            <w:pPr>
              <w:spacing w:after="120"/>
              <w:ind w:hanging="2"/>
              <w:rPr>
                <w:sz w:val="21"/>
                <w:szCs w:val="21"/>
                <w:highlight w:val="white"/>
                <w:rFonts w:ascii="Open Sans" w:eastAsia="Open Sans" w:hAnsi="Open Sans" w:cs="Open Sans"/>
              </w:rPr>
            </w:pPr>
            <w:r>
              <w:rPr>
                <w:sz w:val="21"/>
                <w:highlight w:val="white"/>
                <w:b/>
                <w:bCs/>
                <w:rFonts w:ascii="Open Sans" w:hAnsi="Open Sans"/>
              </w:rPr>
              <w:t xml:space="preserve">আচরণ পরিবর্তনের</w:t>
            </w:r>
            <w:r>
              <w:rPr>
                <w:sz w:val="21"/>
                <w:highlight w:val="white"/>
                <w:rFonts w:ascii="Open Sans" w:hAnsi="Open Sans"/>
              </w:rPr>
              <w:t xml:space="preserve"> জন্য কমিউনিটিকে সম্পৃক্ত করার </w:t>
            </w:r>
            <w:r>
              <w:rPr>
                <w:sz w:val="21"/>
                <w:highlight w:val="white"/>
                <w:b/>
                <w:bCs/>
                <w:rFonts w:ascii="Open Sans" w:hAnsi="Open Sans"/>
              </w:rPr>
              <w:t xml:space="preserve">কেস স্টাডি</w:t>
            </w:r>
          </w:p>
        </w:tc>
        <w:tc>
          <w:tcPr>
            <w:tcW w:w="6301" w:type="dxa"/>
          </w:tcPr>
          <w:p w14:paraId="7798B910"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রুয়ান্ডার একটি কেস স্টাডি, স্বাস্থ্য, ডব্লিউএএসএইচ এবং ডিআরআর আচরণ পরিবর্তন কর্মসূচির অংশ হিসেবে ন্যাশনাল সোসাইটি কীভাবে রেডিও এবং মোবাইল সিনেমা ব্যবহার করেছিল তা এখানে নথিভুক্ত করা হয়েছে।</w:t>
            </w:r>
          </w:p>
        </w:tc>
        <w:tc>
          <w:tcPr>
            <w:tcW w:w="1974" w:type="dxa"/>
          </w:tcPr>
          <w:p w14:paraId="39008FED" w14:textId="77777777" w:rsidR="00DC1052" w:rsidRDefault="000257F1">
            <w:pPr>
              <w:spacing w:after="120"/>
              <w:ind w:hanging="2"/>
              <w:rPr>
                <w:sz w:val="21"/>
                <w:szCs w:val="21"/>
                <w:rFonts w:ascii="Open Sans" w:eastAsia="Open Sans" w:hAnsi="Open Sans" w:cs="Open Sans"/>
              </w:rPr>
            </w:pPr>
            <w:hyperlink r:id="rId11">
              <w:r>
                <w:rPr>
                  <w:color w:val="F6303F"/>
                  <w:sz w:val="21"/>
                  <w:u w:val="single"/>
                  <w:rFonts w:ascii="Open Sans" w:hAnsi="Open Sans"/>
                </w:rPr>
                <w:t xml:space="preserve">ইং</w:t>
              </w:r>
            </w:hyperlink>
          </w:p>
        </w:tc>
      </w:tr>
      <w:tr w:rsidR="00DC1052" w14:paraId="145097B0" w14:textId="77777777" w:rsidTr="001E2EBA">
        <w:trPr>
          <w:cantSplit/>
          <w:trHeight w:val="240"/>
        </w:trPr>
        <w:tc>
          <w:tcPr>
            <w:tcW w:w="1890" w:type="dxa"/>
            <w:vMerge/>
          </w:tcPr>
          <w:p w14:paraId="0509DF12"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Pr>
          <w:p w14:paraId="66BF6E8F" w14:textId="77777777" w:rsidR="00DC1052" w:rsidRDefault="00935450">
            <w:pPr>
              <w:spacing w:after="120"/>
              <w:ind w:hanging="2"/>
              <w:rPr>
                <w:sz w:val="21"/>
                <w:szCs w:val="21"/>
                <w:highlight w:val="white"/>
                <w:rFonts w:ascii="Open Sans" w:eastAsia="Open Sans" w:hAnsi="Open Sans" w:cs="Open Sans"/>
              </w:rPr>
            </w:pPr>
            <w:r>
              <w:rPr>
                <w:sz w:val="21"/>
                <w:highlight w:val="white"/>
                <w:rFonts w:ascii="Open Sans" w:hAnsi="Open Sans"/>
              </w:rPr>
              <w:t xml:space="preserve">কলেরার জন্য </w:t>
            </w:r>
            <w:r>
              <w:rPr>
                <w:sz w:val="21"/>
                <w:highlight w:val="white"/>
                <w:b/>
                <w:bCs/>
                <w:rFonts w:ascii="Open Sans" w:hAnsi="Open Sans"/>
              </w:rPr>
              <w:t xml:space="preserve">আচরণ পরিবর্তন যোগাযোগ কর্মকৌশল</w:t>
            </w:r>
            <w:r>
              <w:rPr>
                <w:sz w:val="21"/>
                <w:highlight w:val="white"/>
                <w:rFonts w:ascii="Open Sans" w:hAnsi="Open Sans"/>
              </w:rPr>
              <w:t xml:space="preserve"> - সিয়েরা লিওন</w:t>
            </w:r>
          </w:p>
        </w:tc>
        <w:tc>
          <w:tcPr>
            <w:tcW w:w="6301" w:type="dxa"/>
          </w:tcPr>
          <w:p w14:paraId="5901468E"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প্রাদুর্ভাবের পর তৈরি একটি </w:t>
            </w:r>
            <w:r>
              <w:rPr>
                <w:sz w:val="21"/>
                <w:highlight w:val="white"/>
                <w:rFonts w:ascii="Open Sans" w:hAnsi="Open Sans"/>
              </w:rPr>
              <w:t xml:space="preserve">আচরণ পরিবর্তন যোগাযোগ কর্মকৌশলের </w:t>
            </w:r>
            <w:r>
              <w:rPr>
                <w:sz w:val="21"/>
                <w:highlight w:val="white"/>
                <w:highlight w:val="white"/>
                <w:rFonts w:ascii="Open Sans" w:hAnsi="Open Sans"/>
              </w:rPr>
              <w:t xml:space="preserve">উদাহরণ</w:t>
            </w:r>
            <w:r>
              <w:rPr>
                <w:sz w:val="21"/>
                <w:rFonts w:ascii="Open Sans" w:hAnsi="Open Sans"/>
              </w:rPr>
              <w:t xml:space="preserve">।</w:t>
            </w:r>
            <w:r>
              <w:rPr>
                <w:sz w:val="21"/>
                <w:rFonts w:ascii="Open Sans" w:hAnsi="Open Sans"/>
              </w:rPr>
              <w:t xml:space="preserve"> </w:t>
            </w:r>
            <w:r>
              <w:rPr>
                <w:sz w:val="21"/>
                <w:rFonts w:ascii="Open Sans" w:hAnsi="Open Sans"/>
              </w:rPr>
              <w:t xml:space="preserve">পুরোনো হলেও, এটি একটি আচরণ পরিবর্তন যোগাযোগ পরিকল্পনার ধারণা/কাঠামো প্রদান করে।</w:t>
            </w:r>
          </w:p>
        </w:tc>
        <w:tc>
          <w:tcPr>
            <w:tcW w:w="1974" w:type="dxa"/>
          </w:tcPr>
          <w:p w14:paraId="20FC90ED" w14:textId="77777777" w:rsidR="00DC1052" w:rsidRDefault="000257F1">
            <w:pPr>
              <w:spacing w:after="120"/>
              <w:ind w:hanging="2"/>
              <w:rPr>
                <w:sz w:val="21"/>
                <w:szCs w:val="21"/>
                <w:rFonts w:ascii="Open Sans" w:eastAsia="Open Sans" w:hAnsi="Open Sans" w:cs="Open Sans"/>
              </w:rPr>
            </w:pPr>
            <w:hyperlink r:id="rId12">
              <w:r>
                <w:rPr>
                  <w:color w:val="F6303F"/>
                  <w:sz w:val="21"/>
                  <w:u w:val="single"/>
                  <w:rFonts w:ascii="Open Sans" w:hAnsi="Open Sans"/>
                </w:rPr>
                <w:t xml:space="preserve">ইং</w:t>
              </w:r>
            </w:hyperlink>
          </w:p>
        </w:tc>
      </w:tr>
      <w:tr w:rsidR="00DC1052" w14:paraId="217C4BAB" w14:textId="77777777" w:rsidTr="001E2EBA">
        <w:trPr>
          <w:cantSplit/>
          <w:trHeight w:val="240"/>
        </w:trPr>
        <w:tc>
          <w:tcPr>
            <w:tcW w:w="1890" w:type="dxa"/>
            <w:vMerge w:val="restart"/>
          </w:tcPr>
          <w:p w14:paraId="72D7E844" w14:textId="77777777" w:rsidR="00DC1052" w:rsidRDefault="00935450">
            <w:pPr>
              <w:spacing w:after="120"/>
              <w:ind w:hanging="2"/>
              <w:rPr>
                <w:color w:val="FF0000"/>
                <w:sz w:val="21"/>
                <w:szCs w:val="21"/>
                <w:rFonts w:ascii="Open Sans" w:eastAsia="Open Sans" w:hAnsi="Open Sans" w:cs="Open Sans"/>
              </w:rPr>
            </w:pPr>
            <w:r>
              <w:rPr>
                <w:b/>
                <w:color w:val="FF0000"/>
                <w:sz w:val="21"/>
                <w:rFonts w:ascii="Open Sans" w:hAnsi="Open Sans"/>
              </w:rPr>
              <w:t xml:space="preserve">আরসিসিই দিকনির্দেশনা ও পরিকল্পনা</w:t>
            </w:r>
            <w:r>
              <w:rPr>
                <w:b/>
                <w:color w:val="FF0000"/>
                <w:sz w:val="21"/>
                <w:rFonts w:ascii="Open Sans" w:hAnsi="Open Sans"/>
              </w:rPr>
              <w:t xml:space="preserve"> </w:t>
            </w:r>
          </w:p>
          <w:p w14:paraId="5FF674C8" w14:textId="77777777" w:rsidR="00DC1052" w:rsidRDefault="00DC1052">
            <w:pPr>
              <w:spacing w:after="120"/>
              <w:ind w:hanging="2"/>
              <w:rPr>
                <w:rFonts w:ascii="Open Sans" w:eastAsia="Open Sans" w:hAnsi="Open Sans" w:cs="Open Sans"/>
                <w:sz w:val="21"/>
                <w:szCs w:val="21"/>
              </w:rPr>
            </w:pPr>
          </w:p>
          <w:p w14:paraId="0CEB1512" w14:textId="77777777" w:rsidR="00DC1052" w:rsidRDefault="00DC1052">
            <w:pPr>
              <w:spacing w:after="120"/>
              <w:ind w:hanging="2"/>
              <w:rPr>
                <w:rFonts w:ascii="Open Sans" w:eastAsia="Open Sans" w:hAnsi="Open Sans" w:cs="Open Sans"/>
                <w:sz w:val="21"/>
                <w:szCs w:val="21"/>
              </w:rPr>
            </w:pPr>
          </w:p>
          <w:p w14:paraId="3194030B" w14:textId="77777777" w:rsidR="00DC1052" w:rsidRDefault="00DC1052">
            <w:pPr>
              <w:spacing w:after="120"/>
              <w:ind w:hanging="2"/>
              <w:rPr>
                <w:rFonts w:ascii="Open Sans" w:eastAsia="Open Sans" w:hAnsi="Open Sans" w:cs="Open Sans"/>
                <w:sz w:val="21"/>
                <w:szCs w:val="21"/>
              </w:rPr>
            </w:pPr>
          </w:p>
          <w:p w14:paraId="16459CFB" w14:textId="77777777" w:rsidR="00DC1052" w:rsidRDefault="00DC1052">
            <w:pPr>
              <w:spacing w:after="120"/>
              <w:ind w:hanging="2"/>
              <w:rPr>
                <w:rFonts w:ascii="Open Sans" w:eastAsia="Open Sans" w:hAnsi="Open Sans" w:cs="Open Sans"/>
                <w:sz w:val="21"/>
                <w:szCs w:val="21"/>
              </w:rPr>
            </w:pPr>
          </w:p>
          <w:p w14:paraId="07A416D0" w14:textId="77777777" w:rsidR="00DC1052" w:rsidRDefault="00DC1052">
            <w:pPr>
              <w:spacing w:after="120"/>
              <w:ind w:hanging="2"/>
              <w:rPr>
                <w:rFonts w:ascii="Open Sans" w:eastAsia="Open Sans" w:hAnsi="Open Sans" w:cs="Open Sans"/>
                <w:sz w:val="21"/>
                <w:szCs w:val="21"/>
              </w:rPr>
            </w:pPr>
          </w:p>
          <w:p w14:paraId="3D0BE3EF" w14:textId="77777777" w:rsidR="00DC1052" w:rsidRDefault="00DC1052">
            <w:pPr>
              <w:spacing w:after="120"/>
              <w:ind w:hanging="2"/>
              <w:rPr>
                <w:rFonts w:ascii="Open Sans" w:eastAsia="Open Sans" w:hAnsi="Open Sans" w:cs="Open Sans"/>
                <w:sz w:val="21"/>
                <w:szCs w:val="21"/>
              </w:rPr>
            </w:pPr>
          </w:p>
          <w:p w14:paraId="0C340E69" w14:textId="77777777" w:rsidR="00DC1052" w:rsidRDefault="00DC1052">
            <w:pPr>
              <w:spacing w:after="120"/>
              <w:ind w:hanging="2"/>
              <w:rPr>
                <w:rFonts w:ascii="Open Sans" w:eastAsia="Open Sans" w:hAnsi="Open Sans" w:cs="Open Sans"/>
                <w:sz w:val="21"/>
                <w:szCs w:val="21"/>
              </w:rPr>
            </w:pPr>
          </w:p>
          <w:p w14:paraId="441989AB" w14:textId="77777777" w:rsidR="00DC1052" w:rsidRDefault="00DC1052" w:rsidP="001E2EBA">
            <w:pPr>
              <w:spacing w:after="120"/>
              <w:rPr>
                <w:rFonts w:ascii="Open Sans" w:eastAsia="Open Sans" w:hAnsi="Open Sans" w:cs="Open Sans"/>
                <w:b/>
                <w:color w:val="FF0000"/>
                <w:sz w:val="21"/>
                <w:szCs w:val="21"/>
              </w:rPr>
            </w:pPr>
          </w:p>
          <w:p w14:paraId="22C32F74" w14:textId="77777777" w:rsidR="00DC1052" w:rsidRDefault="00935450" w:rsidP="001E2EBA">
            <w:pPr>
              <w:spacing w:after="120"/>
              <w:rPr>
                <w:color w:val="FF0000"/>
                <w:sz w:val="21"/>
                <w:szCs w:val="21"/>
                <w:rFonts w:ascii="Open Sans" w:eastAsia="Open Sans" w:hAnsi="Open Sans" w:cs="Open Sans"/>
              </w:rPr>
            </w:pPr>
            <w:r>
              <w:rPr>
                <w:b/>
                <w:color w:val="FF0000"/>
                <w:sz w:val="21"/>
                <w:rFonts w:ascii="Open Sans" w:hAnsi="Open Sans"/>
              </w:rPr>
              <w:t xml:space="preserve">আরসিসিই দিকনির্দেশনা ও পরিকল্পনা</w:t>
            </w:r>
            <w:r>
              <w:rPr>
                <w:b/>
                <w:color w:val="FF0000"/>
                <w:sz w:val="21"/>
                <w:rFonts w:ascii="Open Sans" w:hAnsi="Open Sans"/>
              </w:rPr>
              <w:t xml:space="preserve"> </w:t>
            </w:r>
          </w:p>
          <w:p w14:paraId="35002FCF" w14:textId="77777777" w:rsidR="00DC1052" w:rsidRDefault="00DC1052">
            <w:pPr>
              <w:spacing w:after="120"/>
              <w:ind w:hanging="2"/>
              <w:rPr>
                <w:rFonts w:ascii="Open Sans" w:eastAsia="Open Sans" w:hAnsi="Open Sans" w:cs="Open Sans"/>
                <w:sz w:val="21"/>
                <w:szCs w:val="21"/>
              </w:rPr>
            </w:pPr>
          </w:p>
          <w:p w14:paraId="6336FAA7" w14:textId="77777777" w:rsidR="008E43B5" w:rsidRDefault="008E43B5">
            <w:pPr>
              <w:spacing w:after="120"/>
              <w:ind w:hanging="2"/>
              <w:rPr>
                <w:rFonts w:ascii="Open Sans" w:eastAsia="Open Sans" w:hAnsi="Open Sans" w:cs="Open Sans"/>
                <w:sz w:val="21"/>
                <w:szCs w:val="21"/>
              </w:rPr>
            </w:pPr>
          </w:p>
          <w:p w14:paraId="4F3ACC6E" w14:textId="77777777" w:rsidR="008E43B5" w:rsidRDefault="008E43B5">
            <w:pPr>
              <w:spacing w:after="120"/>
              <w:ind w:hanging="2"/>
              <w:rPr>
                <w:rFonts w:ascii="Open Sans" w:eastAsia="Open Sans" w:hAnsi="Open Sans" w:cs="Open Sans"/>
                <w:sz w:val="21"/>
                <w:szCs w:val="21"/>
              </w:rPr>
            </w:pPr>
          </w:p>
          <w:p w14:paraId="1DC18A27" w14:textId="77777777" w:rsidR="008E43B5" w:rsidRDefault="008E43B5">
            <w:pPr>
              <w:spacing w:after="120"/>
              <w:ind w:hanging="2"/>
              <w:rPr>
                <w:rFonts w:ascii="Open Sans" w:eastAsia="Open Sans" w:hAnsi="Open Sans" w:cs="Open Sans"/>
                <w:sz w:val="21"/>
                <w:szCs w:val="21"/>
              </w:rPr>
            </w:pPr>
          </w:p>
          <w:p w14:paraId="24DDCD1E" w14:textId="77777777" w:rsidR="008E43B5" w:rsidRDefault="008E43B5">
            <w:pPr>
              <w:spacing w:after="120"/>
              <w:ind w:hanging="2"/>
              <w:rPr>
                <w:rFonts w:ascii="Open Sans" w:eastAsia="Open Sans" w:hAnsi="Open Sans" w:cs="Open Sans"/>
                <w:sz w:val="21"/>
                <w:szCs w:val="21"/>
              </w:rPr>
            </w:pPr>
          </w:p>
          <w:p w14:paraId="6C12AE4B" w14:textId="77777777" w:rsidR="008E43B5" w:rsidRDefault="008E43B5">
            <w:pPr>
              <w:spacing w:after="120"/>
              <w:ind w:hanging="2"/>
              <w:rPr>
                <w:rFonts w:ascii="Open Sans" w:eastAsia="Open Sans" w:hAnsi="Open Sans" w:cs="Open Sans"/>
                <w:sz w:val="21"/>
                <w:szCs w:val="21"/>
              </w:rPr>
            </w:pPr>
          </w:p>
          <w:p w14:paraId="23B56E81" w14:textId="77777777" w:rsidR="008E43B5" w:rsidRDefault="008E43B5">
            <w:pPr>
              <w:spacing w:after="120"/>
              <w:ind w:hanging="2"/>
              <w:rPr>
                <w:rFonts w:ascii="Open Sans" w:eastAsia="Open Sans" w:hAnsi="Open Sans" w:cs="Open Sans"/>
                <w:sz w:val="21"/>
                <w:szCs w:val="21"/>
              </w:rPr>
            </w:pPr>
          </w:p>
          <w:p w14:paraId="025D1D10" w14:textId="77777777" w:rsidR="008E43B5" w:rsidRDefault="008E43B5">
            <w:pPr>
              <w:spacing w:after="120"/>
              <w:ind w:hanging="2"/>
              <w:rPr>
                <w:rFonts w:ascii="Open Sans" w:eastAsia="Open Sans" w:hAnsi="Open Sans" w:cs="Open Sans"/>
                <w:sz w:val="21"/>
                <w:szCs w:val="21"/>
              </w:rPr>
            </w:pPr>
          </w:p>
          <w:p w14:paraId="4930AC41" w14:textId="77777777" w:rsidR="008E43B5" w:rsidRDefault="008E43B5">
            <w:pPr>
              <w:spacing w:after="120"/>
              <w:ind w:hanging="2"/>
              <w:rPr>
                <w:rFonts w:ascii="Open Sans" w:eastAsia="Open Sans" w:hAnsi="Open Sans" w:cs="Open Sans"/>
                <w:sz w:val="21"/>
                <w:szCs w:val="21"/>
              </w:rPr>
            </w:pPr>
          </w:p>
          <w:p w14:paraId="6B4D115B" w14:textId="77777777" w:rsidR="008E43B5" w:rsidRDefault="008E43B5">
            <w:pPr>
              <w:spacing w:after="120"/>
              <w:ind w:hanging="2"/>
              <w:rPr>
                <w:rFonts w:ascii="Open Sans" w:eastAsia="Open Sans" w:hAnsi="Open Sans" w:cs="Open Sans"/>
                <w:sz w:val="21"/>
                <w:szCs w:val="21"/>
              </w:rPr>
            </w:pPr>
          </w:p>
          <w:p w14:paraId="069FB571" w14:textId="77777777" w:rsidR="008E43B5" w:rsidRDefault="008E43B5">
            <w:pPr>
              <w:spacing w:after="120"/>
              <w:ind w:hanging="2"/>
              <w:rPr>
                <w:rFonts w:ascii="Open Sans" w:eastAsia="Open Sans" w:hAnsi="Open Sans" w:cs="Open Sans"/>
                <w:sz w:val="21"/>
                <w:szCs w:val="21"/>
              </w:rPr>
            </w:pPr>
          </w:p>
          <w:p w14:paraId="38005A63" w14:textId="77777777" w:rsidR="008E43B5" w:rsidRDefault="008E43B5">
            <w:pPr>
              <w:spacing w:after="120"/>
              <w:ind w:hanging="2"/>
              <w:rPr>
                <w:rFonts w:ascii="Open Sans" w:eastAsia="Open Sans" w:hAnsi="Open Sans" w:cs="Open Sans"/>
                <w:sz w:val="21"/>
                <w:szCs w:val="21"/>
              </w:rPr>
            </w:pPr>
          </w:p>
          <w:p w14:paraId="0098537F" w14:textId="77777777" w:rsidR="008E43B5" w:rsidRDefault="008E43B5">
            <w:pPr>
              <w:spacing w:after="120"/>
              <w:ind w:hanging="2"/>
              <w:rPr>
                <w:rFonts w:ascii="Open Sans" w:eastAsia="Open Sans" w:hAnsi="Open Sans" w:cs="Open Sans"/>
                <w:sz w:val="21"/>
                <w:szCs w:val="21"/>
              </w:rPr>
            </w:pPr>
          </w:p>
          <w:p w14:paraId="6EC7E635" w14:textId="77777777" w:rsidR="008E43B5" w:rsidRDefault="008E43B5">
            <w:pPr>
              <w:spacing w:after="120"/>
              <w:ind w:hanging="2"/>
              <w:rPr>
                <w:rFonts w:ascii="Open Sans" w:eastAsia="Open Sans" w:hAnsi="Open Sans" w:cs="Open Sans"/>
                <w:sz w:val="21"/>
                <w:szCs w:val="21"/>
              </w:rPr>
            </w:pPr>
          </w:p>
          <w:p w14:paraId="05D76C81" w14:textId="77777777" w:rsidR="008E43B5" w:rsidRDefault="008E43B5">
            <w:pPr>
              <w:spacing w:after="120"/>
              <w:ind w:hanging="2"/>
              <w:rPr>
                <w:rFonts w:ascii="Open Sans" w:eastAsia="Open Sans" w:hAnsi="Open Sans" w:cs="Open Sans"/>
                <w:sz w:val="21"/>
                <w:szCs w:val="21"/>
              </w:rPr>
            </w:pPr>
          </w:p>
          <w:p w14:paraId="346A496F" w14:textId="77777777" w:rsidR="008E43B5" w:rsidRDefault="008E43B5">
            <w:pPr>
              <w:spacing w:after="120"/>
              <w:ind w:hanging="2"/>
              <w:rPr>
                <w:rFonts w:ascii="Open Sans" w:eastAsia="Open Sans" w:hAnsi="Open Sans" w:cs="Open Sans"/>
                <w:sz w:val="21"/>
                <w:szCs w:val="21"/>
              </w:rPr>
            </w:pPr>
          </w:p>
          <w:p w14:paraId="6C90067B" w14:textId="77777777" w:rsidR="00DC1052" w:rsidRPr="00CD28FF" w:rsidRDefault="008E43B5" w:rsidP="00CD28FF">
            <w:pPr>
              <w:spacing w:after="120"/>
              <w:rPr>
                <w:color w:val="FF0000"/>
                <w:sz w:val="21"/>
                <w:szCs w:val="21"/>
                <w:rFonts w:ascii="Open Sans" w:eastAsia="Open Sans" w:hAnsi="Open Sans" w:cs="Open Sans"/>
              </w:rPr>
            </w:pPr>
            <w:r>
              <w:rPr>
                <w:b/>
                <w:color w:val="FF0000"/>
                <w:sz w:val="21"/>
                <w:rFonts w:ascii="Open Sans" w:hAnsi="Open Sans"/>
              </w:rPr>
              <w:t xml:space="preserve">আরসিসিই দিকনির্দেশনা ও পরিকল্পনা</w:t>
            </w:r>
            <w:r>
              <w:rPr>
                <w:b/>
                <w:color w:val="FF0000"/>
                <w:sz w:val="21"/>
                <w:rFonts w:ascii="Open Sans" w:hAnsi="Open Sans"/>
              </w:rPr>
              <w:t xml:space="preserve"> </w:t>
            </w:r>
          </w:p>
          <w:p w14:paraId="6C5590BF" w14:textId="77777777" w:rsidR="00DC1052" w:rsidRDefault="00DC1052">
            <w:pPr>
              <w:spacing w:after="120"/>
              <w:ind w:hanging="2"/>
              <w:rPr>
                <w:rFonts w:ascii="Open Sans" w:eastAsia="Open Sans" w:hAnsi="Open Sans" w:cs="Open Sans"/>
                <w:sz w:val="21"/>
                <w:szCs w:val="21"/>
              </w:rPr>
            </w:pPr>
          </w:p>
          <w:p w14:paraId="299ED72A" w14:textId="77777777" w:rsidR="00DC1052" w:rsidRDefault="00DC1052">
            <w:pPr>
              <w:spacing w:after="120"/>
              <w:ind w:hanging="2"/>
              <w:rPr>
                <w:rFonts w:ascii="Open Sans" w:eastAsia="Open Sans" w:hAnsi="Open Sans" w:cs="Open Sans"/>
                <w:sz w:val="21"/>
                <w:szCs w:val="21"/>
              </w:rPr>
            </w:pPr>
          </w:p>
          <w:p w14:paraId="4DB12FC3" w14:textId="77777777" w:rsidR="00DC1052" w:rsidRDefault="00DC1052">
            <w:pPr>
              <w:spacing w:after="120"/>
              <w:ind w:hanging="2"/>
              <w:rPr>
                <w:rFonts w:ascii="Open Sans" w:eastAsia="Open Sans" w:hAnsi="Open Sans" w:cs="Open Sans"/>
                <w:sz w:val="21"/>
                <w:szCs w:val="21"/>
              </w:rPr>
            </w:pPr>
          </w:p>
        </w:tc>
        <w:tc>
          <w:tcPr>
            <w:tcW w:w="4503" w:type="dxa"/>
          </w:tcPr>
          <w:p w14:paraId="21822CF3" w14:textId="77777777" w:rsidR="00DC1052" w:rsidRDefault="00935450">
            <w:pPr>
              <w:pStyle w:val="Heading3"/>
              <w:spacing w:after="80"/>
              <w:ind w:left="0" w:hanging="2"/>
              <w:rPr>
                <w:sz w:val="21"/>
                <w:szCs w:val="21"/>
                <w:rFonts w:ascii="Open Sans" w:eastAsia="Open Sans" w:hAnsi="Open Sans" w:cs="Open Sans"/>
              </w:rPr>
            </w:pPr>
            <w:r>
              <w:rPr>
                <w:sz w:val="21"/>
                <w:highlight w:val="white"/>
                <w:rFonts w:ascii="Open Sans" w:hAnsi="Open Sans"/>
              </w:rPr>
              <w:t xml:space="preserve">কোভিড-১৯ এর </w:t>
            </w:r>
            <w:r>
              <w:rPr>
                <w:sz w:val="21"/>
                <w:highlight w:val="white"/>
                <w:b/>
                <w:rFonts w:ascii="Open Sans" w:hAnsi="Open Sans"/>
              </w:rPr>
              <w:t xml:space="preserve">রিস্ক কমিউনিকেশন অ্যান্ড কমিউনিটি এনগেজমেন্ট অভিযোজনের জন্য পরিকল্পনা গাইড</w:t>
            </w:r>
            <w:r>
              <w:rPr>
                <w:sz w:val="21"/>
                <w:highlight w:val="white"/>
                <w:rFonts w:ascii="Open Sans" w:hAnsi="Open Sans"/>
              </w:rPr>
              <w:t xml:space="preserve"> </w:t>
            </w:r>
          </w:p>
        </w:tc>
        <w:tc>
          <w:tcPr>
            <w:tcW w:w="6301" w:type="dxa"/>
          </w:tcPr>
          <w:p w14:paraId="1A032957" w14:textId="77777777" w:rsidR="00DC1052" w:rsidRDefault="00935450">
            <w:pPr>
              <w:spacing w:after="120"/>
              <w:ind w:hanging="2"/>
              <w:rPr>
                <w:sz w:val="21"/>
                <w:szCs w:val="21"/>
                <w:rFonts w:ascii="Open Sans" w:eastAsia="Open Sans" w:hAnsi="Open Sans" w:cs="Open Sans"/>
              </w:rPr>
            </w:pPr>
            <w:r>
              <w:rPr>
                <w:sz w:val="21"/>
                <w:highlight w:val="white"/>
                <w:rFonts w:ascii="Open Sans" w:hAnsi="Open Sans"/>
              </w:rPr>
              <w:t xml:space="preserve">কোভিড-১৯-এর জন্য জনস্বাস্থ্য ও সামাজিক ব্যবস্থা পরিবর্তিত হওয়ার সাথে সাথে প্রতিরোধমূলক ব্যবস্থা বজায় রাখা নিশ্চিত করতে সংস্থাগুলিকে নিরাপদ মুখোমুখি কমিউনিটি মিটিং এবং আরসিসিই পরিকল্পনা করতে সাহায্য করে।</w:t>
            </w:r>
          </w:p>
        </w:tc>
        <w:tc>
          <w:tcPr>
            <w:tcW w:w="1974" w:type="dxa"/>
          </w:tcPr>
          <w:p w14:paraId="0655B7E4" w14:textId="77777777" w:rsidR="00DC1052" w:rsidRDefault="000257F1">
            <w:pPr>
              <w:spacing w:after="120"/>
              <w:ind w:hanging="2"/>
              <w:rPr>
                <w:sz w:val="21"/>
                <w:szCs w:val="21"/>
                <w:rFonts w:ascii="Open Sans" w:eastAsia="Open Sans" w:hAnsi="Open Sans" w:cs="Open Sans"/>
              </w:rPr>
            </w:pPr>
            <w:hyperlink r:id="rId13">
              <w:r>
                <w:rPr>
                  <w:color w:val="FF0000"/>
                  <w:sz w:val="21"/>
                  <w:u w:val="single"/>
                  <w:rFonts w:ascii="Open Sans" w:hAnsi="Open Sans"/>
                </w:rPr>
                <w:t xml:space="preserve">ইং</w:t>
              </w:r>
            </w:hyperlink>
          </w:p>
        </w:tc>
      </w:tr>
      <w:tr w:rsidR="00DC1052" w14:paraId="14AB5F47" w14:textId="77777777" w:rsidTr="001E2EBA">
        <w:trPr>
          <w:cantSplit/>
          <w:trHeight w:val="240"/>
        </w:trPr>
        <w:tc>
          <w:tcPr>
            <w:tcW w:w="1890" w:type="dxa"/>
            <w:vMerge/>
          </w:tcPr>
          <w:p w14:paraId="386FAE8C"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Pr>
          <w:p w14:paraId="2F87F904" w14:textId="77777777" w:rsidR="00DC1052" w:rsidRDefault="00935450">
            <w:pPr>
              <w:pStyle w:val="Heading3"/>
              <w:spacing w:after="80"/>
              <w:ind w:left="0" w:hanging="2"/>
              <w:rPr>
                <w:sz w:val="21"/>
                <w:szCs w:val="21"/>
                <w:rFonts w:ascii="Open Sans" w:eastAsia="Open Sans" w:hAnsi="Open Sans" w:cs="Open Sans"/>
              </w:rPr>
            </w:pPr>
            <w:r>
              <w:rPr>
                <w:sz w:val="21"/>
                <w:rFonts w:ascii="Open Sans" w:hAnsi="Open Sans"/>
              </w:rPr>
              <w:t xml:space="preserve">কোভিড-১৯ </w:t>
            </w:r>
            <w:r>
              <w:rPr>
                <w:sz w:val="21"/>
                <w:b/>
                <w:rFonts w:ascii="Open Sans" w:hAnsi="Open Sans"/>
              </w:rPr>
              <w:t xml:space="preserve">আরসিসিই আফ্রিকা কর্মকৌশল</w:t>
            </w:r>
            <w:r>
              <w:rPr>
                <w:sz w:val="21"/>
                <w:rFonts w:ascii="Open Sans" w:hAnsi="Open Sans"/>
              </w:rPr>
              <w:t xml:space="preserve"> – মূল এবং হালনাগাদকৃত</w:t>
            </w:r>
          </w:p>
        </w:tc>
        <w:tc>
          <w:tcPr>
            <w:tcW w:w="6301" w:type="dxa"/>
          </w:tcPr>
          <w:p w14:paraId="0E68E539"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ন্যাশনাল সোসাইটিগুলির নিজস্ব আরসিসিই কর্মকৌশল তৈরির জন্য প্রস্তাবিত আরসিসিই কাজকর্ম এবং টেমপ্লেট সহ একটি আঞ্চলিক স্তরের কোভিড-১৯ আরসিসিই কর্মকৌশলের উদাহরণ।</w:t>
            </w:r>
            <w:r>
              <w:rPr>
                <w:sz w:val="21"/>
                <w:rFonts w:ascii="Open Sans" w:hAnsi="Open Sans"/>
              </w:rPr>
              <w:t xml:space="preserve"> </w:t>
            </w:r>
            <w:r>
              <w:rPr>
                <w:sz w:val="21"/>
                <w:rFonts w:ascii="Open Sans" w:hAnsi="Open Sans"/>
              </w:rPr>
              <w:t xml:space="preserve">পরিস্থিতির বিবর্তনের সাথে সাথে কীভাবে একটি আরসিসিই কর্মকৌশলকে সংশোধন ও উন্নত করা যায়, সংশোধিত আরসিসিই কর্মকৌশলটি তার একটি উদাহরণ।</w:t>
            </w:r>
          </w:p>
        </w:tc>
        <w:tc>
          <w:tcPr>
            <w:tcW w:w="1974" w:type="dxa"/>
          </w:tcPr>
          <w:p w14:paraId="692E7C38" w14:textId="77777777" w:rsidR="00DC1052" w:rsidRDefault="00935450">
            <w:pPr>
              <w:ind w:hanging="2"/>
              <w:rPr>
                <w:sz w:val="21"/>
                <w:szCs w:val="21"/>
                <w:rFonts w:ascii="Open Sans" w:eastAsia="Open Sans" w:hAnsi="Open Sans" w:cs="Open Sans"/>
              </w:rPr>
            </w:pPr>
            <w:r>
              <w:rPr>
                <w:sz w:val="21"/>
                <w:rFonts w:ascii="Open Sans" w:hAnsi="Open Sans"/>
              </w:rPr>
              <w:t xml:space="preserve">মূল কর্মকৌশল</w:t>
            </w:r>
          </w:p>
          <w:p w14:paraId="3760593F" w14:textId="77777777" w:rsidR="00DC1052" w:rsidRDefault="000257F1">
            <w:pPr>
              <w:spacing w:after="120"/>
              <w:ind w:hanging="2"/>
              <w:rPr>
                <w:color w:val="FF0000"/>
                <w:sz w:val="21"/>
                <w:szCs w:val="21"/>
                <w:u w:val="single"/>
                <w:rFonts w:ascii="Open Sans" w:eastAsia="Open Sans" w:hAnsi="Open Sans" w:cs="Open Sans"/>
              </w:rPr>
            </w:pPr>
            <w:hyperlink r:id="rId14">
              <w:r>
                <w:rPr>
                  <w:color w:val="FF0000"/>
                  <w:sz w:val="21"/>
                  <w:u w:val="single"/>
                  <w:rFonts w:ascii="Open Sans" w:hAnsi="Open Sans"/>
                </w:rPr>
                <w:t xml:space="preserve">ইং</w:t>
              </w:r>
            </w:hyperlink>
            <w:r>
              <w:rPr>
                <w:color w:val="FF0000"/>
                <w:sz w:val="21"/>
                <w:rFonts w:ascii="Open Sans" w:hAnsi="Open Sans"/>
              </w:rPr>
              <w:t xml:space="preserve"> </w:t>
            </w:r>
            <w:hyperlink r:id="rId15">
              <w:r>
                <w:rPr>
                  <w:color w:val="FF0000"/>
                  <w:sz w:val="21"/>
                  <w:u w:val="single"/>
                  <w:rFonts w:ascii="Open Sans" w:hAnsi="Open Sans"/>
                </w:rPr>
                <w:t xml:space="preserve">ফ্রে</w:t>
              </w:r>
            </w:hyperlink>
          </w:p>
          <w:p w14:paraId="064C84C1" w14:textId="77777777" w:rsidR="00DC1052" w:rsidRDefault="00935450">
            <w:pPr>
              <w:ind w:hanging="2"/>
              <w:rPr>
                <w:sz w:val="21"/>
                <w:szCs w:val="21"/>
                <w:rFonts w:ascii="Open Sans" w:eastAsia="Open Sans" w:hAnsi="Open Sans" w:cs="Open Sans"/>
              </w:rPr>
            </w:pPr>
            <w:r>
              <w:rPr>
                <w:sz w:val="21"/>
                <w:rFonts w:ascii="Open Sans" w:hAnsi="Open Sans"/>
              </w:rPr>
              <w:t xml:space="preserve">সংশোধিত কর্মকৌশল</w:t>
            </w:r>
          </w:p>
          <w:p w14:paraId="408DA2CD" w14:textId="77777777" w:rsidR="00DC1052" w:rsidRDefault="000257F1">
            <w:pPr>
              <w:spacing w:after="120"/>
              <w:ind w:hanging="2"/>
              <w:rPr>
                <w:sz w:val="21"/>
                <w:szCs w:val="21"/>
                <w:rFonts w:ascii="Open Sans" w:eastAsia="Open Sans" w:hAnsi="Open Sans" w:cs="Open Sans"/>
              </w:rPr>
            </w:pPr>
            <w:hyperlink r:id="rId16">
              <w:r>
                <w:rPr>
                  <w:color w:val="FF0000"/>
                  <w:sz w:val="21"/>
                  <w:u w:val="single"/>
                  <w:rFonts w:ascii="Open Sans" w:hAnsi="Open Sans"/>
                </w:rPr>
                <w:t xml:space="preserve">ইং</w:t>
              </w:r>
            </w:hyperlink>
            <w:r>
              <w:rPr>
                <w:color w:val="FF0000"/>
                <w:sz w:val="21"/>
                <w:rFonts w:ascii="Open Sans" w:hAnsi="Open Sans"/>
              </w:rPr>
              <w:t xml:space="preserve"> </w:t>
            </w:r>
            <w:hyperlink r:id="rId17">
              <w:r>
                <w:rPr>
                  <w:color w:val="FF0000"/>
                  <w:sz w:val="21"/>
                  <w:u w:val="single"/>
                  <w:rFonts w:ascii="Open Sans" w:hAnsi="Open Sans"/>
                </w:rPr>
                <w:t xml:space="preserve">ফ্রে</w:t>
              </w:r>
            </w:hyperlink>
            <w:r>
              <w:rPr>
                <w:color w:val="FF0000"/>
                <w:sz w:val="21"/>
                <w:rFonts w:ascii="Open Sans" w:hAnsi="Open Sans"/>
              </w:rPr>
              <w:t xml:space="preserve"> </w:t>
            </w:r>
            <w:hyperlink r:id="rId18">
              <w:r>
                <w:rPr>
                  <w:color w:val="FF0000"/>
                  <w:sz w:val="21"/>
                  <w:u w:val="single"/>
                  <w:rFonts w:ascii="Open Sans" w:hAnsi="Open Sans"/>
                </w:rPr>
                <w:t xml:space="preserve">পর্তু</w:t>
              </w:r>
            </w:hyperlink>
          </w:p>
        </w:tc>
      </w:tr>
      <w:tr w:rsidR="00DC1052" w14:paraId="540BA13D" w14:textId="77777777" w:rsidTr="001E2EBA">
        <w:trPr>
          <w:cantSplit/>
          <w:trHeight w:val="240"/>
        </w:trPr>
        <w:tc>
          <w:tcPr>
            <w:tcW w:w="1890" w:type="dxa"/>
            <w:vMerge/>
          </w:tcPr>
          <w:p w14:paraId="0D72E13E"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Pr>
          <w:p w14:paraId="0B37AEB7" w14:textId="77777777" w:rsidR="00DC1052" w:rsidRDefault="00935450">
            <w:pPr>
              <w:spacing w:after="120"/>
              <w:ind w:hanging="2"/>
              <w:rPr>
                <w:sz w:val="21"/>
                <w:szCs w:val="21"/>
                <w:highlight w:val="white"/>
                <w:rFonts w:ascii="Open Sans" w:eastAsia="Open Sans" w:hAnsi="Open Sans" w:cs="Open Sans"/>
              </w:rPr>
            </w:pPr>
            <w:r>
              <w:rPr>
                <w:sz w:val="21"/>
                <w:highlight w:val="white"/>
                <w:rFonts w:ascii="Open Sans" w:hAnsi="Open Sans"/>
              </w:rPr>
              <w:t xml:space="preserve">কোভিড-১৯ এর জন্য কমিউনিটি-নেতৃত্বাধীন সমাধান খুঁজে বের করা</w:t>
            </w:r>
          </w:p>
        </w:tc>
        <w:tc>
          <w:tcPr>
            <w:tcW w:w="6301" w:type="dxa"/>
          </w:tcPr>
          <w:p w14:paraId="723655E1" w14:textId="77777777" w:rsidR="00DC1052" w:rsidRDefault="00935450">
            <w:pPr>
              <w:spacing w:after="120"/>
              <w:ind w:hanging="2"/>
              <w:rPr>
                <w:sz w:val="21"/>
                <w:szCs w:val="21"/>
                <w:highlight w:val="white"/>
                <w:rFonts w:ascii="Open Sans" w:eastAsia="Open Sans" w:hAnsi="Open Sans" w:cs="Open Sans"/>
              </w:rPr>
            </w:pPr>
            <w:r>
              <w:rPr>
                <w:sz w:val="21"/>
                <w:highlight w:val="white"/>
                <w:rFonts w:ascii="Open Sans" w:hAnsi="Open Sans"/>
              </w:rPr>
              <w:t xml:space="preserve">জনসংখ্যার উচ্চ ঘনত্বের পরিবেশে কোভিড-১৯ প্রতিরোধ ও ব্যবস্থাপনার স্থানীয় পন্থা সমূহ পরিকল্পনা করার জন্য কমিউনিটির সাথে কাজ করার বিষয়ে একটি দিকনির্দেশক নোট।</w:t>
            </w:r>
            <w:r>
              <w:rPr>
                <w:sz w:val="21"/>
                <w:highlight w:val="white"/>
                <w:rFonts w:ascii="Open Sans" w:hAnsi="Open Sans"/>
              </w:rPr>
              <w:t xml:space="preserve"> </w:t>
            </w:r>
            <w:r>
              <w:rPr>
                <w:sz w:val="21"/>
                <w:rFonts w:ascii="Open Sans" w:hAnsi="Open Sans"/>
              </w:rPr>
              <w:t xml:space="preserve">ওয়েবিনারের রেকর্ডিং এবং আইএফআরসি ও এনএস-এর পিপিটি উপস্থাপনা সহ কমিউনিটি-নেতৃত্বাধীন সমাধান সম্পর্কিত তথ্যের উৎস সংবলিত একটি ফোল্ডারের দ্বিতীয় লিংক</w:t>
            </w:r>
          </w:p>
        </w:tc>
        <w:tc>
          <w:tcPr>
            <w:tcW w:w="1974" w:type="dxa"/>
          </w:tcPr>
          <w:p w14:paraId="298989CF" w14:textId="77777777" w:rsidR="00DC1052" w:rsidRDefault="000257F1">
            <w:pPr>
              <w:spacing w:after="120"/>
              <w:ind w:hanging="2"/>
              <w:rPr>
                <w:color w:val="FF0000"/>
                <w:sz w:val="21"/>
                <w:szCs w:val="21"/>
                <w:u w:val="single"/>
                <w:rFonts w:ascii="Open Sans" w:eastAsia="Open Sans" w:hAnsi="Open Sans" w:cs="Open Sans"/>
              </w:rPr>
            </w:pPr>
            <w:hyperlink r:id="rId19">
              <w:r>
                <w:rPr>
                  <w:color w:val="FF0000"/>
                  <w:sz w:val="21"/>
                  <w:highlight w:val="white"/>
                  <w:u w:val="single"/>
                  <w:rFonts w:ascii="Open Sans" w:hAnsi="Open Sans"/>
                </w:rPr>
                <w:t xml:space="preserve">ইং</w:t>
              </w:r>
            </w:hyperlink>
            <w:r>
              <w:rPr>
                <w:color w:val="FF0000"/>
                <w:sz w:val="21"/>
                <w:rFonts w:ascii="Open Sans" w:hAnsi="Open Sans"/>
              </w:rPr>
              <w:t xml:space="preserve"> </w:t>
            </w:r>
            <w:hyperlink r:id="rId20">
              <w:r>
                <w:rPr>
                  <w:color w:val="FF0000"/>
                  <w:sz w:val="21"/>
                  <w:highlight w:val="white"/>
                  <w:u w:val="single"/>
                  <w:rFonts w:ascii="Open Sans" w:hAnsi="Open Sans"/>
                </w:rPr>
                <w:t xml:space="preserve">ফ্রে</w:t>
              </w:r>
            </w:hyperlink>
            <w:r>
              <w:rPr>
                <w:color w:val="FF0000"/>
                <w:sz w:val="21"/>
                <w:rFonts w:ascii="Open Sans" w:hAnsi="Open Sans"/>
              </w:rPr>
              <w:t xml:space="preserve"> </w:t>
            </w:r>
            <w:hyperlink r:id="rId21">
              <w:r>
                <w:rPr>
                  <w:color w:val="FF0000"/>
                  <w:sz w:val="21"/>
                  <w:u w:val="single"/>
                  <w:rFonts w:ascii="Open Sans" w:hAnsi="Open Sans"/>
                </w:rPr>
                <w:t xml:space="preserve">পর্তু</w:t>
              </w:r>
            </w:hyperlink>
            <w:r>
              <w:rPr>
                <w:color w:val="FF0000"/>
                <w:sz w:val="21"/>
                <w:rFonts w:ascii="Open Sans" w:hAnsi="Open Sans"/>
              </w:rPr>
              <w:t xml:space="preserve"> </w:t>
            </w:r>
            <w:hyperlink r:id="rId22">
              <w:r>
                <w:rPr>
                  <w:color w:val="FF0000"/>
                  <w:sz w:val="21"/>
                  <w:u w:val="single"/>
                  <w:rFonts w:ascii="Open Sans" w:hAnsi="Open Sans"/>
                </w:rPr>
                <w:t xml:space="preserve">আরবী</w:t>
              </w:r>
            </w:hyperlink>
          </w:p>
          <w:p w14:paraId="1C78816D" w14:textId="77777777" w:rsidR="00DC1052" w:rsidRDefault="000257F1">
            <w:pPr>
              <w:spacing w:after="120"/>
              <w:ind w:hanging="2"/>
              <w:rPr>
                <w:color w:val="000000"/>
                <w:sz w:val="21"/>
                <w:szCs w:val="21"/>
                <w:rFonts w:ascii="Open Sans" w:eastAsia="Open Sans" w:hAnsi="Open Sans" w:cs="Open Sans"/>
              </w:rPr>
            </w:pPr>
            <w:hyperlink r:id="rId23">
              <w:r>
                <w:rPr>
                  <w:color w:val="FF0000"/>
                  <w:sz w:val="21"/>
                  <w:u w:val="single"/>
                  <w:rFonts w:ascii="Open Sans" w:hAnsi="Open Sans"/>
                </w:rPr>
                <w:t xml:space="preserve">ইং</w:t>
              </w:r>
            </w:hyperlink>
            <w:r>
              <w:rPr>
                <w:color w:val="000000"/>
                <w:sz w:val="21"/>
                <w:rFonts w:ascii="Open Sans" w:hAnsi="Open Sans"/>
              </w:rPr>
              <w:t xml:space="preserve"> (প্যাকেজ)</w:t>
            </w:r>
          </w:p>
          <w:p w14:paraId="5609E10D" w14:textId="77777777" w:rsidR="00DC1052" w:rsidRDefault="00DC1052">
            <w:pPr>
              <w:spacing w:after="120"/>
              <w:ind w:hanging="2"/>
              <w:rPr>
                <w:rFonts w:ascii="Open Sans" w:eastAsia="Open Sans" w:hAnsi="Open Sans" w:cs="Open Sans"/>
                <w:sz w:val="21"/>
                <w:szCs w:val="21"/>
              </w:rPr>
            </w:pPr>
          </w:p>
        </w:tc>
      </w:tr>
      <w:tr w:rsidR="00DC1052" w14:paraId="132AA5C1" w14:textId="77777777" w:rsidTr="001E2EBA">
        <w:trPr>
          <w:cantSplit/>
          <w:trHeight w:val="240"/>
        </w:trPr>
        <w:tc>
          <w:tcPr>
            <w:tcW w:w="1890" w:type="dxa"/>
            <w:vMerge/>
          </w:tcPr>
          <w:p w14:paraId="5D35821E"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Pr>
          <w:p w14:paraId="68CD9462" w14:textId="77777777" w:rsidR="00DC1052" w:rsidRDefault="00935450">
            <w:pPr>
              <w:spacing w:after="120"/>
              <w:ind w:hanging="2"/>
              <w:rPr>
                <w:sz w:val="21"/>
                <w:szCs w:val="21"/>
                <w:highlight w:val="white"/>
                <w:rFonts w:ascii="Open Sans" w:eastAsia="Open Sans" w:hAnsi="Open Sans" w:cs="Open Sans"/>
              </w:rPr>
            </w:pPr>
            <w:r>
              <w:rPr>
                <w:sz w:val="21"/>
                <w:highlight w:val="white"/>
                <w:b/>
                <w:rFonts w:ascii="Open Sans" w:hAnsi="Open Sans"/>
              </w:rPr>
              <w:t xml:space="preserve">শরণার্থী, অভ্যন্তরীণভাবে বাস্তুচ্যুত ব্যক্তি (আইডিপি), অভিবাসী এবং আশ্রয়দাতা কমিউনিটির জন্য আরসিসিই ব্যবহারিক দিকনির্দেশনা</w:t>
            </w:r>
            <w:r>
              <w:rPr>
                <w:sz w:val="21"/>
                <w:highlight w:val="white"/>
                <w:rFonts w:ascii="Open Sans" w:hAnsi="Open Sans"/>
              </w:rPr>
              <w:t xml:space="preserve"> </w:t>
            </w:r>
          </w:p>
        </w:tc>
        <w:tc>
          <w:tcPr>
            <w:tcW w:w="6301" w:type="dxa"/>
          </w:tcPr>
          <w:p w14:paraId="31C26B7D" w14:textId="77777777" w:rsidR="00DC1052" w:rsidRDefault="00935450">
            <w:pPr>
              <w:spacing w:after="120"/>
              <w:ind w:hanging="2"/>
              <w:rPr>
                <w:sz w:val="21"/>
                <w:szCs w:val="21"/>
                <w:highlight w:val="white"/>
                <w:rFonts w:ascii="Open Sans" w:eastAsia="Open Sans" w:hAnsi="Open Sans" w:cs="Open Sans"/>
              </w:rPr>
            </w:pPr>
            <w:r>
              <w:rPr>
                <w:sz w:val="21"/>
                <w:highlight w:val="white"/>
                <w:rFonts w:ascii="Open Sans" w:hAnsi="Open Sans"/>
              </w:rPr>
              <w:t xml:space="preserve">কোভিড-১৯ অতিমারীটির কারণে বিশেষভাবে ঝুঁকির সম্মুখীন শরণার্থী, অভ্যন্তরীণভাবে বাস্তুচ্যুত ব্যক্তি (আইডিপি), অভিবাসী, আশ্রয়দাতা কমিউনিটির জন্য আরসিসিই ব্যবহারিক দিকনির্দেশনা।</w:t>
            </w:r>
          </w:p>
        </w:tc>
        <w:tc>
          <w:tcPr>
            <w:tcW w:w="1974" w:type="dxa"/>
          </w:tcPr>
          <w:p w14:paraId="0AA265DE" w14:textId="77777777" w:rsidR="00DC1052" w:rsidRDefault="000257F1">
            <w:pPr>
              <w:spacing w:after="120"/>
              <w:ind w:hanging="2"/>
              <w:rPr>
                <w:sz w:val="21"/>
                <w:szCs w:val="21"/>
                <w:rFonts w:ascii="Open Sans" w:eastAsia="Open Sans" w:hAnsi="Open Sans" w:cs="Open Sans"/>
              </w:rPr>
            </w:pPr>
            <w:hyperlink r:id="rId24">
              <w:r>
                <w:rPr>
                  <w:color w:val="FF0000"/>
                  <w:sz w:val="21"/>
                  <w:u w:val="single"/>
                  <w:rFonts w:ascii="Open Sans" w:hAnsi="Open Sans"/>
                </w:rPr>
                <w:t xml:space="preserve">ইং</w:t>
              </w:r>
            </w:hyperlink>
          </w:p>
        </w:tc>
      </w:tr>
      <w:tr w:rsidR="00DC1052" w14:paraId="49D444D7" w14:textId="77777777" w:rsidTr="001E2EBA">
        <w:trPr>
          <w:cantSplit/>
          <w:trHeight w:val="240"/>
        </w:trPr>
        <w:tc>
          <w:tcPr>
            <w:tcW w:w="1890" w:type="dxa"/>
            <w:vMerge/>
          </w:tcPr>
          <w:p w14:paraId="6625A81D"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Pr>
          <w:p w14:paraId="4DAF59EB"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আইএফআরসি এবং ন্যাশনাল সোসাইটিগুলির জন্য </w:t>
            </w:r>
            <w:r>
              <w:rPr>
                <w:sz w:val="21"/>
                <w:b/>
                <w:bCs/>
                <w:rFonts w:ascii="Open Sans" w:hAnsi="Open Sans"/>
              </w:rPr>
              <w:t xml:space="preserve">আরসিসিই দিকনির্দেশনা নোট</w:t>
            </w:r>
            <w:r>
              <w:rPr>
                <w:sz w:val="21"/>
                <w:rFonts w:ascii="Open Sans" w:hAnsi="Open Sans"/>
              </w:rPr>
              <w:t xml:space="preserve"> </w:t>
            </w:r>
          </w:p>
        </w:tc>
        <w:tc>
          <w:tcPr>
            <w:tcW w:w="6301" w:type="dxa"/>
          </w:tcPr>
          <w:p w14:paraId="5B197019" w14:textId="77777777" w:rsidR="00DC1052" w:rsidRDefault="00935450">
            <w:pPr>
              <w:spacing w:after="120"/>
              <w:ind w:hanging="2"/>
              <w:rPr>
                <w:sz w:val="21"/>
                <w:szCs w:val="21"/>
                <w:highlight w:val="white"/>
                <w:rFonts w:ascii="Open Sans" w:eastAsia="Open Sans" w:hAnsi="Open Sans" w:cs="Open Sans"/>
              </w:rPr>
            </w:pPr>
            <w:r>
              <w:rPr>
                <w:sz w:val="21"/>
                <w:rFonts w:ascii="Open Sans" w:hAnsi="Open Sans"/>
              </w:rPr>
              <w:t xml:space="preserve">আরসিসিই কাজকর্ম পরিকল্পনা ও বাস্তবায়নে ন্যাশনাল সোসাইটিগুলিকে সহায়তা করার জন্য কোভিড-১৯ সাড়াদানটির শুরুতে ব্যবহৃত একটি দিকনির্দেশনা নোট।</w:t>
            </w:r>
            <w:r>
              <w:rPr>
                <w:sz w:val="21"/>
                <w:rFonts w:ascii="Open Sans" w:hAnsi="Open Sans"/>
              </w:rPr>
              <w:t xml:space="preserve"> </w:t>
            </w:r>
          </w:p>
        </w:tc>
        <w:tc>
          <w:tcPr>
            <w:tcW w:w="1974" w:type="dxa"/>
          </w:tcPr>
          <w:p w14:paraId="79EE6637" w14:textId="77777777" w:rsidR="00DC1052" w:rsidRDefault="000257F1">
            <w:pPr>
              <w:spacing w:after="120"/>
              <w:ind w:hanging="2"/>
              <w:rPr>
                <w:color w:val="0000FF"/>
                <w:sz w:val="21"/>
                <w:szCs w:val="21"/>
                <w:rFonts w:ascii="Open Sans" w:eastAsia="Open Sans" w:hAnsi="Open Sans" w:cs="Open Sans"/>
              </w:rPr>
            </w:pPr>
            <w:hyperlink r:id="rId25">
              <w:r>
                <w:rPr>
                  <w:color w:val="FF0000"/>
                  <w:sz w:val="21"/>
                  <w:u w:val="single"/>
                  <w:rFonts w:ascii="Open Sans" w:hAnsi="Open Sans"/>
                </w:rPr>
                <w:t xml:space="preserve">ইং</w:t>
              </w:r>
            </w:hyperlink>
            <w:r>
              <w:rPr>
                <w:color w:val="FF0000"/>
                <w:sz w:val="21"/>
                <w:rFonts w:ascii="Open Sans" w:hAnsi="Open Sans"/>
              </w:rPr>
              <w:t xml:space="preserve"> </w:t>
            </w:r>
            <w:hyperlink r:id="rId26">
              <w:r>
                <w:rPr>
                  <w:color w:val="FF0000"/>
                  <w:sz w:val="21"/>
                  <w:u w:val="single"/>
                  <w:rFonts w:ascii="Open Sans" w:hAnsi="Open Sans"/>
                </w:rPr>
                <w:t xml:space="preserve">ফ্রে</w:t>
              </w:r>
            </w:hyperlink>
            <w:r>
              <w:rPr>
                <w:color w:val="FF0000"/>
                <w:sz w:val="21"/>
                <w:rFonts w:ascii="Open Sans" w:hAnsi="Open Sans"/>
              </w:rPr>
              <w:t xml:space="preserve"> </w:t>
            </w:r>
            <w:hyperlink r:id="rId27">
              <w:r>
                <w:rPr>
                  <w:color w:val="FF0000"/>
                  <w:sz w:val="21"/>
                  <w:u w:val="single"/>
                  <w:rFonts w:ascii="Open Sans" w:hAnsi="Open Sans"/>
                </w:rPr>
                <w:t xml:space="preserve">স্প্যা</w:t>
              </w:r>
            </w:hyperlink>
            <w:r>
              <w:rPr>
                <w:color w:val="FF0000"/>
                <w:sz w:val="21"/>
                <w:rFonts w:ascii="Open Sans" w:hAnsi="Open Sans"/>
              </w:rPr>
              <w:t xml:space="preserve"> </w:t>
            </w:r>
            <w:hyperlink r:id="rId28">
              <w:r>
                <w:rPr>
                  <w:color w:val="FF0000"/>
                  <w:sz w:val="21"/>
                  <w:u w:val="single"/>
                  <w:rFonts w:ascii="Open Sans" w:hAnsi="Open Sans"/>
                </w:rPr>
                <w:t xml:space="preserve">আরবি</w:t>
              </w:r>
            </w:hyperlink>
            <w:r>
              <w:rPr>
                <w:color w:val="FF0000"/>
                <w:sz w:val="21"/>
                <w:rFonts w:ascii="Open Sans" w:hAnsi="Open Sans"/>
              </w:rPr>
              <w:t xml:space="preserve"> </w:t>
            </w:r>
            <w:hyperlink r:id="rId29">
              <w:r>
                <w:rPr>
                  <w:color w:val="FF0000"/>
                  <w:sz w:val="21"/>
                  <w:u w:val="single"/>
                  <w:rFonts w:ascii="Open Sans" w:hAnsi="Open Sans"/>
                </w:rPr>
                <w:t xml:space="preserve">রুশ</w:t>
              </w:r>
            </w:hyperlink>
            <w:r>
              <w:rPr>
                <w:color w:val="FF0000"/>
                <w:sz w:val="21"/>
                <w:rFonts w:ascii="Open Sans" w:hAnsi="Open Sans"/>
              </w:rPr>
              <w:t xml:space="preserve"> </w:t>
            </w:r>
            <w:hyperlink r:id="rId30">
              <w:r>
                <w:rPr>
                  <w:color w:val="FF0000"/>
                  <w:sz w:val="21"/>
                  <w:u w:val="single"/>
                  <w:rFonts w:ascii="Open Sans" w:hAnsi="Open Sans"/>
                </w:rPr>
                <w:t xml:space="preserve">পর্তু</w:t>
              </w:r>
            </w:hyperlink>
            <w:r>
              <w:rPr>
                <w:color w:val="FF0000"/>
                <w:sz w:val="21"/>
                <w:rFonts w:ascii="Open Sans" w:hAnsi="Open Sans"/>
              </w:rPr>
              <w:t xml:space="preserve"> </w:t>
            </w:r>
            <w:hyperlink r:id="rId31">
              <w:r>
                <w:rPr>
                  <w:color w:val="FF0000"/>
                  <w:sz w:val="21"/>
                  <w:u w:val="single"/>
                  <w:rFonts w:ascii="Open Sans" w:hAnsi="Open Sans"/>
                </w:rPr>
                <w:t xml:space="preserve">ম্যান্ডারিন</w:t>
              </w:r>
            </w:hyperlink>
          </w:p>
        </w:tc>
      </w:tr>
      <w:tr w:rsidR="00DC1052" w14:paraId="25463B0E" w14:textId="77777777" w:rsidTr="001E2EBA">
        <w:trPr>
          <w:cantSplit/>
          <w:trHeight w:val="240"/>
        </w:trPr>
        <w:tc>
          <w:tcPr>
            <w:tcW w:w="1890" w:type="dxa"/>
            <w:vMerge/>
          </w:tcPr>
          <w:p w14:paraId="6F61C57E"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0000FF"/>
                <w:sz w:val="21"/>
                <w:szCs w:val="21"/>
              </w:rPr>
            </w:pPr>
          </w:p>
        </w:tc>
        <w:tc>
          <w:tcPr>
            <w:tcW w:w="4503" w:type="dxa"/>
          </w:tcPr>
          <w:p w14:paraId="14E2675D" w14:textId="77777777" w:rsidR="00DC1052" w:rsidRDefault="00935450">
            <w:pPr>
              <w:spacing w:after="120"/>
              <w:ind w:hanging="2"/>
              <w:rPr>
                <w:sz w:val="21"/>
                <w:szCs w:val="21"/>
                <w:highlight w:val="white"/>
                <w:rFonts w:ascii="Open Sans" w:eastAsia="Open Sans" w:hAnsi="Open Sans" w:cs="Open Sans"/>
              </w:rPr>
            </w:pPr>
            <w:r>
              <w:rPr>
                <w:sz w:val="21"/>
                <w:highlight w:val="white"/>
                <w:rFonts w:ascii="Open Sans" w:hAnsi="Open Sans"/>
              </w:rPr>
              <w:t xml:space="preserve">কোভিড-১৯ এর বিরুদ্ধে লড়াইয়ে কমিউনিটিগুলি কেন গুরুত্বপূর্ণ - ৫টি কারণ - </w:t>
            </w:r>
            <w:r>
              <w:rPr>
                <w:sz w:val="21"/>
                <w:highlight w:val="white"/>
                <w:b/>
                <w:bCs/>
                <w:rFonts w:ascii="Open Sans" w:hAnsi="Open Sans"/>
              </w:rPr>
              <w:t xml:space="preserve">শিক্ষণীয় বিষয়</w:t>
            </w:r>
          </w:p>
        </w:tc>
        <w:tc>
          <w:tcPr>
            <w:tcW w:w="6301" w:type="dxa"/>
          </w:tcPr>
          <w:p w14:paraId="4CA4268A" w14:textId="77777777" w:rsidR="00DC1052" w:rsidRDefault="00935450">
            <w:pPr>
              <w:spacing w:after="120"/>
              <w:ind w:hanging="2"/>
              <w:rPr>
                <w:sz w:val="21"/>
                <w:szCs w:val="21"/>
                <w:rFonts w:ascii="Open Sans" w:eastAsia="Open Sans" w:hAnsi="Open Sans" w:cs="Open Sans"/>
              </w:rPr>
            </w:pPr>
            <w:r>
              <w:rPr>
                <w:sz w:val="21"/>
                <w:highlight w:val="white"/>
                <w:rFonts w:ascii="Open Sans" w:hAnsi="Open Sans"/>
              </w:rPr>
              <w:t xml:space="preserve">গণতান্ত্রিক কঙ্গো প্রজাতন্ত্রে ইবোলা সাড়াদানটি থেকে পাওয়া পাঁচটি মূল শিক্ষণীয় বিষয় সম্পর্কে দুই পৃষ্ঠার সারসংক্ষেপ যা মহামারী মোকাবেলায় কমিউনিটিগুলিকে সম্পৃক্ত করার গুরুত্ব তুলে ধরে।</w:t>
            </w:r>
          </w:p>
        </w:tc>
        <w:tc>
          <w:tcPr>
            <w:tcW w:w="1974" w:type="dxa"/>
          </w:tcPr>
          <w:p w14:paraId="5067481C" w14:textId="77777777" w:rsidR="00DC1052" w:rsidRDefault="000257F1">
            <w:pPr>
              <w:spacing w:after="120"/>
              <w:ind w:hanging="2"/>
              <w:rPr>
                <w:sz w:val="21"/>
                <w:szCs w:val="21"/>
                <w:rFonts w:ascii="Open Sans" w:eastAsia="Open Sans" w:hAnsi="Open Sans" w:cs="Open Sans"/>
              </w:rPr>
            </w:pPr>
            <w:hyperlink r:id="rId32">
              <w:r>
                <w:rPr>
                  <w:color w:val="F6303F"/>
                  <w:sz w:val="21"/>
                  <w:u w:val="single"/>
                  <w:rFonts w:ascii="Open Sans" w:hAnsi="Open Sans"/>
                </w:rPr>
                <w:t xml:space="preserve">ইং</w:t>
              </w:r>
            </w:hyperlink>
          </w:p>
        </w:tc>
      </w:tr>
      <w:tr w:rsidR="00DC1052" w14:paraId="2022E0FD" w14:textId="77777777" w:rsidTr="001E2EBA">
        <w:trPr>
          <w:cantSplit/>
          <w:trHeight w:val="240"/>
        </w:trPr>
        <w:tc>
          <w:tcPr>
            <w:tcW w:w="1890" w:type="dxa"/>
            <w:vMerge/>
          </w:tcPr>
          <w:p w14:paraId="12545C9C"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Pr>
          <w:p w14:paraId="49717BF4" w14:textId="77777777" w:rsidR="00DC1052" w:rsidRDefault="00935450">
            <w:pPr>
              <w:spacing w:after="120"/>
              <w:ind w:hanging="2"/>
              <w:rPr>
                <w:sz w:val="21"/>
                <w:szCs w:val="21"/>
                <w:highlight w:val="white"/>
                <w:rFonts w:ascii="Open Sans" w:eastAsia="Open Sans" w:hAnsi="Open Sans" w:cs="Open Sans"/>
              </w:rPr>
            </w:pPr>
            <w:r>
              <w:rPr>
                <w:sz w:val="21"/>
                <w:highlight w:val="white"/>
                <w:rFonts w:ascii="Open Sans" w:hAnsi="Open Sans"/>
              </w:rPr>
              <w:t xml:space="preserve">মহামারীর জন্য প্রস্তুত:</w:t>
            </w:r>
            <w:r>
              <w:rPr>
                <w:sz w:val="21"/>
                <w:highlight w:val="white"/>
                <w:rFonts w:ascii="Open Sans" w:hAnsi="Open Sans"/>
              </w:rPr>
              <w:t xml:space="preserve"> </w:t>
            </w:r>
            <w:r>
              <w:rPr>
                <w:sz w:val="21"/>
                <w:highlight w:val="white"/>
                <w:rFonts w:ascii="Open Sans" w:hAnsi="Open Sans"/>
              </w:rPr>
              <w:t xml:space="preserve">ইবোলার বিরুদ্ধে লড়াইয়ে কমিউনিটি এনগেজমেন্ট মুখ্য - </w:t>
            </w:r>
            <w:r>
              <w:rPr>
                <w:sz w:val="21"/>
                <w:highlight w:val="white"/>
                <w:b/>
                <w:bCs/>
                <w:rFonts w:ascii="Open Sans" w:hAnsi="Open Sans"/>
              </w:rPr>
              <w:t xml:space="preserve">কেস স্টাডি</w:t>
            </w:r>
          </w:p>
        </w:tc>
        <w:tc>
          <w:tcPr>
            <w:tcW w:w="6301" w:type="dxa"/>
          </w:tcPr>
          <w:p w14:paraId="21AD0AB9" w14:textId="77777777" w:rsidR="00DC1052" w:rsidRDefault="00935450">
            <w:pPr>
              <w:spacing w:after="120"/>
              <w:ind w:hanging="2"/>
              <w:rPr>
                <w:sz w:val="21"/>
                <w:szCs w:val="21"/>
                <w:highlight w:val="white"/>
                <w:rFonts w:ascii="Open Sans" w:eastAsia="Open Sans" w:hAnsi="Open Sans" w:cs="Open Sans"/>
              </w:rPr>
            </w:pPr>
            <w:r>
              <w:rPr>
                <w:sz w:val="21"/>
                <w:highlight w:val="white"/>
                <w:rFonts w:ascii="Open Sans" w:hAnsi="Open Sans"/>
              </w:rPr>
              <w:t xml:space="preserve">পশ্চিম আফ্রিকায় ইবোলার প্রাদুর্ভাবে রোগটির বিস্তার রোধে সিইএ ব্যবহারের উত্তম চর্চা এবং শিক্ষণীয় বিষয়গুলি নথিভুক্ত করে আইএফআরসি কেস স্টাডি।</w:t>
            </w:r>
          </w:p>
        </w:tc>
        <w:tc>
          <w:tcPr>
            <w:tcW w:w="1974" w:type="dxa"/>
          </w:tcPr>
          <w:p w14:paraId="06810ED6" w14:textId="77777777" w:rsidR="00DC1052" w:rsidRDefault="000257F1">
            <w:pPr>
              <w:spacing w:after="120"/>
              <w:ind w:hanging="2"/>
              <w:rPr>
                <w:color w:val="FF0000"/>
                <w:sz w:val="21"/>
                <w:szCs w:val="21"/>
                <w:rFonts w:ascii="Open Sans" w:eastAsia="Open Sans" w:hAnsi="Open Sans" w:cs="Open Sans"/>
              </w:rPr>
            </w:pPr>
            <w:hyperlink r:id="rId33">
              <w:r>
                <w:rPr>
                  <w:color w:val="FF0000"/>
                  <w:sz w:val="21"/>
                  <w:u w:val="single"/>
                  <w:rFonts w:ascii="Open Sans" w:hAnsi="Open Sans"/>
                </w:rPr>
                <w:t xml:space="preserve">ইং</w:t>
              </w:r>
            </w:hyperlink>
          </w:p>
        </w:tc>
      </w:tr>
      <w:tr w:rsidR="00DC1052" w14:paraId="11FCFB94" w14:textId="77777777" w:rsidTr="001E2EBA">
        <w:trPr>
          <w:cantSplit/>
          <w:trHeight w:val="240"/>
        </w:trPr>
        <w:tc>
          <w:tcPr>
            <w:tcW w:w="1890" w:type="dxa"/>
            <w:vMerge/>
          </w:tcPr>
          <w:p w14:paraId="751E1B0E"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Pr>
          <w:p w14:paraId="1F00DD6D" w14:textId="77777777" w:rsidR="00DC1052" w:rsidRDefault="00935450">
            <w:pPr>
              <w:spacing w:after="120"/>
              <w:ind w:hanging="2"/>
              <w:rPr>
                <w:sz w:val="21"/>
                <w:szCs w:val="21"/>
                <w:highlight w:val="white"/>
                <w:rFonts w:ascii="Open Sans" w:eastAsia="Open Sans" w:hAnsi="Open Sans" w:cs="Open Sans"/>
              </w:rPr>
            </w:pPr>
            <w:r>
              <w:rPr>
                <w:sz w:val="21"/>
                <w:rFonts w:ascii="Open Sans" w:hAnsi="Open Sans"/>
              </w:rPr>
              <w:t xml:space="preserve">ইবোলা পুনরুদ্ধার কমিউনিটি ট্রাস্ট প্রকল্পটির </w:t>
            </w:r>
            <w:r>
              <w:rPr>
                <w:sz w:val="21"/>
                <w:b/>
                <w:bCs/>
                <w:rFonts w:ascii="Open Sans" w:hAnsi="Open Sans"/>
              </w:rPr>
              <w:t xml:space="preserve">মূল্যায়ন</w:t>
            </w:r>
            <w:r>
              <w:rPr>
                <w:sz w:val="21"/>
                <w:rFonts w:ascii="Open Sans" w:hAnsi="Open Sans"/>
              </w:rPr>
              <w:t xml:space="preserve"> </w:t>
            </w:r>
          </w:p>
        </w:tc>
        <w:tc>
          <w:tcPr>
            <w:tcW w:w="6301" w:type="dxa"/>
          </w:tcPr>
          <w:p w14:paraId="7F3B6374" w14:textId="77777777" w:rsidR="00DC1052" w:rsidRDefault="00935450">
            <w:pPr>
              <w:spacing w:after="120"/>
              <w:ind w:hanging="2"/>
              <w:rPr>
                <w:sz w:val="21"/>
                <w:szCs w:val="21"/>
                <w:highlight w:val="white"/>
                <w:rFonts w:ascii="Open Sans" w:eastAsia="Open Sans" w:hAnsi="Open Sans" w:cs="Open Sans"/>
              </w:rPr>
            </w:pPr>
            <w:r>
              <w:rPr>
                <w:sz w:val="21"/>
                <w:rFonts w:ascii="Open Sans" w:hAnsi="Open Sans"/>
              </w:rPr>
              <w:t xml:space="preserve">কমিউনিটির জন্য উপযুক্ত বার্তা সহ ইবোলা সাড়াদান সংক্রান্ত পরিবেশগত উদ্বেগ মোকাবেলায় সুইডিশ এবং সিয়েরা লিওন রেড ক্রসের একটি প্রকল্পের মূল্যায়ন।</w:t>
            </w:r>
          </w:p>
        </w:tc>
        <w:tc>
          <w:tcPr>
            <w:tcW w:w="1974" w:type="dxa"/>
          </w:tcPr>
          <w:p w14:paraId="24635693" w14:textId="77777777" w:rsidR="00DC1052" w:rsidRDefault="000257F1">
            <w:pPr>
              <w:spacing w:after="120"/>
              <w:ind w:hanging="2"/>
              <w:rPr>
                <w:color w:val="FF0000"/>
                <w:sz w:val="21"/>
                <w:szCs w:val="21"/>
                <w:rFonts w:ascii="Open Sans" w:eastAsia="Open Sans" w:hAnsi="Open Sans" w:cs="Open Sans"/>
              </w:rPr>
            </w:pPr>
            <w:hyperlink r:id="rId34">
              <w:r>
                <w:rPr>
                  <w:color w:val="FF0000"/>
                  <w:sz w:val="21"/>
                  <w:u w:val="single"/>
                  <w:rFonts w:ascii="Open Sans" w:hAnsi="Open Sans"/>
                </w:rPr>
                <w:t xml:space="preserve">ইং</w:t>
              </w:r>
            </w:hyperlink>
          </w:p>
        </w:tc>
      </w:tr>
      <w:tr w:rsidR="00DC1052" w14:paraId="43A30203" w14:textId="77777777" w:rsidTr="001E2EBA">
        <w:trPr>
          <w:cantSplit/>
          <w:trHeight w:val="240"/>
        </w:trPr>
        <w:tc>
          <w:tcPr>
            <w:tcW w:w="1890" w:type="dxa"/>
            <w:vMerge/>
          </w:tcPr>
          <w:p w14:paraId="314C1CC1"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Pr>
          <w:p w14:paraId="4FF7F699" w14:textId="77777777" w:rsidR="00DC1052" w:rsidRDefault="000257F1">
            <w:pPr>
              <w:spacing w:after="120"/>
              <w:ind w:hanging="2"/>
              <w:rPr>
                <w:sz w:val="21"/>
                <w:szCs w:val="21"/>
                <w:rFonts w:ascii="Open Sans" w:eastAsia="Open Sans" w:hAnsi="Open Sans" w:cs="Open Sans"/>
              </w:rPr>
            </w:pPr>
            <w:sdt>
              <w:sdtPr>
                <w:tag w:val="goog_rdk_2"/>
                <w:id w:val="62303477"/>
              </w:sdtPr>
              <w:sdtEndPr/>
              <w:sdtContent/>
            </w:sdt>
            <w:sdt>
              <w:sdtPr>
                <w:tag w:val="goog_rdk_3"/>
                <w:id w:val="-1781561422"/>
              </w:sdtPr>
              <w:sdtEndPr/>
              <w:sdtContent/>
            </w:sdt>
            <w:r>
              <w:rPr>
                <w:sz w:val="21"/>
                <w:rFonts w:ascii="Open Sans" w:hAnsi="Open Sans"/>
              </w:rPr>
              <w:t xml:space="preserve">জাইকা কার্যক্রম:</w:t>
            </w:r>
            <w:r>
              <w:rPr>
                <w:sz w:val="21"/>
                <w:rFonts w:ascii="Open Sans" w:hAnsi="Open Sans"/>
              </w:rPr>
              <w:t xml:space="preserve"> </w:t>
            </w:r>
            <w:r>
              <w:rPr>
                <w:sz w:val="21"/>
                <w:rFonts w:ascii="Open Sans" w:hAnsi="Open Sans"/>
              </w:rPr>
              <w:t xml:space="preserve">আমেরিকাস-এ প্রভাব - </w:t>
            </w:r>
            <w:r>
              <w:rPr>
                <w:sz w:val="21"/>
                <w:b/>
                <w:bCs/>
                <w:rFonts w:ascii="Open Sans" w:hAnsi="Open Sans"/>
              </w:rPr>
              <w:t xml:space="preserve">ভিডিও কেস স্টাডি</w:t>
            </w:r>
          </w:p>
        </w:tc>
        <w:tc>
          <w:tcPr>
            <w:tcW w:w="6301" w:type="dxa"/>
          </w:tcPr>
          <w:p w14:paraId="76BC274B"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আমেরিকাস-এ জাইকা নিয়ন্ত্রণ ও প্রতিরোধের জন্য আইএফআরসি-এর জাইকা কার্যক্রমের একটি শিক্ষামূলক সাধারণ ভিডিও বিবরণ।</w:t>
            </w:r>
          </w:p>
        </w:tc>
        <w:tc>
          <w:tcPr>
            <w:tcW w:w="1974" w:type="dxa"/>
          </w:tcPr>
          <w:p w14:paraId="2B3C4EAD" w14:textId="77777777" w:rsidR="00DC1052" w:rsidRDefault="000257F1">
            <w:pPr>
              <w:spacing w:after="120"/>
              <w:ind w:hanging="2"/>
              <w:rPr>
                <w:color w:val="FF0000"/>
                <w:sz w:val="21"/>
                <w:szCs w:val="21"/>
                <w:u w:val="single"/>
                <w:rFonts w:ascii="Open Sans" w:eastAsia="Open Sans" w:hAnsi="Open Sans" w:cs="Open Sans"/>
              </w:rPr>
            </w:pPr>
            <w:hyperlink r:id="rId35">
              <w:r>
                <w:rPr>
                  <w:color w:val="FF0000"/>
                  <w:sz w:val="21"/>
                  <w:u w:val="single"/>
                  <w:rFonts w:ascii="Open Sans" w:hAnsi="Open Sans"/>
                </w:rPr>
                <w:t xml:space="preserve">ভিডিও</w:t>
              </w:r>
            </w:hyperlink>
          </w:p>
        </w:tc>
      </w:tr>
      <w:tr w:rsidR="003F37E1" w14:paraId="45D9B940" w14:textId="77777777" w:rsidTr="001E2EBA">
        <w:trPr>
          <w:cantSplit/>
          <w:trHeight w:val="240"/>
        </w:trPr>
        <w:tc>
          <w:tcPr>
            <w:tcW w:w="1890" w:type="dxa"/>
            <w:vMerge/>
          </w:tcPr>
          <w:p w14:paraId="5F910BA6" w14:textId="77777777" w:rsidR="003F37E1" w:rsidRDefault="003F37E1">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Pr>
          <w:p w14:paraId="5A78C1FC" w14:textId="2C162DB0" w:rsidR="003F37E1" w:rsidRPr="00F66693" w:rsidRDefault="00F66693">
            <w:pPr>
              <w:spacing w:after="120"/>
              <w:ind w:hanging="2"/>
              <w:rPr>
                <w:b/>
                <w:bCs/>
                <w:sz w:val="21"/>
                <w:szCs w:val="21"/>
                <w:rFonts w:ascii="Open Sans" w:eastAsia="Open Sans" w:hAnsi="Open Sans" w:cs="Open Sans"/>
              </w:rPr>
            </w:pPr>
            <w:r>
              <w:rPr>
                <w:b/>
                <w:sz w:val="21"/>
                <w:rFonts w:ascii="Open Sans" w:hAnsi="Open Sans"/>
              </w:rPr>
              <w:t xml:space="preserve">জাইকা পোস্টার, ব্যানার এবং উপস্থাপনা সমূহ</w:t>
            </w:r>
          </w:p>
        </w:tc>
        <w:tc>
          <w:tcPr>
            <w:tcW w:w="6301" w:type="dxa"/>
          </w:tcPr>
          <w:p w14:paraId="65B6C2DA" w14:textId="77777777" w:rsidR="003F37E1" w:rsidRDefault="00F66693">
            <w:pPr>
              <w:spacing w:after="120"/>
              <w:ind w:hanging="2"/>
              <w:rPr>
                <w:sz w:val="21"/>
                <w:szCs w:val="21"/>
                <w:rFonts w:ascii="Open Sans" w:eastAsia="Open Sans" w:hAnsi="Open Sans" w:cs="Open Sans"/>
              </w:rPr>
            </w:pPr>
            <w:r>
              <w:rPr>
                <w:sz w:val="21"/>
                <w:rFonts w:ascii="Open Sans" w:hAnsi="Open Sans"/>
              </w:rPr>
              <w:t xml:space="preserve">জাইকা সম্পর্কিত পোস্টার, সামাজিক যোগাযোগ মাধ্যম সংক্রান্ত সহায়তা বা তথ্যের উৎস এবং পিপিটি উপস্থাপনার একটি প্যাকেজ</w:t>
            </w:r>
            <w:r>
              <w:rPr>
                <w:sz w:val="21"/>
                <w:rFonts w:ascii="Open Sans" w:hAnsi="Open Sans"/>
              </w:rPr>
              <w:t xml:space="preserve"> </w:t>
            </w:r>
          </w:p>
        </w:tc>
        <w:tc>
          <w:tcPr>
            <w:tcW w:w="1974" w:type="dxa"/>
          </w:tcPr>
          <w:p w14:paraId="2F5E0B06" w14:textId="77777777" w:rsidR="003F37E1" w:rsidRPr="003F37E1" w:rsidRDefault="000257F1">
            <w:pPr>
              <w:spacing w:after="120"/>
              <w:ind w:hanging="2"/>
              <w:rPr>
                <w:sz w:val="21"/>
                <w:szCs w:val="21"/>
                <w:rFonts w:ascii="Open Sans" w:eastAsia="Open Sans" w:hAnsi="Open Sans" w:cs="Open Sans"/>
              </w:rPr>
            </w:pPr>
            <w:hyperlink r:id="rId36" w:history="1">
              <w:r>
                <w:rPr>
                  <w:rStyle w:val="Hyperlink"/>
                  <w:sz w:val="21"/>
                  <w:rFonts w:ascii="Open Sans" w:hAnsi="Open Sans"/>
                </w:rPr>
                <w:t xml:space="preserve">স্প্যা</w:t>
              </w:r>
            </w:hyperlink>
          </w:p>
        </w:tc>
      </w:tr>
      <w:tr w:rsidR="005107DE" w14:paraId="43DD58FD" w14:textId="77777777" w:rsidTr="001E2EBA">
        <w:trPr>
          <w:cantSplit/>
          <w:trHeight w:val="240"/>
        </w:trPr>
        <w:tc>
          <w:tcPr>
            <w:tcW w:w="1890" w:type="dxa"/>
            <w:vMerge/>
          </w:tcPr>
          <w:p w14:paraId="4CA49E72" w14:textId="77777777" w:rsidR="005107DE" w:rsidRDefault="005107DE">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Pr>
          <w:p w14:paraId="625F5F37" w14:textId="77777777" w:rsidR="005107DE" w:rsidRPr="00F66693" w:rsidRDefault="005107DE">
            <w:pPr>
              <w:spacing w:after="120"/>
              <w:ind w:hanging="2"/>
              <w:rPr>
                <w:b/>
                <w:bCs/>
                <w:sz w:val="21"/>
                <w:szCs w:val="21"/>
                <w:rFonts w:ascii="Open Sans" w:eastAsia="Open Sans" w:hAnsi="Open Sans" w:cs="Open Sans"/>
              </w:rPr>
            </w:pPr>
            <w:r>
              <w:rPr>
                <w:b/>
                <w:sz w:val="21"/>
                <w:rFonts w:ascii="Open Sans" w:hAnsi="Open Sans"/>
              </w:rPr>
              <w:t xml:space="preserve">জাইকার জন্য বেসলাইন ভিডিও টিউটোরিয়াল</w:t>
            </w:r>
          </w:p>
        </w:tc>
        <w:tc>
          <w:tcPr>
            <w:tcW w:w="6301" w:type="dxa"/>
          </w:tcPr>
          <w:p w14:paraId="7FD4BF15" w14:textId="77777777" w:rsidR="005107DE" w:rsidRDefault="00E86789">
            <w:pPr>
              <w:spacing w:after="120"/>
              <w:ind w:hanging="2"/>
              <w:rPr>
                <w:sz w:val="21"/>
                <w:szCs w:val="21"/>
                <w:rFonts w:ascii="Open Sans" w:eastAsia="Open Sans" w:hAnsi="Open Sans" w:cs="Open Sans"/>
              </w:rPr>
            </w:pPr>
            <w:r>
              <w:rPr>
                <w:sz w:val="21"/>
                <w:rFonts w:ascii="Open Sans" w:hAnsi="Open Sans"/>
              </w:rPr>
              <w:t xml:space="preserve">লটের গুণমান নিশ্চিতকরণ নমুনায়ন (এলকিউএএস) পদ্ধতি ব্যবহার করে একটি বেসলাইন বাস্তবায়নের প্রধান পদক্ষেপগুলি চিত্রিত করে আইএফআরসি আমেরিকাস অঞ্চলের ছয়টি অ্যানিমেটেড ভিডিও টিউটোরিয়াল।</w:t>
            </w:r>
            <w:r>
              <w:rPr>
                <w:sz w:val="21"/>
                <w:rFonts w:ascii="Open Sans" w:hAnsi="Open Sans"/>
              </w:rPr>
              <w:t xml:space="preserve"> </w:t>
            </w:r>
          </w:p>
        </w:tc>
        <w:tc>
          <w:tcPr>
            <w:tcW w:w="1974" w:type="dxa"/>
          </w:tcPr>
          <w:p w14:paraId="1FB37D5F" w14:textId="0A72EA80" w:rsidR="005107DE" w:rsidRDefault="000257F1">
            <w:pPr>
              <w:spacing w:after="120"/>
              <w:ind w:hanging="2"/>
              <w:rPr>
                <w:sz w:val="21"/>
                <w:szCs w:val="21"/>
                <w:rFonts w:ascii="Open Sans" w:eastAsia="Open Sans" w:hAnsi="Open Sans" w:cs="Open Sans"/>
              </w:rPr>
            </w:pPr>
            <w:hyperlink r:id="rId37" w:history="1">
              <w:r>
                <w:rPr>
                  <w:rStyle w:val="Hyperlink"/>
                  <w:sz w:val="21"/>
                  <w:rFonts w:ascii="Open Sans" w:hAnsi="Open Sans"/>
                </w:rPr>
                <w:t xml:space="preserve">ইং</w:t>
              </w:r>
            </w:hyperlink>
            <w:r>
              <w:rPr>
                <w:sz w:val="21"/>
                <w:rFonts w:ascii="Open Sans" w:hAnsi="Open Sans"/>
              </w:rPr>
              <w:t xml:space="preserve"> </w:t>
            </w:r>
            <w:hyperlink r:id="rId38" w:history="1">
              <w:r>
                <w:rPr>
                  <w:rStyle w:val="Hyperlink"/>
                  <w:sz w:val="21"/>
                  <w:rFonts w:ascii="Open Sans" w:hAnsi="Open Sans"/>
                </w:rPr>
                <w:t xml:space="preserve">স্প্যা</w:t>
              </w:r>
            </w:hyperlink>
          </w:p>
        </w:tc>
      </w:tr>
      <w:tr w:rsidR="00DC1052" w14:paraId="77972339" w14:textId="77777777" w:rsidTr="001E2EBA">
        <w:trPr>
          <w:cantSplit/>
          <w:trHeight w:val="240"/>
        </w:trPr>
        <w:tc>
          <w:tcPr>
            <w:tcW w:w="1890" w:type="dxa"/>
            <w:vMerge/>
          </w:tcPr>
          <w:p w14:paraId="1DABB396"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u w:val="single"/>
              </w:rPr>
            </w:pPr>
          </w:p>
        </w:tc>
        <w:tc>
          <w:tcPr>
            <w:tcW w:w="4503" w:type="dxa"/>
          </w:tcPr>
          <w:p w14:paraId="5F153484" w14:textId="77777777" w:rsidR="00DC1052" w:rsidRDefault="00935450">
            <w:pPr>
              <w:spacing w:after="120"/>
              <w:ind w:hanging="2"/>
              <w:rPr>
                <w:sz w:val="21"/>
                <w:szCs w:val="21"/>
                <w:rFonts w:ascii="Open Sans" w:eastAsia="Open Sans" w:hAnsi="Open Sans" w:cs="Open Sans"/>
              </w:rPr>
            </w:pPr>
            <w:r>
              <w:rPr>
                <w:b/>
                <w:sz w:val="21"/>
                <w:rFonts w:ascii="Open Sans" w:hAnsi="Open Sans"/>
              </w:rPr>
              <w:t xml:space="preserve">স্বেচ্ছাসেবকদের জন্য আইএফআরসি মহামারী নিয়ন্ত্রণ (ইসিভি)</w:t>
            </w:r>
          </w:p>
        </w:tc>
        <w:tc>
          <w:tcPr>
            <w:tcW w:w="6301" w:type="dxa"/>
          </w:tcPr>
          <w:p w14:paraId="4B8CA08B"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স্বেচ্ছাসেবকদের ব্যবহার করার জন্য পদক্ষেপ এবং বার্তা সম্পর্কে নির্দেশ দেওয়ার টুল সহ ইসিভি ম্যানুয়াল এবং টুলকিটটি বিভিন্ন রোগের জন্য মহামারী ব্যবস্থাপনার উপর কর্মী ও স্বেচ্ছাসেবকদের দ্রুত প্রশিক্ষণ দিতে ন্যাশনাল সোসাইটিগুলিকে সাহায্য করে।</w:t>
            </w:r>
          </w:p>
        </w:tc>
        <w:tc>
          <w:tcPr>
            <w:tcW w:w="1974" w:type="dxa"/>
          </w:tcPr>
          <w:p w14:paraId="6CF7C03F" w14:textId="77777777" w:rsidR="00DC1052" w:rsidRDefault="000257F1">
            <w:pPr>
              <w:spacing w:after="120"/>
              <w:ind w:hanging="2"/>
              <w:rPr>
                <w:color w:val="FF0000"/>
                <w:sz w:val="21"/>
                <w:szCs w:val="21"/>
                <w:u w:val="single"/>
                <w:rFonts w:ascii="Open Sans" w:eastAsia="Open Sans" w:hAnsi="Open Sans" w:cs="Open Sans"/>
              </w:rPr>
            </w:pPr>
            <w:hyperlink r:id="rId39">
              <w:r>
                <w:rPr>
                  <w:color w:val="FF0000"/>
                  <w:sz w:val="21"/>
                  <w:u w:val="single"/>
                  <w:rFonts w:ascii="Open Sans" w:hAnsi="Open Sans"/>
                </w:rPr>
                <w:t xml:space="preserve">ইং, ফ্রে, স্প্যা</w:t>
              </w:r>
            </w:hyperlink>
          </w:p>
        </w:tc>
      </w:tr>
      <w:tr w:rsidR="00DC1052" w14:paraId="2F27544E" w14:textId="77777777" w:rsidTr="001E2EBA">
        <w:trPr>
          <w:cantSplit/>
          <w:trHeight w:val="240"/>
        </w:trPr>
        <w:tc>
          <w:tcPr>
            <w:tcW w:w="1890" w:type="dxa"/>
            <w:vMerge/>
          </w:tcPr>
          <w:p w14:paraId="7C2F4919"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u w:val="single"/>
              </w:rPr>
            </w:pPr>
          </w:p>
        </w:tc>
        <w:tc>
          <w:tcPr>
            <w:tcW w:w="4503" w:type="dxa"/>
            <w:tcBorders>
              <w:bottom w:val="single" w:sz="4" w:space="0" w:color="000000"/>
            </w:tcBorders>
          </w:tcPr>
          <w:p w14:paraId="3D144CFA" w14:textId="77777777" w:rsidR="00DC1052" w:rsidRDefault="00935450">
            <w:pPr>
              <w:spacing w:after="120"/>
              <w:ind w:hanging="2"/>
              <w:rPr>
                <w:b/>
                <w:sz w:val="21"/>
                <w:szCs w:val="21"/>
                <w:rFonts w:ascii="Open Sans" w:eastAsia="Open Sans" w:hAnsi="Open Sans" w:cs="Open Sans"/>
              </w:rPr>
            </w:pPr>
            <w:r>
              <w:rPr>
                <w:sz w:val="21"/>
                <w:b/>
                <w:bCs/>
                <w:rFonts w:ascii="Open Sans" w:hAnsi="Open Sans"/>
              </w:rPr>
              <w:t xml:space="preserve">জরুরি কার্যক্রম সমূহে স্বাস্থ্যবিধি প্রচার</w:t>
            </w:r>
            <w:r>
              <w:rPr>
                <w:sz w:val="21"/>
                <w:rFonts w:ascii="Open Sans" w:hAnsi="Open Sans"/>
              </w:rPr>
              <w:t xml:space="preserve">-এর জন্য আইএফআরসি নির্দেশিকা</w:t>
            </w:r>
            <w:r>
              <w:rPr>
                <w:sz w:val="21"/>
                <w:b/>
                <w:rFonts w:ascii="Open Sans" w:hAnsi="Open Sans"/>
              </w:rPr>
              <w:t xml:space="preserve"> </w:t>
            </w:r>
          </w:p>
          <w:p w14:paraId="4ED9E744" w14:textId="77777777" w:rsidR="00DC1052" w:rsidRDefault="00DC1052" w:rsidP="00CD28FF">
            <w:pPr>
              <w:spacing w:after="120"/>
              <w:rPr>
                <w:rFonts w:ascii="Open Sans" w:eastAsia="Open Sans" w:hAnsi="Open Sans" w:cs="Open Sans"/>
                <w:b/>
                <w:sz w:val="21"/>
                <w:szCs w:val="21"/>
              </w:rPr>
            </w:pPr>
          </w:p>
        </w:tc>
        <w:tc>
          <w:tcPr>
            <w:tcW w:w="6301" w:type="dxa"/>
            <w:tcBorders>
              <w:bottom w:val="single" w:sz="4" w:space="0" w:color="000000"/>
            </w:tcBorders>
          </w:tcPr>
          <w:p w14:paraId="1889EA61"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কাজ সংক্ষেপে সারার সোজা কোনো পদ্ধতি ব্যবহার না করে বা ‘স্বাস্থ্যবিধি বার্তা’ প্রদান না করে, কার্যকর, প্রেক্ষাপট-উপযুক্ত স্বাস্থ্যবিধি প্রচার ধাপে ধাপে পরিকল্পনা ও বাস্তবায়ন করার  প্রক্রিয়া।</w:t>
            </w:r>
            <w:r>
              <w:rPr>
                <w:sz w:val="21"/>
                <w:rFonts w:ascii="Open Sans" w:hAnsi="Open Sans"/>
              </w:rPr>
              <w:t xml:space="preserve"> </w:t>
            </w:r>
          </w:p>
        </w:tc>
        <w:tc>
          <w:tcPr>
            <w:tcW w:w="1974" w:type="dxa"/>
            <w:tcBorders>
              <w:bottom w:val="single" w:sz="4" w:space="0" w:color="000000"/>
            </w:tcBorders>
          </w:tcPr>
          <w:p w14:paraId="7DF15A6F" w14:textId="77777777" w:rsidR="00DC1052" w:rsidRDefault="000257F1">
            <w:pPr>
              <w:spacing w:after="120"/>
              <w:ind w:hanging="2"/>
              <w:rPr>
                <w:color w:val="FF0000"/>
                <w:sz w:val="21"/>
                <w:szCs w:val="21"/>
                <w:u w:val="single"/>
                <w:rFonts w:ascii="Open Sans" w:eastAsia="Open Sans" w:hAnsi="Open Sans" w:cs="Open Sans"/>
              </w:rPr>
            </w:pPr>
            <w:hyperlink r:id="rId40">
              <w:r>
                <w:rPr>
                  <w:color w:val="FF0000"/>
                  <w:sz w:val="21"/>
                  <w:u w:val="single"/>
                  <w:rFonts w:ascii="Open Sans" w:hAnsi="Open Sans"/>
                </w:rPr>
                <w:t xml:space="preserve">ইং, ফ্রে, আরবি, থাই, রুশ, বাহাসা, খ্‌মের, বাংলা</w:t>
              </w:r>
            </w:hyperlink>
          </w:p>
        </w:tc>
      </w:tr>
      <w:tr w:rsidR="00DC1052" w14:paraId="2847A895" w14:textId="77777777" w:rsidTr="001E2EBA">
        <w:trPr>
          <w:cantSplit/>
          <w:trHeight w:val="240"/>
        </w:trPr>
        <w:tc>
          <w:tcPr>
            <w:tcW w:w="1890" w:type="dxa"/>
            <w:vMerge w:val="restart"/>
            <w:tcBorders>
              <w:top w:val="single" w:sz="4" w:space="0" w:color="000000"/>
              <w:left w:val="single" w:sz="4" w:space="0" w:color="000000"/>
              <w:bottom w:val="single" w:sz="4" w:space="0" w:color="000000"/>
              <w:right w:val="single" w:sz="4" w:space="0" w:color="000000"/>
            </w:tcBorders>
          </w:tcPr>
          <w:p w14:paraId="12D9F11B" w14:textId="77777777" w:rsidR="00DC1052" w:rsidRDefault="00935450">
            <w:pPr>
              <w:spacing w:after="120"/>
              <w:ind w:hanging="2"/>
              <w:rPr>
                <w:b/>
                <w:color w:val="FF0000"/>
                <w:sz w:val="21"/>
                <w:szCs w:val="21"/>
                <w:rFonts w:ascii="Open Sans" w:eastAsia="Open Sans" w:hAnsi="Open Sans" w:cs="Open Sans"/>
              </w:rPr>
            </w:pPr>
            <w:r>
              <w:rPr>
                <w:b/>
                <w:color w:val="FF0000"/>
                <w:sz w:val="21"/>
                <w:rFonts w:ascii="Open Sans" w:hAnsi="Open Sans"/>
              </w:rPr>
              <w:t xml:space="preserve">প্রশিক্ষণের উপকরণ এবং প্যাকেজ সমূহ</w:t>
            </w:r>
            <w:r>
              <w:rPr>
                <w:b/>
                <w:color w:val="FF0000"/>
                <w:sz w:val="21"/>
                <w:rFonts w:ascii="Open Sans" w:hAnsi="Open Sans"/>
              </w:rPr>
              <w:t xml:space="preserve"> </w:t>
            </w:r>
          </w:p>
          <w:p w14:paraId="4E035833" w14:textId="77777777" w:rsidR="008E43B5" w:rsidRDefault="008E43B5">
            <w:pPr>
              <w:spacing w:after="120"/>
              <w:ind w:hanging="2"/>
              <w:rPr>
                <w:rFonts w:ascii="Open Sans" w:eastAsia="Open Sans" w:hAnsi="Open Sans" w:cs="Open Sans"/>
                <w:b/>
                <w:color w:val="FF0000"/>
                <w:sz w:val="21"/>
                <w:szCs w:val="21"/>
              </w:rPr>
            </w:pPr>
          </w:p>
          <w:p w14:paraId="715B69A0" w14:textId="77777777" w:rsidR="00310740" w:rsidRDefault="00310740">
            <w:pPr>
              <w:spacing w:after="120"/>
              <w:ind w:hanging="2"/>
              <w:rPr>
                <w:rFonts w:ascii="Open Sans" w:eastAsia="Open Sans" w:hAnsi="Open Sans" w:cs="Open Sans"/>
                <w:b/>
                <w:color w:val="FF0000"/>
                <w:sz w:val="21"/>
                <w:szCs w:val="21"/>
              </w:rPr>
            </w:pPr>
          </w:p>
          <w:p w14:paraId="5AF01BCE" w14:textId="77777777" w:rsidR="00310740" w:rsidRDefault="00310740">
            <w:pPr>
              <w:spacing w:after="120"/>
              <w:ind w:hanging="2"/>
              <w:rPr>
                <w:rFonts w:ascii="Open Sans" w:eastAsia="Open Sans" w:hAnsi="Open Sans" w:cs="Open Sans"/>
                <w:b/>
                <w:color w:val="FF0000"/>
                <w:sz w:val="21"/>
                <w:szCs w:val="21"/>
              </w:rPr>
            </w:pPr>
          </w:p>
          <w:p w14:paraId="48679144" w14:textId="77777777" w:rsidR="00310740" w:rsidRDefault="00310740">
            <w:pPr>
              <w:spacing w:after="120"/>
              <w:ind w:hanging="2"/>
              <w:rPr>
                <w:rFonts w:ascii="Open Sans" w:eastAsia="Open Sans" w:hAnsi="Open Sans" w:cs="Open Sans"/>
                <w:b/>
                <w:color w:val="FF0000"/>
                <w:sz w:val="21"/>
                <w:szCs w:val="21"/>
              </w:rPr>
            </w:pPr>
          </w:p>
          <w:p w14:paraId="483CB8F7" w14:textId="77777777" w:rsidR="00310740" w:rsidRDefault="00310740">
            <w:pPr>
              <w:spacing w:after="120"/>
              <w:ind w:hanging="2"/>
              <w:rPr>
                <w:rFonts w:ascii="Open Sans" w:eastAsia="Open Sans" w:hAnsi="Open Sans" w:cs="Open Sans"/>
                <w:b/>
                <w:color w:val="FF0000"/>
                <w:sz w:val="21"/>
                <w:szCs w:val="21"/>
              </w:rPr>
            </w:pPr>
          </w:p>
          <w:p w14:paraId="5C90BEB6" w14:textId="77777777" w:rsidR="00310740" w:rsidRDefault="00310740">
            <w:pPr>
              <w:spacing w:after="120"/>
              <w:ind w:hanging="2"/>
              <w:rPr>
                <w:rFonts w:ascii="Open Sans" w:eastAsia="Open Sans" w:hAnsi="Open Sans" w:cs="Open Sans"/>
                <w:b/>
                <w:color w:val="FF0000"/>
                <w:sz w:val="21"/>
                <w:szCs w:val="21"/>
              </w:rPr>
            </w:pPr>
          </w:p>
          <w:p w14:paraId="37F123EF" w14:textId="77777777" w:rsidR="00310740" w:rsidRDefault="00310740">
            <w:pPr>
              <w:spacing w:after="120"/>
              <w:ind w:hanging="2"/>
              <w:rPr>
                <w:rFonts w:ascii="Open Sans" w:eastAsia="Open Sans" w:hAnsi="Open Sans" w:cs="Open Sans"/>
                <w:b/>
                <w:color w:val="FF0000"/>
                <w:sz w:val="21"/>
                <w:szCs w:val="21"/>
              </w:rPr>
            </w:pPr>
          </w:p>
          <w:p w14:paraId="38FC5D2B" w14:textId="77777777" w:rsidR="00310740" w:rsidRDefault="00310740">
            <w:pPr>
              <w:spacing w:after="120"/>
              <w:ind w:hanging="2"/>
              <w:rPr>
                <w:rFonts w:ascii="Open Sans" w:eastAsia="Open Sans" w:hAnsi="Open Sans" w:cs="Open Sans"/>
                <w:b/>
                <w:color w:val="FF0000"/>
                <w:sz w:val="21"/>
                <w:szCs w:val="21"/>
              </w:rPr>
            </w:pPr>
          </w:p>
          <w:p w14:paraId="448F1030" w14:textId="77777777" w:rsidR="00310740" w:rsidRDefault="00310740">
            <w:pPr>
              <w:spacing w:after="120"/>
              <w:ind w:hanging="2"/>
              <w:rPr>
                <w:rFonts w:ascii="Open Sans" w:eastAsia="Open Sans" w:hAnsi="Open Sans" w:cs="Open Sans"/>
                <w:b/>
                <w:color w:val="FF0000"/>
                <w:sz w:val="21"/>
                <w:szCs w:val="21"/>
              </w:rPr>
            </w:pPr>
          </w:p>
          <w:p w14:paraId="3F6CEBE9" w14:textId="77777777" w:rsidR="008E43B5" w:rsidRDefault="008E43B5">
            <w:pPr>
              <w:spacing w:after="120"/>
              <w:ind w:hanging="2"/>
              <w:rPr>
                <w:sz w:val="21"/>
                <w:szCs w:val="21"/>
                <w:rFonts w:ascii="Open Sans" w:eastAsia="Open Sans" w:hAnsi="Open Sans" w:cs="Open Sans"/>
              </w:rPr>
            </w:pPr>
            <w:r>
              <w:rPr>
                <w:b/>
                <w:color w:val="FF0000"/>
                <w:sz w:val="21"/>
                <w:rFonts w:ascii="Open Sans" w:hAnsi="Open Sans"/>
              </w:rPr>
              <w:t xml:space="preserve">প্রশিক্ষণের উপকরণ এবং প্যাকেজ সমূহ</w:t>
            </w:r>
          </w:p>
        </w:tc>
        <w:tc>
          <w:tcPr>
            <w:tcW w:w="4503" w:type="dxa"/>
            <w:tcBorders>
              <w:top w:val="single" w:sz="4" w:space="0" w:color="000000"/>
              <w:left w:val="single" w:sz="4" w:space="0" w:color="000000"/>
              <w:bottom w:val="single" w:sz="4" w:space="0" w:color="000000"/>
              <w:right w:val="single" w:sz="4" w:space="0" w:color="000000"/>
            </w:tcBorders>
          </w:tcPr>
          <w:p w14:paraId="50A327C1" w14:textId="77777777" w:rsidR="00DC1052" w:rsidRDefault="00935450">
            <w:pPr>
              <w:ind w:hanging="2"/>
              <w:rPr>
                <w:sz w:val="21"/>
                <w:szCs w:val="21"/>
                <w:rFonts w:ascii="Open Sans" w:eastAsia="Open Sans" w:hAnsi="Open Sans" w:cs="Open Sans"/>
              </w:rPr>
            </w:pPr>
            <w:r>
              <w:rPr>
                <w:sz w:val="21"/>
                <w:rFonts w:ascii="Open Sans" w:hAnsi="Open Sans"/>
              </w:rPr>
              <w:t xml:space="preserve">কোভিড-১৯ রিস্ক কমিউনিকেশন/কমিউনিটি এনগেজমেন্ট অ্যান্ড অ্যাকাউন্ট্যাবিলিটি (আরসি/সিইএ) </w:t>
            </w:r>
            <w:r>
              <w:rPr>
                <w:sz w:val="21"/>
                <w:b/>
                <w:bCs/>
                <w:rFonts w:ascii="Open Sans" w:hAnsi="Open Sans"/>
              </w:rPr>
              <w:t xml:space="preserve">প্রশিক্ষকদের প্রশিক্ষণ</w:t>
            </w:r>
          </w:p>
        </w:tc>
        <w:tc>
          <w:tcPr>
            <w:tcW w:w="6301" w:type="dxa"/>
            <w:tcBorders>
              <w:top w:val="single" w:sz="4" w:space="0" w:color="000000"/>
              <w:left w:val="single" w:sz="4" w:space="0" w:color="000000"/>
              <w:bottom w:val="single" w:sz="4" w:space="0" w:color="000000"/>
              <w:right w:val="single" w:sz="4" w:space="0" w:color="000000"/>
            </w:tcBorders>
          </w:tcPr>
          <w:p w14:paraId="1E38F659"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নিচের বিষয়গুলি নিয়ে প্রাথমিক জ্ঞান দেওয়ার জন্য টিওটি ওয়েবিনার: অনলাইন সঞ্চালকের দক্ষতা; কোভিড-১৯ সাড়াদানটিতে সিইএ-এর গুরুত্ব; সাড়াদানের পর্যায় সমূহ জুড়ে সিইএ কার্যক্রম; ঝুঁকি অবহিতকরণ; কমিউনিটির অংশগ্রহণ; এবং মতামত সংগ্রহ ও তাতে সাড়া দেওয়া।</w:t>
            </w:r>
          </w:p>
        </w:tc>
        <w:tc>
          <w:tcPr>
            <w:tcW w:w="1974" w:type="dxa"/>
            <w:tcBorders>
              <w:top w:val="single" w:sz="4" w:space="0" w:color="000000"/>
              <w:left w:val="single" w:sz="4" w:space="0" w:color="000000"/>
              <w:bottom w:val="single" w:sz="4" w:space="0" w:color="000000"/>
              <w:right w:val="single" w:sz="4" w:space="0" w:color="000000"/>
            </w:tcBorders>
          </w:tcPr>
          <w:p w14:paraId="0A4F8901" w14:textId="77777777" w:rsidR="00DC1052" w:rsidRDefault="000257F1">
            <w:pPr>
              <w:spacing w:after="120"/>
              <w:ind w:hanging="2"/>
              <w:rPr>
                <w:sz w:val="21"/>
                <w:szCs w:val="21"/>
                <w:rFonts w:ascii="Open Sans" w:eastAsia="Open Sans" w:hAnsi="Open Sans" w:cs="Open Sans"/>
              </w:rPr>
            </w:pPr>
            <w:hyperlink r:id="rId41">
              <w:r>
                <w:rPr>
                  <w:color w:val="FF0000"/>
                  <w:sz w:val="21"/>
                  <w:u w:val="single"/>
                  <w:rFonts w:ascii="Open Sans" w:hAnsi="Open Sans"/>
                </w:rPr>
                <w:t xml:space="preserve">ইংরেজি জিম্বাবুয়ান ইন্দোনেশিয়ান জাপানী খ্‌মের ভিয়েতনামী ফিলিপিনো মালয় </w:t>
              </w:r>
            </w:hyperlink>
          </w:p>
        </w:tc>
      </w:tr>
      <w:tr w:rsidR="00DC1052" w14:paraId="261CCF53" w14:textId="77777777" w:rsidTr="001E2EBA">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601B1EF7"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0B7FC479" w14:textId="77777777" w:rsidR="00DC1052" w:rsidRDefault="00935450">
            <w:pPr>
              <w:ind w:hanging="2"/>
              <w:rPr>
                <w:sz w:val="21"/>
                <w:szCs w:val="21"/>
                <w:rFonts w:ascii="Open Sans" w:eastAsia="Open Sans" w:hAnsi="Open Sans" w:cs="Open Sans"/>
              </w:rPr>
            </w:pPr>
            <w:r>
              <w:rPr>
                <w:sz w:val="21"/>
                <w:rFonts w:ascii="Open Sans" w:hAnsi="Open Sans"/>
              </w:rPr>
              <w:t xml:space="preserve">কোভিড-১৯ </w:t>
            </w:r>
            <w:r>
              <w:rPr>
                <w:sz w:val="21"/>
                <w:b/>
                <w:bCs/>
                <w:rFonts w:ascii="Open Sans" w:hAnsi="Open Sans"/>
              </w:rPr>
              <w:t xml:space="preserve">আরসিসিই ১ দিনের প্রশিক্ষণ</w:t>
            </w:r>
          </w:p>
        </w:tc>
        <w:tc>
          <w:tcPr>
            <w:tcW w:w="6301" w:type="dxa"/>
            <w:tcBorders>
              <w:top w:val="single" w:sz="4" w:space="0" w:color="000000"/>
              <w:left w:val="single" w:sz="4" w:space="0" w:color="000000"/>
              <w:bottom w:val="single" w:sz="4" w:space="0" w:color="000000"/>
              <w:right w:val="single" w:sz="4" w:space="0" w:color="000000"/>
            </w:tcBorders>
          </w:tcPr>
          <w:p w14:paraId="3FA10829"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আরসিসিই কী, কোভিড-১৯ চলাকালীন কার্যকরভাবে কমিউনিটি এনগেজমেন্ট অ্যাক্টিভিটি সমূহ কীভাবে স্থাপন করা যায় এবং কীভাবে প্রতিক্রিয়া ও গুজব সংগ্রহ ও তাতে সাড়া দেওয়া যায় সে সম্পর্কে এনএস, শাখা কর্মী এবং স্বেচ্ছাসেবকদের প্রাথমিক জ্ঞান অর্জনে সহায়তা করার জন্য আইএফআরসি কর্তৃক তৈরি এক দিনের দ্রুত প্রশিক্ষণ।</w:t>
            </w:r>
          </w:p>
        </w:tc>
        <w:tc>
          <w:tcPr>
            <w:tcW w:w="1974" w:type="dxa"/>
            <w:tcBorders>
              <w:top w:val="single" w:sz="4" w:space="0" w:color="000000"/>
              <w:left w:val="single" w:sz="4" w:space="0" w:color="000000"/>
              <w:bottom w:val="single" w:sz="4" w:space="0" w:color="000000"/>
              <w:right w:val="single" w:sz="4" w:space="0" w:color="000000"/>
            </w:tcBorders>
          </w:tcPr>
          <w:p w14:paraId="1FC2DB32" w14:textId="77777777" w:rsidR="00DC1052" w:rsidRDefault="000257F1">
            <w:pPr>
              <w:spacing w:after="120"/>
              <w:ind w:hanging="2"/>
              <w:rPr>
                <w:color w:val="FF0000"/>
                <w:sz w:val="21"/>
                <w:szCs w:val="21"/>
                <w:rFonts w:ascii="Open Sans" w:eastAsia="Open Sans" w:hAnsi="Open Sans" w:cs="Open Sans"/>
              </w:rPr>
            </w:pPr>
            <w:hyperlink r:id="rId42">
              <w:r>
                <w:rPr>
                  <w:color w:val="FF0000"/>
                  <w:sz w:val="21"/>
                  <w:u w:val="single"/>
                  <w:rFonts w:ascii="Open Sans" w:hAnsi="Open Sans"/>
                </w:rPr>
                <w:t xml:space="preserve">ইং</w:t>
              </w:r>
            </w:hyperlink>
            <w:r>
              <w:rPr>
                <w:color w:val="FF0000"/>
                <w:sz w:val="21"/>
                <w:rFonts w:ascii="Open Sans" w:hAnsi="Open Sans"/>
              </w:rPr>
              <w:t xml:space="preserve"> </w:t>
            </w:r>
            <w:hyperlink r:id="rId43">
              <w:r>
                <w:rPr>
                  <w:color w:val="FF0000"/>
                  <w:sz w:val="21"/>
                  <w:u w:val="single"/>
                  <w:rFonts w:ascii="Open Sans" w:hAnsi="Open Sans"/>
                </w:rPr>
                <w:t xml:space="preserve">ফ্রে</w:t>
              </w:r>
            </w:hyperlink>
            <w:r>
              <w:rPr>
                <w:color w:val="FF0000"/>
                <w:sz w:val="21"/>
                <w:rFonts w:ascii="Open Sans" w:hAnsi="Open Sans"/>
              </w:rPr>
              <w:t xml:space="preserve"> </w:t>
            </w:r>
            <w:hyperlink r:id="rId44">
              <w:r>
                <w:rPr>
                  <w:color w:val="FF0000"/>
                  <w:sz w:val="21"/>
                  <w:u w:val="single"/>
                  <w:rFonts w:ascii="Open Sans" w:hAnsi="Open Sans"/>
                </w:rPr>
                <w:t xml:space="preserve">আর</w:t>
              </w:r>
            </w:hyperlink>
            <w:r>
              <w:rPr>
                <w:color w:val="FF0000"/>
                <w:sz w:val="21"/>
                <w:u w:val="single"/>
                <w:rFonts w:ascii="Open Sans" w:hAnsi="Open Sans"/>
              </w:rPr>
              <w:t xml:space="preserve">বি</w:t>
            </w:r>
          </w:p>
          <w:p w14:paraId="115FDFE3" w14:textId="77777777" w:rsidR="00DC1052" w:rsidRDefault="000257F1">
            <w:pPr>
              <w:spacing w:after="120"/>
              <w:ind w:hanging="2"/>
              <w:rPr>
                <w:sz w:val="21"/>
                <w:szCs w:val="21"/>
                <w:rFonts w:ascii="Open Sans" w:eastAsia="Open Sans" w:hAnsi="Open Sans" w:cs="Open Sans"/>
              </w:rPr>
            </w:pPr>
            <w:hyperlink r:id="rId45">
              <w:r>
                <w:rPr>
                  <w:color w:val="FF0000"/>
                  <w:sz w:val="21"/>
                  <w:u w:val="single"/>
                  <w:rFonts w:ascii="Open Sans" w:hAnsi="Open Sans"/>
                </w:rPr>
                <w:t xml:space="preserve">রু</w:t>
              </w:r>
            </w:hyperlink>
            <w:r>
              <w:rPr>
                <w:color w:val="FF0000"/>
                <w:sz w:val="21"/>
                <w:u w:val="single"/>
                <w:rFonts w:ascii="Open Sans" w:hAnsi="Open Sans"/>
              </w:rPr>
              <w:t xml:space="preserve">শ</w:t>
            </w:r>
            <w:r>
              <w:rPr>
                <w:color w:val="FF0000"/>
                <w:sz w:val="21"/>
                <w:rFonts w:ascii="Open Sans" w:hAnsi="Open Sans"/>
              </w:rPr>
              <w:t xml:space="preserve"> </w:t>
            </w:r>
            <w:hyperlink r:id="rId46">
              <w:r>
                <w:rPr>
                  <w:color w:val="FF0000"/>
                  <w:sz w:val="21"/>
                  <w:u w:val="single"/>
                  <w:rFonts w:ascii="Open Sans" w:hAnsi="Open Sans"/>
                </w:rPr>
                <w:t xml:space="preserve">স্প্যা</w:t>
              </w:r>
            </w:hyperlink>
          </w:p>
        </w:tc>
      </w:tr>
      <w:tr w:rsidR="00DC1052" w14:paraId="2DC643CB" w14:textId="77777777" w:rsidTr="001E2EBA">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3A4A5E0C"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5206C35B"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আরসিসিই কোভিড-১৯ কর্মী এবং নেতৃবৃন্দের পিপিটি</w:t>
            </w:r>
          </w:p>
        </w:tc>
        <w:tc>
          <w:tcPr>
            <w:tcW w:w="6301" w:type="dxa"/>
            <w:tcBorders>
              <w:top w:val="single" w:sz="4" w:space="0" w:color="000000"/>
              <w:left w:val="single" w:sz="4" w:space="0" w:color="000000"/>
              <w:bottom w:val="single" w:sz="4" w:space="0" w:color="000000"/>
              <w:right w:val="single" w:sz="4" w:space="0" w:color="000000"/>
            </w:tcBorders>
          </w:tcPr>
          <w:p w14:paraId="68816175"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কার্যকর আরসিসিই পন্থা, শিক্ষণীয় বিষয় সহ মহামারীতে আরসিসিই-র ভূমিকা নিয়ে পাওয়ারপয়েন্ট উপস্থাপনা।</w:t>
            </w:r>
          </w:p>
        </w:tc>
        <w:tc>
          <w:tcPr>
            <w:tcW w:w="1974" w:type="dxa"/>
            <w:tcBorders>
              <w:top w:val="single" w:sz="4" w:space="0" w:color="000000"/>
              <w:left w:val="single" w:sz="4" w:space="0" w:color="000000"/>
              <w:bottom w:val="single" w:sz="4" w:space="0" w:color="000000"/>
              <w:right w:val="single" w:sz="4" w:space="0" w:color="000000"/>
            </w:tcBorders>
          </w:tcPr>
          <w:p w14:paraId="4684B8D2" w14:textId="77777777" w:rsidR="00DC1052" w:rsidRDefault="000257F1">
            <w:pPr>
              <w:spacing w:after="120"/>
              <w:ind w:hanging="2"/>
              <w:rPr>
                <w:sz w:val="21"/>
                <w:szCs w:val="21"/>
                <w:rFonts w:ascii="Open Sans" w:eastAsia="Open Sans" w:hAnsi="Open Sans" w:cs="Open Sans"/>
              </w:rPr>
            </w:pPr>
            <w:hyperlink r:id="rId47">
              <w:r>
                <w:rPr>
                  <w:color w:val="FF0000"/>
                  <w:sz w:val="21"/>
                  <w:u w:val="single"/>
                  <w:rFonts w:ascii="Open Sans" w:hAnsi="Open Sans"/>
                </w:rPr>
                <w:t xml:space="preserve">ইং</w:t>
              </w:r>
            </w:hyperlink>
            <w:r>
              <w:rPr>
                <w:sz w:val="21"/>
                <w:color w:val="FF0000"/>
                <w:u w:val="single"/>
                <w:rFonts w:ascii="Open Sans" w:hAnsi="Open Sans"/>
              </w:rPr>
              <w:t xml:space="preserve"> </w:t>
            </w:r>
            <w:r>
              <w:rPr>
                <w:sz w:val="21"/>
                <w:rFonts w:ascii="Open Sans" w:hAnsi="Open Sans"/>
              </w:rPr>
              <w:t xml:space="preserve">(ফেডনেট)</w:t>
            </w:r>
            <w:r>
              <w:rPr>
                <w:sz w:val="21"/>
                <w:rFonts w:ascii="Open Sans" w:hAnsi="Open Sans"/>
              </w:rPr>
              <w:t xml:space="preserve"> </w:t>
            </w:r>
          </w:p>
          <w:p w14:paraId="6CB318AB" w14:textId="77777777" w:rsidR="00DC1052" w:rsidRDefault="00DC1052">
            <w:pPr>
              <w:spacing w:after="120"/>
              <w:ind w:hanging="2"/>
              <w:rPr>
                <w:rFonts w:ascii="Open Sans" w:eastAsia="Open Sans" w:hAnsi="Open Sans" w:cs="Open Sans"/>
                <w:sz w:val="21"/>
                <w:szCs w:val="21"/>
              </w:rPr>
            </w:pPr>
          </w:p>
        </w:tc>
      </w:tr>
      <w:tr w:rsidR="00DC1052" w14:paraId="0B6FE8DA" w14:textId="77777777" w:rsidTr="001E2EBA">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2A239D56"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3357B6DF"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প্রশিক্ষকদের </w:t>
            </w:r>
            <w:r>
              <w:rPr>
                <w:sz w:val="21"/>
                <w:b/>
                <w:bCs/>
                <w:rFonts w:ascii="Open Sans" w:hAnsi="Open Sans"/>
              </w:rPr>
              <w:t xml:space="preserve">প্রশিক্ষণের জন্য ইবোলা ইসিভি/আরসিসিই</w:t>
            </w:r>
            <w:r>
              <w:rPr>
                <w:sz w:val="21"/>
                <w:rFonts w:ascii="Open Sans" w:hAnsi="Open Sans"/>
              </w:rPr>
              <w:t xml:space="preserve"> প্যাকেজ</w:t>
            </w:r>
          </w:p>
        </w:tc>
        <w:tc>
          <w:tcPr>
            <w:tcW w:w="6301" w:type="dxa"/>
            <w:tcBorders>
              <w:top w:val="single" w:sz="4" w:space="0" w:color="000000"/>
              <w:left w:val="single" w:sz="4" w:space="0" w:color="000000"/>
              <w:bottom w:val="single" w:sz="4" w:space="0" w:color="000000"/>
              <w:right w:val="single" w:sz="4" w:space="0" w:color="000000"/>
            </w:tcBorders>
          </w:tcPr>
          <w:p w14:paraId="470F5F8E" w14:textId="77777777" w:rsidR="00DC1052" w:rsidRDefault="00935450">
            <w:pPr>
              <w:spacing w:after="120"/>
              <w:ind w:hanging="2"/>
              <w:rPr>
                <w:color w:val="000000"/>
                <w:sz w:val="21"/>
                <w:szCs w:val="21"/>
                <w:rFonts w:ascii="Open Sans" w:eastAsia="Open Sans" w:hAnsi="Open Sans" w:cs="Open Sans"/>
              </w:rPr>
            </w:pPr>
            <w:r>
              <w:rPr>
                <w:sz w:val="21"/>
                <w:rFonts w:ascii="Open Sans" w:hAnsi="Open Sans"/>
              </w:rPr>
              <w:t xml:space="preserve">টিওটি প্রশিক্ষণ রেকর্ডিং, পিপিটি, প্রশিক্ষণ উপকরণ, দিকনির্দেশক নোট, সামাজিক বিজ্ঞান গবেষণা, অডিও ভিজ্যুয়াল এবং ডিআরসি-র ইবোলা সাড়াদান থেকে অতিরিক্ত তথ্যের উৎস সহ সংস্থানগুলির একটি সংগ্রহ</w:t>
            </w:r>
          </w:p>
        </w:tc>
        <w:tc>
          <w:tcPr>
            <w:tcW w:w="1974" w:type="dxa"/>
            <w:tcBorders>
              <w:top w:val="single" w:sz="4" w:space="0" w:color="000000"/>
              <w:left w:val="single" w:sz="4" w:space="0" w:color="000000"/>
              <w:bottom w:val="single" w:sz="4" w:space="0" w:color="000000"/>
              <w:right w:val="single" w:sz="4" w:space="0" w:color="000000"/>
            </w:tcBorders>
          </w:tcPr>
          <w:p w14:paraId="33D19C8F" w14:textId="77777777" w:rsidR="00DC1052" w:rsidRDefault="000257F1">
            <w:pPr>
              <w:spacing w:after="120"/>
              <w:ind w:hanging="2"/>
              <w:rPr>
                <w:color w:val="FF0000"/>
                <w:sz w:val="21"/>
                <w:szCs w:val="21"/>
                <w:rFonts w:ascii="Open Sans" w:eastAsia="Open Sans" w:hAnsi="Open Sans" w:cs="Open Sans"/>
              </w:rPr>
            </w:pPr>
            <w:hyperlink r:id="rId48">
              <w:r>
                <w:rPr>
                  <w:color w:val="FF0000"/>
                  <w:sz w:val="21"/>
                  <w:u w:val="single"/>
                  <w:rFonts w:ascii="Open Sans" w:hAnsi="Open Sans"/>
                </w:rPr>
                <w:t xml:space="preserve">ইং</w:t>
              </w:r>
            </w:hyperlink>
            <w:r>
              <w:rPr>
                <w:color w:val="FF0000"/>
                <w:sz w:val="21"/>
                <w:rFonts w:ascii="Open Sans" w:hAnsi="Open Sans"/>
              </w:rPr>
              <w:t xml:space="preserve"> </w:t>
            </w:r>
            <w:hyperlink r:id="rId49">
              <w:r>
                <w:rPr>
                  <w:color w:val="FF0000"/>
                  <w:sz w:val="21"/>
                  <w:u w:val="single"/>
                  <w:rFonts w:ascii="Open Sans" w:hAnsi="Open Sans"/>
                </w:rPr>
                <w:t xml:space="preserve">ফ্রে</w:t>
              </w:r>
            </w:hyperlink>
          </w:p>
        </w:tc>
      </w:tr>
      <w:tr w:rsidR="00DC1052" w14:paraId="145BB0E7" w14:textId="77777777" w:rsidTr="001E2EBA">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5F44B0EF"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6944B470" w14:textId="77777777" w:rsidR="00DC1052" w:rsidRDefault="00935450">
            <w:pPr>
              <w:ind w:hanging="2"/>
              <w:rPr>
                <w:sz w:val="21"/>
                <w:szCs w:val="21"/>
                <w:rFonts w:ascii="Open Sans" w:eastAsia="Open Sans" w:hAnsi="Open Sans" w:cs="Open Sans"/>
              </w:rPr>
            </w:pPr>
            <w:r>
              <w:rPr>
                <w:sz w:val="21"/>
                <w:b/>
                <w:bCs/>
                <w:rFonts w:ascii="Open Sans" w:hAnsi="Open Sans"/>
              </w:rPr>
              <w:t xml:space="preserve">ই সিবিএইচএফএ আচরণ পরিবর্তন</w:t>
            </w:r>
            <w:r>
              <w:rPr>
                <w:sz w:val="21"/>
                <w:rFonts w:ascii="Open Sans" w:hAnsi="Open Sans"/>
              </w:rPr>
              <w:t xml:space="preserve"> -এর স্বেচ্ছাসেবক এবং সঞ্চালক গাইড</w:t>
            </w:r>
          </w:p>
          <w:p w14:paraId="0BCB10F2" w14:textId="77777777" w:rsidR="00DC1052" w:rsidRDefault="00DC1052">
            <w:pPr>
              <w:ind w:hanging="2"/>
              <w:rPr>
                <w:rFonts w:ascii="Open Sans" w:eastAsia="Open Sans" w:hAnsi="Open Sans" w:cs="Open Sans"/>
                <w:sz w:val="21"/>
                <w:szCs w:val="21"/>
              </w:rPr>
            </w:pPr>
          </w:p>
          <w:p w14:paraId="0855C8BE" w14:textId="77777777" w:rsidR="00DC1052" w:rsidRDefault="00DC1052">
            <w:pPr>
              <w:ind w:hanging="2"/>
              <w:rPr>
                <w:rFonts w:ascii="Open Sans" w:eastAsia="Open Sans" w:hAnsi="Open Sans" w:cs="Open Sans"/>
                <w:sz w:val="21"/>
                <w:szCs w:val="21"/>
              </w:rPr>
            </w:pPr>
          </w:p>
          <w:p w14:paraId="5E02D6AC" w14:textId="77777777" w:rsidR="00DC1052" w:rsidRDefault="00DC1052">
            <w:pPr>
              <w:ind w:hanging="2"/>
              <w:rPr>
                <w:rFonts w:ascii="Open Sans" w:eastAsia="Open Sans" w:hAnsi="Open Sans" w:cs="Open Sans"/>
                <w:b/>
                <w:sz w:val="21"/>
                <w:szCs w:val="21"/>
              </w:rPr>
            </w:pPr>
          </w:p>
        </w:tc>
        <w:tc>
          <w:tcPr>
            <w:tcW w:w="6301" w:type="dxa"/>
            <w:tcBorders>
              <w:top w:val="single" w:sz="4" w:space="0" w:color="000000"/>
              <w:left w:val="single" w:sz="4" w:space="0" w:color="000000"/>
              <w:bottom w:val="single" w:sz="4" w:space="0" w:color="000000"/>
              <w:right w:val="single" w:sz="4" w:space="0" w:color="000000"/>
            </w:tcBorders>
          </w:tcPr>
          <w:p w14:paraId="2DF2606C"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আচরণ পরিবর্তন সম্পর্কিত ই সিবিএইচএফএ প্যাকেজের স্বেচ্ছাসেবক এবং সঞ্চালকদের গাইড ও টুল সমূহ।</w:t>
            </w:r>
          </w:p>
        </w:tc>
        <w:tc>
          <w:tcPr>
            <w:tcW w:w="1974" w:type="dxa"/>
            <w:tcBorders>
              <w:top w:val="single" w:sz="4" w:space="0" w:color="000000"/>
              <w:left w:val="single" w:sz="4" w:space="0" w:color="000000"/>
              <w:bottom w:val="single" w:sz="4" w:space="0" w:color="000000"/>
              <w:right w:val="single" w:sz="4" w:space="0" w:color="000000"/>
            </w:tcBorders>
          </w:tcPr>
          <w:p w14:paraId="4669E434" w14:textId="77777777" w:rsidR="00DC1052" w:rsidRDefault="000257F1">
            <w:pPr>
              <w:spacing w:after="120"/>
              <w:ind w:hanging="2"/>
              <w:rPr>
                <w:color w:val="FF0000"/>
                <w:sz w:val="21"/>
                <w:szCs w:val="21"/>
                <w:rFonts w:ascii="Open Sans" w:eastAsia="Open Sans" w:hAnsi="Open Sans" w:cs="Open Sans"/>
              </w:rPr>
            </w:pPr>
            <w:hyperlink r:id="rId50">
              <w:r>
                <w:rPr>
                  <w:color w:val="FF0000"/>
                  <w:sz w:val="21"/>
                  <w:u w:val="single"/>
                  <w:rFonts w:ascii="Open Sans" w:hAnsi="Open Sans"/>
                </w:rPr>
                <w:t xml:space="preserve">ইং, ফ্রে, রুশ, স্প্যা</w:t>
              </w:r>
            </w:hyperlink>
          </w:p>
          <w:p w14:paraId="676477FA" w14:textId="77777777" w:rsidR="00DC1052" w:rsidRDefault="00DC1052">
            <w:pPr>
              <w:spacing w:after="120"/>
              <w:ind w:hanging="2"/>
              <w:rPr>
                <w:rFonts w:ascii="Open Sans" w:eastAsia="Open Sans" w:hAnsi="Open Sans" w:cs="Open Sans"/>
                <w:color w:val="FF0000"/>
                <w:sz w:val="21"/>
                <w:szCs w:val="21"/>
              </w:rPr>
            </w:pPr>
          </w:p>
        </w:tc>
      </w:tr>
      <w:tr w:rsidR="00E86789" w14:paraId="450DD41B" w14:textId="77777777" w:rsidTr="001E2EBA">
        <w:trPr>
          <w:cantSplit/>
          <w:trHeight w:val="240"/>
        </w:trPr>
        <w:tc>
          <w:tcPr>
            <w:tcW w:w="1890" w:type="dxa"/>
            <w:vMerge w:val="restart"/>
            <w:tcBorders>
              <w:top w:val="single" w:sz="4" w:space="0" w:color="000000"/>
              <w:left w:val="single" w:sz="4" w:space="0" w:color="000000"/>
              <w:right w:val="single" w:sz="4" w:space="0" w:color="000000"/>
            </w:tcBorders>
          </w:tcPr>
          <w:p w14:paraId="1C9E43CB" w14:textId="77777777" w:rsidR="008E43B5" w:rsidRDefault="000257F1">
            <w:pPr>
              <w:spacing w:after="120"/>
              <w:ind w:hanging="2"/>
              <w:rPr>
                <w:b/>
                <w:color w:val="FF0000"/>
                <w:sz w:val="21"/>
                <w:szCs w:val="21"/>
                <w:rFonts w:ascii="Open Sans" w:eastAsia="Open Sans" w:hAnsi="Open Sans" w:cs="Open Sans"/>
              </w:rPr>
            </w:pPr>
            <w:sdt>
              <w:sdtPr>
                <w:tag w:val="goog_rdk_4"/>
                <w:id w:val="459623350"/>
              </w:sdtPr>
              <w:sdtEndPr/>
              <w:sdtContent/>
            </w:sdt>
            <w:r>
              <w:rPr>
                <w:b/>
                <w:color w:val="FF0000"/>
                <w:sz w:val="21"/>
                <w:rFonts w:ascii="Open Sans" w:hAnsi="Open Sans"/>
              </w:rPr>
              <w:t xml:space="preserve">কমিউনিটি এনগেজমেন্ট এবং সোশ্যাল মোবিলাইজেশন</w:t>
            </w:r>
          </w:p>
          <w:p w14:paraId="7E9B8D39" w14:textId="77777777" w:rsidR="008E43B5" w:rsidRDefault="008E43B5">
            <w:pPr>
              <w:spacing w:after="120"/>
              <w:ind w:hanging="2"/>
              <w:rPr>
                <w:rFonts w:ascii="Open Sans" w:eastAsia="Open Sans" w:hAnsi="Open Sans" w:cs="Open Sans"/>
                <w:b/>
                <w:color w:val="FF0000"/>
                <w:sz w:val="21"/>
                <w:szCs w:val="21"/>
              </w:rPr>
            </w:pPr>
          </w:p>
          <w:p w14:paraId="3085B2AD" w14:textId="77777777" w:rsidR="008E43B5" w:rsidRDefault="008E43B5">
            <w:pPr>
              <w:spacing w:after="120"/>
              <w:ind w:hanging="2"/>
              <w:rPr>
                <w:rFonts w:ascii="Open Sans" w:eastAsia="Open Sans" w:hAnsi="Open Sans" w:cs="Open Sans"/>
                <w:b/>
                <w:color w:val="FF0000"/>
                <w:sz w:val="21"/>
                <w:szCs w:val="21"/>
              </w:rPr>
            </w:pPr>
          </w:p>
          <w:p w14:paraId="14247124" w14:textId="77777777" w:rsidR="00CA13EB" w:rsidRDefault="00CA13EB" w:rsidP="008E43B5">
            <w:pPr>
              <w:spacing w:after="120"/>
              <w:rPr>
                <w:rFonts w:ascii="Open Sans" w:eastAsia="Open Sans" w:hAnsi="Open Sans" w:cs="Open Sans"/>
                <w:b/>
                <w:color w:val="FF0000"/>
                <w:sz w:val="21"/>
                <w:szCs w:val="21"/>
              </w:rPr>
            </w:pPr>
          </w:p>
          <w:p w14:paraId="551520D5" w14:textId="77777777" w:rsidR="00CA13EB" w:rsidRDefault="00CA13EB" w:rsidP="008E43B5">
            <w:pPr>
              <w:spacing w:after="120"/>
              <w:rPr>
                <w:rFonts w:ascii="Open Sans" w:eastAsia="Open Sans" w:hAnsi="Open Sans" w:cs="Open Sans"/>
                <w:b/>
                <w:color w:val="FF0000"/>
                <w:sz w:val="21"/>
                <w:szCs w:val="21"/>
              </w:rPr>
            </w:pPr>
          </w:p>
          <w:p w14:paraId="26997268" w14:textId="77777777" w:rsidR="00CA13EB" w:rsidRDefault="00CA13EB" w:rsidP="008E43B5">
            <w:pPr>
              <w:spacing w:after="120"/>
              <w:rPr>
                <w:rFonts w:ascii="Open Sans" w:eastAsia="Open Sans" w:hAnsi="Open Sans" w:cs="Open Sans"/>
                <w:b/>
                <w:color w:val="FF0000"/>
                <w:sz w:val="21"/>
                <w:szCs w:val="21"/>
              </w:rPr>
            </w:pPr>
          </w:p>
          <w:p w14:paraId="67C6D041" w14:textId="77777777" w:rsidR="00CA13EB" w:rsidRDefault="00CA13EB" w:rsidP="008E43B5">
            <w:pPr>
              <w:spacing w:after="120"/>
              <w:rPr>
                <w:rFonts w:ascii="Open Sans" w:eastAsia="Open Sans" w:hAnsi="Open Sans" w:cs="Open Sans"/>
                <w:b/>
                <w:color w:val="FF0000"/>
                <w:sz w:val="21"/>
                <w:szCs w:val="21"/>
              </w:rPr>
            </w:pPr>
          </w:p>
          <w:p w14:paraId="51302A99" w14:textId="77777777" w:rsidR="00CA13EB" w:rsidRDefault="00CA13EB" w:rsidP="008E43B5">
            <w:pPr>
              <w:spacing w:after="120"/>
              <w:rPr>
                <w:rFonts w:ascii="Open Sans" w:eastAsia="Open Sans" w:hAnsi="Open Sans" w:cs="Open Sans"/>
                <w:b/>
                <w:color w:val="FF0000"/>
                <w:sz w:val="21"/>
                <w:szCs w:val="21"/>
              </w:rPr>
            </w:pPr>
          </w:p>
          <w:p w14:paraId="3FDF1962" w14:textId="77777777" w:rsidR="00CA13EB" w:rsidRDefault="00CA13EB" w:rsidP="008E43B5">
            <w:pPr>
              <w:spacing w:after="120"/>
              <w:rPr>
                <w:rFonts w:ascii="Open Sans" w:eastAsia="Open Sans" w:hAnsi="Open Sans" w:cs="Open Sans"/>
                <w:b/>
                <w:color w:val="FF0000"/>
                <w:sz w:val="21"/>
                <w:szCs w:val="21"/>
              </w:rPr>
            </w:pPr>
          </w:p>
          <w:p w14:paraId="6CDD8A5B" w14:textId="77777777" w:rsidR="00CA13EB" w:rsidRDefault="00CA13EB" w:rsidP="008E43B5">
            <w:pPr>
              <w:spacing w:after="120"/>
              <w:rPr>
                <w:rFonts w:ascii="Open Sans" w:eastAsia="Open Sans" w:hAnsi="Open Sans" w:cs="Open Sans"/>
                <w:b/>
                <w:color w:val="FF0000"/>
                <w:sz w:val="21"/>
                <w:szCs w:val="21"/>
              </w:rPr>
            </w:pPr>
          </w:p>
          <w:p w14:paraId="0A11C963" w14:textId="77777777" w:rsidR="00CA13EB" w:rsidRDefault="00CA13EB" w:rsidP="008E43B5">
            <w:pPr>
              <w:spacing w:after="120"/>
              <w:rPr>
                <w:rFonts w:ascii="Open Sans" w:eastAsia="Open Sans" w:hAnsi="Open Sans" w:cs="Open Sans"/>
                <w:b/>
                <w:color w:val="FF0000"/>
                <w:sz w:val="21"/>
                <w:szCs w:val="21"/>
              </w:rPr>
            </w:pPr>
          </w:p>
          <w:p w14:paraId="6767860C" w14:textId="77777777" w:rsidR="00CA13EB" w:rsidRDefault="00CA13EB" w:rsidP="008E43B5">
            <w:pPr>
              <w:spacing w:after="120"/>
              <w:rPr>
                <w:rFonts w:ascii="Open Sans" w:eastAsia="Open Sans" w:hAnsi="Open Sans" w:cs="Open Sans"/>
                <w:b/>
                <w:color w:val="FF0000"/>
                <w:sz w:val="21"/>
                <w:szCs w:val="21"/>
              </w:rPr>
            </w:pPr>
          </w:p>
          <w:p w14:paraId="098E6536" w14:textId="77777777" w:rsidR="00E86789" w:rsidRDefault="008E43B5" w:rsidP="008E43B5">
            <w:pPr>
              <w:spacing w:after="120"/>
              <w:rPr>
                <w:sz w:val="21"/>
                <w:szCs w:val="21"/>
                <w:rFonts w:ascii="Open Sans" w:eastAsia="Open Sans" w:hAnsi="Open Sans" w:cs="Open Sans"/>
              </w:rPr>
            </w:pPr>
            <w:r>
              <w:rPr>
                <w:b/>
                <w:color w:val="FF0000"/>
                <w:sz w:val="21"/>
                <w:rFonts w:ascii="Open Sans" w:hAnsi="Open Sans"/>
              </w:rPr>
              <w:t xml:space="preserve">কমিউনিটি এনগেজমেন্ট এবং সোশ্যাল মোবিলাইজেশন</w:t>
            </w:r>
            <w:r>
              <w:rPr>
                <w:b/>
                <w:color w:val="FF0000"/>
                <w:sz w:val="21"/>
                <w:rFonts w:ascii="Open Sans" w:hAnsi="Open Sans"/>
              </w:rPr>
              <w:t xml:space="preserve"> </w:t>
            </w:r>
          </w:p>
        </w:tc>
        <w:tc>
          <w:tcPr>
            <w:tcW w:w="4503" w:type="dxa"/>
            <w:tcBorders>
              <w:top w:val="single" w:sz="4" w:space="0" w:color="000000"/>
              <w:left w:val="single" w:sz="4" w:space="0" w:color="000000"/>
              <w:bottom w:val="single" w:sz="4" w:space="0" w:color="000000"/>
              <w:right w:val="single" w:sz="4" w:space="0" w:color="000000"/>
            </w:tcBorders>
          </w:tcPr>
          <w:p w14:paraId="36CD7CD8" w14:textId="77777777" w:rsidR="00E86789" w:rsidRDefault="00E86789">
            <w:pPr>
              <w:spacing w:after="120"/>
              <w:ind w:hanging="2"/>
              <w:rPr>
                <w:sz w:val="21"/>
                <w:szCs w:val="21"/>
                <w:rFonts w:ascii="Open Sans" w:eastAsia="Open Sans" w:hAnsi="Open Sans" w:cs="Open Sans"/>
              </w:rPr>
            </w:pPr>
            <w:r>
              <w:rPr>
                <w:sz w:val="21"/>
                <w:rFonts w:ascii="Open Sans" w:hAnsi="Open Sans"/>
              </w:rPr>
              <w:t xml:space="preserve">কোভিড-১৯ চলাকালীন </w:t>
            </w:r>
            <w:r>
              <w:rPr>
                <w:sz w:val="21"/>
                <w:b/>
                <w:bCs/>
                <w:rFonts w:ascii="Open Sans" w:hAnsi="Open Sans"/>
              </w:rPr>
              <w:t xml:space="preserve">নিরাপদ এবং দূরবর্তী ঝুঁকি অবহিতকরণ এবং কমিউনিটি এনগেজমেন্ট</w:t>
            </w:r>
            <w:r>
              <w:rPr>
                <w:sz w:val="21"/>
                <w:rFonts w:ascii="Open Sans" w:hAnsi="Open Sans"/>
              </w:rPr>
              <w:t xml:space="preserve">-এর বিষয়ে ন্যাশনাল সোসাইটিগুলির জন্য দিকনির্দেশনা</w:t>
            </w:r>
          </w:p>
        </w:tc>
        <w:tc>
          <w:tcPr>
            <w:tcW w:w="6301" w:type="dxa"/>
            <w:tcBorders>
              <w:top w:val="single" w:sz="4" w:space="0" w:color="000000"/>
              <w:left w:val="single" w:sz="4" w:space="0" w:color="000000"/>
              <w:bottom w:val="single" w:sz="4" w:space="0" w:color="000000"/>
              <w:right w:val="single" w:sz="4" w:space="0" w:color="000000"/>
            </w:tcBorders>
          </w:tcPr>
          <w:p w14:paraId="043B351A" w14:textId="77777777" w:rsidR="00E86789" w:rsidRDefault="00E86789">
            <w:pPr>
              <w:shd w:val="clear" w:color="auto" w:fill="FFFFFF"/>
              <w:ind w:hanging="2"/>
              <w:rPr>
                <w:sz w:val="21"/>
                <w:szCs w:val="21"/>
                <w:rFonts w:ascii="Open Sans" w:eastAsia="Open Sans" w:hAnsi="Open Sans" w:cs="Open Sans"/>
              </w:rPr>
            </w:pPr>
            <w:r>
              <w:rPr>
                <w:sz w:val="21"/>
                <w:rFonts w:ascii="Open Sans" w:hAnsi="Open Sans"/>
              </w:rPr>
              <w:t xml:space="preserve">স্বেচ্ছাসেবকরা কীভাবে নিরাপদে স্বশরীরে সামাজিক সচলিকরণ পরিচালনা করতে পারে, কীভাবে চলাচলের উপর বিধিনিষেধের মুখে কমিউনিটিতে প্রবেশের অব্যাহত সুযোগের জন্য সরকারদের কাছে পক্ষসমর্থন করা যায় এবং দূর থেকে ঝুঁকি অবহিতকরণ এবং কমিউনিটি এনগেজমেন্টের বিকল্পগুলি সম্পর্কে দিকনির্দেশনা।</w:t>
            </w:r>
          </w:p>
        </w:tc>
        <w:tc>
          <w:tcPr>
            <w:tcW w:w="1974" w:type="dxa"/>
            <w:tcBorders>
              <w:top w:val="single" w:sz="4" w:space="0" w:color="000000"/>
              <w:left w:val="single" w:sz="4" w:space="0" w:color="000000"/>
              <w:bottom w:val="single" w:sz="4" w:space="0" w:color="000000"/>
              <w:right w:val="single" w:sz="4" w:space="0" w:color="000000"/>
            </w:tcBorders>
          </w:tcPr>
          <w:p w14:paraId="6E70D69F" w14:textId="77777777" w:rsidR="00E86789" w:rsidRDefault="000257F1">
            <w:pPr>
              <w:spacing w:after="120"/>
              <w:ind w:hanging="2"/>
              <w:rPr>
                <w:color w:val="FF0000"/>
                <w:sz w:val="21"/>
                <w:szCs w:val="21"/>
                <w:rFonts w:ascii="Open Sans" w:eastAsia="Open Sans" w:hAnsi="Open Sans" w:cs="Open Sans"/>
              </w:rPr>
            </w:pPr>
            <w:hyperlink r:id="rId51">
              <w:r>
                <w:rPr>
                  <w:color w:val="FF0000"/>
                  <w:sz w:val="21"/>
                  <w:u w:val="single"/>
                  <w:rFonts w:ascii="Open Sans" w:hAnsi="Open Sans"/>
                </w:rPr>
                <w:t xml:space="preserve">ইং</w:t>
              </w:r>
            </w:hyperlink>
            <w:r>
              <w:rPr>
                <w:color w:val="FF0000"/>
                <w:sz w:val="21"/>
                <w:rFonts w:ascii="Open Sans" w:hAnsi="Open Sans"/>
              </w:rPr>
              <w:t xml:space="preserve"> </w:t>
            </w:r>
            <w:hyperlink r:id="rId52">
              <w:r>
                <w:rPr>
                  <w:color w:val="FF0000"/>
                  <w:sz w:val="21"/>
                  <w:u w:val="single"/>
                  <w:rFonts w:ascii="Open Sans" w:hAnsi="Open Sans"/>
                </w:rPr>
                <w:t xml:space="preserve">আরবি</w:t>
              </w:r>
            </w:hyperlink>
            <w:r>
              <w:rPr>
                <w:color w:val="FF0000"/>
                <w:sz w:val="21"/>
                <w:rFonts w:ascii="Open Sans" w:hAnsi="Open Sans"/>
              </w:rPr>
              <w:t xml:space="preserve"> </w:t>
            </w:r>
            <w:hyperlink r:id="rId53">
              <w:r>
                <w:rPr>
                  <w:color w:val="FF0000"/>
                  <w:sz w:val="21"/>
                  <w:u w:val="single"/>
                  <w:rFonts w:ascii="Open Sans" w:hAnsi="Open Sans"/>
                </w:rPr>
                <w:t xml:space="preserve">ফ্রে</w:t>
              </w:r>
            </w:hyperlink>
            <w:r>
              <w:rPr>
                <w:color w:val="FF0000"/>
                <w:sz w:val="21"/>
                <w:rFonts w:ascii="Open Sans" w:hAnsi="Open Sans"/>
              </w:rPr>
              <w:t xml:space="preserve"> </w:t>
            </w:r>
            <w:hyperlink r:id="rId54">
              <w:r>
                <w:rPr>
                  <w:color w:val="FF0000"/>
                  <w:sz w:val="21"/>
                  <w:u w:val="single"/>
                  <w:rFonts w:ascii="Open Sans" w:hAnsi="Open Sans"/>
                </w:rPr>
                <w:t xml:space="preserve">রুশ</w:t>
              </w:r>
            </w:hyperlink>
            <w:r>
              <w:rPr>
                <w:color w:val="FF0000"/>
                <w:sz w:val="21"/>
                <w:rFonts w:ascii="Open Sans" w:hAnsi="Open Sans"/>
              </w:rPr>
              <w:t xml:space="preserve"> </w:t>
            </w:r>
            <w:hyperlink r:id="rId55">
              <w:r>
                <w:rPr>
                  <w:color w:val="FF0000"/>
                  <w:sz w:val="21"/>
                  <w:u w:val="single"/>
                  <w:rFonts w:ascii="Open Sans" w:hAnsi="Open Sans"/>
                </w:rPr>
                <w:t xml:space="preserve">স্প্যা</w:t>
              </w:r>
            </w:hyperlink>
          </w:p>
          <w:p w14:paraId="79E68A18" w14:textId="77777777" w:rsidR="00E86789" w:rsidRDefault="00E86789">
            <w:pPr>
              <w:spacing w:after="120"/>
              <w:ind w:hanging="2"/>
              <w:rPr>
                <w:rFonts w:ascii="Open Sans" w:eastAsia="Open Sans" w:hAnsi="Open Sans" w:cs="Open Sans"/>
                <w:color w:val="FF0000"/>
                <w:sz w:val="21"/>
                <w:szCs w:val="21"/>
              </w:rPr>
            </w:pPr>
          </w:p>
          <w:p w14:paraId="1C4CB022" w14:textId="77777777" w:rsidR="00E86789" w:rsidRDefault="00E86789">
            <w:pPr>
              <w:spacing w:after="120"/>
              <w:ind w:hanging="2"/>
              <w:rPr>
                <w:rFonts w:ascii="Open Sans" w:eastAsia="Open Sans" w:hAnsi="Open Sans" w:cs="Open Sans"/>
                <w:color w:val="FF0000"/>
                <w:sz w:val="21"/>
                <w:szCs w:val="21"/>
              </w:rPr>
            </w:pPr>
          </w:p>
        </w:tc>
      </w:tr>
      <w:tr w:rsidR="00E86789" w14:paraId="008735F6" w14:textId="77777777" w:rsidTr="001E2EBA">
        <w:trPr>
          <w:cantSplit/>
          <w:trHeight w:val="240"/>
        </w:trPr>
        <w:tc>
          <w:tcPr>
            <w:tcW w:w="1890" w:type="dxa"/>
            <w:vMerge/>
            <w:tcBorders>
              <w:left w:val="single" w:sz="4" w:space="0" w:color="000000"/>
              <w:right w:val="single" w:sz="4" w:space="0" w:color="000000"/>
            </w:tcBorders>
          </w:tcPr>
          <w:p w14:paraId="3E8EDBC9" w14:textId="77777777" w:rsidR="00E86789" w:rsidRDefault="00E86789">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09928EE8" w14:textId="77777777" w:rsidR="00E86789" w:rsidRDefault="00E86789">
            <w:pPr>
              <w:spacing w:after="120"/>
              <w:ind w:hanging="2"/>
              <w:rPr>
                <w:sz w:val="21"/>
                <w:szCs w:val="21"/>
                <w:rFonts w:ascii="Open Sans" w:eastAsia="Open Sans" w:hAnsi="Open Sans" w:cs="Open Sans"/>
              </w:rPr>
            </w:pPr>
            <w:r>
              <w:rPr>
                <w:sz w:val="21"/>
                <w:b/>
                <w:rFonts w:ascii="Open Sans" w:hAnsi="Open Sans"/>
              </w:rPr>
              <w:t xml:space="preserve">সংস্থানের </w:t>
            </w:r>
            <w:r>
              <w:rPr>
                <w:sz w:val="21"/>
                <w:b/>
                <w:b/>
                <w:rFonts w:ascii="Open Sans" w:hAnsi="Open Sans"/>
              </w:rPr>
              <w:t xml:space="preserve">স্বল্পতায়</w:t>
            </w:r>
            <w:r>
              <w:rPr>
                <w:sz w:val="21"/>
                <w:b/>
                <w:rFonts w:ascii="Open Sans" w:hAnsi="Open Sans"/>
              </w:rPr>
              <w:t xml:space="preserve">, দূরবর্তীভাবে এবং স্বশরীরে কোভিড-১৯ চলাকালীন কমিউনিটিদের সম্পৃক্ত করা-</w:t>
            </w:r>
            <w:r>
              <w:rPr>
                <w:sz w:val="21"/>
                <w:rFonts w:ascii="Open Sans" w:hAnsi="Open Sans"/>
              </w:rPr>
              <w:t xml:space="preserve">র টিপস</w:t>
            </w:r>
            <w:r>
              <w:rPr>
                <w:sz w:val="21"/>
                <w:b/>
                <w:rFonts w:ascii="Open Sans" w:hAnsi="Open Sans"/>
              </w:rPr>
              <w:t xml:space="preserve"> </w:t>
            </w:r>
          </w:p>
        </w:tc>
        <w:tc>
          <w:tcPr>
            <w:tcW w:w="6301" w:type="dxa"/>
            <w:tcBorders>
              <w:top w:val="single" w:sz="4" w:space="0" w:color="000000"/>
              <w:left w:val="single" w:sz="4" w:space="0" w:color="000000"/>
              <w:bottom w:val="single" w:sz="4" w:space="0" w:color="000000"/>
              <w:right w:val="single" w:sz="4" w:space="0" w:color="000000"/>
            </w:tcBorders>
          </w:tcPr>
          <w:p w14:paraId="56810870" w14:textId="77777777" w:rsidR="00E86789" w:rsidRDefault="00E86789">
            <w:pPr>
              <w:shd w:val="clear" w:color="auto" w:fill="FFFFFF"/>
              <w:ind w:hanging="2"/>
              <w:rPr>
                <w:sz w:val="21"/>
                <w:szCs w:val="21"/>
                <w:rFonts w:ascii="Open Sans" w:eastAsia="Open Sans" w:hAnsi="Open Sans" w:cs="Open Sans"/>
              </w:rPr>
            </w:pPr>
            <w:r>
              <w:rPr>
                <w:sz w:val="21"/>
                <w:rFonts w:ascii="Open Sans" w:hAnsi="Open Sans"/>
              </w:rPr>
              <w:t xml:space="preserve">বিশেষ করে সংস্থানের স্বল্পতার অবস্থায়, যখন চলাচলের উপর বিধিনিষেধ এবং শারীরিক দূরত্ব ব্যবস্থা কার্যকর থাকে, তখন কীভাবে কমিউনিটিকে সম্পৃক্ত করা যায় সে সম্পর্কে টিপস।</w:t>
            </w:r>
            <w:r>
              <w:rPr>
                <w:sz w:val="21"/>
                <w:rFonts w:ascii="Open Sans" w:hAnsi="Open Sans"/>
              </w:rPr>
              <w:t xml:space="preserve"> </w:t>
            </w:r>
          </w:p>
        </w:tc>
        <w:tc>
          <w:tcPr>
            <w:tcW w:w="1974" w:type="dxa"/>
            <w:tcBorders>
              <w:top w:val="single" w:sz="4" w:space="0" w:color="000000"/>
              <w:left w:val="single" w:sz="4" w:space="0" w:color="000000"/>
              <w:bottom w:val="single" w:sz="4" w:space="0" w:color="000000"/>
              <w:right w:val="single" w:sz="4" w:space="0" w:color="000000"/>
            </w:tcBorders>
          </w:tcPr>
          <w:p w14:paraId="2F2D8655" w14:textId="77777777" w:rsidR="00E86789" w:rsidRDefault="000257F1">
            <w:pPr>
              <w:spacing w:after="120"/>
              <w:ind w:hanging="2"/>
              <w:rPr>
                <w:color w:val="FF0000"/>
                <w:sz w:val="21"/>
                <w:szCs w:val="21"/>
                <w:rFonts w:ascii="Open Sans" w:eastAsia="Open Sans" w:hAnsi="Open Sans" w:cs="Open Sans"/>
              </w:rPr>
            </w:pPr>
            <w:hyperlink r:id="rId56">
              <w:r>
                <w:rPr>
                  <w:color w:val="FF0000"/>
                  <w:sz w:val="21"/>
                  <w:u w:val="single"/>
                  <w:rFonts w:ascii="Open Sans" w:hAnsi="Open Sans"/>
                </w:rPr>
                <w:t xml:space="preserve">ইং</w:t>
              </w:r>
            </w:hyperlink>
          </w:p>
        </w:tc>
      </w:tr>
      <w:tr w:rsidR="00E86789" w14:paraId="361A4ECF" w14:textId="77777777" w:rsidTr="001E2EBA">
        <w:trPr>
          <w:cantSplit/>
          <w:trHeight w:val="240"/>
        </w:trPr>
        <w:tc>
          <w:tcPr>
            <w:tcW w:w="1890" w:type="dxa"/>
            <w:vMerge/>
            <w:tcBorders>
              <w:left w:val="single" w:sz="4" w:space="0" w:color="000000"/>
              <w:right w:val="single" w:sz="4" w:space="0" w:color="000000"/>
            </w:tcBorders>
          </w:tcPr>
          <w:p w14:paraId="5E2DD1FE" w14:textId="77777777" w:rsidR="00E86789" w:rsidRDefault="00E86789">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1EDDDCE3" w14:textId="77777777" w:rsidR="00E86789" w:rsidRDefault="00E86789">
            <w:pPr>
              <w:spacing w:after="120"/>
              <w:ind w:hanging="2"/>
              <w:rPr>
                <w:sz w:val="21"/>
                <w:szCs w:val="21"/>
                <w:rFonts w:ascii="Open Sans" w:eastAsia="Open Sans" w:hAnsi="Open Sans" w:cs="Open Sans"/>
              </w:rPr>
            </w:pPr>
            <w:r>
              <w:rPr>
                <w:sz w:val="21"/>
                <w:b/>
                <w:rFonts w:ascii="Open Sans" w:hAnsi="Open Sans"/>
              </w:rPr>
              <w:t xml:space="preserve">কমিউনিটি পদক্ষেপ</w:t>
            </w:r>
            <w:r>
              <w:rPr>
                <w:sz w:val="21"/>
                <w:rFonts w:ascii="Open Sans" w:hAnsi="Open Sans"/>
              </w:rPr>
              <w:t xml:space="preserve"> গাইড</w:t>
            </w:r>
          </w:p>
        </w:tc>
        <w:tc>
          <w:tcPr>
            <w:tcW w:w="6301" w:type="dxa"/>
            <w:tcBorders>
              <w:top w:val="single" w:sz="4" w:space="0" w:color="000000"/>
              <w:left w:val="single" w:sz="4" w:space="0" w:color="000000"/>
              <w:bottom w:val="single" w:sz="4" w:space="0" w:color="000000"/>
              <w:right w:val="single" w:sz="4" w:space="0" w:color="000000"/>
            </w:tcBorders>
          </w:tcPr>
          <w:p w14:paraId="406FA6B7" w14:textId="77777777" w:rsidR="00E86789" w:rsidRDefault="00E86789">
            <w:pPr>
              <w:shd w:val="clear" w:color="auto" w:fill="FFFFFF"/>
              <w:ind w:hanging="2"/>
              <w:jc w:val="both"/>
              <w:rPr>
                <w:sz w:val="21"/>
                <w:szCs w:val="21"/>
                <w:rFonts w:ascii="Open Sans" w:eastAsia="Open Sans" w:hAnsi="Open Sans" w:cs="Open Sans"/>
              </w:rPr>
            </w:pPr>
            <w:r>
              <w:rPr>
                <w:sz w:val="21"/>
                <w:rFonts w:ascii="Open Sans" w:hAnsi="Open Sans"/>
              </w:rPr>
              <w:t xml:space="preserve">কোভিড-১৯ চলাকালীন তাদের চারপাশের মানুষদের সহায়তা ও সুরক্ষার জন্য কমিউনিটির লোকেরা যে সরল পদক্ষেপগুলি নিতে পারে তার টিপস সহ একটি দিকনির্দেশক নোট।</w:t>
            </w:r>
            <w:r>
              <w:rPr>
                <w:sz w:val="21"/>
                <w:rFonts w:ascii="Open Sans" w:hAnsi="Open Sans"/>
              </w:rPr>
              <w:t xml:space="preserve"> </w:t>
            </w:r>
          </w:p>
          <w:p w14:paraId="165B8171" w14:textId="77777777" w:rsidR="00E86789" w:rsidRDefault="00E86789">
            <w:pPr>
              <w:shd w:val="clear" w:color="auto" w:fill="FFFFFF"/>
              <w:ind w:hanging="2"/>
              <w:rPr>
                <w:rFonts w:ascii="Open Sans" w:eastAsia="Open Sans" w:hAnsi="Open Sans" w:cs="Open Sans"/>
                <w:sz w:val="21"/>
                <w:szCs w:val="21"/>
              </w:rPr>
            </w:pPr>
          </w:p>
        </w:tc>
        <w:tc>
          <w:tcPr>
            <w:tcW w:w="1974" w:type="dxa"/>
            <w:tcBorders>
              <w:top w:val="single" w:sz="4" w:space="0" w:color="000000"/>
              <w:left w:val="single" w:sz="4" w:space="0" w:color="000000"/>
              <w:bottom w:val="single" w:sz="4" w:space="0" w:color="000000"/>
              <w:right w:val="single" w:sz="4" w:space="0" w:color="000000"/>
            </w:tcBorders>
          </w:tcPr>
          <w:p w14:paraId="4F81800D" w14:textId="77777777" w:rsidR="00E86789" w:rsidRDefault="000257F1">
            <w:pPr>
              <w:spacing w:after="120"/>
              <w:ind w:hanging="2"/>
              <w:rPr>
                <w:color w:val="FF0000"/>
                <w:sz w:val="21"/>
                <w:szCs w:val="21"/>
                <w:rFonts w:ascii="Open Sans" w:eastAsia="Open Sans" w:hAnsi="Open Sans" w:cs="Open Sans"/>
              </w:rPr>
            </w:pPr>
            <w:hyperlink r:id="rId57">
              <w:r>
                <w:rPr>
                  <w:color w:val="FF0000"/>
                  <w:sz w:val="21"/>
                  <w:u w:val="single"/>
                  <w:rFonts w:ascii="Open Sans" w:hAnsi="Open Sans"/>
                </w:rPr>
                <w:t xml:space="preserve">ইং</w:t>
              </w:r>
            </w:hyperlink>
            <w:r>
              <w:rPr>
                <w:color w:val="FF0000"/>
                <w:sz w:val="21"/>
                <w:rFonts w:ascii="Open Sans" w:hAnsi="Open Sans"/>
              </w:rPr>
              <w:t xml:space="preserve">  </w:t>
            </w:r>
            <w:hyperlink r:id="rId58">
              <w:r>
                <w:rPr>
                  <w:color w:val="FF0000"/>
                  <w:sz w:val="21"/>
                  <w:u w:val="single"/>
                  <w:rFonts w:ascii="Open Sans" w:hAnsi="Open Sans"/>
                </w:rPr>
                <w:t xml:space="preserve">পর্তু</w:t>
              </w:r>
            </w:hyperlink>
            <w:r>
              <w:rPr>
                <w:color w:val="FF0000"/>
                <w:sz w:val="21"/>
                <w:u w:val="single"/>
                <w:rFonts w:ascii="Open Sans" w:hAnsi="Open Sans"/>
              </w:rPr>
              <w:t xml:space="preserve"> </w:t>
            </w:r>
            <w:hyperlink r:id="rId59">
              <w:r>
                <w:rPr>
                  <w:color w:val="FF0000"/>
                  <w:sz w:val="21"/>
                  <w:u w:val="single"/>
                  <w:rFonts w:ascii="Open Sans" w:hAnsi="Open Sans"/>
                </w:rPr>
                <w:t xml:space="preserve"> ভিয়েতনামী</w:t>
              </w:r>
            </w:hyperlink>
            <w:r>
              <w:rPr>
                <w:color w:val="FF0000"/>
                <w:sz w:val="21"/>
                <w:u w:val="single"/>
                <w:rFonts w:ascii="Open Sans" w:hAnsi="Open Sans"/>
              </w:rPr>
              <w:t xml:space="preserve"> </w:t>
            </w:r>
            <w:hyperlink r:id="rId60">
              <w:r>
                <w:rPr>
                  <w:color w:val="FF0000"/>
                  <w:sz w:val="21"/>
                  <w:u w:val="single"/>
                  <w:rFonts w:ascii="Open Sans" w:hAnsi="Open Sans"/>
                </w:rPr>
                <w:t xml:space="preserve">থাই</w:t>
              </w:r>
            </w:hyperlink>
            <w:r>
              <w:rPr>
                <w:color w:val="FF0000"/>
                <w:sz w:val="21"/>
                <w:u w:val="single"/>
                <w:rFonts w:ascii="Open Sans" w:hAnsi="Open Sans"/>
              </w:rPr>
              <w:t xml:space="preserve"> </w:t>
            </w:r>
            <w:hyperlink r:id="rId61">
              <w:r>
                <w:rPr>
                  <w:color w:val="FF0000"/>
                  <w:sz w:val="21"/>
                  <w:u w:val="single"/>
                  <w:rFonts w:ascii="Open Sans" w:hAnsi="Open Sans"/>
                </w:rPr>
                <w:t xml:space="preserve">কো</w:t>
              </w:r>
            </w:hyperlink>
            <w:r>
              <w:rPr>
                <w:color w:val="FF0000"/>
                <w:sz w:val="21"/>
                <w:u w:val="single"/>
                <w:rFonts w:ascii="Open Sans" w:hAnsi="Open Sans"/>
              </w:rPr>
              <w:t xml:space="preserve"> </w:t>
            </w:r>
            <w:hyperlink r:id="rId62">
              <w:r>
                <w:rPr>
                  <w:color w:val="FF0000"/>
                  <w:sz w:val="21"/>
                  <w:u w:val="single"/>
                  <w:rFonts w:ascii="Open Sans" w:hAnsi="Open Sans"/>
                </w:rPr>
                <w:t xml:space="preserve">বাংলা</w:t>
              </w:r>
            </w:hyperlink>
            <w:r>
              <w:rPr>
                <w:color w:val="FF0000"/>
                <w:sz w:val="21"/>
                <w:u w:val="single"/>
                <w:rFonts w:ascii="Open Sans" w:hAnsi="Open Sans"/>
              </w:rPr>
              <w:t xml:space="preserve">  </w:t>
            </w:r>
            <w:hyperlink r:id="rId63">
              <w:r>
                <w:rPr>
                  <w:color w:val="FF0000"/>
                  <w:sz w:val="21"/>
                  <w:u w:val="single"/>
                  <w:rFonts w:ascii="Open Sans" w:hAnsi="Open Sans"/>
                </w:rPr>
                <w:t xml:space="preserve">চীনা তাইওয়ান</w:t>
              </w:r>
            </w:hyperlink>
            <w:r>
              <w:rPr>
                <w:color w:val="FF0000"/>
                <w:sz w:val="21"/>
                <w:u w:val="single"/>
                <w:rFonts w:ascii="Open Sans" w:hAnsi="Open Sans"/>
              </w:rPr>
              <w:t xml:space="preserve">  </w:t>
            </w:r>
            <w:hyperlink r:id="rId64">
              <w:r>
                <w:rPr>
                  <w:color w:val="FF0000"/>
                  <w:sz w:val="21"/>
                  <w:u w:val="single"/>
                  <w:rFonts w:ascii="Open Sans" w:hAnsi="Open Sans"/>
                </w:rPr>
                <w:t xml:space="preserve">হিন্দি</w:t>
              </w:r>
            </w:hyperlink>
            <w:r>
              <w:rPr>
                <w:color w:val="FF0000"/>
                <w:sz w:val="21"/>
                <w:u w:val="single"/>
                <w:rFonts w:ascii="Open Sans" w:hAnsi="Open Sans"/>
              </w:rPr>
              <w:t xml:space="preserve"> </w:t>
            </w:r>
            <w:hyperlink r:id="rId65">
              <w:r>
                <w:rPr>
                  <w:color w:val="FF0000"/>
                  <w:sz w:val="21"/>
                  <w:u w:val="single"/>
                  <w:rFonts w:ascii="Open Sans" w:hAnsi="Open Sans"/>
                </w:rPr>
                <w:cr/>
              </w:r>
              <w:r>
                <w:rPr>
                  <w:color w:val="FF0000"/>
                  <w:sz w:val="21"/>
                  <w:u w:val="single"/>
                  <w:rFonts w:ascii="Open Sans" w:hAnsi="Open Sans"/>
                </w:rPr>
                <w:br/>
              </w:r>
              <w:r>
                <w:rPr>
                  <w:color w:val="FF0000"/>
                  <w:sz w:val="21"/>
                  <w:u w:val="single"/>
                  <w:rFonts w:ascii="Open Sans" w:hAnsi="Open Sans"/>
                </w:rPr>
                <w:t xml:space="preserve">সরলীকৃত চীনা</w:t>
              </w:r>
            </w:hyperlink>
            <w:r>
              <w:rPr>
                <w:color w:val="FF0000"/>
                <w:sz w:val="21"/>
                <w:rFonts w:ascii="Open Sans" w:hAnsi="Open Sans"/>
              </w:rPr>
              <w:t xml:space="preserve">  </w:t>
            </w:r>
            <w:hyperlink r:id="rId66">
              <w:r>
                <w:rPr>
                  <w:color w:val="FF0000"/>
                  <w:sz w:val="21"/>
                  <w:u w:val="single"/>
                  <w:rFonts w:ascii="Open Sans" w:hAnsi="Open Sans"/>
                </w:rPr>
                <w:t xml:space="preserve">ফিলিপিনো</w:t>
              </w:r>
            </w:hyperlink>
            <w:r>
              <w:rPr>
                <w:color w:val="FF0000"/>
                <w:sz w:val="21"/>
                <w:u w:val="single"/>
                <w:rFonts w:ascii="Open Sans" w:hAnsi="Open Sans"/>
              </w:rPr>
              <w:t xml:space="preserve"> </w:t>
            </w:r>
            <w:r>
              <w:rPr>
                <w:color w:val="FF0000"/>
                <w:sz w:val="21"/>
                <w:rFonts w:ascii="Open Sans" w:hAnsi="Open Sans"/>
              </w:rPr>
              <w:t xml:space="preserve"> </w:t>
            </w:r>
            <w:hyperlink r:id="rId67">
              <w:r>
                <w:rPr>
                  <w:color w:val="FF0000"/>
                  <w:sz w:val="21"/>
                  <w:u w:val="single"/>
                  <w:rFonts w:ascii="Open Sans" w:hAnsi="Open Sans"/>
                </w:rPr>
                <w:t xml:space="preserve">MS</w:t>
              </w:r>
            </w:hyperlink>
            <w:r>
              <w:rPr>
                <w:color w:val="FF0000"/>
                <w:sz w:val="21"/>
                <w:rFonts w:ascii="Open Sans" w:hAnsi="Open Sans"/>
              </w:rPr>
              <w:t xml:space="preserve"> </w:t>
            </w:r>
            <w:hyperlink r:id="rId68">
              <w:r>
                <w:rPr>
                  <w:color w:val="FF0000"/>
                  <w:sz w:val="21"/>
                  <w:u w:val="single"/>
                  <w:rFonts w:ascii="Open Sans" w:hAnsi="Open Sans"/>
                </w:rPr>
                <w:t xml:space="preserve">মালয়</w:t>
              </w:r>
            </w:hyperlink>
            <w:r>
              <w:rPr>
                <w:color w:val="FF0000"/>
                <w:sz w:val="21"/>
                <w:rFonts w:ascii="Open Sans" w:hAnsi="Open Sans"/>
              </w:rPr>
              <w:t xml:space="preserve"> </w:t>
            </w:r>
            <w:hyperlink r:id="rId69">
              <w:r>
                <w:rPr>
                  <w:color w:val="FF0000"/>
                  <w:sz w:val="21"/>
                  <w:u w:val="single"/>
                  <w:rFonts w:ascii="Open Sans" w:hAnsi="Open Sans"/>
                </w:rPr>
                <w:t xml:space="preserve">আরবি</w:t>
              </w:r>
            </w:hyperlink>
            <w:r>
              <w:rPr>
                <w:color w:val="FF0000"/>
                <w:sz w:val="21"/>
                <w:rFonts w:ascii="Open Sans" w:hAnsi="Open Sans"/>
              </w:rPr>
              <w:t xml:space="preserve"> </w:t>
            </w:r>
            <w:hyperlink r:id="rId70">
              <w:r>
                <w:rPr>
                  <w:color w:val="FF0000"/>
                  <w:sz w:val="21"/>
                  <w:u w:val="single"/>
                  <w:rFonts w:ascii="Open Sans" w:hAnsi="Open Sans"/>
                </w:rPr>
                <w:t xml:space="preserve">জাপানী</w:t>
              </w:r>
            </w:hyperlink>
            <w:r>
              <w:rPr>
                <w:color w:val="FF0000"/>
                <w:sz w:val="21"/>
                <w:rFonts w:ascii="Open Sans" w:hAnsi="Open Sans"/>
              </w:rPr>
              <w:t xml:space="preserve"> </w:t>
            </w:r>
            <w:hyperlink r:id="rId71">
              <w:r>
                <w:rPr>
                  <w:color w:val="FF0000"/>
                  <w:sz w:val="21"/>
                  <w:u w:val="single"/>
                  <w:rFonts w:ascii="Open Sans" w:hAnsi="Open Sans"/>
                </w:rPr>
                <w:t xml:space="preserve">ইন্দোনেশীয়ান </w:t>
              </w:r>
            </w:hyperlink>
            <w:hyperlink r:id="rId72">
              <w:r>
                <w:rPr>
                  <w:color w:val="FF0000"/>
                  <w:sz w:val="21"/>
                  <w:u w:val="single"/>
                  <w:rFonts w:ascii="Open Sans" w:hAnsi="Open Sans"/>
                </w:rPr>
                <w:t xml:space="preserve">বার্মিজ</w:t>
              </w:r>
            </w:hyperlink>
          </w:p>
        </w:tc>
      </w:tr>
      <w:tr w:rsidR="00E86789" w14:paraId="45D806F1" w14:textId="77777777" w:rsidTr="001E2EBA">
        <w:trPr>
          <w:cantSplit/>
          <w:trHeight w:val="240"/>
        </w:trPr>
        <w:tc>
          <w:tcPr>
            <w:tcW w:w="1890" w:type="dxa"/>
            <w:vMerge/>
            <w:tcBorders>
              <w:left w:val="single" w:sz="4" w:space="0" w:color="000000"/>
              <w:right w:val="single" w:sz="4" w:space="0" w:color="000000"/>
            </w:tcBorders>
          </w:tcPr>
          <w:p w14:paraId="2A4E3E1B" w14:textId="77777777" w:rsidR="00E86789" w:rsidRDefault="00E86789">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16B162A9" w14:textId="77777777" w:rsidR="00E86789" w:rsidRDefault="00E86789">
            <w:pPr>
              <w:spacing w:after="120"/>
              <w:ind w:hanging="2"/>
              <w:rPr>
                <w:sz w:val="21"/>
                <w:szCs w:val="21"/>
                <w:rFonts w:ascii="Open Sans" w:eastAsia="Open Sans" w:hAnsi="Open Sans" w:cs="Open Sans"/>
              </w:rPr>
            </w:pPr>
            <w:r>
              <w:rPr>
                <w:sz w:val="21"/>
                <w:rFonts w:ascii="Open Sans" w:hAnsi="Open Sans"/>
              </w:rPr>
              <w:t xml:space="preserve">সামাজিক সংগঠক, সম্মুখসারির কর্মী এবং স্বেচ্ছাসেবকদের জন্য কোভিড-১৯ এর </w:t>
            </w:r>
            <w:r>
              <w:rPr>
                <w:sz w:val="21"/>
                <w:b/>
                <w:bCs/>
                <w:rFonts w:ascii="Open Sans" w:hAnsi="Open Sans"/>
              </w:rPr>
              <w:t xml:space="preserve">কমিউনিটি দিকনির্দেশনা</w:t>
            </w:r>
            <w:r>
              <w:rPr>
                <w:sz w:val="21"/>
                <w:rFonts w:ascii="Open Sans" w:hAnsi="Open Sans"/>
              </w:rPr>
              <w:t xml:space="preserve"> </w:t>
            </w:r>
          </w:p>
        </w:tc>
        <w:tc>
          <w:tcPr>
            <w:tcW w:w="6301" w:type="dxa"/>
            <w:tcBorders>
              <w:top w:val="single" w:sz="4" w:space="0" w:color="000000"/>
              <w:left w:val="single" w:sz="4" w:space="0" w:color="000000"/>
              <w:bottom w:val="single" w:sz="4" w:space="0" w:color="000000"/>
              <w:right w:val="single" w:sz="4" w:space="0" w:color="000000"/>
            </w:tcBorders>
          </w:tcPr>
          <w:p w14:paraId="2E22A07F" w14:textId="77777777" w:rsidR="00E86789" w:rsidRDefault="00E86789">
            <w:pPr>
              <w:spacing w:after="120"/>
              <w:ind w:hanging="2"/>
              <w:rPr>
                <w:sz w:val="21"/>
                <w:szCs w:val="21"/>
                <w:rFonts w:ascii="Open Sans" w:eastAsia="Open Sans" w:hAnsi="Open Sans" w:cs="Open Sans"/>
              </w:rPr>
            </w:pPr>
            <w:r>
              <w:rPr>
                <w:sz w:val="21"/>
                <w:rFonts w:ascii="Open Sans" w:hAnsi="Open Sans"/>
              </w:rPr>
              <w:t xml:space="preserve">কী তথ্য শেয়ার করতে হবে, কী প্রশ্ন জিজ্ঞাসা করতে হবে, কোভিড-১৯ বিষয়ক মূল বার্তা এবং প্রায়শই জিজ্ঞাসিত প্রশ্ন ও উত্তর সহ স্বেচ্ছাসেবকরা কীভাবে কমিউনিটির সাথে সম্পৃক্ত হতে এবং আস্থা তৈরি করতে পারে, সে সম্পর্কে পরামর্শ।</w:t>
            </w:r>
            <w:r>
              <w:rPr>
                <w:sz w:val="21"/>
                <w:rFonts w:ascii="Open Sans" w:hAnsi="Open Sans"/>
              </w:rPr>
              <w:t xml:space="preserve"> </w:t>
            </w:r>
            <w:r>
              <w:rPr>
                <w:sz w:val="21"/>
                <w:color w:val="353B42"/>
                <w:highlight w:val="white"/>
                <w:rFonts w:ascii="Open Sans" w:hAnsi="Open Sans"/>
              </w:rPr>
              <w:t xml:space="preserve"> </w:t>
            </w:r>
          </w:p>
        </w:tc>
        <w:tc>
          <w:tcPr>
            <w:tcW w:w="1974" w:type="dxa"/>
            <w:tcBorders>
              <w:top w:val="single" w:sz="4" w:space="0" w:color="000000"/>
              <w:left w:val="single" w:sz="4" w:space="0" w:color="000000"/>
              <w:bottom w:val="single" w:sz="4" w:space="0" w:color="000000"/>
              <w:right w:val="single" w:sz="4" w:space="0" w:color="000000"/>
            </w:tcBorders>
          </w:tcPr>
          <w:p w14:paraId="0173FD56" w14:textId="77777777" w:rsidR="00E86789" w:rsidRDefault="000257F1">
            <w:pPr>
              <w:spacing w:after="120"/>
              <w:ind w:hanging="2"/>
              <w:rPr>
                <w:color w:val="FF0000"/>
                <w:sz w:val="21"/>
                <w:szCs w:val="21"/>
                <w:u w:val="single"/>
                <w:rFonts w:ascii="Open Sans" w:eastAsia="Open Sans" w:hAnsi="Open Sans" w:cs="Open Sans"/>
              </w:rPr>
            </w:pPr>
            <w:hyperlink r:id="rId73">
              <w:r>
                <w:rPr>
                  <w:color w:val="FF0000"/>
                  <w:sz w:val="21"/>
                  <w:u w:val="single"/>
                  <w:rFonts w:ascii="Open Sans" w:hAnsi="Open Sans"/>
                </w:rPr>
                <w:t xml:space="preserve">ইং </w:t>
              </w:r>
            </w:hyperlink>
            <w:hyperlink r:id="rId74">
              <w:r>
                <w:rPr>
                  <w:color w:val="FF0000"/>
                  <w:sz w:val="21"/>
                  <w:u w:val="single"/>
                  <w:rFonts w:ascii="Open Sans" w:hAnsi="Open Sans"/>
                </w:rPr>
                <w:t xml:space="preserve">স্প্যা</w:t>
              </w:r>
            </w:hyperlink>
            <w:r>
              <w:rPr>
                <w:color w:val="FF0000"/>
                <w:sz w:val="21"/>
                <w:u w:val="single"/>
                <w:rFonts w:ascii="Open Sans" w:hAnsi="Open Sans"/>
              </w:rPr>
              <w:t xml:space="preserve"> </w:t>
            </w:r>
            <w:hyperlink r:id="rId75">
              <w:r>
                <w:rPr>
                  <w:color w:val="FF0000"/>
                  <w:sz w:val="21"/>
                  <w:u w:val="single"/>
                  <w:rFonts w:ascii="Open Sans" w:hAnsi="Open Sans"/>
                </w:rPr>
                <w:t xml:space="preserve">ফ্রে</w:t>
              </w:r>
            </w:hyperlink>
            <w:r>
              <w:rPr>
                <w:color w:val="FF0000"/>
                <w:sz w:val="21"/>
                <w:u w:val="single"/>
                <w:rFonts w:ascii="Open Sans" w:hAnsi="Open Sans"/>
              </w:rPr>
              <w:t xml:space="preserve"> </w:t>
            </w:r>
          </w:p>
          <w:p w14:paraId="59CA6D82" w14:textId="77777777" w:rsidR="00E86789" w:rsidRDefault="000257F1">
            <w:pPr>
              <w:spacing w:after="120"/>
              <w:ind w:hanging="2"/>
              <w:rPr>
                <w:color w:val="FF0000"/>
                <w:sz w:val="21"/>
                <w:szCs w:val="21"/>
                <w:u w:val="single"/>
                <w:rFonts w:ascii="Open Sans" w:eastAsia="Open Sans" w:hAnsi="Open Sans" w:cs="Open Sans"/>
              </w:rPr>
            </w:pPr>
            <w:hyperlink r:id="rId76">
              <w:r>
                <w:rPr>
                  <w:color w:val="FF0000"/>
                  <w:sz w:val="21"/>
                  <w:u w:val="single"/>
                  <w:rFonts w:ascii="Open Sans" w:hAnsi="Open Sans"/>
                </w:rPr>
                <w:t xml:space="preserve">ভিয়েতনামী</w:t>
              </w:r>
            </w:hyperlink>
            <w:r>
              <w:rPr>
                <w:color w:val="FF0000"/>
                <w:sz w:val="21"/>
                <w:rFonts w:ascii="Open Sans" w:hAnsi="Open Sans"/>
              </w:rPr>
              <w:t xml:space="preserve"> </w:t>
            </w:r>
            <w:hyperlink r:id="rId77">
              <w:r>
                <w:rPr>
                  <w:color w:val="FF0000"/>
                  <w:sz w:val="21"/>
                  <w:u w:val="single"/>
                  <w:rFonts w:ascii="Open Sans" w:hAnsi="Open Sans"/>
                </w:rPr>
                <w:t xml:space="preserve">কোরিয়ান</w:t>
              </w:r>
            </w:hyperlink>
            <w:r>
              <w:rPr>
                <w:color w:val="FF0000"/>
                <w:sz w:val="21"/>
                <w:u w:val="single"/>
                <w:rFonts w:ascii="Open Sans" w:hAnsi="Open Sans"/>
              </w:rPr>
              <w:t xml:space="preserve"> </w:t>
            </w:r>
            <w:hyperlink r:id="rId78">
              <w:r>
                <w:rPr>
                  <w:color w:val="FF0000"/>
                  <w:sz w:val="21"/>
                  <w:u w:val="single"/>
                  <w:rFonts w:ascii="Open Sans" w:hAnsi="Open Sans"/>
                </w:rPr>
                <w:t xml:space="preserve">বার্মিজ </w:t>
              </w:r>
            </w:hyperlink>
            <w:r>
              <w:rPr>
                <w:color w:val="FF0000"/>
                <w:sz w:val="21"/>
                <w:rFonts w:ascii="Open Sans" w:hAnsi="Open Sans"/>
              </w:rPr>
              <w:t xml:space="preserve"> </w:t>
            </w:r>
            <w:hyperlink r:id="rId79">
              <w:r>
                <w:rPr>
                  <w:color w:val="FF0000"/>
                  <w:sz w:val="21"/>
                  <w:u w:val="single"/>
                  <w:rFonts w:ascii="Open Sans" w:hAnsi="Open Sans"/>
                </w:rPr>
                <w:t xml:space="preserve">বাংলা</w:t>
              </w:r>
            </w:hyperlink>
            <w:r>
              <w:rPr>
                <w:color w:val="FF0000"/>
                <w:sz w:val="21"/>
                <w:rFonts w:ascii="Open Sans" w:hAnsi="Open Sans"/>
              </w:rPr>
              <w:t xml:space="preserve"> </w:t>
            </w:r>
            <w:hyperlink r:id="rId80">
              <w:r>
                <w:rPr>
                  <w:color w:val="FF0000"/>
                  <w:sz w:val="21"/>
                  <w:u w:val="single"/>
                  <w:rFonts w:ascii="Open Sans" w:hAnsi="Open Sans"/>
                </w:rPr>
                <w:t xml:space="preserve">ইন্দোনেশীয়ান</w:t>
              </w:r>
            </w:hyperlink>
            <w:r>
              <w:rPr>
                <w:color w:val="FF0000"/>
                <w:sz w:val="21"/>
                <w:rFonts w:ascii="Open Sans" w:hAnsi="Open Sans"/>
              </w:rPr>
              <w:t xml:space="preserve"> </w:t>
            </w:r>
            <w:hyperlink r:id="rId81">
              <w:r>
                <w:rPr>
                  <w:color w:val="FF0000"/>
                  <w:sz w:val="21"/>
                  <w:u w:val="single"/>
                  <w:rFonts w:ascii="Open Sans" w:hAnsi="Open Sans"/>
                </w:rPr>
                <w:t xml:space="preserve">জাপানী</w:t>
              </w:r>
            </w:hyperlink>
            <w:r>
              <w:rPr>
                <w:color w:val="FF0000"/>
                <w:sz w:val="21"/>
                <w:rFonts w:ascii="Open Sans" w:hAnsi="Open Sans"/>
              </w:rPr>
              <w:t xml:space="preserve"> </w:t>
            </w:r>
            <w:hyperlink r:id="rId82">
              <w:r>
                <w:rPr>
                  <w:color w:val="FF0000"/>
                  <w:sz w:val="21"/>
                  <w:u w:val="single"/>
                  <w:rFonts w:ascii="Open Sans" w:hAnsi="Open Sans"/>
                </w:rPr>
                <w:t xml:space="preserve">ফিলিপিনো</w:t>
              </w:r>
            </w:hyperlink>
            <w:r>
              <w:rPr>
                <w:color w:val="FF0000"/>
                <w:sz w:val="21"/>
                <w:rFonts w:ascii="Open Sans" w:hAnsi="Open Sans"/>
              </w:rPr>
              <w:t xml:space="preserve"> </w:t>
            </w:r>
            <w:hyperlink r:id="rId83">
              <w:r>
                <w:rPr>
                  <w:color w:val="FF0000"/>
                  <w:sz w:val="21"/>
                  <w:u w:val="single"/>
                  <w:rFonts w:ascii="Open Sans" w:hAnsi="Open Sans"/>
                </w:rPr>
                <w:t xml:space="preserve">বাহাসা</w:t>
              </w:r>
            </w:hyperlink>
            <w:r>
              <w:rPr>
                <w:color w:val="FF0000"/>
                <w:sz w:val="21"/>
                <w:rFonts w:ascii="Open Sans" w:hAnsi="Open Sans"/>
              </w:rPr>
              <w:t xml:space="preserve"> </w:t>
            </w:r>
            <w:hyperlink r:id="rId84">
              <w:r>
                <w:rPr>
                  <w:color w:val="FF0000"/>
                  <w:sz w:val="21"/>
                  <w:u w:val="single"/>
                  <w:rFonts w:ascii="Open Sans" w:hAnsi="Open Sans"/>
                </w:rPr>
                <w:t xml:space="preserve">থাই</w:t>
              </w:r>
            </w:hyperlink>
            <w:r>
              <w:rPr>
                <w:color w:val="FF0000"/>
                <w:sz w:val="21"/>
                <w:rFonts w:ascii="Open Sans" w:hAnsi="Open Sans"/>
              </w:rPr>
              <w:t xml:space="preserve"> </w:t>
            </w:r>
            <w:hyperlink r:id="rId85">
              <w:r>
                <w:rPr>
                  <w:color w:val="FF0000"/>
                  <w:sz w:val="21"/>
                  <w:u w:val="single"/>
                  <w:rFonts w:ascii="Open Sans" w:hAnsi="Open Sans"/>
                </w:rPr>
                <w:t xml:space="preserve">হিন্দি </w:t>
              </w:r>
            </w:hyperlink>
            <w:hyperlink r:id="rId86">
              <w:r>
                <w:rPr>
                  <w:color w:val="FF0000"/>
                  <w:sz w:val="21"/>
                  <w:u w:val="single"/>
                  <w:rFonts w:ascii="Open Sans" w:hAnsi="Open Sans"/>
                </w:rPr>
                <w:cr/>
              </w:r>
              <w:r>
                <w:rPr>
                  <w:color w:val="FF0000"/>
                  <w:sz w:val="21"/>
                  <w:u w:val="single"/>
                  <w:rFonts w:ascii="Open Sans" w:hAnsi="Open Sans"/>
                </w:rPr>
                <w:br/>
              </w:r>
              <w:r>
                <w:rPr>
                  <w:color w:val="FF0000"/>
                  <w:sz w:val="21"/>
                  <w:u w:val="single"/>
                  <w:rFonts w:ascii="Open Sans" w:hAnsi="Open Sans"/>
                </w:rPr>
                <w:t xml:space="preserve">সরলীকৃত চীনা</w:t>
              </w:r>
            </w:hyperlink>
            <w:r>
              <w:rPr>
                <w:color w:val="FF0000"/>
                <w:sz w:val="21"/>
                <w:rFonts w:ascii="Open Sans" w:hAnsi="Open Sans"/>
              </w:rPr>
              <w:t xml:space="preserve"> </w:t>
            </w:r>
            <w:hyperlink r:id="rId87">
              <w:r>
                <w:rPr>
                  <w:color w:val="FF0000"/>
                  <w:sz w:val="21"/>
                  <w:u w:val="single"/>
                  <w:rFonts w:ascii="Open Sans" w:hAnsi="Open Sans"/>
                </w:rPr>
                <w:t xml:space="preserve">তাইওয়ান চীনা</w:t>
              </w:r>
            </w:hyperlink>
          </w:p>
        </w:tc>
      </w:tr>
      <w:tr w:rsidR="00E86789" w14:paraId="0E3347F3" w14:textId="77777777" w:rsidTr="001E2EBA">
        <w:trPr>
          <w:cantSplit/>
          <w:trHeight w:val="200"/>
        </w:trPr>
        <w:tc>
          <w:tcPr>
            <w:tcW w:w="1890" w:type="dxa"/>
            <w:vMerge/>
            <w:tcBorders>
              <w:left w:val="single" w:sz="4" w:space="0" w:color="000000"/>
              <w:right w:val="single" w:sz="4" w:space="0" w:color="000000"/>
            </w:tcBorders>
          </w:tcPr>
          <w:p w14:paraId="0B8F3461" w14:textId="77777777" w:rsidR="00E86789" w:rsidRDefault="00E86789">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u w:val="single"/>
              </w:rPr>
            </w:pPr>
          </w:p>
        </w:tc>
        <w:tc>
          <w:tcPr>
            <w:tcW w:w="4503" w:type="dxa"/>
            <w:tcBorders>
              <w:top w:val="single" w:sz="4" w:space="0" w:color="000000"/>
              <w:left w:val="single" w:sz="4" w:space="0" w:color="000000"/>
              <w:bottom w:val="single" w:sz="4" w:space="0" w:color="000000"/>
              <w:right w:val="single" w:sz="4" w:space="0" w:color="000000"/>
            </w:tcBorders>
          </w:tcPr>
          <w:p w14:paraId="0FD92523" w14:textId="77777777" w:rsidR="00E86789" w:rsidRDefault="00E86789">
            <w:pPr>
              <w:spacing w:after="120"/>
              <w:ind w:hanging="2"/>
              <w:rPr>
                <w:sz w:val="21"/>
                <w:szCs w:val="21"/>
                <w:rFonts w:ascii="Open Sans" w:eastAsia="Open Sans" w:hAnsi="Open Sans" w:cs="Open Sans"/>
              </w:rPr>
            </w:pPr>
            <w:r>
              <w:rPr>
                <w:sz w:val="21"/>
                <w:rFonts w:ascii="Open Sans" w:hAnsi="Open Sans"/>
              </w:rPr>
              <w:t xml:space="preserve">কোভিড-১৯:</w:t>
            </w:r>
            <w:r>
              <w:rPr>
                <w:sz w:val="21"/>
                <w:rFonts w:ascii="Open Sans" w:hAnsi="Open Sans"/>
              </w:rPr>
              <w:t xml:space="preserve"> </w:t>
            </w:r>
            <w:r>
              <w:rPr>
                <w:sz w:val="21"/>
                <w:rFonts w:ascii="Open Sans" w:hAnsi="Open Sans"/>
              </w:rPr>
              <w:t xml:space="preserve">আরসিসিইতে </w:t>
            </w:r>
            <w:r>
              <w:rPr>
                <w:sz w:val="21"/>
                <w:b/>
                <w:bCs/>
                <w:rFonts w:ascii="Open Sans" w:hAnsi="Open Sans"/>
              </w:rPr>
              <w:t xml:space="preserve">প্রান্তিক ও দুর্বল মানুষ</w:t>
            </w:r>
            <w:r>
              <w:rPr>
                <w:sz w:val="21"/>
                <w:rFonts w:ascii="Open Sans" w:hAnsi="Open Sans"/>
              </w:rPr>
              <w:t xml:space="preserve">দের কীভাবে অন্তর্ভুক্ত করতে হয়</w:t>
            </w:r>
          </w:p>
        </w:tc>
        <w:tc>
          <w:tcPr>
            <w:tcW w:w="6301" w:type="dxa"/>
            <w:tcBorders>
              <w:top w:val="single" w:sz="4" w:space="0" w:color="000000"/>
              <w:left w:val="single" w:sz="4" w:space="0" w:color="000000"/>
              <w:bottom w:val="single" w:sz="4" w:space="0" w:color="000000"/>
              <w:right w:val="single" w:sz="4" w:space="0" w:color="000000"/>
            </w:tcBorders>
          </w:tcPr>
          <w:p w14:paraId="18727686" w14:textId="77777777" w:rsidR="00E86789" w:rsidRDefault="00E86789">
            <w:pPr>
              <w:spacing w:after="120"/>
              <w:ind w:hanging="2"/>
              <w:rPr>
                <w:sz w:val="21"/>
                <w:szCs w:val="21"/>
                <w:rFonts w:ascii="Open Sans" w:eastAsia="Open Sans" w:hAnsi="Open Sans" w:cs="Open Sans"/>
              </w:rPr>
            </w:pPr>
            <w:r>
              <w:rPr>
                <w:sz w:val="21"/>
                <w:rFonts w:ascii="Open Sans" w:hAnsi="Open Sans"/>
              </w:rPr>
              <w:t xml:space="preserve">দুর্বল এবং প্রান্তিক গোষ্ঠীগুলিকে আরসিসিই পন্থা এবং কাজকর্মে অন্তর্ভুক্ত করা নিশ্চিত করার জন্য ব্যবহারিক পদক্ষেপ সমূহ।</w:t>
            </w:r>
          </w:p>
        </w:tc>
        <w:tc>
          <w:tcPr>
            <w:tcW w:w="1974" w:type="dxa"/>
            <w:tcBorders>
              <w:top w:val="single" w:sz="4" w:space="0" w:color="000000"/>
              <w:left w:val="single" w:sz="4" w:space="0" w:color="000000"/>
              <w:bottom w:val="single" w:sz="4" w:space="0" w:color="000000"/>
              <w:right w:val="single" w:sz="4" w:space="0" w:color="000000"/>
            </w:tcBorders>
          </w:tcPr>
          <w:p w14:paraId="7A39BF1A" w14:textId="77777777" w:rsidR="00E86789" w:rsidRDefault="000257F1">
            <w:pPr>
              <w:spacing w:after="120"/>
              <w:ind w:hanging="2"/>
              <w:rPr>
                <w:color w:val="FF0000"/>
                <w:sz w:val="21"/>
                <w:szCs w:val="21"/>
                <w:rFonts w:ascii="Open Sans" w:eastAsia="Open Sans" w:hAnsi="Open Sans" w:cs="Open Sans"/>
              </w:rPr>
            </w:pPr>
            <w:hyperlink r:id="rId88">
              <w:r>
                <w:rPr>
                  <w:color w:val="FF0000"/>
                  <w:sz w:val="21"/>
                  <w:u w:val="single"/>
                  <w:rFonts w:ascii="Open Sans" w:hAnsi="Open Sans"/>
                </w:rPr>
                <w:t xml:space="preserve">আপডেট #১</w:t>
              </w:r>
            </w:hyperlink>
          </w:p>
          <w:p w14:paraId="14655324" w14:textId="77777777" w:rsidR="00E86789" w:rsidRDefault="00E86789">
            <w:pPr>
              <w:spacing w:after="120"/>
              <w:ind w:hanging="2"/>
              <w:rPr>
                <w:rFonts w:ascii="Open Sans" w:eastAsia="Open Sans" w:hAnsi="Open Sans" w:cs="Open Sans"/>
                <w:color w:val="FF0000"/>
                <w:sz w:val="21"/>
                <w:szCs w:val="21"/>
              </w:rPr>
            </w:pPr>
          </w:p>
        </w:tc>
      </w:tr>
      <w:tr w:rsidR="00E86789" w14:paraId="309CDD71" w14:textId="77777777" w:rsidTr="001E2EBA">
        <w:trPr>
          <w:cantSplit/>
          <w:trHeight w:val="200"/>
        </w:trPr>
        <w:tc>
          <w:tcPr>
            <w:tcW w:w="1890" w:type="dxa"/>
            <w:vMerge/>
            <w:tcBorders>
              <w:left w:val="single" w:sz="4" w:space="0" w:color="000000"/>
              <w:right w:val="single" w:sz="4" w:space="0" w:color="000000"/>
            </w:tcBorders>
          </w:tcPr>
          <w:p w14:paraId="605BEDC6" w14:textId="77777777" w:rsidR="00E86789" w:rsidRDefault="00E86789">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41BD9D1F" w14:textId="77777777" w:rsidR="00E86789" w:rsidRDefault="00E86789">
            <w:pPr>
              <w:spacing w:after="120"/>
              <w:ind w:hanging="2"/>
              <w:rPr>
                <w:sz w:val="21"/>
                <w:szCs w:val="21"/>
                <w:rFonts w:ascii="Open Sans" w:eastAsia="Open Sans" w:hAnsi="Open Sans" w:cs="Open Sans"/>
              </w:rPr>
            </w:pPr>
            <w:r>
              <w:rPr>
                <w:sz w:val="21"/>
                <w:rFonts w:ascii="Open Sans" w:hAnsi="Open Sans"/>
              </w:rPr>
              <w:t xml:space="preserve">কোভিড-১৯-এর প্রস্তুতি ও সাড়াদান কাজকর্মে </w:t>
            </w:r>
            <w:r>
              <w:rPr>
                <w:sz w:val="21"/>
                <w:b/>
                <w:bCs/>
                <w:rFonts w:ascii="Open Sans" w:hAnsi="Open Sans"/>
              </w:rPr>
              <w:t xml:space="preserve">অভিবাসী ও বাস্তুচ্যুত ব্যক্তি</w:t>
            </w:r>
            <w:r>
              <w:rPr>
                <w:sz w:val="21"/>
                <w:rFonts w:ascii="Open Sans" w:hAnsi="Open Sans"/>
              </w:rPr>
              <w:t xml:space="preserve">দের অন্তর্ভুক্ত করা</w:t>
            </w:r>
          </w:p>
        </w:tc>
        <w:tc>
          <w:tcPr>
            <w:tcW w:w="6301" w:type="dxa"/>
            <w:tcBorders>
              <w:top w:val="single" w:sz="4" w:space="0" w:color="000000"/>
              <w:left w:val="single" w:sz="4" w:space="0" w:color="000000"/>
              <w:bottom w:val="single" w:sz="4" w:space="0" w:color="000000"/>
              <w:right w:val="single" w:sz="4" w:space="0" w:color="000000"/>
            </w:tcBorders>
          </w:tcPr>
          <w:p w14:paraId="22418016" w14:textId="77777777" w:rsidR="00E86789" w:rsidRDefault="00E86789">
            <w:pPr>
              <w:spacing w:after="120"/>
              <w:ind w:hanging="2"/>
              <w:rPr>
                <w:sz w:val="21"/>
                <w:szCs w:val="21"/>
                <w:rFonts w:ascii="Open Sans" w:eastAsia="Open Sans" w:hAnsi="Open Sans" w:cs="Open Sans"/>
              </w:rPr>
            </w:pPr>
            <w:r>
              <w:rPr>
                <w:sz w:val="21"/>
                <w:rFonts w:ascii="Open Sans" w:hAnsi="Open Sans"/>
              </w:rPr>
              <w:t xml:space="preserve">ঝুঁকির কারণ, সিইএ, তথ্য আদানপ্রদান, অপবাদ মোকাবেলা এবং মানসিক চাপ ব্যবস্থাপনা সহ অভিবাসী ও বাস্তুচ্যুত ব্যক্তিদের কীভাবে সহায়তা দিতে হয় সে বিষয়ে এমইএনএ ন্যাশনাল সোসাইটিগুলির জন্য দিকনির্দেশনা।</w:t>
            </w:r>
          </w:p>
        </w:tc>
        <w:tc>
          <w:tcPr>
            <w:tcW w:w="1974" w:type="dxa"/>
            <w:tcBorders>
              <w:top w:val="single" w:sz="4" w:space="0" w:color="000000"/>
              <w:left w:val="single" w:sz="4" w:space="0" w:color="000000"/>
              <w:bottom w:val="single" w:sz="4" w:space="0" w:color="000000"/>
              <w:right w:val="single" w:sz="4" w:space="0" w:color="000000"/>
            </w:tcBorders>
          </w:tcPr>
          <w:p w14:paraId="45DB8CF4" w14:textId="77777777" w:rsidR="00E86789" w:rsidRDefault="000257F1">
            <w:pPr>
              <w:ind w:hanging="2"/>
              <w:rPr>
                <w:color w:val="FF0000"/>
                <w:sz w:val="21"/>
                <w:szCs w:val="21"/>
                <w:rFonts w:ascii="Open Sans" w:eastAsia="Open Sans" w:hAnsi="Open Sans" w:cs="Open Sans"/>
              </w:rPr>
            </w:pPr>
            <w:hyperlink r:id="rId89">
              <w:r>
                <w:rPr>
                  <w:color w:val="FF0000"/>
                  <w:sz w:val="21"/>
                  <w:u w:val="single"/>
                  <w:rFonts w:ascii="Open Sans" w:hAnsi="Open Sans"/>
                </w:rPr>
                <w:t xml:space="preserve">এশিয়া-প্রশান্ত মহাসাগরীয়</w:t>
              </w:r>
            </w:hyperlink>
          </w:p>
          <w:p w14:paraId="12BB58FD" w14:textId="77777777" w:rsidR="00E86789" w:rsidRDefault="000257F1">
            <w:pPr>
              <w:ind w:hanging="2"/>
              <w:rPr>
                <w:color w:val="FF0000"/>
                <w:sz w:val="21"/>
                <w:szCs w:val="21"/>
                <w:rFonts w:ascii="Open Sans" w:eastAsia="Open Sans" w:hAnsi="Open Sans" w:cs="Open Sans"/>
              </w:rPr>
            </w:pPr>
            <w:hyperlink r:id="rId90">
              <w:r>
                <w:rPr>
                  <w:color w:val="FF0000"/>
                  <w:sz w:val="21"/>
                  <w:u w:val="single"/>
                  <w:rFonts w:ascii="Open Sans" w:hAnsi="Open Sans"/>
                </w:rPr>
                <w:t xml:space="preserve">এমইএনএ</w:t>
              </w:r>
            </w:hyperlink>
          </w:p>
          <w:p w14:paraId="3851AE6A" w14:textId="77777777" w:rsidR="00E86789" w:rsidRDefault="00E86789">
            <w:pPr>
              <w:ind w:hanging="2"/>
              <w:rPr>
                <w:color w:val="FF0000"/>
                <w:sz w:val="21"/>
                <w:szCs w:val="21"/>
                <w:highlight w:val="yellow"/>
                <w:rFonts w:ascii="Open Sans" w:eastAsia="Open Sans" w:hAnsi="Open Sans" w:cs="Open Sans"/>
              </w:rPr>
            </w:pPr>
            <w:r>
              <w:rPr>
                <w:sz w:val="21"/>
                <w:color w:val="000000"/>
                <w:rFonts w:ascii="Open Sans" w:hAnsi="Open Sans"/>
              </w:rPr>
              <w:t xml:space="preserve">অ্যামেরিকাস </w:t>
            </w:r>
            <w:r>
              <w:rPr>
                <w:sz w:val="21"/>
                <w:color w:val="FF0000"/>
                <w:rFonts w:ascii="Open Sans" w:hAnsi="Open Sans"/>
              </w:rPr>
              <w:t xml:space="preserve">(</w:t>
            </w:r>
            <w:hyperlink r:id="rId91">
              <w:r>
                <w:rPr>
                  <w:color w:val="FF0000"/>
                  <w:sz w:val="21"/>
                  <w:u w:val="single"/>
                  <w:rFonts w:ascii="Open Sans" w:hAnsi="Open Sans"/>
                </w:rPr>
                <w:t xml:space="preserve">স্প্যা</w:t>
              </w:r>
            </w:hyperlink>
            <w:r>
              <w:rPr>
                <w:color w:val="FF0000"/>
                <w:sz w:val="21"/>
                <w:rFonts w:ascii="Open Sans" w:hAnsi="Open Sans"/>
              </w:rPr>
              <w:t xml:space="preserve"> </w:t>
            </w:r>
            <w:hyperlink r:id="rId92">
              <w:r>
                <w:rPr>
                  <w:color w:val="FF0000"/>
                  <w:sz w:val="21"/>
                  <w:u w:val="single"/>
                  <w:rFonts w:ascii="Open Sans" w:hAnsi="Open Sans"/>
                </w:rPr>
                <w:t xml:space="preserve">ইং</w:t>
              </w:r>
            </w:hyperlink>
            <w:r>
              <w:rPr>
                <w:color w:val="FF0000"/>
                <w:sz w:val="21"/>
                <w:rFonts w:ascii="Open Sans" w:hAnsi="Open Sans"/>
              </w:rPr>
              <w:t xml:space="preserve">)</w:t>
            </w:r>
          </w:p>
        </w:tc>
      </w:tr>
      <w:tr w:rsidR="00E86789" w14:paraId="20AE97D8" w14:textId="77777777" w:rsidTr="001E2EBA">
        <w:trPr>
          <w:cantSplit/>
          <w:trHeight w:val="200"/>
        </w:trPr>
        <w:tc>
          <w:tcPr>
            <w:tcW w:w="1890" w:type="dxa"/>
            <w:vMerge/>
            <w:tcBorders>
              <w:left w:val="single" w:sz="4" w:space="0" w:color="000000"/>
              <w:right w:val="single" w:sz="4" w:space="0" w:color="000000"/>
            </w:tcBorders>
          </w:tcPr>
          <w:p w14:paraId="0CE81617" w14:textId="77777777" w:rsidR="00E86789" w:rsidRDefault="00E86789">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highlight w:val="yellow"/>
              </w:rPr>
            </w:pPr>
          </w:p>
        </w:tc>
        <w:tc>
          <w:tcPr>
            <w:tcW w:w="4503" w:type="dxa"/>
            <w:tcBorders>
              <w:top w:val="single" w:sz="4" w:space="0" w:color="000000"/>
              <w:left w:val="single" w:sz="4" w:space="0" w:color="000000"/>
              <w:bottom w:val="single" w:sz="4" w:space="0" w:color="000000"/>
              <w:right w:val="single" w:sz="4" w:space="0" w:color="000000"/>
            </w:tcBorders>
          </w:tcPr>
          <w:p w14:paraId="3EA42242" w14:textId="77777777" w:rsidR="00E86789" w:rsidRDefault="00E86789">
            <w:pPr>
              <w:ind w:hanging="2"/>
              <w:rPr>
                <w:sz w:val="21"/>
                <w:szCs w:val="21"/>
                <w:rFonts w:ascii="Open Sans" w:eastAsia="Open Sans" w:hAnsi="Open Sans" w:cs="Open Sans"/>
              </w:rPr>
            </w:pPr>
            <w:r>
              <w:rPr>
                <w:sz w:val="21"/>
                <w:b/>
                <w:bCs/>
                <w:rFonts w:ascii="Open Sans" w:hAnsi="Open Sans"/>
              </w:rPr>
              <w:t xml:space="preserve">ই সিবিএইচএফএ কমিউনিটি সচলিকরণ</w:t>
            </w:r>
            <w:r>
              <w:rPr>
                <w:sz w:val="21"/>
                <w:rFonts w:ascii="Open Sans" w:hAnsi="Open Sans"/>
              </w:rPr>
              <w:t xml:space="preserve">-এর স্বেচ্ছাসেবক এবং সঞ্চালক গাইড</w:t>
            </w:r>
          </w:p>
        </w:tc>
        <w:tc>
          <w:tcPr>
            <w:tcW w:w="6301" w:type="dxa"/>
            <w:tcBorders>
              <w:top w:val="single" w:sz="4" w:space="0" w:color="000000"/>
              <w:left w:val="single" w:sz="4" w:space="0" w:color="000000"/>
              <w:bottom w:val="single" w:sz="4" w:space="0" w:color="000000"/>
              <w:right w:val="single" w:sz="4" w:space="0" w:color="000000"/>
            </w:tcBorders>
          </w:tcPr>
          <w:p w14:paraId="39C316C4" w14:textId="77777777" w:rsidR="00E86789" w:rsidRDefault="00E86789">
            <w:pPr>
              <w:ind w:hanging="2"/>
              <w:rPr>
                <w:sz w:val="21"/>
                <w:szCs w:val="21"/>
                <w:rFonts w:ascii="Open Sans" w:eastAsia="Open Sans" w:hAnsi="Open Sans" w:cs="Open Sans"/>
              </w:rPr>
            </w:pPr>
            <w:r>
              <w:rPr>
                <w:sz w:val="21"/>
                <w:rFonts w:ascii="Open Sans" w:hAnsi="Open Sans"/>
              </w:rPr>
              <w:t xml:space="preserve">কমিউনিটি সচলিকরণ সম্পর্কিত ই সিবিএইচএফএ প্যাকেজের স্বেচ্ছাসেবক এবং সঞ্চালকদের গাইড ও টুল সমূহ</w:t>
            </w:r>
          </w:p>
        </w:tc>
        <w:tc>
          <w:tcPr>
            <w:tcW w:w="1974" w:type="dxa"/>
            <w:tcBorders>
              <w:top w:val="single" w:sz="4" w:space="0" w:color="000000"/>
              <w:left w:val="single" w:sz="4" w:space="0" w:color="000000"/>
              <w:bottom w:val="single" w:sz="4" w:space="0" w:color="000000"/>
              <w:right w:val="single" w:sz="4" w:space="0" w:color="000000"/>
            </w:tcBorders>
          </w:tcPr>
          <w:p w14:paraId="0C4D4069" w14:textId="77777777" w:rsidR="00E86789" w:rsidRDefault="000257F1">
            <w:pPr>
              <w:spacing w:after="120"/>
              <w:ind w:hanging="2"/>
              <w:rPr>
                <w:color w:val="FF0000"/>
                <w:sz w:val="21"/>
                <w:szCs w:val="21"/>
                <w:rFonts w:ascii="Open Sans" w:eastAsia="Open Sans" w:hAnsi="Open Sans" w:cs="Open Sans"/>
              </w:rPr>
            </w:pPr>
            <w:hyperlink r:id="rId93">
              <w:r>
                <w:rPr>
                  <w:color w:val="FF0000"/>
                  <w:sz w:val="21"/>
                  <w:u w:val="single"/>
                  <w:rFonts w:ascii="Open Sans" w:hAnsi="Open Sans"/>
                </w:rPr>
                <w:t xml:space="preserve">ইং, ফ্রে, রুশ, স্প্যা</w:t>
              </w:r>
            </w:hyperlink>
          </w:p>
          <w:p w14:paraId="0AACC281" w14:textId="77777777" w:rsidR="00E86789" w:rsidRDefault="00E86789">
            <w:pPr>
              <w:spacing w:after="120"/>
              <w:ind w:hanging="2"/>
              <w:rPr>
                <w:rFonts w:ascii="Open Sans" w:eastAsia="Open Sans" w:hAnsi="Open Sans" w:cs="Open Sans"/>
                <w:sz w:val="21"/>
                <w:szCs w:val="21"/>
              </w:rPr>
            </w:pPr>
          </w:p>
        </w:tc>
      </w:tr>
      <w:tr w:rsidR="00E86789" w14:paraId="238C947A" w14:textId="77777777" w:rsidTr="001E2EBA">
        <w:trPr>
          <w:cantSplit/>
          <w:trHeight w:val="200"/>
        </w:trPr>
        <w:tc>
          <w:tcPr>
            <w:tcW w:w="1890" w:type="dxa"/>
            <w:vMerge/>
            <w:tcBorders>
              <w:left w:val="single" w:sz="4" w:space="0" w:color="000000"/>
              <w:bottom w:val="single" w:sz="4" w:space="0" w:color="000000"/>
              <w:right w:val="single" w:sz="4" w:space="0" w:color="000000"/>
            </w:tcBorders>
          </w:tcPr>
          <w:p w14:paraId="65041029" w14:textId="77777777" w:rsidR="00E86789" w:rsidRDefault="00E86789">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highlight w:val="yellow"/>
              </w:rPr>
            </w:pPr>
          </w:p>
        </w:tc>
        <w:tc>
          <w:tcPr>
            <w:tcW w:w="4503" w:type="dxa"/>
            <w:tcBorders>
              <w:top w:val="single" w:sz="4" w:space="0" w:color="000000"/>
              <w:left w:val="single" w:sz="4" w:space="0" w:color="000000"/>
              <w:bottom w:val="single" w:sz="4" w:space="0" w:color="000000"/>
              <w:right w:val="single" w:sz="4" w:space="0" w:color="000000"/>
            </w:tcBorders>
          </w:tcPr>
          <w:p w14:paraId="67ECD4CD" w14:textId="77777777" w:rsidR="00E86789" w:rsidRDefault="00E86789">
            <w:pPr>
              <w:ind w:hanging="2"/>
              <w:rPr>
                <w:b/>
                <w:sz w:val="21"/>
                <w:szCs w:val="21"/>
                <w:rFonts w:ascii="Open Sans" w:eastAsia="Open Sans" w:hAnsi="Open Sans" w:cs="Open Sans"/>
              </w:rPr>
            </w:pPr>
            <w:r>
              <w:rPr>
                <w:sz w:val="21"/>
                <w:b/>
                <w:bCs/>
                <w:rFonts w:ascii="Open Sans" w:hAnsi="Open Sans"/>
              </w:rPr>
              <w:t xml:space="preserve">কন্টাক্ট</w:t>
            </w:r>
            <w:r>
              <w:rPr>
                <w:sz w:val="21"/>
                <w:b/>
                <w:bCs/>
                <w:rFonts w:ascii="Open Sans" w:hAnsi="Open Sans"/>
              </w:rPr>
              <w:t xml:space="preserve"> ট্রেসিংয়ে কমিউনিটিদেরকে সম্পৃক্ত করা</w:t>
            </w:r>
            <w:r>
              <w:rPr>
                <w:sz w:val="21"/>
                <w:rFonts w:ascii="Open Sans" w:hAnsi="Open Sans"/>
              </w:rPr>
              <w:t xml:space="preserve">-র জন্য কার্যক্রম সংক্রান্ত গাইড</w:t>
            </w:r>
          </w:p>
          <w:p w14:paraId="03ACA97F" w14:textId="77777777" w:rsidR="00E86789" w:rsidRDefault="00E86789">
            <w:pPr>
              <w:ind w:hanging="2"/>
              <w:rPr>
                <w:rFonts w:ascii="Open Sans" w:eastAsia="Open Sans" w:hAnsi="Open Sans" w:cs="Open Sans"/>
                <w:b/>
                <w:sz w:val="21"/>
                <w:szCs w:val="21"/>
              </w:rPr>
            </w:pPr>
          </w:p>
        </w:tc>
        <w:tc>
          <w:tcPr>
            <w:tcW w:w="6301" w:type="dxa"/>
            <w:tcBorders>
              <w:top w:val="single" w:sz="4" w:space="0" w:color="000000"/>
              <w:left w:val="single" w:sz="4" w:space="0" w:color="000000"/>
              <w:bottom w:val="single" w:sz="4" w:space="0" w:color="000000"/>
              <w:right w:val="single" w:sz="4" w:space="0" w:color="000000"/>
            </w:tcBorders>
          </w:tcPr>
          <w:p w14:paraId="11EF2BA1" w14:textId="77777777" w:rsidR="00E86789" w:rsidRDefault="00E86789" w:rsidP="00E86789">
            <w:pPr>
              <w:ind w:hanging="2"/>
              <w:rPr>
                <w:sz w:val="21"/>
                <w:szCs w:val="21"/>
                <w:rFonts w:ascii="Open Sans" w:eastAsia="Open Sans" w:hAnsi="Open Sans" w:cs="Open Sans"/>
              </w:rPr>
            </w:pPr>
            <w:r>
              <w:rPr>
                <w:sz w:val="21"/>
                <w:rFonts w:ascii="Open Sans" w:hAnsi="Open Sans"/>
              </w:rPr>
              <w:tab/>
            </w:r>
            <w:r>
              <w:rPr>
                <w:sz w:val="21"/>
                <w:rFonts w:ascii="Open Sans" w:hAnsi="Open Sans"/>
              </w:rPr>
              <w:t xml:space="preserve">যেকোনো কমিউনিটি-কেন্দ্রিক কন্টাক্ট ট্রেসিং কর্মকৌশলের অংশ হিসেবে কমিউনিটি এনগেজমেন্টকে কার্যকর করার জন্য উত্তম চর্চা নীতিমালার উপর দিকনির্দেশনা।</w:t>
            </w:r>
          </w:p>
          <w:p w14:paraId="1F6985B3" w14:textId="77777777" w:rsidR="00E86789" w:rsidRPr="00E86789" w:rsidRDefault="00E86789" w:rsidP="00CA13EB">
            <w:pPr>
              <w:tabs>
                <w:tab w:val="left" w:pos="1157"/>
              </w:tabs>
              <w:rPr>
                <w:rFonts w:ascii="Open Sans" w:eastAsia="Open Sans" w:hAnsi="Open Sans" w:cs="Open Sans"/>
                <w:sz w:val="21"/>
                <w:szCs w:val="21"/>
              </w:rPr>
            </w:pPr>
          </w:p>
        </w:tc>
        <w:tc>
          <w:tcPr>
            <w:tcW w:w="1974" w:type="dxa"/>
            <w:tcBorders>
              <w:top w:val="single" w:sz="4" w:space="0" w:color="000000"/>
              <w:left w:val="single" w:sz="4" w:space="0" w:color="000000"/>
              <w:bottom w:val="single" w:sz="4" w:space="0" w:color="000000"/>
              <w:right w:val="single" w:sz="4" w:space="0" w:color="000000"/>
            </w:tcBorders>
          </w:tcPr>
          <w:p w14:paraId="2E3ADF12" w14:textId="77777777" w:rsidR="00E86789" w:rsidRPr="00E86789" w:rsidRDefault="000257F1">
            <w:pPr>
              <w:spacing w:after="120"/>
              <w:ind w:hanging="2"/>
              <w:rPr>
                <w:rFonts w:ascii="Open Sans" w:hAnsi="Open Sans" w:cs="Open Sans"/>
              </w:rPr>
            </w:pPr>
            <w:hyperlink r:id="rId94" w:history="1">
              <w:r>
                <w:rPr>
                  <w:rStyle w:val="Hyperlink"/>
                  <w:sz w:val="21"/>
                  <w:rFonts w:ascii="Open Sans" w:hAnsi="Open Sans"/>
                </w:rPr>
                <w:t xml:space="preserve">ইং</w:t>
              </w:r>
            </w:hyperlink>
          </w:p>
        </w:tc>
      </w:tr>
      <w:tr w:rsidR="00DC1052" w14:paraId="641B84F9" w14:textId="77777777" w:rsidTr="001E2EBA">
        <w:trPr>
          <w:cantSplit/>
          <w:trHeight w:val="240"/>
        </w:trPr>
        <w:tc>
          <w:tcPr>
            <w:tcW w:w="1890" w:type="dxa"/>
            <w:vMerge w:val="restart"/>
            <w:tcBorders>
              <w:top w:val="single" w:sz="4" w:space="0" w:color="000000"/>
              <w:left w:val="single" w:sz="4" w:space="0" w:color="000000"/>
              <w:bottom w:val="single" w:sz="4" w:space="0" w:color="000000"/>
              <w:right w:val="single" w:sz="4" w:space="0" w:color="000000"/>
            </w:tcBorders>
          </w:tcPr>
          <w:p w14:paraId="6328C51D" w14:textId="77777777" w:rsidR="00DC1052" w:rsidRDefault="00935450">
            <w:pPr>
              <w:spacing w:after="120"/>
              <w:ind w:hanging="2"/>
              <w:rPr>
                <w:b/>
                <w:color w:val="FF0000"/>
                <w:sz w:val="21"/>
                <w:szCs w:val="21"/>
                <w:rFonts w:ascii="Open Sans" w:eastAsia="Open Sans" w:hAnsi="Open Sans" w:cs="Open Sans"/>
              </w:rPr>
            </w:pPr>
            <w:bookmarkStart w:id="0" w:name="bookmark=id.30j0zll"/>
            <w:bookmarkStart w:id="1" w:name="bookmark=id.gjdgxs" w:colFirst="0" w:colLast="0"/>
            <w:bookmarkEnd w:id="0"/>
            <w:bookmarkEnd w:id="1"/>
            <w:r>
              <w:rPr>
                <w:b/>
                <w:color w:val="FF0000"/>
                <w:sz w:val="21"/>
                <w:rFonts w:ascii="Open Sans" w:hAnsi="Open Sans"/>
              </w:rPr>
              <w:t xml:space="preserve">কমিউনিটির মতামত সংগ্রহ</w:t>
            </w:r>
          </w:p>
          <w:p w14:paraId="2E1EDD9A" w14:textId="77777777" w:rsidR="008A7E63" w:rsidRDefault="008A7E63">
            <w:pPr>
              <w:spacing w:after="120"/>
              <w:ind w:hanging="2"/>
              <w:rPr>
                <w:rFonts w:ascii="Open Sans" w:eastAsia="Open Sans" w:hAnsi="Open Sans" w:cs="Open Sans"/>
                <w:b/>
                <w:color w:val="FF0000"/>
                <w:sz w:val="21"/>
                <w:szCs w:val="21"/>
              </w:rPr>
            </w:pPr>
          </w:p>
          <w:p w14:paraId="71281E48" w14:textId="77777777" w:rsidR="008A7E63" w:rsidRDefault="008A7E63">
            <w:pPr>
              <w:spacing w:after="120"/>
              <w:ind w:hanging="2"/>
              <w:rPr>
                <w:rFonts w:ascii="Open Sans" w:eastAsia="Open Sans" w:hAnsi="Open Sans" w:cs="Open Sans"/>
                <w:b/>
                <w:color w:val="FF0000"/>
                <w:sz w:val="21"/>
                <w:szCs w:val="21"/>
              </w:rPr>
            </w:pPr>
          </w:p>
          <w:p w14:paraId="2B1E98FC" w14:textId="77777777" w:rsidR="008A7E63" w:rsidRDefault="008A7E63">
            <w:pPr>
              <w:spacing w:after="120"/>
              <w:ind w:hanging="2"/>
              <w:rPr>
                <w:rFonts w:ascii="Open Sans" w:eastAsia="Open Sans" w:hAnsi="Open Sans" w:cs="Open Sans"/>
                <w:b/>
                <w:color w:val="FF0000"/>
                <w:sz w:val="21"/>
                <w:szCs w:val="21"/>
              </w:rPr>
            </w:pPr>
          </w:p>
          <w:p w14:paraId="4FDFB385" w14:textId="77777777" w:rsidR="008A7E63" w:rsidRDefault="008A7E63">
            <w:pPr>
              <w:spacing w:after="120"/>
              <w:ind w:hanging="2"/>
              <w:rPr>
                <w:rFonts w:ascii="Open Sans" w:eastAsia="Open Sans" w:hAnsi="Open Sans" w:cs="Open Sans"/>
                <w:b/>
                <w:color w:val="FF0000"/>
                <w:sz w:val="21"/>
                <w:szCs w:val="21"/>
              </w:rPr>
            </w:pPr>
          </w:p>
          <w:p w14:paraId="53F6C317" w14:textId="77777777" w:rsidR="008A7E63" w:rsidRDefault="008A7E63">
            <w:pPr>
              <w:spacing w:after="120"/>
              <w:ind w:hanging="2"/>
              <w:rPr>
                <w:rFonts w:ascii="Open Sans" w:eastAsia="Open Sans" w:hAnsi="Open Sans" w:cs="Open Sans"/>
                <w:b/>
                <w:color w:val="FF0000"/>
                <w:sz w:val="21"/>
                <w:szCs w:val="21"/>
              </w:rPr>
            </w:pPr>
          </w:p>
          <w:p w14:paraId="3CA73806" w14:textId="77777777" w:rsidR="008A7E63" w:rsidRDefault="008A7E63">
            <w:pPr>
              <w:spacing w:after="120"/>
              <w:ind w:hanging="2"/>
              <w:rPr>
                <w:rFonts w:ascii="Open Sans" w:eastAsia="Open Sans" w:hAnsi="Open Sans" w:cs="Open Sans"/>
                <w:b/>
                <w:color w:val="FF0000"/>
                <w:sz w:val="21"/>
                <w:szCs w:val="21"/>
              </w:rPr>
            </w:pPr>
          </w:p>
          <w:p w14:paraId="761D22E1" w14:textId="77777777" w:rsidR="008A7E63" w:rsidRDefault="008A7E63">
            <w:pPr>
              <w:spacing w:after="120"/>
              <w:ind w:hanging="2"/>
              <w:rPr>
                <w:rFonts w:ascii="Open Sans" w:eastAsia="Open Sans" w:hAnsi="Open Sans" w:cs="Open Sans"/>
                <w:b/>
                <w:color w:val="FF0000"/>
                <w:sz w:val="21"/>
                <w:szCs w:val="21"/>
              </w:rPr>
            </w:pPr>
          </w:p>
          <w:p w14:paraId="56D016BC" w14:textId="77777777" w:rsidR="008A7E63" w:rsidRDefault="008A7E63">
            <w:pPr>
              <w:spacing w:after="120"/>
              <w:ind w:hanging="2"/>
              <w:rPr>
                <w:rFonts w:ascii="Open Sans" w:eastAsia="Open Sans" w:hAnsi="Open Sans" w:cs="Open Sans"/>
                <w:b/>
                <w:color w:val="FF0000"/>
                <w:sz w:val="21"/>
                <w:szCs w:val="21"/>
              </w:rPr>
            </w:pPr>
          </w:p>
          <w:p w14:paraId="08051406" w14:textId="77777777" w:rsidR="008A7E63" w:rsidRDefault="008A7E63">
            <w:pPr>
              <w:spacing w:after="120"/>
              <w:ind w:hanging="2"/>
              <w:rPr>
                <w:rFonts w:ascii="Open Sans" w:eastAsia="Open Sans" w:hAnsi="Open Sans" w:cs="Open Sans"/>
                <w:b/>
                <w:color w:val="FF0000"/>
                <w:sz w:val="21"/>
                <w:szCs w:val="21"/>
              </w:rPr>
            </w:pPr>
          </w:p>
          <w:p w14:paraId="45DDE8F8" w14:textId="77777777" w:rsidR="008A7E63" w:rsidRDefault="008A7E63">
            <w:pPr>
              <w:spacing w:after="120"/>
              <w:ind w:hanging="2"/>
              <w:rPr>
                <w:sz w:val="21"/>
                <w:szCs w:val="21"/>
                <w:rFonts w:ascii="Open Sans" w:eastAsia="Open Sans" w:hAnsi="Open Sans" w:cs="Open Sans"/>
              </w:rPr>
            </w:pPr>
            <w:r>
              <w:rPr>
                <w:b/>
                <w:color w:val="FF0000"/>
                <w:sz w:val="21"/>
                <w:rFonts w:ascii="Open Sans" w:hAnsi="Open Sans"/>
              </w:rPr>
              <w:t xml:space="preserve">কমিউনিটির মতামত সংগ্রহ</w:t>
            </w:r>
          </w:p>
        </w:tc>
        <w:tc>
          <w:tcPr>
            <w:tcW w:w="4503" w:type="dxa"/>
            <w:tcBorders>
              <w:top w:val="single" w:sz="4" w:space="0" w:color="000000"/>
              <w:left w:val="single" w:sz="4" w:space="0" w:color="000000"/>
              <w:bottom w:val="single" w:sz="4" w:space="0" w:color="000000"/>
              <w:right w:val="single" w:sz="4" w:space="0" w:color="000000"/>
            </w:tcBorders>
          </w:tcPr>
          <w:p w14:paraId="6D3F542C" w14:textId="77777777" w:rsidR="00DC1052" w:rsidRDefault="00935450">
            <w:pPr>
              <w:ind w:hanging="2"/>
              <w:rPr>
                <w:b/>
                <w:sz w:val="21"/>
                <w:szCs w:val="21"/>
                <w:rFonts w:ascii="Open Sans" w:eastAsia="Open Sans" w:hAnsi="Open Sans" w:cs="Open Sans"/>
              </w:rPr>
            </w:pPr>
            <w:r>
              <w:rPr>
                <w:sz w:val="21"/>
                <w:rFonts w:ascii="Open Sans" w:hAnsi="Open Sans"/>
              </w:rPr>
              <w:t xml:space="preserve">আইএফআরসি কোভিড-১৯ </w:t>
            </w:r>
            <w:r>
              <w:rPr>
                <w:sz w:val="21"/>
                <w:b/>
                <w:bCs/>
                <w:rFonts w:ascii="Open Sans" w:hAnsi="Open Sans"/>
              </w:rPr>
              <w:t xml:space="preserve">কমিউনিটি মতামত প্যাকেজ</w:t>
            </w:r>
          </w:p>
          <w:p w14:paraId="318D1345" w14:textId="77777777" w:rsidR="00DC1052" w:rsidRDefault="00DC1052">
            <w:pPr>
              <w:spacing w:after="120"/>
              <w:ind w:hanging="2"/>
              <w:rPr>
                <w:rFonts w:ascii="Open Sans" w:eastAsia="Open Sans" w:hAnsi="Open Sans" w:cs="Open Sans"/>
                <w:b/>
                <w:sz w:val="21"/>
                <w:szCs w:val="21"/>
              </w:rPr>
            </w:pPr>
          </w:p>
        </w:tc>
        <w:tc>
          <w:tcPr>
            <w:tcW w:w="6301" w:type="dxa"/>
            <w:tcBorders>
              <w:top w:val="single" w:sz="4" w:space="0" w:color="000000"/>
              <w:left w:val="single" w:sz="4" w:space="0" w:color="000000"/>
              <w:bottom w:val="single" w:sz="4" w:space="0" w:color="000000"/>
              <w:right w:val="single" w:sz="4" w:space="0" w:color="000000"/>
            </w:tcBorders>
          </w:tcPr>
          <w:p w14:paraId="0C291E81" w14:textId="77777777" w:rsidR="00DC1052" w:rsidRDefault="00935450">
            <w:pPr>
              <w:ind w:hanging="2"/>
              <w:rPr>
                <w:sz w:val="21"/>
                <w:szCs w:val="21"/>
                <w:rFonts w:ascii="Open Sans" w:eastAsia="Open Sans" w:hAnsi="Open Sans" w:cs="Open Sans"/>
              </w:rPr>
            </w:pPr>
            <w:r>
              <w:rPr>
                <w:sz w:val="21"/>
                <w:rFonts w:ascii="Open Sans" w:hAnsi="Open Sans"/>
              </w:rPr>
              <w:t xml:space="preserve">কোভিড-১৯ এ আমাদের সাড়াদানের সময় কমিউনিটির কথা নিয়মতান্ত্রিকভাবে শোনা এবং তাতে সাড়া দেওয়ার ব্যবস্থা স্থাপনের জন্য সমস্ত টুল, প্রশিক্ষণ এবং দিকনির্দেশনা সহ সহায়তা বা তথ্যের উৎসের একটি প্যাকেজ।</w:t>
            </w:r>
            <w:r>
              <w:rPr>
                <w:sz w:val="21"/>
                <w:rFonts w:ascii="Open Sans" w:hAnsi="Open Sans"/>
              </w:rPr>
              <w:t xml:space="preserve"> </w:t>
            </w:r>
          </w:p>
        </w:tc>
        <w:tc>
          <w:tcPr>
            <w:tcW w:w="1974" w:type="dxa"/>
            <w:tcBorders>
              <w:top w:val="single" w:sz="4" w:space="0" w:color="000000"/>
              <w:left w:val="single" w:sz="4" w:space="0" w:color="000000"/>
              <w:bottom w:val="single" w:sz="4" w:space="0" w:color="000000"/>
              <w:right w:val="single" w:sz="4" w:space="0" w:color="000000"/>
            </w:tcBorders>
          </w:tcPr>
          <w:p w14:paraId="2083E593" w14:textId="77777777" w:rsidR="00DC1052" w:rsidRDefault="000257F1">
            <w:pPr>
              <w:spacing w:after="120"/>
              <w:ind w:hanging="2"/>
              <w:rPr>
                <w:color w:val="000000"/>
                <w:sz w:val="21"/>
                <w:szCs w:val="21"/>
                <w:rFonts w:ascii="Open Sans" w:eastAsia="Open Sans" w:hAnsi="Open Sans" w:cs="Open Sans"/>
              </w:rPr>
            </w:pPr>
            <w:hyperlink r:id="rId95">
              <w:r>
                <w:rPr>
                  <w:color w:val="FF0000"/>
                  <w:sz w:val="21"/>
                  <w:u w:val="single"/>
                  <w:rFonts w:ascii="Open Sans" w:hAnsi="Open Sans"/>
                </w:rPr>
                <w:t xml:space="preserve">ইং</w:t>
              </w:r>
            </w:hyperlink>
            <w:r>
              <w:rPr>
                <w:sz w:val="21"/>
                <w:color w:val="FF0000"/>
                <w:rFonts w:ascii="Open Sans" w:hAnsi="Open Sans"/>
              </w:rPr>
              <w:t xml:space="preserve"> </w:t>
            </w:r>
            <w:r>
              <w:rPr>
                <w:sz w:val="21"/>
                <w:color w:val="000000"/>
                <w:rFonts w:ascii="Open Sans" w:hAnsi="Open Sans"/>
              </w:rPr>
              <w:t xml:space="preserve">(গুগল ড্রাইভ)</w:t>
            </w:r>
          </w:p>
          <w:p w14:paraId="7F0B0068" w14:textId="77777777" w:rsidR="00DC1052" w:rsidRDefault="00DC1052">
            <w:pPr>
              <w:spacing w:after="120"/>
              <w:ind w:hanging="2"/>
              <w:rPr>
                <w:rFonts w:ascii="Open Sans" w:eastAsia="Open Sans" w:hAnsi="Open Sans" w:cs="Open Sans"/>
                <w:color w:val="FF0000"/>
                <w:sz w:val="21"/>
                <w:szCs w:val="21"/>
              </w:rPr>
            </w:pPr>
          </w:p>
        </w:tc>
      </w:tr>
      <w:tr w:rsidR="00DC1052" w14:paraId="74E70ADD" w14:textId="77777777" w:rsidTr="001E2EBA">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0EC93394"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57CC768D"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কোভিড-১৯ </w:t>
            </w:r>
            <w:r>
              <w:rPr>
                <w:sz w:val="21"/>
                <w:b/>
                <w:bCs/>
                <w:rFonts w:ascii="Open Sans" w:hAnsi="Open Sans"/>
              </w:rPr>
              <w:t xml:space="preserve">র‍্যাপিড অ্যাসেসমেন্ট টুল</w:t>
            </w:r>
          </w:p>
        </w:tc>
        <w:tc>
          <w:tcPr>
            <w:tcW w:w="6301" w:type="dxa"/>
            <w:tcBorders>
              <w:top w:val="single" w:sz="4" w:space="0" w:color="000000"/>
              <w:left w:val="single" w:sz="4" w:space="0" w:color="000000"/>
              <w:bottom w:val="single" w:sz="4" w:space="0" w:color="000000"/>
              <w:right w:val="single" w:sz="4" w:space="0" w:color="000000"/>
            </w:tcBorders>
          </w:tcPr>
          <w:p w14:paraId="59ECEB7E"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মূল্যায়ন জরিপ, কী ইনফরম্যান্ট ইন্টারভিউ বা জ্ঞান, মনোভাব ও চর্চা (কেএপি) সমীক্ষায় অন্তর্ভুক্ত করার জন্য প্রশ্নের একটি তালিকা।</w:t>
            </w:r>
          </w:p>
        </w:tc>
        <w:tc>
          <w:tcPr>
            <w:tcW w:w="1974" w:type="dxa"/>
            <w:tcBorders>
              <w:top w:val="single" w:sz="4" w:space="0" w:color="000000"/>
              <w:left w:val="single" w:sz="4" w:space="0" w:color="000000"/>
              <w:bottom w:val="single" w:sz="4" w:space="0" w:color="000000"/>
              <w:right w:val="single" w:sz="4" w:space="0" w:color="000000"/>
            </w:tcBorders>
          </w:tcPr>
          <w:p w14:paraId="71132CAB" w14:textId="77777777" w:rsidR="00DC1052" w:rsidRDefault="000257F1">
            <w:pPr>
              <w:spacing w:after="120"/>
              <w:ind w:hanging="2"/>
              <w:rPr>
                <w:color w:val="FF0000"/>
                <w:sz w:val="21"/>
                <w:szCs w:val="21"/>
                <w:rFonts w:ascii="Open Sans" w:eastAsia="Open Sans" w:hAnsi="Open Sans" w:cs="Open Sans"/>
              </w:rPr>
            </w:pPr>
            <w:hyperlink r:id="rId96">
              <w:r>
                <w:rPr>
                  <w:color w:val="FF0000"/>
                  <w:sz w:val="21"/>
                  <w:u w:val="single"/>
                  <w:rFonts w:ascii="Open Sans" w:hAnsi="Open Sans"/>
                </w:rPr>
                <w:t xml:space="preserve">ইং</w:t>
              </w:r>
            </w:hyperlink>
            <w:r>
              <w:rPr>
                <w:color w:val="FF0000"/>
                <w:sz w:val="21"/>
                <w:rFonts w:ascii="Open Sans" w:hAnsi="Open Sans"/>
              </w:rPr>
              <w:t xml:space="preserve"> </w:t>
            </w:r>
            <w:hyperlink r:id="rId97">
              <w:r>
                <w:rPr>
                  <w:color w:val="FF0000"/>
                  <w:sz w:val="21"/>
                  <w:u w:val="single"/>
                  <w:rFonts w:ascii="Open Sans" w:hAnsi="Open Sans"/>
                </w:rPr>
                <w:t xml:space="preserve">আরবি</w:t>
              </w:r>
            </w:hyperlink>
          </w:p>
          <w:p w14:paraId="07A58B8B" w14:textId="77777777" w:rsidR="00DC1052" w:rsidRDefault="000257F1">
            <w:pPr>
              <w:spacing w:after="120"/>
              <w:ind w:hanging="2"/>
              <w:rPr>
                <w:color w:val="FF0000"/>
                <w:sz w:val="21"/>
                <w:szCs w:val="21"/>
                <w:rFonts w:ascii="Open Sans" w:eastAsia="Open Sans" w:hAnsi="Open Sans" w:cs="Open Sans"/>
              </w:rPr>
            </w:pPr>
            <w:hyperlink r:id="rId98">
              <w:r>
                <w:rPr>
                  <w:color w:val="FF0000"/>
                  <w:sz w:val="21"/>
                  <w:u w:val="single"/>
                  <w:rFonts w:ascii="Open Sans" w:hAnsi="Open Sans"/>
                </w:rPr>
                <w:t xml:space="preserve">সংক্ষিপ্ত সংস্করণ</w:t>
              </w:r>
            </w:hyperlink>
            <w:r>
              <w:rPr>
                <w:color w:val="FF0000"/>
                <w:sz w:val="21"/>
                <w:rFonts w:ascii="Open Sans" w:hAnsi="Open Sans"/>
              </w:rPr>
              <w:t xml:space="preserve"> </w:t>
            </w:r>
          </w:p>
        </w:tc>
      </w:tr>
      <w:tr w:rsidR="00DC1052" w14:paraId="64E2BD54" w14:textId="77777777" w:rsidTr="001E2EBA">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5E98C967"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26735DD8"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কোভিড-১৯</w:t>
            </w:r>
            <w:r>
              <w:rPr>
                <w:sz w:val="21"/>
                <w:b/>
                <w:rFonts w:ascii="Open Sans" w:hAnsi="Open Sans"/>
              </w:rPr>
              <w:t xml:space="preserve"> দ্রুত মূল্যায়ন জরিপ </w:t>
            </w:r>
            <w:r>
              <w:rPr>
                <w:sz w:val="21"/>
                <w:rFonts w:ascii="Open Sans" w:hAnsi="Open Sans"/>
              </w:rPr>
              <w:t xml:space="preserve">– এশিয়া-প্রশান্ত মহাসাগরীয় অঞ্চল</w:t>
            </w:r>
          </w:p>
        </w:tc>
        <w:tc>
          <w:tcPr>
            <w:tcW w:w="6301" w:type="dxa"/>
            <w:tcBorders>
              <w:top w:val="single" w:sz="4" w:space="0" w:color="000000"/>
              <w:left w:val="single" w:sz="4" w:space="0" w:color="000000"/>
              <w:bottom w:val="single" w:sz="4" w:space="0" w:color="000000"/>
              <w:right w:val="single" w:sz="4" w:space="0" w:color="000000"/>
            </w:tcBorders>
          </w:tcPr>
          <w:p w14:paraId="32E3F0C0"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দ্রুত ধারণা জরিপ সমূহে় অন্তর্ভুক্ত করার জন্য প্রশ্নের একটি তালিকা এই টুলটিতে দেওয়া আছে।</w:t>
            </w:r>
          </w:p>
        </w:tc>
        <w:tc>
          <w:tcPr>
            <w:tcW w:w="1974" w:type="dxa"/>
            <w:tcBorders>
              <w:top w:val="single" w:sz="4" w:space="0" w:color="000000"/>
              <w:left w:val="single" w:sz="4" w:space="0" w:color="000000"/>
              <w:bottom w:val="single" w:sz="4" w:space="0" w:color="000000"/>
              <w:right w:val="single" w:sz="4" w:space="0" w:color="000000"/>
            </w:tcBorders>
          </w:tcPr>
          <w:p w14:paraId="6D97C1F3" w14:textId="77777777" w:rsidR="00DC1052" w:rsidRDefault="000257F1">
            <w:pPr>
              <w:spacing w:after="120"/>
              <w:ind w:hanging="2"/>
              <w:rPr>
                <w:color w:val="FF0000"/>
                <w:sz w:val="21"/>
                <w:szCs w:val="21"/>
                <w:u w:val="single"/>
                <w:rFonts w:ascii="Open Sans" w:eastAsia="Open Sans" w:hAnsi="Open Sans" w:cs="Open Sans"/>
              </w:rPr>
            </w:pPr>
            <w:hyperlink r:id="rId99">
              <w:r>
                <w:rPr>
                  <w:color w:val="FF0000"/>
                  <w:sz w:val="21"/>
                  <w:rFonts w:ascii="Open Sans" w:hAnsi="Open Sans"/>
                </w:rPr>
                <w:t xml:space="preserve">ইং</w:t>
              </w:r>
            </w:hyperlink>
            <w:r>
              <w:rPr>
                <w:color w:val="FF0000"/>
                <w:sz w:val="21"/>
                <w:u w:val="single"/>
                <w:rFonts w:ascii="Open Sans" w:hAnsi="Open Sans"/>
              </w:rPr>
              <w:t xml:space="preserve"> </w:t>
            </w:r>
            <w:hyperlink r:id="rId100">
              <w:r>
                <w:rPr>
                  <w:color w:val="FF0000"/>
                  <w:sz w:val="21"/>
                  <w:rFonts w:ascii="Open Sans" w:hAnsi="Open Sans"/>
                </w:rPr>
                <w:t xml:space="preserve">বাংলা</w:t>
              </w:r>
            </w:hyperlink>
            <w:r>
              <w:rPr>
                <w:color w:val="FF0000"/>
                <w:sz w:val="21"/>
                <w:u w:val="single"/>
                <w:rFonts w:ascii="Open Sans" w:hAnsi="Open Sans"/>
              </w:rPr>
              <w:t xml:space="preserve"> </w:t>
            </w:r>
            <w:hyperlink r:id="rId101">
              <w:r>
                <w:rPr>
                  <w:color w:val="FF0000"/>
                  <w:sz w:val="21"/>
                  <w:rFonts w:ascii="Open Sans" w:hAnsi="Open Sans"/>
                </w:rPr>
                <w:t xml:space="preserve">হিন্দি</w:t>
              </w:r>
            </w:hyperlink>
            <w:r>
              <w:rPr>
                <w:color w:val="FF0000"/>
                <w:sz w:val="21"/>
                <w:u w:val="single"/>
                <w:rFonts w:ascii="Open Sans" w:hAnsi="Open Sans"/>
              </w:rPr>
              <w:t xml:space="preserve"> </w:t>
            </w:r>
            <w:hyperlink r:id="rId102">
              <w:r>
                <w:rPr>
                  <w:color w:val="FF0000"/>
                  <w:sz w:val="21"/>
                  <w:rFonts w:ascii="Open Sans" w:hAnsi="Open Sans"/>
                </w:rPr>
                <w:t xml:space="preserve">ভিয়েতনামী</w:t>
              </w:r>
            </w:hyperlink>
            <w:r>
              <w:rPr>
                <w:color w:val="FF0000"/>
                <w:sz w:val="21"/>
                <w:u w:val="single"/>
                <w:rFonts w:ascii="Open Sans" w:hAnsi="Open Sans"/>
              </w:rPr>
              <w:t xml:space="preserve"> </w:t>
            </w:r>
            <w:hyperlink r:id="rId103">
              <w:r>
                <w:rPr>
                  <w:color w:val="FF0000"/>
                  <w:sz w:val="21"/>
                  <w:rFonts w:ascii="Open Sans" w:hAnsi="Open Sans"/>
                </w:rPr>
                <w:t xml:space="preserve">চীনা</w:t>
              </w:r>
            </w:hyperlink>
            <w:r>
              <w:rPr>
                <w:color w:val="FF0000"/>
                <w:sz w:val="21"/>
                <w:u w:val="single"/>
                <w:rFonts w:ascii="Open Sans" w:hAnsi="Open Sans"/>
              </w:rPr>
              <w:t xml:space="preserve"> </w:t>
            </w:r>
            <w:hyperlink r:id="rId104">
              <w:r>
                <w:rPr>
                  <w:color w:val="FF0000"/>
                  <w:sz w:val="21"/>
                  <w:rFonts w:ascii="Open Sans" w:hAnsi="Open Sans"/>
                </w:rPr>
                <w:t xml:space="preserve">থাই</w:t>
              </w:r>
            </w:hyperlink>
            <w:r>
              <w:rPr>
                <w:color w:val="FF0000"/>
                <w:sz w:val="21"/>
                <w:u w:val="single"/>
                <w:rFonts w:ascii="Open Sans" w:hAnsi="Open Sans"/>
              </w:rPr>
              <w:t xml:space="preserve"> </w:t>
            </w:r>
            <w:hyperlink r:id="rId105">
              <w:r>
                <w:rPr>
                  <w:color w:val="FF0000"/>
                  <w:sz w:val="21"/>
                  <w:rFonts w:ascii="Open Sans" w:hAnsi="Open Sans"/>
                </w:rPr>
                <w:t xml:space="preserve">ফিলিপিনো</w:t>
              </w:r>
            </w:hyperlink>
            <w:r>
              <w:rPr>
                <w:color w:val="FF0000"/>
                <w:sz w:val="21"/>
                <w:u w:val="single"/>
                <w:rFonts w:ascii="Open Sans" w:hAnsi="Open Sans"/>
              </w:rPr>
              <w:t xml:space="preserve"> </w:t>
            </w:r>
            <w:hyperlink r:id="rId106">
              <w:r>
                <w:rPr>
                  <w:color w:val="FF0000"/>
                  <w:sz w:val="21"/>
                  <w:rFonts w:ascii="Open Sans" w:hAnsi="Open Sans"/>
                </w:rPr>
                <w:t xml:space="preserve">বাহাসা</w:t>
              </w:r>
            </w:hyperlink>
            <w:r>
              <w:rPr>
                <w:color w:val="FF0000"/>
                <w:sz w:val="21"/>
                <w:u w:val="single"/>
                <w:rFonts w:ascii="Open Sans" w:hAnsi="Open Sans"/>
              </w:rPr>
              <w:t xml:space="preserve"> </w:t>
            </w:r>
            <w:hyperlink r:id="rId107">
              <w:r>
                <w:rPr>
                  <w:color w:val="FF0000"/>
                  <w:sz w:val="21"/>
                  <w:rFonts w:ascii="Open Sans" w:hAnsi="Open Sans"/>
                </w:rPr>
                <w:t xml:space="preserve">কো</w:t>
              </w:r>
            </w:hyperlink>
            <w:r>
              <w:rPr>
                <w:color w:val="FF0000"/>
                <w:sz w:val="21"/>
                <w:u w:val="single"/>
                <w:rFonts w:ascii="Open Sans" w:hAnsi="Open Sans"/>
              </w:rPr>
              <w:t xml:space="preserve"> </w:t>
            </w:r>
            <w:hyperlink r:id="rId108">
              <w:r>
                <w:rPr>
                  <w:color w:val="FF0000"/>
                  <w:sz w:val="21"/>
                  <w:rFonts w:ascii="Open Sans" w:hAnsi="Open Sans"/>
                </w:rPr>
                <w:t xml:space="preserve">জাপানী </w:t>
              </w:r>
            </w:hyperlink>
            <w:hyperlink r:id="rId109">
              <w:r>
                <w:rPr>
                  <w:color w:val="FF0000"/>
                  <w:sz w:val="21"/>
                  <w:rFonts w:ascii="Open Sans" w:hAnsi="Open Sans"/>
                </w:rPr>
                <w:t xml:space="preserve">ইন্দোনেশীয়ান</w:t>
              </w:r>
            </w:hyperlink>
            <w:r>
              <w:rPr>
                <w:color w:val="FF0000"/>
                <w:sz w:val="21"/>
                <w:u w:val="single"/>
                <w:rFonts w:ascii="Open Sans" w:hAnsi="Open Sans"/>
              </w:rPr>
              <w:t xml:space="preserve"> </w:t>
            </w:r>
            <w:hyperlink r:id="rId110">
              <w:r>
                <w:rPr>
                  <w:color w:val="FF0000"/>
                  <w:sz w:val="21"/>
                  <w:rFonts w:ascii="Open Sans" w:hAnsi="Open Sans"/>
                </w:rPr>
                <w:t xml:space="preserve">বার্মিজ</w:t>
              </w:r>
            </w:hyperlink>
            <w:r>
              <w:rPr>
                <w:color w:val="FF0000"/>
                <w:sz w:val="21"/>
                <w:u w:val="single"/>
                <w:rFonts w:ascii="Open Sans" w:hAnsi="Open Sans"/>
              </w:rPr>
              <w:t xml:space="preserve"> </w:t>
            </w:r>
            <w:hyperlink r:id="rId111">
              <w:r>
                <w:rPr>
                  <w:color w:val="FF0000"/>
                  <w:sz w:val="21"/>
                  <w:rFonts w:ascii="Open Sans" w:hAnsi="Open Sans"/>
                </w:rPr>
                <w:t xml:space="preserve">সরলীকৃত চীনা</w:t>
              </w:r>
            </w:hyperlink>
          </w:p>
          <w:p w14:paraId="71F87D10" w14:textId="77777777" w:rsidR="00DC1052" w:rsidRDefault="000257F1">
            <w:pPr>
              <w:spacing w:after="120"/>
              <w:ind w:hanging="2"/>
              <w:rPr>
                <w:color w:val="000000"/>
                <w:sz w:val="21"/>
                <w:szCs w:val="21"/>
                <w:rFonts w:ascii="Open Sans" w:eastAsia="Open Sans" w:hAnsi="Open Sans" w:cs="Open Sans"/>
              </w:rPr>
            </w:pPr>
            <w:hyperlink r:id="rId112">
              <w:r>
                <w:rPr>
                  <w:color w:val="FF0000"/>
                  <w:sz w:val="21"/>
                  <w:rFonts w:ascii="Open Sans" w:hAnsi="Open Sans"/>
                </w:rPr>
                <w:t xml:space="preserve">ইং</w:t>
              </w:r>
            </w:hyperlink>
            <w:r>
              <w:rPr>
                <w:color w:val="000000"/>
                <w:sz w:val="21"/>
                <w:rFonts w:ascii="Open Sans" w:hAnsi="Open Sans"/>
              </w:rPr>
              <w:t xml:space="preserve"> (সংশোধিত)</w:t>
            </w:r>
          </w:p>
        </w:tc>
      </w:tr>
      <w:tr w:rsidR="00CA13EB" w14:paraId="546FB528" w14:textId="77777777" w:rsidTr="001E2EBA">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69863CB8" w14:textId="77777777" w:rsidR="00CA13EB" w:rsidRDefault="00CA13EB">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5DD44CB0" w14:textId="77777777" w:rsidR="00CA13EB" w:rsidRDefault="00CA13EB">
            <w:pPr>
              <w:spacing w:after="120"/>
              <w:ind w:hanging="2"/>
              <w:rPr>
                <w:sz w:val="21"/>
                <w:szCs w:val="21"/>
                <w:rFonts w:ascii="Open Sans" w:eastAsia="Open Sans" w:hAnsi="Open Sans" w:cs="Open Sans"/>
              </w:rPr>
            </w:pPr>
            <w:r>
              <w:rPr>
                <w:sz w:val="21"/>
                <w:rFonts w:ascii="Open Sans" w:hAnsi="Open Sans"/>
              </w:rPr>
              <w:t xml:space="preserve">আরসিসিই কালেক্টিভ সার্ভিস </w:t>
            </w:r>
            <w:r>
              <w:rPr>
                <w:sz w:val="21"/>
                <w:b/>
                <w:bCs/>
                <w:rFonts w:ascii="Open Sans" w:hAnsi="Open Sans"/>
              </w:rPr>
              <w:t xml:space="preserve">কোভিড-১৯ প্রশ্নব্যাংক</w:t>
            </w:r>
          </w:p>
        </w:tc>
        <w:tc>
          <w:tcPr>
            <w:tcW w:w="6301" w:type="dxa"/>
            <w:tcBorders>
              <w:top w:val="single" w:sz="4" w:space="0" w:color="000000"/>
              <w:left w:val="single" w:sz="4" w:space="0" w:color="000000"/>
              <w:bottom w:val="single" w:sz="4" w:space="0" w:color="000000"/>
              <w:right w:val="single" w:sz="4" w:space="0" w:color="000000"/>
            </w:tcBorders>
          </w:tcPr>
          <w:p w14:paraId="348EE0B8" w14:textId="77777777" w:rsidR="00CA13EB" w:rsidRDefault="00CA13EB" w:rsidP="00883C65">
            <w:pPr>
              <w:spacing w:after="120"/>
              <w:ind w:hanging="2"/>
              <w:rPr>
                <w:sz w:val="21"/>
                <w:szCs w:val="21"/>
                <w:rFonts w:ascii="Open Sans" w:eastAsia="Open Sans" w:hAnsi="Open Sans" w:cs="Open Sans"/>
              </w:rPr>
            </w:pPr>
            <w:r>
              <w:rPr>
                <w:sz w:val="21"/>
                <w:rFonts w:ascii="Open Sans" w:hAnsi="Open Sans"/>
              </w:rPr>
              <w:t xml:space="preserve">আরসিসিই কর্মকৌশলটিকে মানুষের প্রয়োজন ও অগ্রাধিকারগুলি আরও ভালোভাবে পূরণ করার মতো করে সাজানো - এবং কোভিড-১৯ এর সামগ্রিক জনস্বাস্থ্য সাড়াদানে অবদান রাখার জন্য ধারণা, জ্ঞান, চর্চা, সামাজিক ও কাঠামোগত কারণ সম্পর্কে তথ্য সংগ্রহের জন্য প্রশ্নের মেনু</w:t>
            </w:r>
            <w:r>
              <w:rPr>
                <w:sz w:val="21"/>
                <w:rFonts w:ascii="Open Sans" w:hAnsi="Open Sans"/>
              </w:rPr>
              <w:t xml:space="preserve"> </w:t>
            </w:r>
            <w:r>
              <w:rPr>
                <w:sz w:val="21"/>
                <w:rFonts w:ascii="Open Sans" w:hAnsi="Open Sans"/>
              </w:rPr>
              <w:t xml:space="preserve">নতুন ভেরিয়েন্ট সম্পর্কে জিজ্ঞাসা করার প্রশ্ন সমূহ অন্তর্ভুক্ত।</w:t>
            </w:r>
            <w:r>
              <w:rPr>
                <w:sz w:val="21"/>
                <w:rFonts w:ascii="Open Sans" w:hAnsi="Open Sans"/>
              </w:rPr>
              <w:t xml:space="preserve"> </w:t>
            </w:r>
          </w:p>
        </w:tc>
        <w:tc>
          <w:tcPr>
            <w:tcW w:w="1974" w:type="dxa"/>
            <w:tcBorders>
              <w:top w:val="single" w:sz="4" w:space="0" w:color="000000"/>
              <w:left w:val="single" w:sz="4" w:space="0" w:color="000000"/>
              <w:bottom w:val="single" w:sz="4" w:space="0" w:color="000000"/>
              <w:right w:val="single" w:sz="4" w:space="0" w:color="000000"/>
            </w:tcBorders>
          </w:tcPr>
          <w:p w14:paraId="684FB215" w14:textId="77777777" w:rsidR="00CA13EB" w:rsidRPr="00CA13EB" w:rsidRDefault="000257F1">
            <w:pPr>
              <w:spacing w:after="120"/>
              <w:ind w:hanging="2"/>
              <w:rPr>
                <w:sz w:val="21"/>
                <w:szCs w:val="21"/>
                <w:rFonts w:ascii="Open Sans" w:eastAsia="Open Sans" w:hAnsi="Open Sans" w:cs="Open Sans"/>
              </w:rPr>
            </w:pPr>
            <w:hyperlink r:id="rId113" w:history="1">
              <w:r>
                <w:rPr>
                  <w:rStyle w:val="Hyperlink"/>
                  <w:sz w:val="21"/>
                  <w:rFonts w:ascii="Open Sans" w:hAnsi="Open Sans"/>
                </w:rPr>
                <w:t xml:space="preserve">ইং ফ্রে স্প্যা পর্তু আরবী</w:t>
              </w:r>
            </w:hyperlink>
          </w:p>
        </w:tc>
      </w:tr>
      <w:tr w:rsidR="00DC1052" w14:paraId="4F10BE81" w14:textId="77777777" w:rsidTr="001E2EBA">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5C859E17"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00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0D0EBB0A"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কোভিড-১৯ বিষয়ে</w:t>
            </w:r>
            <w:r>
              <w:rPr>
                <w:sz w:val="21"/>
                <w:b/>
                <w:bCs/>
                <w:rFonts w:ascii="Open Sans" w:hAnsi="Open Sans"/>
              </w:rPr>
              <w:t xml:space="preserve">কমিউনিটিদের সাথে (এফজিডি)</w:t>
            </w:r>
            <w:r>
              <w:rPr>
                <w:sz w:val="21"/>
                <w:rFonts w:ascii="Open Sans" w:hAnsi="Open Sans"/>
              </w:rPr>
              <w:t xml:space="preserve"> ফোকাস গ্রুপ ডিসকাশন পরিচালনার একটি গাইড</w:t>
            </w:r>
          </w:p>
        </w:tc>
        <w:tc>
          <w:tcPr>
            <w:tcW w:w="6301" w:type="dxa"/>
            <w:tcBorders>
              <w:top w:val="single" w:sz="4" w:space="0" w:color="000000"/>
              <w:left w:val="single" w:sz="4" w:space="0" w:color="000000"/>
              <w:bottom w:val="single" w:sz="4" w:space="0" w:color="000000"/>
              <w:right w:val="single" w:sz="4" w:space="0" w:color="000000"/>
            </w:tcBorders>
          </w:tcPr>
          <w:p w14:paraId="092A2A94"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কমিউনিটিদের সাথে এফজিডি কীভাবে পরিচালনা করা যায় তার পরামর্শ, যার মধ্যে কোভিড-১৯ সম্পর্কে কমিউনিটির ধারণা, পরামর্শ এবং গুজব সম্পর্কিত প্রশ্ন অন্তর্ভুক্ত।</w:t>
            </w:r>
          </w:p>
        </w:tc>
        <w:tc>
          <w:tcPr>
            <w:tcW w:w="1974" w:type="dxa"/>
            <w:tcBorders>
              <w:top w:val="single" w:sz="4" w:space="0" w:color="000000"/>
              <w:left w:val="single" w:sz="4" w:space="0" w:color="000000"/>
              <w:bottom w:val="single" w:sz="4" w:space="0" w:color="000000"/>
              <w:right w:val="single" w:sz="4" w:space="0" w:color="000000"/>
            </w:tcBorders>
          </w:tcPr>
          <w:p w14:paraId="31B02F3B" w14:textId="77777777" w:rsidR="00DC1052" w:rsidRDefault="000257F1">
            <w:pPr>
              <w:spacing w:after="120"/>
              <w:ind w:hanging="2"/>
              <w:rPr>
                <w:color w:val="FF0000"/>
                <w:sz w:val="21"/>
                <w:szCs w:val="21"/>
                <w:rFonts w:ascii="Open Sans" w:eastAsia="Open Sans" w:hAnsi="Open Sans" w:cs="Open Sans"/>
              </w:rPr>
            </w:pPr>
            <w:hyperlink r:id="rId114">
              <w:r>
                <w:rPr>
                  <w:color w:val="FF0000"/>
                  <w:sz w:val="21"/>
                  <w:u w:val="single"/>
                  <w:rFonts w:ascii="Open Sans" w:hAnsi="Open Sans"/>
                </w:rPr>
                <w:t xml:space="preserve">ইং</w:t>
              </w:r>
            </w:hyperlink>
            <w:r>
              <w:rPr>
                <w:color w:val="FF0000"/>
                <w:sz w:val="21"/>
                <w:rFonts w:ascii="Open Sans" w:hAnsi="Open Sans"/>
              </w:rPr>
              <w:t xml:space="preserve"> </w:t>
            </w:r>
            <w:hyperlink r:id="rId115">
              <w:r>
                <w:rPr>
                  <w:color w:val="FF0000"/>
                  <w:sz w:val="21"/>
                  <w:u w:val="single"/>
                  <w:rFonts w:ascii="Open Sans" w:hAnsi="Open Sans"/>
                </w:rPr>
                <w:t xml:space="preserve">ফ্রে</w:t>
              </w:r>
            </w:hyperlink>
            <w:r>
              <w:rPr>
                <w:color w:val="FF0000"/>
                <w:sz w:val="21"/>
                <w:rFonts w:ascii="Open Sans" w:hAnsi="Open Sans"/>
              </w:rPr>
              <w:t xml:space="preserve"> </w:t>
            </w:r>
            <w:hyperlink r:id="rId116">
              <w:r>
                <w:rPr>
                  <w:color w:val="FF0000"/>
                  <w:sz w:val="21"/>
                  <w:u w:val="single"/>
                  <w:rFonts w:ascii="Open Sans" w:hAnsi="Open Sans"/>
                </w:rPr>
                <w:t xml:space="preserve">সোয়াহিলি</w:t>
              </w:r>
            </w:hyperlink>
          </w:p>
        </w:tc>
      </w:tr>
      <w:tr w:rsidR="00DC1052" w14:paraId="2D55B115" w14:textId="77777777" w:rsidTr="001E2EBA">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50692D0F"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6DF27C40"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কোভিড-১৯ বিষয়ে</w:t>
            </w:r>
            <w:r>
              <w:rPr>
                <w:sz w:val="21"/>
                <w:b/>
                <w:bCs/>
                <w:rFonts w:ascii="Open Sans" w:hAnsi="Open Sans"/>
              </w:rPr>
              <w:t xml:space="preserve">কমিউনিটি স্বেচ্ছাসেবকদের সাথে ফোকাস গ্রুপ ডিসকাশন</w:t>
            </w:r>
            <w:r>
              <w:rPr>
                <w:sz w:val="21"/>
                <w:rFonts w:ascii="Open Sans" w:hAnsi="Open Sans"/>
              </w:rPr>
              <w:t xml:space="preserve"> পরিচালনার একটি গাইড</w:t>
            </w:r>
          </w:p>
        </w:tc>
        <w:tc>
          <w:tcPr>
            <w:tcW w:w="6301" w:type="dxa"/>
            <w:tcBorders>
              <w:top w:val="single" w:sz="4" w:space="0" w:color="000000"/>
              <w:left w:val="single" w:sz="4" w:space="0" w:color="000000"/>
              <w:bottom w:val="single" w:sz="4" w:space="0" w:color="000000"/>
              <w:right w:val="single" w:sz="4" w:space="0" w:color="000000"/>
            </w:tcBorders>
          </w:tcPr>
          <w:p w14:paraId="0A95A15C"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কোভিড-১৯ সম্পর্কে ন্যাশনাল সোসাইটির স্বেচ্ছাসেবকরা যে ধারণা, প্রশ্ন, পরামর্শ এবং গুজব শুনছেন তা জানার জন্য তাদের সাথে এফজিডি কীভাবে পরিচালনা করা যায় তার পরামর্শ।</w:t>
            </w:r>
            <w:r>
              <w:rPr>
                <w:sz w:val="21"/>
                <w:rFonts w:ascii="Open Sans" w:hAnsi="Open Sans"/>
              </w:rPr>
              <w:br/>
            </w:r>
            <w:r>
              <w:rPr>
                <w:sz w:val="21"/>
                <w:rFonts w:ascii="Open Sans" w:hAnsi="Open Sans"/>
              </w:rPr>
              <w:br/>
            </w:r>
          </w:p>
        </w:tc>
        <w:tc>
          <w:tcPr>
            <w:tcW w:w="1974" w:type="dxa"/>
            <w:tcBorders>
              <w:top w:val="single" w:sz="4" w:space="0" w:color="000000"/>
              <w:left w:val="single" w:sz="4" w:space="0" w:color="000000"/>
              <w:bottom w:val="single" w:sz="4" w:space="0" w:color="000000"/>
              <w:right w:val="single" w:sz="4" w:space="0" w:color="000000"/>
            </w:tcBorders>
          </w:tcPr>
          <w:p w14:paraId="295BEE83" w14:textId="77777777" w:rsidR="00DC1052" w:rsidRDefault="000257F1">
            <w:pPr>
              <w:spacing w:after="120"/>
              <w:ind w:hanging="2"/>
              <w:rPr>
                <w:color w:val="FF0000"/>
                <w:sz w:val="21"/>
                <w:szCs w:val="21"/>
                <w:u w:val="single"/>
                <w:rFonts w:ascii="Open Sans" w:eastAsia="Open Sans" w:hAnsi="Open Sans" w:cs="Open Sans"/>
              </w:rPr>
            </w:pPr>
            <w:hyperlink r:id="rId117">
              <w:r>
                <w:rPr>
                  <w:color w:val="FF0000"/>
                  <w:sz w:val="21"/>
                  <w:u w:val="single"/>
                  <w:rFonts w:ascii="Open Sans" w:hAnsi="Open Sans"/>
                </w:rPr>
                <w:t xml:space="preserve">ইং</w:t>
              </w:r>
            </w:hyperlink>
            <w:r>
              <w:rPr>
                <w:color w:val="FF0000"/>
                <w:sz w:val="21"/>
                <w:rFonts w:ascii="Open Sans" w:hAnsi="Open Sans"/>
              </w:rPr>
              <w:t xml:space="preserve"> </w:t>
            </w:r>
            <w:hyperlink r:id="rId118">
              <w:r>
                <w:rPr>
                  <w:color w:val="FF0000"/>
                  <w:sz w:val="21"/>
                  <w:u w:val="single"/>
                  <w:rFonts w:ascii="Open Sans" w:hAnsi="Open Sans"/>
                </w:rPr>
                <w:t xml:space="preserve">ফ্রে</w:t>
              </w:r>
            </w:hyperlink>
            <w:r>
              <w:rPr>
                <w:color w:val="FF0000"/>
                <w:sz w:val="21"/>
                <w:rFonts w:ascii="Open Sans" w:hAnsi="Open Sans"/>
              </w:rPr>
              <w:t xml:space="preserve"> </w:t>
            </w:r>
            <w:hyperlink r:id="rId119">
              <w:r>
                <w:rPr>
                  <w:color w:val="FF0000"/>
                  <w:sz w:val="21"/>
                  <w:u w:val="single"/>
                  <w:rFonts w:ascii="Open Sans" w:hAnsi="Open Sans"/>
                </w:rPr>
                <w:t xml:space="preserve">আরবী</w:t>
              </w:r>
            </w:hyperlink>
            <w:r>
              <w:rPr>
                <w:color w:val="FF0000"/>
                <w:sz w:val="21"/>
                <w:rFonts w:ascii="Open Sans" w:hAnsi="Open Sans"/>
              </w:rPr>
              <w:t xml:space="preserve"> </w:t>
            </w:r>
            <w:hyperlink r:id="rId120">
              <w:r>
                <w:rPr>
                  <w:color w:val="FF0000"/>
                  <w:sz w:val="21"/>
                  <w:u w:val="single"/>
                  <w:rFonts w:ascii="Open Sans" w:hAnsi="Open Sans"/>
                </w:rPr>
                <w:t xml:space="preserve">সোয়াহিলি</w:t>
              </w:r>
            </w:hyperlink>
            <w:r>
              <w:rPr>
                <w:color w:val="FF0000"/>
                <w:sz w:val="21"/>
                <w:u w:val="single"/>
                <w:rFonts w:ascii="Open Sans" w:hAnsi="Open Sans"/>
              </w:rPr>
              <w:t xml:space="preserve"> </w:t>
            </w:r>
          </w:p>
          <w:p w14:paraId="46D9D1E2" w14:textId="77777777" w:rsidR="00DC1052" w:rsidRDefault="00DC1052">
            <w:pPr>
              <w:spacing w:after="120"/>
              <w:ind w:hanging="2"/>
              <w:rPr>
                <w:rFonts w:ascii="Open Sans" w:eastAsia="Open Sans" w:hAnsi="Open Sans" w:cs="Open Sans"/>
                <w:color w:val="FF0000"/>
                <w:sz w:val="21"/>
                <w:szCs w:val="21"/>
              </w:rPr>
            </w:pPr>
          </w:p>
        </w:tc>
      </w:tr>
      <w:tr w:rsidR="00DC1052" w14:paraId="584AFB09" w14:textId="77777777" w:rsidTr="001E2EBA">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4B772E45"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3636FD63" w14:textId="77777777" w:rsidR="00DC1052" w:rsidRDefault="00935450">
            <w:pPr>
              <w:spacing w:after="120"/>
              <w:ind w:hanging="2"/>
              <w:rPr>
                <w:b/>
                <w:sz w:val="21"/>
                <w:szCs w:val="21"/>
                <w:rFonts w:ascii="Open Sans" w:eastAsia="Open Sans" w:hAnsi="Open Sans" w:cs="Open Sans"/>
              </w:rPr>
            </w:pPr>
            <w:r>
              <w:rPr>
                <w:b/>
                <w:sz w:val="21"/>
                <w:rFonts w:ascii="Open Sans" w:hAnsi="Open Sans"/>
              </w:rPr>
              <w:t xml:space="preserve">আইএফআরসি মতামতের কিট</w:t>
            </w:r>
            <w:r>
              <w:rPr>
                <w:b/>
                <w:sz w:val="21"/>
                <w:rFonts w:ascii="Open Sans" w:hAnsi="Open Sans"/>
              </w:rPr>
              <w:t xml:space="preserve"> </w:t>
            </w:r>
          </w:p>
        </w:tc>
        <w:tc>
          <w:tcPr>
            <w:tcW w:w="6301" w:type="dxa"/>
            <w:tcBorders>
              <w:top w:val="single" w:sz="4" w:space="0" w:color="000000"/>
              <w:left w:val="single" w:sz="4" w:space="0" w:color="000000"/>
              <w:bottom w:val="single" w:sz="4" w:space="0" w:color="000000"/>
              <w:right w:val="single" w:sz="4" w:space="0" w:color="000000"/>
            </w:tcBorders>
          </w:tcPr>
          <w:p w14:paraId="76A37D27"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ন্যাশনাল সোসাইটি সমূহকে একটি মতামত ও অভিযোগ ব্যবস্থা স্থাপন করতে সাহায্য করার জন্য গাইড এবং টেমপ্লেট।</w:t>
            </w:r>
          </w:p>
        </w:tc>
        <w:tc>
          <w:tcPr>
            <w:tcW w:w="1974" w:type="dxa"/>
            <w:tcBorders>
              <w:top w:val="single" w:sz="4" w:space="0" w:color="000000"/>
              <w:left w:val="single" w:sz="4" w:space="0" w:color="000000"/>
              <w:bottom w:val="single" w:sz="4" w:space="0" w:color="000000"/>
              <w:right w:val="single" w:sz="4" w:space="0" w:color="000000"/>
            </w:tcBorders>
          </w:tcPr>
          <w:p w14:paraId="7905383A" w14:textId="7B1E669B" w:rsidR="00DC1052" w:rsidRDefault="000257F1">
            <w:pPr>
              <w:tabs>
                <w:tab w:val="left" w:pos="6379"/>
              </w:tabs>
              <w:spacing w:after="120"/>
              <w:ind w:hanging="2"/>
              <w:rPr>
                <w:color w:val="FF0000"/>
                <w:sz w:val="21"/>
                <w:szCs w:val="21"/>
                <w:u w:val="single"/>
                <w:rFonts w:ascii="Open Sans" w:eastAsia="Open Sans" w:hAnsi="Open Sans" w:cs="Open Sans"/>
              </w:rPr>
            </w:pPr>
            <w:hyperlink r:id="rId121">
              <w:r>
                <w:rPr>
                  <w:color w:val="FF0000"/>
                  <w:sz w:val="21"/>
                  <w:u w:val="single"/>
                  <w:rFonts w:ascii="Open Sans" w:hAnsi="Open Sans"/>
                </w:rPr>
                <w:t xml:space="preserve">আইএফআরসি মতামতের স্টার্টার কিট</w:t>
              </w:r>
            </w:hyperlink>
          </w:p>
        </w:tc>
      </w:tr>
      <w:tr w:rsidR="00DC1052" w14:paraId="13F501D4" w14:textId="77777777" w:rsidTr="001E2EBA">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4F8D6CBF"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u w:val="single"/>
              </w:rPr>
            </w:pPr>
          </w:p>
        </w:tc>
        <w:tc>
          <w:tcPr>
            <w:tcW w:w="4503" w:type="dxa"/>
            <w:tcBorders>
              <w:top w:val="single" w:sz="4" w:space="0" w:color="000000"/>
              <w:left w:val="single" w:sz="4" w:space="0" w:color="000000"/>
              <w:bottom w:val="single" w:sz="4" w:space="0" w:color="000000"/>
              <w:right w:val="single" w:sz="4" w:space="0" w:color="000000"/>
            </w:tcBorders>
          </w:tcPr>
          <w:p w14:paraId="7F91CB7A" w14:textId="77777777" w:rsidR="00DC1052" w:rsidRDefault="00935450">
            <w:pPr>
              <w:ind w:hanging="2"/>
              <w:rPr>
                <w:sz w:val="21"/>
                <w:szCs w:val="21"/>
                <w:rFonts w:ascii="Open Sans" w:eastAsia="Open Sans" w:hAnsi="Open Sans" w:cs="Open Sans"/>
              </w:rPr>
            </w:pPr>
            <w:r>
              <w:rPr>
                <w:sz w:val="21"/>
                <w:b/>
                <w:rFonts w:ascii="Open Sans" w:hAnsi="Open Sans"/>
              </w:rPr>
              <w:t xml:space="preserve">হোয়াটসঅ্যাপ মতামত জানানোর ব্যবস্থা</w:t>
            </w:r>
            <w:r>
              <w:rPr>
                <w:sz w:val="21"/>
                <w:rFonts w:ascii="Open Sans" w:hAnsi="Open Sans"/>
              </w:rPr>
              <w:t xml:space="preserve"> </w:t>
            </w:r>
          </w:p>
        </w:tc>
        <w:tc>
          <w:tcPr>
            <w:tcW w:w="6301" w:type="dxa"/>
            <w:tcBorders>
              <w:top w:val="single" w:sz="4" w:space="0" w:color="000000"/>
              <w:left w:val="single" w:sz="4" w:space="0" w:color="000000"/>
              <w:bottom w:val="single" w:sz="4" w:space="0" w:color="000000"/>
              <w:right w:val="single" w:sz="4" w:space="0" w:color="000000"/>
            </w:tcBorders>
          </w:tcPr>
          <w:p w14:paraId="1737FD56"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কোভিড-১৯ চলাকালীন অভিবাসীদের সহায়তা করার জন্য হোয়াটসঅ্যাপ ব্যবহার করে একটি মতামত জানানোর ব্যবস্থা ধাপে ধাপে বাস্তবায়নের জন্য একটি গাইড।</w:t>
            </w:r>
          </w:p>
        </w:tc>
        <w:tc>
          <w:tcPr>
            <w:tcW w:w="1974" w:type="dxa"/>
            <w:tcBorders>
              <w:top w:val="single" w:sz="4" w:space="0" w:color="000000"/>
              <w:left w:val="single" w:sz="4" w:space="0" w:color="000000"/>
              <w:bottom w:val="single" w:sz="4" w:space="0" w:color="000000"/>
              <w:right w:val="single" w:sz="4" w:space="0" w:color="000000"/>
            </w:tcBorders>
          </w:tcPr>
          <w:p w14:paraId="59FE8303" w14:textId="77777777" w:rsidR="00DC1052" w:rsidRDefault="000257F1">
            <w:pPr>
              <w:tabs>
                <w:tab w:val="left" w:pos="6379"/>
              </w:tabs>
              <w:spacing w:after="120"/>
              <w:ind w:hanging="2"/>
              <w:rPr>
                <w:color w:val="FF0000"/>
                <w:sz w:val="21"/>
                <w:szCs w:val="21"/>
                <w:rFonts w:ascii="Open Sans" w:eastAsia="Open Sans" w:hAnsi="Open Sans" w:cs="Open Sans"/>
              </w:rPr>
            </w:pPr>
            <w:hyperlink r:id="rId122">
              <w:r>
                <w:rPr>
                  <w:color w:val="FF0000"/>
                  <w:sz w:val="21"/>
                  <w:u w:val="single"/>
                  <w:rFonts w:ascii="Open Sans" w:hAnsi="Open Sans"/>
                </w:rPr>
                <w:t xml:space="preserve">ইং</w:t>
              </w:r>
            </w:hyperlink>
            <w:r>
              <w:rPr>
                <w:color w:val="FF0000"/>
                <w:sz w:val="21"/>
                <w:rFonts w:ascii="Open Sans" w:hAnsi="Open Sans"/>
              </w:rPr>
              <w:t xml:space="preserve"> </w:t>
            </w:r>
            <w:hyperlink r:id="rId123">
              <w:r>
                <w:rPr>
                  <w:color w:val="FF0000"/>
                  <w:sz w:val="21"/>
                  <w:u w:val="single"/>
                  <w:rFonts w:ascii="Open Sans" w:hAnsi="Open Sans"/>
                </w:rPr>
                <w:t xml:space="preserve">স্প্যা</w:t>
              </w:r>
            </w:hyperlink>
          </w:p>
        </w:tc>
      </w:tr>
      <w:tr w:rsidR="00DC1052" w14:paraId="5F9C0802" w14:textId="77777777" w:rsidTr="001E2EBA">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3953DF88"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61B3431D" w14:textId="77777777" w:rsidR="00DC1052" w:rsidRDefault="00935450">
            <w:pPr>
              <w:tabs>
                <w:tab w:val="left" w:pos="1516"/>
              </w:tabs>
              <w:ind w:hanging="2"/>
              <w:rPr>
                <w:sz w:val="21"/>
                <w:szCs w:val="21"/>
                <w:rFonts w:ascii="Open Sans" w:eastAsia="Open Sans" w:hAnsi="Open Sans" w:cs="Open Sans"/>
              </w:rPr>
            </w:pPr>
            <w:r>
              <w:rPr>
                <w:sz w:val="21"/>
                <w:rFonts w:ascii="Open Sans" w:hAnsi="Open Sans"/>
              </w:rPr>
              <w:tab/>
            </w:r>
            <w:r>
              <w:rPr>
                <w:sz w:val="21"/>
                <w:rFonts w:ascii="Open Sans" w:hAnsi="Open Sans"/>
              </w:rPr>
              <w:t xml:space="preserve">কোভিড-১৯ </w:t>
            </w:r>
            <w:r>
              <w:rPr>
                <w:sz w:val="21"/>
                <w:b/>
                <w:bCs/>
                <w:rFonts w:ascii="Open Sans" w:hAnsi="Open Sans"/>
              </w:rPr>
              <w:t xml:space="preserve">ধারণা জরিপ প্রতিবেদন</w:t>
            </w:r>
            <w:r>
              <w:rPr>
                <w:sz w:val="21"/>
                <w:rFonts w:ascii="Open Sans" w:hAnsi="Open Sans"/>
              </w:rPr>
              <w:t xml:space="preserve">-এর উদাহরণ</w:t>
            </w:r>
            <w:r>
              <w:rPr>
                <w:sz w:val="21"/>
                <w:rFonts w:ascii="Open Sans" w:hAnsi="Open Sans"/>
              </w:rPr>
              <w:t xml:space="preserve">  </w:t>
            </w:r>
          </w:p>
        </w:tc>
        <w:tc>
          <w:tcPr>
            <w:tcW w:w="6301" w:type="dxa"/>
            <w:tcBorders>
              <w:top w:val="single" w:sz="4" w:space="0" w:color="000000"/>
              <w:left w:val="single" w:sz="4" w:space="0" w:color="000000"/>
              <w:bottom w:val="single" w:sz="4" w:space="0" w:color="000000"/>
              <w:right w:val="single" w:sz="4" w:space="0" w:color="000000"/>
            </w:tcBorders>
          </w:tcPr>
          <w:p w14:paraId="3522A027"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অনেক ন্যাশনাল সোসাইটি তাদের কোভিড-১৯ এর সাড়াদানগুলির অংশ হিসেবে ধারণা, কেএপি এবং মতামত প্রতিবেদন প্রস্তুত করেছে।</w:t>
            </w:r>
            <w:r>
              <w:rPr>
                <w:sz w:val="21"/>
                <w:rFonts w:ascii="Open Sans" w:hAnsi="Open Sans"/>
              </w:rPr>
              <w:t xml:space="preserve"> </w:t>
            </w:r>
            <w:r>
              <w:rPr>
                <w:sz w:val="21"/>
                <w:rFonts w:ascii="Open Sans" w:hAnsi="Open Sans"/>
              </w:rPr>
              <w:t xml:space="preserve">কমিউনিটি এনগেজমেন্ট হাব-এ এগুলির লিংক এখানে দেওয়া হলো।</w:t>
            </w:r>
          </w:p>
        </w:tc>
        <w:tc>
          <w:tcPr>
            <w:tcW w:w="1974" w:type="dxa"/>
            <w:tcBorders>
              <w:top w:val="single" w:sz="4" w:space="0" w:color="000000"/>
              <w:left w:val="single" w:sz="4" w:space="0" w:color="000000"/>
              <w:bottom w:val="single" w:sz="4" w:space="0" w:color="000000"/>
              <w:right w:val="single" w:sz="4" w:space="0" w:color="000000"/>
            </w:tcBorders>
          </w:tcPr>
          <w:p w14:paraId="0C66D23C" w14:textId="77777777" w:rsidR="00DC1052" w:rsidRDefault="000257F1">
            <w:pPr>
              <w:tabs>
                <w:tab w:val="left" w:pos="6379"/>
              </w:tabs>
              <w:spacing w:after="120"/>
              <w:ind w:hanging="2"/>
              <w:rPr>
                <w:sz w:val="21"/>
                <w:szCs w:val="21"/>
                <w:rFonts w:ascii="Open Sans" w:eastAsia="Open Sans" w:hAnsi="Open Sans" w:cs="Open Sans"/>
              </w:rPr>
            </w:pPr>
            <w:hyperlink r:id="rId124" w:anchor="ফলাফল সমূহ">
              <w:r>
                <w:rPr>
                  <w:color w:val="F6303F"/>
                  <w:sz w:val="21"/>
                  <w:u w:val="single"/>
                  <w:rFonts w:ascii="Open Sans" w:hAnsi="Open Sans"/>
                </w:rPr>
                <w:t xml:space="preserve">হাব-এ থাকা প্রতিবেদন সমূহ</w:t>
              </w:r>
            </w:hyperlink>
            <w:r>
              <w:rPr>
                <w:sz w:val="21"/>
                <w:rFonts w:ascii="Open Sans" w:hAnsi="Open Sans"/>
              </w:rPr>
              <w:t xml:space="preserve"> </w:t>
            </w:r>
          </w:p>
        </w:tc>
      </w:tr>
      <w:tr w:rsidR="00DC1052" w14:paraId="7F0DD4CB" w14:textId="77777777" w:rsidTr="001E2EBA">
        <w:trPr>
          <w:cantSplit/>
          <w:trHeight w:val="200"/>
        </w:trPr>
        <w:tc>
          <w:tcPr>
            <w:tcW w:w="1890" w:type="dxa"/>
            <w:vMerge w:val="restart"/>
            <w:tcBorders>
              <w:top w:val="single" w:sz="4" w:space="0" w:color="000000"/>
              <w:left w:val="single" w:sz="4" w:space="0" w:color="000000"/>
              <w:bottom w:val="nil"/>
              <w:right w:val="single" w:sz="4" w:space="0" w:color="000000"/>
            </w:tcBorders>
          </w:tcPr>
          <w:p w14:paraId="7FEC281D" w14:textId="77777777" w:rsidR="00DC1052" w:rsidRDefault="00935450">
            <w:pPr>
              <w:widowControl w:val="0"/>
              <w:pBdr>
                <w:top w:val="nil"/>
                <w:left w:val="nil"/>
                <w:bottom w:val="nil"/>
                <w:right w:val="nil"/>
                <w:between w:val="nil"/>
              </w:pBdr>
              <w:ind w:hanging="2"/>
              <w:rPr>
                <w:color w:val="F6303F"/>
                <w:sz w:val="21"/>
                <w:szCs w:val="21"/>
                <w:u w:val="single"/>
                <w:rFonts w:ascii="Open Sans" w:eastAsia="Open Sans" w:hAnsi="Open Sans" w:cs="Open Sans"/>
              </w:rPr>
            </w:pPr>
            <w:r>
              <w:rPr>
                <w:b/>
                <w:color w:val="FF0000"/>
                <w:sz w:val="21"/>
                <w:rFonts w:ascii="Open Sans" w:hAnsi="Open Sans"/>
              </w:rPr>
              <w:t xml:space="preserve">কমিউনিটির প্রতিরোধ সামলে নেওয়া</w:t>
            </w:r>
          </w:p>
        </w:tc>
        <w:tc>
          <w:tcPr>
            <w:tcW w:w="4503" w:type="dxa"/>
            <w:tcBorders>
              <w:top w:val="single" w:sz="4" w:space="0" w:color="000000"/>
              <w:left w:val="single" w:sz="4" w:space="0" w:color="000000"/>
              <w:bottom w:val="single" w:sz="4" w:space="0" w:color="000000"/>
              <w:right w:val="single" w:sz="4" w:space="0" w:color="000000"/>
            </w:tcBorders>
          </w:tcPr>
          <w:p w14:paraId="21CBD640" w14:textId="77777777" w:rsidR="00DC1052" w:rsidRDefault="00935450">
            <w:pPr>
              <w:tabs>
                <w:tab w:val="left" w:pos="1516"/>
              </w:tabs>
              <w:ind w:hanging="2"/>
              <w:rPr>
                <w:sz w:val="21"/>
                <w:szCs w:val="21"/>
                <w:rFonts w:ascii="Open Sans" w:eastAsia="Open Sans" w:hAnsi="Open Sans" w:cs="Open Sans"/>
              </w:rPr>
            </w:pPr>
            <w:r>
              <w:rPr>
                <w:sz w:val="21"/>
                <w:b/>
                <w:bCs/>
                <w:rFonts w:ascii="Open Sans" w:hAnsi="Open Sans"/>
              </w:rPr>
              <w:t xml:space="preserve">সামাজিক কলঙ্ক</w:t>
            </w:r>
            <w:r>
              <w:rPr>
                <w:sz w:val="21"/>
                <w:rFonts w:ascii="Open Sans" w:hAnsi="Open Sans"/>
              </w:rPr>
              <w:t xml:space="preserve"> প্রতিরোধ ও মোকাবেলার একটি গাইড (ডব্লিউএইচও, ইউনিসেফ-এর সাথে আইএফআরসি নেতৃত্বাধীন)</w:t>
            </w:r>
          </w:p>
        </w:tc>
        <w:tc>
          <w:tcPr>
            <w:tcW w:w="6301" w:type="dxa"/>
            <w:tcBorders>
              <w:top w:val="single" w:sz="4" w:space="0" w:color="000000"/>
              <w:left w:val="single" w:sz="4" w:space="0" w:color="000000"/>
              <w:bottom w:val="single" w:sz="4" w:space="0" w:color="000000"/>
              <w:right w:val="single" w:sz="4" w:space="0" w:color="000000"/>
            </w:tcBorders>
          </w:tcPr>
          <w:p w14:paraId="23E71684" w14:textId="77777777" w:rsidR="00DC1052" w:rsidRDefault="00935450">
            <w:pPr>
              <w:ind w:hanging="2"/>
              <w:rPr>
                <w:sz w:val="21"/>
                <w:szCs w:val="21"/>
                <w:rFonts w:ascii="Open Sans" w:eastAsia="Open Sans" w:hAnsi="Open Sans" w:cs="Open Sans"/>
              </w:rPr>
            </w:pPr>
            <w:r>
              <w:rPr>
                <w:sz w:val="21"/>
                <w:rFonts w:ascii="Open Sans" w:hAnsi="Open Sans"/>
              </w:rPr>
              <w:t xml:space="preserve">এটি সরকার, গণমাধ্যম এবং রোগটি নিয়ে কাজ করা স্থানীয় সংস্থাগুলির জন্য নতুন করোনাভাইরাস রোগ (কোভিড-১৯) সম্পর্কিত সামাজিক কলঙ্ক প্রতিরোধ ও মোকাবেলার বিষয়ে একটি গাইড।</w:t>
            </w:r>
          </w:p>
        </w:tc>
        <w:tc>
          <w:tcPr>
            <w:tcW w:w="1974" w:type="dxa"/>
            <w:tcBorders>
              <w:top w:val="single" w:sz="4" w:space="0" w:color="000000"/>
              <w:left w:val="single" w:sz="4" w:space="0" w:color="000000"/>
              <w:bottom w:val="single" w:sz="4" w:space="0" w:color="000000"/>
              <w:right w:val="single" w:sz="4" w:space="0" w:color="000000"/>
            </w:tcBorders>
          </w:tcPr>
          <w:p w14:paraId="73578172" w14:textId="77777777" w:rsidR="00DC1052" w:rsidRDefault="000257F1">
            <w:pPr>
              <w:spacing w:after="120"/>
              <w:ind w:hanging="2"/>
              <w:rPr>
                <w:sz w:val="21"/>
                <w:szCs w:val="21"/>
                <w:highlight w:val="yellow"/>
                <w:rFonts w:ascii="Open Sans" w:eastAsia="Open Sans" w:hAnsi="Open Sans" w:cs="Open Sans"/>
              </w:rPr>
            </w:pPr>
            <w:hyperlink r:id="rId125">
              <w:r>
                <w:rPr>
                  <w:color w:val="FF0000"/>
                  <w:sz w:val="21"/>
                  <w:u w:val="single"/>
                  <w:rFonts w:ascii="Open Sans" w:hAnsi="Open Sans"/>
                </w:rPr>
                <w:t xml:space="preserve">ইং</w:t>
              </w:r>
            </w:hyperlink>
            <w:r>
              <w:rPr>
                <w:color w:val="FF0000"/>
                <w:sz w:val="21"/>
                <w:rFonts w:ascii="Open Sans" w:hAnsi="Open Sans"/>
              </w:rPr>
              <w:t xml:space="preserve"> </w:t>
            </w:r>
            <w:hyperlink r:id="rId126">
              <w:r>
                <w:rPr>
                  <w:color w:val="FF0000"/>
                  <w:sz w:val="21"/>
                  <w:u w:val="single"/>
                  <w:rFonts w:ascii="Open Sans" w:hAnsi="Open Sans"/>
                </w:rPr>
                <w:t xml:space="preserve">আরবী</w:t>
              </w:r>
            </w:hyperlink>
            <w:r>
              <w:rPr>
                <w:color w:val="FF0000"/>
                <w:sz w:val="21"/>
                <w:rFonts w:ascii="Open Sans" w:hAnsi="Open Sans"/>
              </w:rPr>
              <w:t xml:space="preserve"> </w:t>
            </w:r>
            <w:hyperlink r:id="rId127">
              <w:r>
                <w:rPr>
                  <w:color w:val="FF0000"/>
                  <w:sz w:val="21"/>
                  <w:u w:val="single"/>
                  <w:rFonts w:ascii="Open Sans" w:hAnsi="Open Sans"/>
                </w:rPr>
                <w:t xml:space="preserve">স্প্যা</w:t>
              </w:r>
            </w:hyperlink>
            <w:r>
              <w:rPr>
                <w:color w:val="FF0000"/>
                <w:sz w:val="21"/>
                <w:rFonts w:ascii="Open Sans" w:hAnsi="Open Sans"/>
              </w:rPr>
              <w:t xml:space="preserve"> </w:t>
            </w:r>
            <w:hyperlink r:id="rId128">
              <w:r>
                <w:rPr>
                  <w:color w:val="FF0000"/>
                  <w:sz w:val="21"/>
                  <w:u w:val="single"/>
                  <w:rFonts w:ascii="Open Sans" w:hAnsi="Open Sans"/>
                </w:rPr>
                <w:t xml:space="preserve">পর্তু</w:t>
              </w:r>
            </w:hyperlink>
            <w:r>
              <w:rPr>
                <w:color w:val="FF0000"/>
                <w:sz w:val="21"/>
                <w:rFonts w:ascii="Open Sans" w:hAnsi="Open Sans"/>
              </w:rPr>
              <w:t xml:space="preserve"> </w:t>
            </w:r>
            <w:hyperlink r:id="rId129">
              <w:r>
                <w:rPr>
                  <w:color w:val="FF0000"/>
                  <w:sz w:val="21"/>
                  <w:u w:val="single"/>
                  <w:rFonts w:ascii="Open Sans" w:hAnsi="Open Sans"/>
                </w:rPr>
                <w:t xml:space="preserve">ফ্রে</w:t>
              </w:r>
            </w:hyperlink>
            <w:r>
              <w:rPr>
                <w:color w:val="FF0000"/>
                <w:sz w:val="21"/>
                <w:rFonts w:ascii="Open Sans" w:hAnsi="Open Sans"/>
              </w:rPr>
              <w:t xml:space="preserve"> </w:t>
            </w:r>
            <w:hyperlink r:id="rId130">
              <w:r>
                <w:rPr>
                  <w:color w:val="FF0000"/>
                  <w:sz w:val="21"/>
                  <w:u w:val="single"/>
                  <w:rFonts w:ascii="Open Sans" w:hAnsi="Open Sans"/>
                </w:rPr>
                <w:t xml:space="preserve">ইন্দোনেশীয়ান</w:t>
              </w:r>
            </w:hyperlink>
            <w:r>
              <w:rPr>
                <w:color w:val="FF0000"/>
                <w:sz w:val="21"/>
                <w:rFonts w:ascii="Open Sans" w:hAnsi="Open Sans"/>
              </w:rPr>
              <w:t xml:space="preserve"> </w:t>
            </w:r>
            <w:hyperlink r:id="rId131">
              <w:r>
                <w:rPr>
                  <w:color w:val="FF0000"/>
                  <w:sz w:val="21"/>
                  <w:u w:val="single"/>
                  <w:rFonts w:ascii="Open Sans" w:hAnsi="Open Sans"/>
                </w:rPr>
                <w:t xml:space="preserve">জাপানী </w:t>
              </w:r>
            </w:hyperlink>
            <w:hyperlink r:id="rId132">
              <w:r>
                <w:rPr>
                  <w:color w:val="FF0000"/>
                  <w:sz w:val="21"/>
                  <w:u w:val="single"/>
                  <w:rFonts w:ascii="Open Sans" w:hAnsi="Open Sans"/>
                </w:rPr>
                <w:t xml:space="preserve">কো</w:t>
              </w:r>
            </w:hyperlink>
            <w:r>
              <w:rPr>
                <w:color w:val="FF0000"/>
                <w:sz w:val="21"/>
                <w:rFonts w:ascii="Open Sans" w:hAnsi="Open Sans"/>
              </w:rPr>
              <w:t xml:space="preserve"> </w:t>
            </w:r>
            <w:hyperlink r:id="rId133">
              <w:r>
                <w:rPr>
                  <w:color w:val="FF0000"/>
                  <w:sz w:val="21"/>
                  <w:u w:val="single"/>
                  <w:rFonts w:ascii="Open Sans" w:hAnsi="Open Sans"/>
                </w:rPr>
                <w:t xml:space="preserve">থাই</w:t>
              </w:r>
            </w:hyperlink>
            <w:r>
              <w:rPr>
                <w:color w:val="FF0000"/>
                <w:sz w:val="21"/>
                <w:rFonts w:ascii="Open Sans" w:hAnsi="Open Sans"/>
              </w:rPr>
              <w:t xml:space="preserve"> </w:t>
            </w:r>
            <w:hyperlink r:id="rId134">
              <w:r>
                <w:rPr>
                  <w:color w:val="FF0000"/>
                  <w:sz w:val="21"/>
                  <w:u w:val="single"/>
                  <w:rFonts w:ascii="Open Sans" w:hAnsi="Open Sans"/>
                </w:rPr>
                <w:t xml:space="preserve">ভিয়েতনামী </w:t>
              </w:r>
            </w:hyperlink>
            <w:hyperlink r:id="rId135">
              <w:r>
                <w:rPr>
                  <w:color w:val="FF0000"/>
                  <w:sz w:val="21"/>
                  <w:u w:val="single"/>
                  <w:rFonts w:ascii="Open Sans" w:hAnsi="Open Sans"/>
                </w:rPr>
                <w:t xml:space="preserve">বাংলা</w:t>
              </w:r>
            </w:hyperlink>
            <w:r>
              <w:rPr>
                <w:color w:val="FF0000"/>
                <w:sz w:val="21"/>
                <w:rFonts w:ascii="Open Sans" w:hAnsi="Open Sans"/>
              </w:rPr>
              <w:t xml:space="preserve"> </w:t>
            </w:r>
            <w:hyperlink r:id="rId136">
              <w:r>
                <w:rPr>
                  <w:color w:val="FF0000"/>
                  <w:sz w:val="21"/>
                  <w:u w:val="single"/>
                  <w:rFonts w:ascii="Open Sans" w:hAnsi="Open Sans"/>
                </w:rPr>
                <w:t xml:space="preserve">হিন্দি </w:t>
              </w:r>
            </w:hyperlink>
            <w:hyperlink r:id="rId137">
              <w:r>
                <w:rPr>
                  <w:color w:val="FF0000"/>
                  <w:sz w:val="21"/>
                  <w:u w:val="single"/>
                  <w:rFonts w:ascii="Open Sans" w:hAnsi="Open Sans"/>
                </w:rPr>
                <w:t xml:space="preserve">বাহাসা</w:t>
              </w:r>
            </w:hyperlink>
            <w:r>
              <w:rPr>
                <w:color w:val="FF0000"/>
                <w:sz w:val="21"/>
                <w:rFonts w:ascii="Open Sans" w:hAnsi="Open Sans"/>
              </w:rPr>
              <w:t xml:space="preserve"> </w:t>
            </w:r>
            <w:hyperlink r:id="rId138">
              <w:r>
                <w:rPr>
                  <w:color w:val="FF0000"/>
                  <w:sz w:val="21"/>
                  <w:u w:val="single"/>
                  <w:rFonts w:ascii="Open Sans" w:hAnsi="Open Sans"/>
                </w:rPr>
                <w:t xml:space="preserve">বার্মিজ</w:t>
              </w:r>
            </w:hyperlink>
            <w:r>
              <w:rPr>
                <w:color w:val="FF0000"/>
                <w:sz w:val="21"/>
                <w:rFonts w:ascii="Open Sans" w:hAnsi="Open Sans"/>
              </w:rPr>
              <w:t xml:space="preserve"> </w:t>
            </w:r>
            <w:hyperlink r:id="rId139">
              <w:r>
                <w:rPr>
                  <w:color w:val="FF0000"/>
                  <w:sz w:val="21"/>
                  <w:u w:val="single"/>
                  <w:rFonts w:ascii="Open Sans" w:hAnsi="Open Sans"/>
                </w:rPr>
                <w:t xml:space="preserve">ফিলিপিনো</w:t>
              </w:r>
            </w:hyperlink>
            <w:r>
              <w:rPr>
                <w:color w:val="FF0000"/>
                <w:sz w:val="21"/>
                <w:rFonts w:ascii="Open Sans" w:hAnsi="Open Sans"/>
              </w:rPr>
              <w:t xml:space="preserve"> </w:t>
            </w:r>
            <w:hyperlink r:id="rId140">
              <w:r>
                <w:rPr>
                  <w:color w:val="FF0000"/>
                  <w:sz w:val="21"/>
                  <w:u w:val="single"/>
                  <w:rFonts w:ascii="Open Sans" w:hAnsi="Open Sans"/>
                </w:rPr>
                <w:t xml:space="preserve">সরলীকৃত চীনা</w:t>
              </w:r>
            </w:hyperlink>
            <w:r>
              <w:rPr>
                <w:color w:val="FF0000"/>
                <w:sz w:val="21"/>
                <w:rFonts w:ascii="Open Sans" w:hAnsi="Open Sans"/>
              </w:rPr>
              <w:t xml:space="preserve"> </w:t>
            </w:r>
            <w:hyperlink r:id="rId141">
              <w:r>
                <w:rPr>
                  <w:color w:val="FF0000"/>
                  <w:sz w:val="21"/>
                  <w:u w:val="single"/>
                  <w:rFonts w:ascii="Open Sans" w:hAnsi="Open Sans"/>
                </w:rPr>
                <w:t xml:space="preserve">তাইওয়ান চীনা</w:t>
              </w:r>
            </w:hyperlink>
          </w:p>
        </w:tc>
      </w:tr>
      <w:tr w:rsidR="00DC1052" w14:paraId="3BC6BC16" w14:textId="77777777" w:rsidTr="001E2EBA">
        <w:trPr>
          <w:cantSplit/>
          <w:trHeight w:val="200"/>
        </w:trPr>
        <w:tc>
          <w:tcPr>
            <w:tcW w:w="1890" w:type="dxa"/>
            <w:vMerge/>
            <w:tcBorders>
              <w:top w:val="single" w:sz="4" w:space="0" w:color="000000"/>
              <w:left w:val="single" w:sz="4" w:space="0" w:color="000000"/>
              <w:bottom w:val="nil"/>
              <w:right w:val="single" w:sz="4" w:space="0" w:color="000000"/>
            </w:tcBorders>
          </w:tcPr>
          <w:p w14:paraId="50A95C9E"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highlight w:val="yellow"/>
              </w:rPr>
            </w:pPr>
          </w:p>
        </w:tc>
        <w:tc>
          <w:tcPr>
            <w:tcW w:w="4503" w:type="dxa"/>
            <w:tcBorders>
              <w:top w:val="single" w:sz="4" w:space="0" w:color="000000"/>
              <w:left w:val="single" w:sz="4" w:space="0" w:color="000000"/>
              <w:bottom w:val="single" w:sz="4" w:space="0" w:color="000000"/>
              <w:right w:val="single" w:sz="4" w:space="0" w:color="000000"/>
            </w:tcBorders>
          </w:tcPr>
          <w:p w14:paraId="0C52F065" w14:textId="77777777" w:rsidR="00DC1052" w:rsidRDefault="00935450" w:rsidP="00CD28FF">
            <w:pPr>
              <w:tabs>
                <w:tab w:val="left" w:pos="1516"/>
              </w:tabs>
              <w:spacing w:after="120"/>
              <w:ind w:hanging="2"/>
              <w:rPr>
                <w:sz w:val="21"/>
                <w:szCs w:val="21"/>
                <w:rFonts w:ascii="Open Sans" w:eastAsia="Open Sans" w:hAnsi="Open Sans" w:cs="Open Sans"/>
              </w:rPr>
            </w:pPr>
            <w:r>
              <w:rPr>
                <w:sz w:val="21"/>
                <w:rFonts w:ascii="Open Sans" w:hAnsi="Open Sans"/>
              </w:rPr>
              <w:t xml:space="preserve">আফ্রিকা অঞ্চল জুড়ে কমিউনিটিগুলি দ্বারা </w:t>
            </w:r>
            <w:r>
              <w:rPr>
                <w:sz w:val="21"/>
                <w:b/>
                <w:bCs/>
                <w:rFonts w:ascii="Open Sans" w:hAnsi="Open Sans"/>
              </w:rPr>
              <w:t xml:space="preserve">কোভিড-১৯-কে অবিশ্বাস ও অস্বীকার</w:t>
            </w:r>
            <w:r>
              <w:rPr>
                <w:sz w:val="21"/>
                <w:rFonts w:ascii="Open Sans" w:hAnsi="Open Sans"/>
              </w:rPr>
              <w:t xml:space="preserve"> করা মোকাবেলায় ন্যাশনাল সোসাইটিগুলির জন্য দিকনির্দেশনা</w:t>
            </w:r>
          </w:p>
        </w:tc>
        <w:tc>
          <w:tcPr>
            <w:tcW w:w="6301" w:type="dxa"/>
            <w:tcBorders>
              <w:top w:val="single" w:sz="4" w:space="0" w:color="000000"/>
              <w:left w:val="single" w:sz="4" w:space="0" w:color="000000"/>
              <w:bottom w:val="single" w:sz="4" w:space="0" w:color="000000"/>
              <w:right w:val="single" w:sz="4" w:space="0" w:color="000000"/>
            </w:tcBorders>
          </w:tcPr>
          <w:p w14:paraId="64DD01BF" w14:textId="77777777" w:rsidR="00DC1052" w:rsidRDefault="00935450" w:rsidP="00CD28FF">
            <w:pPr>
              <w:ind w:leftChars="-1" w:hangingChars="1" w:hanging="2"/>
              <w:rPr>
                <w:sz w:val="21"/>
                <w:szCs w:val="21"/>
                <w:rFonts w:ascii="Open Sans" w:eastAsia="Open Sans" w:hAnsi="Open Sans" w:cs="Open Sans"/>
              </w:rPr>
            </w:pPr>
            <w:r>
              <w:rPr>
                <w:sz w:val="21"/>
                <w:rFonts w:ascii="Open Sans" w:hAnsi="Open Sans"/>
              </w:rPr>
              <w:t xml:space="preserve">এই কাজকর্মগুলি কীভাবে পরিচালনা করা যায় তার টিপস সহ কোভিড-১৯-এ অবিশ্বাস ও এটি অস্বীকার করাকে মোকাবেলার জন্য ন্যাশনাল সোসাইটিগুলি কী করতে পারে, এই গাইডটিতে তার ব্যবহারিক পরামর্শ প্রদান করা হয়েছে।</w:t>
            </w:r>
            <w:r>
              <w:rPr>
                <w:sz w:val="21"/>
                <w:rFonts w:ascii="Open Sans" w:hAnsi="Open Sans"/>
              </w:rPr>
              <w:t xml:space="preserve"> </w:t>
            </w:r>
          </w:p>
        </w:tc>
        <w:tc>
          <w:tcPr>
            <w:tcW w:w="1974" w:type="dxa"/>
            <w:tcBorders>
              <w:top w:val="single" w:sz="4" w:space="0" w:color="000000"/>
              <w:left w:val="single" w:sz="4" w:space="0" w:color="000000"/>
              <w:bottom w:val="single" w:sz="4" w:space="0" w:color="000000"/>
              <w:right w:val="single" w:sz="4" w:space="0" w:color="000000"/>
            </w:tcBorders>
          </w:tcPr>
          <w:p w14:paraId="0D98D8ED" w14:textId="77777777" w:rsidR="00DC1052" w:rsidRDefault="000257F1">
            <w:pPr>
              <w:spacing w:after="120"/>
              <w:ind w:hanging="2"/>
              <w:rPr>
                <w:sz w:val="21"/>
                <w:szCs w:val="21"/>
                <w:rFonts w:ascii="Open Sans" w:eastAsia="Open Sans" w:hAnsi="Open Sans" w:cs="Open Sans"/>
              </w:rPr>
            </w:pPr>
            <w:hyperlink r:id="rId142">
              <w:r>
                <w:rPr>
                  <w:color w:val="F6303F"/>
                  <w:sz w:val="21"/>
                  <w:u w:val="single"/>
                  <w:rFonts w:ascii="Open Sans" w:hAnsi="Open Sans"/>
                </w:rPr>
                <w:t xml:space="preserve">ইং ফ্রে পর্তু</w:t>
              </w:r>
            </w:hyperlink>
          </w:p>
        </w:tc>
      </w:tr>
      <w:tr w:rsidR="00DC1052" w14:paraId="16CFB724" w14:textId="77777777" w:rsidTr="00CD28FF">
        <w:trPr>
          <w:cantSplit/>
          <w:trHeight w:val="200"/>
        </w:trPr>
        <w:tc>
          <w:tcPr>
            <w:tcW w:w="1890" w:type="dxa"/>
            <w:vMerge/>
            <w:tcBorders>
              <w:top w:val="single" w:sz="4" w:space="0" w:color="000000"/>
              <w:left w:val="single" w:sz="4" w:space="0" w:color="000000"/>
              <w:bottom w:val="single" w:sz="4" w:space="0" w:color="auto"/>
              <w:right w:val="single" w:sz="4" w:space="0" w:color="000000"/>
            </w:tcBorders>
          </w:tcPr>
          <w:p w14:paraId="522A767A"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000000"/>
              <w:left w:val="single" w:sz="4" w:space="0" w:color="000000"/>
              <w:bottom w:val="single" w:sz="4" w:space="0" w:color="auto"/>
              <w:right w:val="single" w:sz="4" w:space="0" w:color="000000"/>
            </w:tcBorders>
          </w:tcPr>
          <w:p w14:paraId="42100208" w14:textId="77777777" w:rsidR="00DC1052" w:rsidRDefault="00935450">
            <w:pPr>
              <w:ind w:hanging="2"/>
              <w:rPr>
                <w:sz w:val="21"/>
                <w:szCs w:val="21"/>
                <w:highlight w:val="white"/>
                <w:rFonts w:ascii="Open Sans" w:eastAsia="Open Sans" w:hAnsi="Open Sans" w:cs="Open Sans"/>
              </w:rPr>
            </w:pPr>
            <w:r>
              <w:rPr>
                <w:sz w:val="21"/>
                <w:highlight w:val="white"/>
                <w:b/>
                <w:bCs/>
                <w:rFonts w:ascii="Open Sans" w:hAnsi="Open Sans"/>
              </w:rPr>
              <w:t xml:space="preserve">মহামারী জনিত পরিশ্রান্তি</w:t>
            </w:r>
            <w:r>
              <w:rPr>
                <w:sz w:val="21"/>
                <w:highlight w:val="white"/>
                <w:rFonts w:ascii="Open Sans" w:hAnsi="Open Sans"/>
              </w:rPr>
              <w:t xml:space="preserve"> ফার্স্ট এইড কিট</w:t>
            </w:r>
          </w:p>
          <w:p w14:paraId="7B2AD354" w14:textId="77777777" w:rsidR="00DC1052" w:rsidRDefault="00DC1052">
            <w:pPr>
              <w:tabs>
                <w:tab w:val="left" w:pos="1516"/>
              </w:tabs>
              <w:ind w:hanging="2"/>
              <w:rPr>
                <w:rFonts w:ascii="Open Sans" w:eastAsia="Open Sans" w:hAnsi="Open Sans" w:cs="Open Sans"/>
                <w:sz w:val="21"/>
                <w:szCs w:val="21"/>
              </w:rPr>
            </w:pPr>
          </w:p>
        </w:tc>
        <w:tc>
          <w:tcPr>
            <w:tcW w:w="6301" w:type="dxa"/>
            <w:tcBorders>
              <w:top w:val="single" w:sz="4" w:space="0" w:color="000000"/>
              <w:left w:val="single" w:sz="4" w:space="0" w:color="000000"/>
              <w:bottom w:val="single" w:sz="4" w:space="0" w:color="auto"/>
              <w:right w:val="single" w:sz="4" w:space="0" w:color="000000"/>
            </w:tcBorders>
          </w:tcPr>
          <w:p w14:paraId="34FA4955" w14:textId="77777777" w:rsidR="00DC1052" w:rsidRDefault="00935450">
            <w:pPr>
              <w:spacing w:after="120"/>
              <w:ind w:hanging="2"/>
              <w:rPr>
                <w:sz w:val="21"/>
                <w:szCs w:val="21"/>
                <w:highlight w:val="white"/>
                <w:rFonts w:ascii="Open Sans" w:eastAsia="Open Sans" w:hAnsi="Open Sans" w:cs="Open Sans"/>
              </w:rPr>
            </w:pPr>
            <w:r>
              <w:rPr>
                <w:sz w:val="21"/>
                <w:highlight w:val="white"/>
                <w:rFonts w:ascii="Open Sans" w:hAnsi="Open Sans"/>
              </w:rPr>
              <w:t xml:space="preserve">এই কমিউনিটি এনগেজমেন্ট ফার্স্ট এইড কিটটিতে মহামারী জনিত পরিশ্রান্তি কাটিয়ে উঠতে কমিউনিটি এনগেজমেন্ট পদ্ধতিগুলিকে পুনরুজ্জীবিত করার টিপস দেওয়া আছে।</w:t>
            </w:r>
          </w:p>
        </w:tc>
        <w:tc>
          <w:tcPr>
            <w:tcW w:w="1974" w:type="dxa"/>
            <w:tcBorders>
              <w:top w:val="single" w:sz="4" w:space="0" w:color="000000"/>
              <w:left w:val="single" w:sz="4" w:space="0" w:color="000000"/>
              <w:bottom w:val="single" w:sz="4" w:space="0" w:color="auto"/>
              <w:right w:val="single" w:sz="4" w:space="0" w:color="000000"/>
            </w:tcBorders>
          </w:tcPr>
          <w:p w14:paraId="00DC19A0" w14:textId="77777777" w:rsidR="00DC1052" w:rsidRDefault="000257F1">
            <w:pPr>
              <w:spacing w:after="120"/>
              <w:ind w:hanging="2"/>
              <w:rPr>
                <w:color w:val="FF0000"/>
                <w:sz w:val="21"/>
                <w:szCs w:val="21"/>
                <w:rFonts w:ascii="Open Sans" w:eastAsia="Open Sans" w:hAnsi="Open Sans" w:cs="Open Sans"/>
              </w:rPr>
            </w:pPr>
            <w:hyperlink r:id="rId143">
              <w:r>
                <w:rPr>
                  <w:color w:val="FF0000"/>
                  <w:sz w:val="21"/>
                  <w:u w:val="single"/>
                  <w:rFonts w:ascii="Open Sans" w:hAnsi="Open Sans"/>
                </w:rPr>
                <w:t xml:space="preserve">ইং</w:t>
              </w:r>
            </w:hyperlink>
          </w:p>
        </w:tc>
      </w:tr>
      <w:tr w:rsidR="00883C65" w14:paraId="2B4EDAD0" w14:textId="77777777" w:rsidTr="00E26D47">
        <w:trPr>
          <w:cantSplit/>
          <w:trHeight w:val="200"/>
        </w:trPr>
        <w:tc>
          <w:tcPr>
            <w:tcW w:w="1890" w:type="dxa"/>
            <w:vMerge w:val="restart"/>
            <w:tcBorders>
              <w:top w:val="single" w:sz="4" w:space="0" w:color="auto"/>
              <w:left w:val="single" w:sz="4" w:space="0" w:color="auto"/>
              <w:right w:val="single" w:sz="4" w:space="0" w:color="auto"/>
            </w:tcBorders>
          </w:tcPr>
          <w:p w14:paraId="39B19368" w14:textId="77777777" w:rsidR="00883C65" w:rsidRDefault="00883C65">
            <w:pPr>
              <w:widowControl w:val="0"/>
              <w:pBdr>
                <w:top w:val="nil"/>
                <w:left w:val="nil"/>
                <w:bottom w:val="nil"/>
                <w:right w:val="nil"/>
                <w:between w:val="nil"/>
              </w:pBdr>
              <w:ind w:hanging="2"/>
              <w:rPr>
                <w:b/>
                <w:color w:val="FF0000"/>
                <w:sz w:val="21"/>
                <w:szCs w:val="21"/>
                <w:rFonts w:ascii="Open Sans" w:eastAsia="Open Sans" w:hAnsi="Open Sans" w:cs="Open Sans"/>
              </w:rPr>
            </w:pPr>
            <w:r>
              <w:rPr>
                <w:b/>
                <w:color w:val="FF0000"/>
                <w:sz w:val="21"/>
                <w:rFonts w:ascii="Open Sans" w:hAnsi="Open Sans"/>
              </w:rPr>
              <w:t xml:space="preserve">কোভিড-১৯ ভ্যাকসিন</w:t>
            </w:r>
          </w:p>
        </w:tc>
        <w:tc>
          <w:tcPr>
            <w:tcW w:w="4503" w:type="dxa"/>
            <w:tcBorders>
              <w:top w:val="single" w:sz="4" w:space="0" w:color="auto"/>
              <w:left w:val="single" w:sz="4" w:space="0" w:color="auto"/>
              <w:bottom w:val="single" w:sz="4" w:space="0" w:color="auto"/>
              <w:right w:val="single" w:sz="4" w:space="0" w:color="auto"/>
            </w:tcBorders>
          </w:tcPr>
          <w:p w14:paraId="6C70CC04" w14:textId="77777777" w:rsidR="00883C65" w:rsidRDefault="00883C65">
            <w:pPr>
              <w:tabs>
                <w:tab w:val="left" w:pos="1516"/>
              </w:tabs>
              <w:ind w:hanging="2"/>
              <w:rPr>
                <w:sz w:val="21"/>
                <w:szCs w:val="21"/>
                <w:rFonts w:ascii="Open Sans" w:eastAsia="Open Sans" w:hAnsi="Open Sans" w:cs="Open Sans"/>
              </w:rPr>
            </w:pPr>
            <w:r>
              <w:rPr>
                <w:sz w:val="21"/>
                <w:highlight w:val="white"/>
                <w:b/>
                <w:rFonts w:ascii="Open Sans" w:hAnsi="Open Sans"/>
              </w:rPr>
              <w:t xml:space="preserve">পকেট গাইড</w:t>
            </w:r>
            <w:r>
              <w:rPr>
                <w:sz w:val="21"/>
                <w:highlight w:val="white"/>
                <w:rFonts w:ascii="Open Sans" w:hAnsi="Open Sans"/>
              </w:rPr>
              <w:t xml:space="preserve"> - কোভিড-১৯ ভ্যাকসিন সংক্রান্ত সহায়তা বা তথ্যের অপরিহার্য উৎস সমূহ</w:t>
            </w:r>
          </w:p>
        </w:tc>
        <w:tc>
          <w:tcPr>
            <w:tcW w:w="6301" w:type="dxa"/>
            <w:tcBorders>
              <w:top w:val="single" w:sz="4" w:space="0" w:color="auto"/>
              <w:left w:val="single" w:sz="4" w:space="0" w:color="auto"/>
              <w:bottom w:val="single" w:sz="4" w:space="0" w:color="auto"/>
              <w:right w:val="single" w:sz="4" w:space="0" w:color="auto"/>
            </w:tcBorders>
          </w:tcPr>
          <w:p w14:paraId="3E4FA5B2" w14:textId="77777777" w:rsidR="00883C65" w:rsidRPr="00CD28FF" w:rsidRDefault="00883C65" w:rsidP="00CD28FF">
            <w:pPr>
              <w:ind w:leftChars="-1" w:hangingChars="1" w:hanging="2"/>
              <w:rPr>
                <w:sz w:val="21"/>
                <w:szCs w:val="21"/>
                <w:highlight w:val="white"/>
                <w:rFonts w:ascii="Open Sans" w:eastAsia="Open Sans" w:hAnsi="Open Sans" w:cs="Open Sans"/>
              </w:rPr>
            </w:pPr>
            <w:r>
              <w:rPr>
                <w:sz w:val="21"/>
                <w:highlight w:val="white"/>
                <w:rFonts w:ascii="Open Sans" w:hAnsi="Open Sans"/>
              </w:rPr>
              <w:t xml:space="preserve">এই পকেট গাইডটিতে কোভিড-১৯ ভ্যাকসিনগুলির আনুষ্ঠানিক উদ্বোধনে সহায়তা করার জন্য সিইএ পন্থা ব্যবহার করে আস্থা তৈরি করার জন্য কিছু অপরিহার্য টুল এবং তথ্যের উৎস একসাথে দেওয়া আছে।</w:t>
            </w:r>
          </w:p>
        </w:tc>
        <w:tc>
          <w:tcPr>
            <w:tcW w:w="1974" w:type="dxa"/>
            <w:tcBorders>
              <w:top w:val="single" w:sz="4" w:space="0" w:color="auto"/>
              <w:left w:val="single" w:sz="4" w:space="0" w:color="auto"/>
              <w:bottom w:val="single" w:sz="4" w:space="0" w:color="auto"/>
              <w:right w:val="single" w:sz="4" w:space="0" w:color="auto"/>
            </w:tcBorders>
          </w:tcPr>
          <w:p w14:paraId="10947B67" w14:textId="77777777" w:rsidR="00883C65" w:rsidRDefault="000257F1">
            <w:pPr>
              <w:spacing w:after="120"/>
              <w:ind w:hanging="2"/>
              <w:rPr>
                <w:color w:val="FF0000"/>
                <w:sz w:val="21"/>
                <w:szCs w:val="21"/>
                <w:rFonts w:ascii="Open Sans" w:eastAsia="Open Sans" w:hAnsi="Open Sans" w:cs="Open Sans"/>
              </w:rPr>
            </w:pPr>
            <w:hyperlink r:id="rId144">
              <w:r>
                <w:rPr>
                  <w:color w:val="F6303F"/>
                  <w:sz w:val="21"/>
                  <w:u w:val="single"/>
                  <w:rFonts w:ascii="Open Sans" w:hAnsi="Open Sans"/>
                </w:rPr>
                <w:t xml:space="preserve">ইং ফ্রে রুশ সোয়াহিলি ইন্দোনেশীয়ান আরবী জার্মান তুর্কি স্প্যা বাহাসা</w:t>
              </w:r>
            </w:hyperlink>
          </w:p>
        </w:tc>
      </w:tr>
      <w:tr w:rsidR="00883C65" w14:paraId="2FADEA11" w14:textId="77777777" w:rsidTr="00E26D47">
        <w:trPr>
          <w:cantSplit/>
          <w:trHeight w:val="200"/>
        </w:trPr>
        <w:tc>
          <w:tcPr>
            <w:tcW w:w="1890" w:type="dxa"/>
            <w:vMerge/>
            <w:tcBorders>
              <w:left w:val="single" w:sz="4" w:space="0" w:color="auto"/>
              <w:right w:val="single" w:sz="4" w:space="0" w:color="auto"/>
            </w:tcBorders>
          </w:tcPr>
          <w:p w14:paraId="0B2D207A" w14:textId="77777777" w:rsidR="00883C65" w:rsidRDefault="00883C65">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auto"/>
              <w:left w:val="single" w:sz="4" w:space="0" w:color="auto"/>
              <w:bottom w:val="single" w:sz="4" w:space="0" w:color="auto"/>
              <w:right w:val="single" w:sz="4" w:space="0" w:color="auto"/>
            </w:tcBorders>
          </w:tcPr>
          <w:p w14:paraId="5D43A3A9" w14:textId="77777777" w:rsidR="00883C65" w:rsidRDefault="00883C65">
            <w:pPr>
              <w:tabs>
                <w:tab w:val="left" w:pos="1516"/>
              </w:tabs>
              <w:spacing w:after="120"/>
              <w:ind w:hanging="2"/>
              <w:rPr>
                <w:sz w:val="21"/>
                <w:szCs w:val="21"/>
                <w:rFonts w:ascii="Open Sans" w:eastAsia="Open Sans" w:hAnsi="Open Sans" w:cs="Open Sans"/>
              </w:rPr>
            </w:pPr>
            <w:r>
              <w:rPr>
                <w:sz w:val="21"/>
                <w:highlight w:val="white"/>
                <w:b/>
                <w:bCs/>
                <w:rFonts w:ascii="Open Sans" w:hAnsi="Open Sans"/>
              </w:rPr>
              <w:t xml:space="preserve">প্রায়শই জিজ্ঞাসিত প্রশ্ন</w:t>
            </w:r>
            <w:r>
              <w:rPr>
                <w:sz w:val="21"/>
                <w:highlight w:val="white"/>
                <w:rFonts w:ascii="Open Sans" w:hAnsi="Open Sans"/>
              </w:rPr>
              <w:t xml:space="preserve"> (এফএকিউ), কোভিড-১৯ ভ্যাকসিন</w:t>
            </w:r>
          </w:p>
        </w:tc>
        <w:tc>
          <w:tcPr>
            <w:tcW w:w="6301" w:type="dxa"/>
            <w:tcBorders>
              <w:top w:val="single" w:sz="4" w:space="0" w:color="auto"/>
              <w:left w:val="single" w:sz="4" w:space="0" w:color="auto"/>
              <w:bottom w:val="single" w:sz="4" w:space="0" w:color="auto"/>
              <w:right w:val="single" w:sz="4" w:space="0" w:color="auto"/>
            </w:tcBorders>
          </w:tcPr>
          <w:p w14:paraId="06EA8535" w14:textId="77777777" w:rsidR="00883C65" w:rsidRDefault="00883C65">
            <w:pPr>
              <w:spacing w:after="120"/>
              <w:ind w:hanging="2"/>
              <w:rPr>
                <w:sz w:val="21"/>
                <w:szCs w:val="21"/>
                <w:highlight w:val="white"/>
                <w:rFonts w:ascii="Open Sans" w:eastAsia="Open Sans" w:hAnsi="Open Sans" w:cs="Open Sans"/>
              </w:rPr>
            </w:pPr>
            <w:r>
              <w:rPr>
                <w:sz w:val="21"/>
                <w:highlight w:val="white"/>
                <w:rFonts w:ascii="Open Sans" w:hAnsi="Open Sans"/>
              </w:rPr>
              <w:t xml:space="preserve">নিরাপত্তা, অভিগম্যতা এবং বিতরণ সম্পর্কিত প্রশ্নসহ কোভিড-১৯ ভ্যাকসিন সম্পর্কে প্রায়শই জিজ্ঞাসিত প্রশ্নগুলির (FAQ) একটি সংকলন।</w:t>
            </w:r>
            <w:r>
              <w:rPr>
                <w:sz w:val="21"/>
                <w:highlight w:val="white"/>
                <w:rFonts w:ascii="Open Sans" w:hAnsi="Open Sans"/>
              </w:rPr>
              <w:t xml:space="preserve"> </w:t>
            </w:r>
          </w:p>
        </w:tc>
        <w:tc>
          <w:tcPr>
            <w:tcW w:w="1974" w:type="dxa"/>
            <w:tcBorders>
              <w:top w:val="single" w:sz="4" w:space="0" w:color="auto"/>
              <w:left w:val="single" w:sz="4" w:space="0" w:color="auto"/>
              <w:bottom w:val="single" w:sz="4" w:space="0" w:color="auto"/>
              <w:right w:val="single" w:sz="4" w:space="0" w:color="auto"/>
            </w:tcBorders>
          </w:tcPr>
          <w:p w14:paraId="6E04EA90" w14:textId="77777777" w:rsidR="00883C65" w:rsidRDefault="000257F1">
            <w:pPr>
              <w:tabs>
                <w:tab w:val="left" w:pos="6379"/>
              </w:tabs>
              <w:spacing w:after="120"/>
              <w:ind w:hanging="2"/>
              <w:rPr>
                <w:color w:val="FF0000"/>
                <w:sz w:val="21"/>
                <w:szCs w:val="21"/>
                <w:rFonts w:ascii="Open Sans" w:eastAsia="Open Sans" w:hAnsi="Open Sans" w:cs="Open Sans"/>
              </w:rPr>
            </w:pPr>
            <w:hyperlink r:id="rId145">
              <w:r>
                <w:rPr>
                  <w:color w:val="FF0000"/>
                  <w:sz w:val="21"/>
                  <w:u w:val="single"/>
                  <w:rFonts w:ascii="Open Sans" w:hAnsi="Open Sans"/>
                </w:rPr>
                <w:t xml:space="preserve">ইং</w:t>
              </w:r>
            </w:hyperlink>
          </w:p>
          <w:p w14:paraId="4DA78BE0" w14:textId="77777777" w:rsidR="00883C65" w:rsidRDefault="00883C65">
            <w:pPr>
              <w:spacing w:after="120"/>
              <w:ind w:hanging="2"/>
              <w:rPr>
                <w:sz w:val="21"/>
                <w:szCs w:val="21"/>
                <w:rFonts w:ascii="Open Sans" w:eastAsia="Open Sans" w:hAnsi="Open Sans" w:cs="Open Sans"/>
              </w:rPr>
            </w:pPr>
            <w:r>
              <w:rPr>
                <w:sz w:val="21"/>
                <w:rFonts w:ascii="Open Sans" w:hAnsi="Open Sans"/>
              </w:rPr>
              <w:t xml:space="preserve">তাৎক্ষণিক হালনাগাদকৃত </w:t>
            </w:r>
            <w:hyperlink r:id="rId146">
              <w:r>
                <w:rPr>
                  <w:color w:val="FF0000"/>
                  <w:sz w:val="21"/>
                  <w:u w:val="single"/>
                  <w:rFonts w:ascii="Open Sans" w:hAnsi="Open Sans"/>
                </w:rPr>
                <w:t xml:space="preserve">ইং</w:t>
              </w:r>
            </w:hyperlink>
          </w:p>
        </w:tc>
      </w:tr>
      <w:tr w:rsidR="00883C65" w14:paraId="2E85174F" w14:textId="77777777" w:rsidTr="00E26D47">
        <w:trPr>
          <w:cantSplit/>
          <w:trHeight w:val="200"/>
        </w:trPr>
        <w:tc>
          <w:tcPr>
            <w:tcW w:w="1890" w:type="dxa"/>
            <w:vMerge/>
            <w:tcBorders>
              <w:left w:val="single" w:sz="4" w:space="0" w:color="auto"/>
              <w:right w:val="single" w:sz="4" w:space="0" w:color="auto"/>
            </w:tcBorders>
          </w:tcPr>
          <w:p w14:paraId="3DF951E9" w14:textId="77777777" w:rsidR="00883C65" w:rsidRDefault="00883C65">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auto"/>
              <w:left w:val="single" w:sz="4" w:space="0" w:color="auto"/>
              <w:bottom w:val="single" w:sz="4" w:space="0" w:color="auto"/>
              <w:right w:val="single" w:sz="4" w:space="0" w:color="auto"/>
            </w:tcBorders>
          </w:tcPr>
          <w:p w14:paraId="20C83947" w14:textId="77777777" w:rsidR="00883C65" w:rsidRDefault="00883C65" w:rsidP="008E43B5">
            <w:pPr>
              <w:tabs>
                <w:tab w:val="left" w:pos="1516"/>
              </w:tabs>
              <w:spacing w:after="120"/>
              <w:ind w:leftChars="-1" w:hangingChars="1" w:hanging="2"/>
              <w:rPr>
                <w:sz w:val="21"/>
                <w:szCs w:val="21"/>
                <w:rFonts w:ascii="Open Sans" w:eastAsia="Open Sans" w:hAnsi="Open Sans" w:cs="Open Sans"/>
              </w:rPr>
            </w:pPr>
            <w:r>
              <w:rPr>
                <w:sz w:val="21"/>
                <w:rFonts w:ascii="Open Sans" w:hAnsi="Open Sans"/>
              </w:rPr>
              <w:t xml:space="preserve">কীভাবে অন্তর্ভুক্তিমূলক এবং কমিউনিটি-কেন্দ্রিক </w:t>
            </w:r>
            <w:r>
              <w:rPr>
                <w:sz w:val="21"/>
                <w:b/>
                <w:bCs/>
                <w:rFonts w:ascii="Open Sans" w:hAnsi="Open Sans"/>
              </w:rPr>
              <w:t xml:space="preserve">কোভিড-১৯ ভ্যাকসিনের আনুষ্ঠানিক উদ্বোধন</w:t>
            </w:r>
            <w:r>
              <w:rPr>
                <w:sz w:val="21"/>
                <w:rFonts w:ascii="Open Sans" w:hAnsi="Open Sans"/>
              </w:rPr>
              <w:t xml:space="preserve"> নিশ্চিত করা যায়, তার </w:t>
            </w:r>
            <w:r>
              <w:rPr>
                <w:sz w:val="21"/>
                <w:b/>
                <w:bCs/>
                <w:rFonts w:ascii="Open Sans" w:hAnsi="Open Sans"/>
              </w:rPr>
              <w:t xml:space="preserve">প্রশিক্ষণ উপকরণ</w:t>
            </w:r>
            <w:r>
              <w:rPr>
                <w:sz w:val="21"/>
                <w:rFonts w:ascii="Open Sans" w:hAnsi="Open Sans"/>
              </w:rPr>
              <w:t xml:space="preserve"> </w:t>
            </w:r>
          </w:p>
        </w:tc>
        <w:tc>
          <w:tcPr>
            <w:tcW w:w="6301" w:type="dxa"/>
            <w:tcBorders>
              <w:top w:val="single" w:sz="4" w:space="0" w:color="auto"/>
              <w:left w:val="single" w:sz="4" w:space="0" w:color="auto"/>
              <w:bottom w:val="single" w:sz="4" w:space="0" w:color="auto"/>
              <w:right w:val="single" w:sz="4" w:space="0" w:color="auto"/>
            </w:tcBorders>
          </w:tcPr>
          <w:p w14:paraId="3C4A2645" w14:textId="77777777" w:rsidR="00883C65" w:rsidRDefault="00883C65">
            <w:pPr>
              <w:spacing w:after="120"/>
              <w:ind w:hanging="2"/>
              <w:rPr>
                <w:sz w:val="21"/>
                <w:szCs w:val="21"/>
                <w:rFonts w:ascii="Open Sans" w:eastAsia="Open Sans" w:hAnsi="Open Sans" w:cs="Open Sans"/>
              </w:rPr>
            </w:pPr>
            <w:r>
              <w:rPr>
                <w:sz w:val="21"/>
                <w:rFonts w:ascii="Open Sans" w:hAnsi="Open Sans"/>
              </w:rPr>
              <w:t xml:space="preserve">কোভিড-১৯ ভ্যাকসিনের অন্তর্ভুক্তিমূলক এবং কমিউনিটি-কেন্দ্রিক </w:t>
            </w:r>
            <w:r>
              <w:rPr>
                <w:sz w:val="21"/>
                <w:rFonts w:ascii="Open Sans" w:hAnsi="Open Sans"/>
              </w:rPr>
              <w:t xml:space="preserve">আনুষ্ঠানিক উদ্বোধন</w:t>
            </w:r>
            <w:r>
              <w:rPr>
                <w:sz w:val="21"/>
                <w:b/>
                <w:bCs/>
                <w:rFonts w:ascii="Open Sans" w:hAnsi="Open Sans"/>
              </w:rPr>
              <w:t xml:space="preserve"> </w:t>
            </w:r>
            <w:r>
              <w:rPr>
                <w:sz w:val="21"/>
                <w:rFonts w:ascii="Open Sans" w:hAnsi="Open Sans"/>
              </w:rPr>
              <w:t xml:space="preserve">নিশ্চিত করার উপরে কিছু দ্রুত প্রশিক্ষণ সেশন</w:t>
            </w:r>
            <w:r>
              <w:rPr>
                <w:sz w:val="21"/>
                <w:rFonts w:ascii="Open Sans" w:hAnsi="Open Sans"/>
              </w:rPr>
              <w:t xml:space="preserve"> </w:t>
            </w:r>
          </w:p>
        </w:tc>
        <w:tc>
          <w:tcPr>
            <w:tcW w:w="1974" w:type="dxa"/>
            <w:tcBorders>
              <w:top w:val="single" w:sz="4" w:space="0" w:color="auto"/>
              <w:left w:val="single" w:sz="4" w:space="0" w:color="auto"/>
              <w:bottom w:val="single" w:sz="4" w:space="0" w:color="auto"/>
              <w:right w:val="single" w:sz="4" w:space="0" w:color="auto"/>
            </w:tcBorders>
          </w:tcPr>
          <w:p w14:paraId="03AAF7DE" w14:textId="77777777" w:rsidR="00883C65" w:rsidRDefault="000257F1">
            <w:pPr>
              <w:spacing w:after="120"/>
              <w:ind w:hanging="2"/>
              <w:rPr>
                <w:sz w:val="21"/>
                <w:szCs w:val="21"/>
                <w:rFonts w:ascii="Open Sans" w:eastAsia="Open Sans" w:hAnsi="Open Sans" w:cs="Open Sans"/>
              </w:rPr>
            </w:pPr>
            <w:hyperlink r:id="rId147">
              <w:r>
                <w:rPr>
                  <w:color w:val="F6303F"/>
                  <w:sz w:val="21"/>
                  <w:u w:val="single"/>
                  <w:rFonts w:ascii="Open Sans" w:hAnsi="Open Sans"/>
                </w:rPr>
                <w:t xml:space="preserve">ইং ফ্রে</w:t>
              </w:r>
            </w:hyperlink>
            <w:r>
              <w:rPr>
                <w:sz w:val="21"/>
                <w:rFonts w:ascii="Open Sans" w:hAnsi="Open Sans"/>
              </w:rPr>
              <w:t xml:space="preserve"> (আফ্রিকা)</w:t>
            </w:r>
          </w:p>
          <w:p w14:paraId="50F3A81C" w14:textId="77777777" w:rsidR="00883C65" w:rsidRDefault="000257F1">
            <w:pPr>
              <w:spacing w:after="120"/>
              <w:ind w:hanging="2"/>
              <w:rPr>
                <w:sz w:val="21"/>
                <w:szCs w:val="21"/>
                <w:rFonts w:ascii="Open Sans" w:eastAsia="Open Sans" w:hAnsi="Open Sans" w:cs="Open Sans"/>
              </w:rPr>
            </w:pPr>
            <w:hyperlink r:id="rId148">
              <w:r>
                <w:rPr>
                  <w:color w:val="F6303F"/>
                  <w:sz w:val="21"/>
                  <w:u w:val="single"/>
                  <w:rFonts w:ascii="Open Sans" w:hAnsi="Open Sans"/>
                </w:rPr>
                <w:t xml:space="preserve">ইং রুশ</w:t>
              </w:r>
            </w:hyperlink>
            <w:r>
              <w:rPr>
                <w:sz w:val="21"/>
                <w:rFonts w:ascii="Open Sans" w:hAnsi="Open Sans"/>
              </w:rPr>
              <w:t xml:space="preserve"> (গ্লোবাল)</w:t>
            </w:r>
          </w:p>
        </w:tc>
      </w:tr>
      <w:tr w:rsidR="00883C65" w14:paraId="77DF2FAA" w14:textId="77777777" w:rsidTr="00E26D47">
        <w:trPr>
          <w:cantSplit/>
          <w:trHeight w:val="200"/>
        </w:trPr>
        <w:tc>
          <w:tcPr>
            <w:tcW w:w="1890" w:type="dxa"/>
            <w:vMerge/>
            <w:tcBorders>
              <w:left w:val="single" w:sz="4" w:space="0" w:color="auto"/>
              <w:right w:val="single" w:sz="4" w:space="0" w:color="auto"/>
            </w:tcBorders>
          </w:tcPr>
          <w:p w14:paraId="42DC0312" w14:textId="77777777" w:rsidR="00883C65" w:rsidRDefault="00883C65">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auto"/>
              <w:left w:val="single" w:sz="4" w:space="0" w:color="auto"/>
              <w:bottom w:val="single" w:sz="4" w:space="0" w:color="auto"/>
              <w:right w:val="single" w:sz="4" w:space="0" w:color="auto"/>
            </w:tcBorders>
          </w:tcPr>
          <w:p w14:paraId="0D6EAD6C" w14:textId="77777777" w:rsidR="00883C65" w:rsidRDefault="00883C65">
            <w:pPr>
              <w:tabs>
                <w:tab w:val="left" w:pos="1516"/>
              </w:tabs>
              <w:spacing w:after="120"/>
              <w:ind w:hanging="2"/>
              <w:rPr>
                <w:sz w:val="21"/>
                <w:szCs w:val="21"/>
                <w:rFonts w:ascii="Open Sans" w:eastAsia="Open Sans" w:hAnsi="Open Sans" w:cs="Open Sans"/>
              </w:rPr>
            </w:pPr>
            <w:r>
              <w:rPr>
                <w:sz w:val="21"/>
                <w:b/>
                <w:bCs/>
                <w:rFonts w:ascii="Open Sans" w:hAnsi="Open Sans"/>
              </w:rPr>
              <w:t xml:space="preserve">প্রান্তিক জনগোষ্ঠীর জন্য কোভিড-১৯ ভ্যাকসিন</w:t>
            </w:r>
            <w:r>
              <w:rPr>
                <w:sz w:val="21"/>
                <w:rFonts w:ascii="Open Sans" w:hAnsi="Open Sans"/>
              </w:rPr>
              <w:t xml:space="preserve"> সম্পর্কিত আরসিসিই দিকনির্দেশনা</w:t>
            </w:r>
          </w:p>
        </w:tc>
        <w:tc>
          <w:tcPr>
            <w:tcW w:w="6301" w:type="dxa"/>
            <w:tcBorders>
              <w:top w:val="single" w:sz="4" w:space="0" w:color="auto"/>
              <w:left w:val="single" w:sz="4" w:space="0" w:color="auto"/>
              <w:bottom w:val="single" w:sz="4" w:space="0" w:color="auto"/>
              <w:right w:val="single" w:sz="4" w:space="0" w:color="auto"/>
            </w:tcBorders>
          </w:tcPr>
          <w:p w14:paraId="69FFC094" w14:textId="77777777" w:rsidR="00883C65" w:rsidRDefault="00883C65" w:rsidP="008E43B5">
            <w:pPr>
              <w:suppressAutoHyphens/>
              <w:spacing w:after="120" w:line="1" w:lineRule="atLeast"/>
              <w:ind w:leftChars="-1" w:hangingChars="1" w:hanging="2"/>
              <w:textAlignment w:val="top"/>
              <w:outlineLvl w:val="0"/>
              <w:rPr>
                <w:sz w:val="21"/>
                <w:szCs w:val="21"/>
                <w:rFonts w:ascii="Open Sans" w:eastAsia="Open Sans" w:hAnsi="Open Sans" w:cs="Open Sans"/>
              </w:rPr>
            </w:pPr>
            <w:r>
              <w:rPr>
                <w:sz w:val="21"/>
                <w:rFonts w:ascii="Open Sans" w:hAnsi="Open Sans"/>
              </w:rPr>
              <w:t xml:space="preserve">অভিগম্যতা ও যোগাযোগ সংক্রান্ত বিশেষ প্রয়োজন সম্পন্ন প্রান্তিক জনগোষ্ঠী এবং মানবিক প্রেক্ষাপটের জন্য আন্তঃসংস্থা দিকনির্দেশনা নথি।</w:t>
            </w:r>
          </w:p>
        </w:tc>
        <w:tc>
          <w:tcPr>
            <w:tcW w:w="1974" w:type="dxa"/>
            <w:tcBorders>
              <w:top w:val="single" w:sz="4" w:space="0" w:color="auto"/>
              <w:left w:val="single" w:sz="4" w:space="0" w:color="auto"/>
              <w:bottom w:val="single" w:sz="4" w:space="0" w:color="auto"/>
              <w:right w:val="single" w:sz="4" w:space="0" w:color="auto"/>
            </w:tcBorders>
          </w:tcPr>
          <w:p w14:paraId="138BDE63" w14:textId="77777777" w:rsidR="00883C65" w:rsidRPr="008E43B5" w:rsidRDefault="000257F1" w:rsidP="008E43B5">
            <w:pPr>
              <w:suppressAutoHyphens/>
              <w:spacing w:after="120" w:line="1" w:lineRule="atLeast"/>
              <w:ind w:leftChars="-1" w:hangingChars="1" w:hanging="2"/>
              <w:textAlignment w:val="top"/>
              <w:outlineLvl w:val="0"/>
              <w:rPr>
                <w:sz w:val="21"/>
                <w:szCs w:val="21"/>
                <w:rFonts w:ascii="Open Sans" w:eastAsia="Open Sans" w:hAnsi="Open Sans" w:cs="Open Sans"/>
              </w:rPr>
            </w:pPr>
            <w:hyperlink r:id="rId149" w:history="1">
              <w:r>
                <w:rPr>
                  <w:rStyle w:val="Hyperlink"/>
                  <w:sz w:val="21"/>
                  <w:rFonts w:ascii="Open Sans" w:hAnsi="Open Sans"/>
                </w:rPr>
                <w:t xml:space="preserve">ইং</w:t>
              </w:r>
            </w:hyperlink>
          </w:p>
        </w:tc>
      </w:tr>
      <w:tr w:rsidR="00883C65" w14:paraId="0A1EF59E" w14:textId="77777777" w:rsidTr="00E26D47">
        <w:trPr>
          <w:cantSplit/>
          <w:trHeight w:val="200"/>
        </w:trPr>
        <w:tc>
          <w:tcPr>
            <w:tcW w:w="1890" w:type="dxa"/>
            <w:vMerge/>
            <w:tcBorders>
              <w:left w:val="single" w:sz="4" w:space="0" w:color="auto"/>
              <w:bottom w:val="single" w:sz="4" w:space="0" w:color="auto"/>
              <w:right w:val="single" w:sz="4" w:space="0" w:color="auto"/>
            </w:tcBorders>
          </w:tcPr>
          <w:p w14:paraId="48347356" w14:textId="77777777" w:rsidR="00883C65" w:rsidRDefault="00883C65">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auto"/>
              <w:left w:val="single" w:sz="4" w:space="0" w:color="auto"/>
              <w:bottom w:val="single" w:sz="4" w:space="0" w:color="auto"/>
              <w:right w:val="single" w:sz="4" w:space="0" w:color="auto"/>
            </w:tcBorders>
          </w:tcPr>
          <w:p w14:paraId="1F397759" w14:textId="77777777" w:rsidR="00883C65" w:rsidRDefault="00883C65">
            <w:pPr>
              <w:tabs>
                <w:tab w:val="left" w:pos="1516"/>
              </w:tabs>
              <w:spacing w:after="120"/>
              <w:ind w:hanging="2"/>
              <w:rPr>
                <w:sz w:val="21"/>
                <w:szCs w:val="21"/>
                <w:rFonts w:ascii="Open Sans" w:eastAsia="Open Sans" w:hAnsi="Open Sans" w:cs="Open Sans"/>
              </w:rPr>
            </w:pPr>
            <w:r>
              <w:rPr>
                <w:sz w:val="21"/>
                <w:rFonts w:ascii="Open Sans" w:hAnsi="Open Sans"/>
              </w:rPr>
              <w:t xml:space="preserve">আইএফআরসি কোভিড-১৯ </w:t>
            </w:r>
            <w:r>
              <w:rPr>
                <w:sz w:val="21"/>
                <w:b/>
                <w:bCs/>
                <w:rFonts w:ascii="Open Sans" w:hAnsi="Open Sans"/>
              </w:rPr>
              <w:t xml:space="preserve">ভ্যাকসিন গ্রহণ এবং দ্বিধা সম্পর্কিত জরিপের প্রস্তাবিত প্রশ্নাবলী</w:t>
            </w:r>
            <w:r>
              <w:rPr>
                <w:sz w:val="21"/>
                <w:rFonts w:ascii="Open Sans" w:hAnsi="Open Sans"/>
              </w:rPr>
              <w:t xml:space="preserve"> </w:t>
            </w:r>
          </w:p>
        </w:tc>
        <w:tc>
          <w:tcPr>
            <w:tcW w:w="6301" w:type="dxa"/>
            <w:tcBorders>
              <w:top w:val="single" w:sz="4" w:space="0" w:color="auto"/>
              <w:left w:val="single" w:sz="4" w:space="0" w:color="auto"/>
              <w:bottom w:val="single" w:sz="4" w:space="0" w:color="auto"/>
              <w:right w:val="single" w:sz="4" w:space="0" w:color="auto"/>
            </w:tcBorders>
          </w:tcPr>
          <w:p w14:paraId="7AA44148" w14:textId="77777777" w:rsidR="00883C65" w:rsidRDefault="008A7E63" w:rsidP="008E43B5">
            <w:pPr>
              <w:suppressAutoHyphens/>
              <w:spacing w:after="120" w:line="1" w:lineRule="atLeast"/>
              <w:ind w:leftChars="-1" w:hangingChars="1" w:hanging="2"/>
              <w:textAlignment w:val="top"/>
              <w:outlineLvl w:val="0"/>
              <w:rPr>
                <w:sz w:val="21"/>
                <w:szCs w:val="21"/>
                <w:rFonts w:ascii="Open Sans" w:eastAsia="Open Sans" w:hAnsi="Open Sans" w:cs="Open Sans"/>
              </w:rPr>
            </w:pPr>
            <w:r>
              <w:rPr>
                <w:sz w:val="21"/>
                <w:rFonts w:ascii="Open Sans" w:hAnsi="Open Sans"/>
              </w:rPr>
              <w:t xml:space="preserve">রেড ক্রস রেড ক্রিসেন্ট স্বেচ্ছাসেবক এবং মূল তথ্যদাতাদের জন্য সম্পূরক প্রশ্নাবলী সহ কমিউনিটির ভ্যাকসিন গ্রহণকে বোঝার জন্য জরিপে অন্তর্ভুক্ত করার মতো মূল প্রশ্নাবলী</w:t>
            </w:r>
            <w:r>
              <w:rPr>
                <w:sz w:val="21"/>
                <w:rFonts w:ascii="Open Sans" w:hAnsi="Open Sans"/>
              </w:rPr>
              <w:t xml:space="preserve"> </w:t>
            </w:r>
          </w:p>
        </w:tc>
        <w:tc>
          <w:tcPr>
            <w:tcW w:w="1974" w:type="dxa"/>
            <w:tcBorders>
              <w:top w:val="single" w:sz="4" w:space="0" w:color="auto"/>
              <w:left w:val="single" w:sz="4" w:space="0" w:color="auto"/>
              <w:bottom w:val="single" w:sz="4" w:space="0" w:color="auto"/>
              <w:right w:val="single" w:sz="4" w:space="0" w:color="auto"/>
            </w:tcBorders>
          </w:tcPr>
          <w:p w14:paraId="0A6970F4" w14:textId="77777777" w:rsidR="00883C65" w:rsidRDefault="000257F1" w:rsidP="008E43B5">
            <w:pPr>
              <w:suppressAutoHyphens/>
              <w:spacing w:after="120" w:line="1" w:lineRule="atLeast"/>
              <w:ind w:leftChars="-1" w:hangingChars="1" w:hanging="2"/>
              <w:textAlignment w:val="top"/>
              <w:outlineLvl w:val="0"/>
              <w:rPr>
                <w:sz w:val="21"/>
                <w:szCs w:val="21"/>
                <w:rFonts w:ascii="Open Sans" w:eastAsia="Open Sans" w:hAnsi="Open Sans" w:cs="Open Sans"/>
              </w:rPr>
            </w:pPr>
            <w:hyperlink r:id="rId150" w:history="1">
              <w:r>
                <w:rPr>
                  <w:rStyle w:val="Hyperlink"/>
                  <w:sz w:val="21"/>
                  <w:rFonts w:ascii="Open Sans" w:hAnsi="Open Sans"/>
                </w:rPr>
                <w:t xml:space="preserve">ইং</w:t>
              </w:r>
            </w:hyperlink>
          </w:p>
        </w:tc>
      </w:tr>
      <w:tr w:rsidR="00DC1052" w14:paraId="58E3B922" w14:textId="77777777" w:rsidTr="00CD28FF">
        <w:trPr>
          <w:cantSplit/>
        </w:trPr>
        <w:tc>
          <w:tcPr>
            <w:tcW w:w="1890" w:type="dxa"/>
            <w:vMerge w:val="restart"/>
            <w:tcBorders>
              <w:top w:val="single" w:sz="4" w:space="0" w:color="auto"/>
              <w:left w:val="single" w:sz="4" w:space="0" w:color="auto"/>
              <w:bottom w:val="single" w:sz="4" w:space="0" w:color="auto"/>
              <w:right w:val="single" w:sz="4" w:space="0" w:color="auto"/>
            </w:tcBorders>
          </w:tcPr>
          <w:p w14:paraId="60C171FB" w14:textId="77777777" w:rsidR="00DC1052" w:rsidRDefault="00935450" w:rsidP="00CD28FF">
            <w:pPr>
              <w:spacing w:after="120"/>
              <w:rPr>
                <w:b/>
                <w:color w:val="FF0000"/>
                <w:sz w:val="21"/>
                <w:szCs w:val="21"/>
                <w:rFonts w:ascii="Open Sans" w:eastAsia="Open Sans" w:hAnsi="Open Sans" w:cs="Open Sans"/>
              </w:rPr>
            </w:pPr>
            <w:r>
              <w:rPr>
                <w:b/>
                <w:color w:val="FF0000"/>
                <w:sz w:val="21"/>
                <w:rFonts w:ascii="Open Sans" w:hAnsi="Open Sans"/>
              </w:rPr>
              <w:t xml:space="preserve">যোগাযোগের টুল এবং মাধ্যম সমূহ</w:t>
            </w:r>
            <w:r>
              <w:rPr>
                <w:b/>
                <w:color w:val="FF0000"/>
                <w:sz w:val="21"/>
                <w:rFonts w:ascii="Open Sans" w:hAnsi="Open Sans"/>
              </w:rPr>
              <w:t xml:space="preserve"> </w:t>
            </w:r>
          </w:p>
          <w:p w14:paraId="783EA43D" w14:textId="77777777" w:rsidR="008A7E63" w:rsidRDefault="008A7E63" w:rsidP="00CD28FF">
            <w:pPr>
              <w:spacing w:after="120"/>
              <w:rPr>
                <w:rFonts w:ascii="Open Sans" w:eastAsia="Open Sans" w:hAnsi="Open Sans" w:cs="Open Sans"/>
                <w:b/>
                <w:color w:val="FF0000"/>
                <w:sz w:val="21"/>
                <w:szCs w:val="21"/>
              </w:rPr>
            </w:pPr>
          </w:p>
          <w:p w14:paraId="162FB43F" w14:textId="77777777" w:rsidR="008A7E63" w:rsidRDefault="008A7E63" w:rsidP="00CD28FF">
            <w:pPr>
              <w:spacing w:after="120"/>
              <w:rPr>
                <w:rFonts w:ascii="Open Sans" w:eastAsia="Open Sans" w:hAnsi="Open Sans" w:cs="Open Sans"/>
                <w:b/>
                <w:color w:val="FF0000"/>
                <w:sz w:val="21"/>
                <w:szCs w:val="21"/>
              </w:rPr>
            </w:pPr>
          </w:p>
          <w:p w14:paraId="3F228092" w14:textId="77777777" w:rsidR="008A7E63" w:rsidRDefault="008A7E63" w:rsidP="00CD28FF">
            <w:pPr>
              <w:spacing w:after="120"/>
              <w:rPr>
                <w:rFonts w:ascii="Open Sans" w:eastAsia="Open Sans" w:hAnsi="Open Sans" w:cs="Open Sans"/>
                <w:b/>
                <w:color w:val="FF0000"/>
                <w:sz w:val="21"/>
                <w:szCs w:val="21"/>
              </w:rPr>
            </w:pPr>
          </w:p>
          <w:p w14:paraId="29AB36E9" w14:textId="77777777" w:rsidR="008A7E63" w:rsidRDefault="008A7E63" w:rsidP="00CD28FF">
            <w:pPr>
              <w:spacing w:after="120"/>
              <w:rPr>
                <w:rFonts w:ascii="Open Sans" w:eastAsia="Open Sans" w:hAnsi="Open Sans" w:cs="Open Sans"/>
                <w:b/>
                <w:color w:val="FF0000"/>
                <w:sz w:val="21"/>
                <w:szCs w:val="21"/>
              </w:rPr>
            </w:pPr>
          </w:p>
          <w:p w14:paraId="28664244" w14:textId="77777777" w:rsidR="008A7E63" w:rsidRDefault="008A7E63" w:rsidP="00CD28FF">
            <w:pPr>
              <w:spacing w:after="120"/>
              <w:rPr>
                <w:sz w:val="21"/>
                <w:szCs w:val="21"/>
                <w:rFonts w:ascii="Open Sans" w:eastAsia="Open Sans" w:hAnsi="Open Sans" w:cs="Open Sans"/>
              </w:rPr>
            </w:pPr>
            <w:r>
              <w:rPr>
                <w:b/>
                <w:color w:val="FF0000"/>
                <w:sz w:val="21"/>
                <w:rFonts w:ascii="Open Sans" w:hAnsi="Open Sans"/>
              </w:rPr>
              <w:t xml:space="preserve">যোগাযোগের টুল এবং মাধ্যম সমূহ</w:t>
            </w:r>
            <w:r>
              <w:rPr>
                <w:b/>
                <w:color w:val="FF0000"/>
                <w:sz w:val="21"/>
                <w:rFonts w:ascii="Open Sans" w:hAnsi="Open Sans"/>
              </w:rPr>
              <w:t xml:space="preserve"> </w:t>
            </w:r>
            <w:sdt>
              <w:sdtPr>
                <w:tag w:val="goog_rdk_6"/>
                <w:id w:val="-512843678"/>
                <w:showingPlcHdr/>
              </w:sdtPr>
              <w:sdtEndPr/>
              <w:sdtContent>
                <w:r>
                  <w:t xml:space="preserve">     </w:t>
                </w:r>
              </w:sdtContent>
            </w:sdt>
          </w:p>
        </w:tc>
        <w:tc>
          <w:tcPr>
            <w:tcW w:w="4503" w:type="dxa"/>
            <w:tcBorders>
              <w:top w:val="single" w:sz="4" w:space="0" w:color="auto"/>
              <w:left w:val="single" w:sz="4" w:space="0" w:color="auto"/>
              <w:bottom w:val="single" w:sz="4" w:space="0" w:color="auto"/>
              <w:right w:val="single" w:sz="4" w:space="0" w:color="auto"/>
            </w:tcBorders>
          </w:tcPr>
          <w:p w14:paraId="7608F853" w14:textId="77777777" w:rsidR="00DC1052" w:rsidRDefault="00935450">
            <w:pPr>
              <w:spacing w:after="120"/>
              <w:ind w:hanging="2"/>
              <w:rPr>
                <w:sz w:val="21"/>
                <w:szCs w:val="21"/>
                <w:rFonts w:ascii="Open Sans" w:eastAsia="Open Sans" w:hAnsi="Open Sans" w:cs="Open Sans"/>
              </w:rPr>
            </w:pPr>
            <w:r>
              <w:rPr>
                <w:sz w:val="21"/>
                <w:b/>
                <w:rFonts w:ascii="Open Sans" w:hAnsi="Open Sans"/>
              </w:rPr>
              <w:t xml:space="preserve">কোভিড-১৯ এর জন্য সামাজিক মাধ্যম</w:t>
            </w:r>
            <w:r>
              <w:rPr>
                <w:sz w:val="21"/>
                <w:rFonts w:ascii="Open Sans" w:hAnsi="Open Sans"/>
              </w:rPr>
              <w:t xml:space="preserve"> ব্যবহারের টিপস</w:t>
            </w:r>
            <w:r>
              <w:rPr>
                <w:sz w:val="21"/>
                <w:b/>
                <w:b/>
                <w:rFonts w:ascii="Open Sans" w:hAnsi="Open Sans"/>
              </w:rPr>
              <w:t xml:space="preserve"> </w:t>
            </w:r>
          </w:p>
        </w:tc>
        <w:tc>
          <w:tcPr>
            <w:tcW w:w="6301" w:type="dxa"/>
            <w:tcBorders>
              <w:top w:val="single" w:sz="4" w:space="0" w:color="auto"/>
              <w:left w:val="single" w:sz="4" w:space="0" w:color="auto"/>
              <w:bottom w:val="single" w:sz="4" w:space="0" w:color="000000"/>
              <w:right w:val="single" w:sz="4" w:space="0" w:color="000000"/>
            </w:tcBorders>
          </w:tcPr>
          <w:p w14:paraId="512B8F3F"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আইএফআরসি সামাজিক যোগাযোগ মাধ্যমের বিষয়বস্তু এবং গ্রাফিক্স সহ কীভাবে তথ্য প্রদান করতে হয়, কীভাবে গুজব ও অপতথ্য পরিবিক্ষণ করতে ও তাতে সাড়া দিতে হয় এবং কীভাবে অনলাইন জরিপ পরিচালনা করতে হয়, তা সহ ন্যাশনাল সোসাইটিগুলিকে কোভিড-১৯-এর জন্য সোশ্যাল মিডিয়া ব্যবহারে সহায়তা করার জন্য গাইড।</w:t>
            </w:r>
          </w:p>
        </w:tc>
        <w:tc>
          <w:tcPr>
            <w:tcW w:w="1974" w:type="dxa"/>
            <w:tcBorders>
              <w:top w:val="single" w:sz="4" w:space="0" w:color="auto"/>
              <w:left w:val="single" w:sz="4" w:space="0" w:color="000000"/>
              <w:bottom w:val="single" w:sz="4" w:space="0" w:color="000000"/>
              <w:right w:val="single" w:sz="4" w:space="0" w:color="000000"/>
            </w:tcBorders>
          </w:tcPr>
          <w:p w14:paraId="0F2350E9" w14:textId="77777777" w:rsidR="00DC1052" w:rsidRDefault="000257F1">
            <w:pPr>
              <w:tabs>
                <w:tab w:val="left" w:pos="6379"/>
              </w:tabs>
              <w:spacing w:after="120"/>
              <w:ind w:hanging="2"/>
              <w:rPr>
                <w:sz w:val="21"/>
                <w:szCs w:val="21"/>
                <w:rFonts w:ascii="Open Sans" w:eastAsia="Open Sans" w:hAnsi="Open Sans" w:cs="Open Sans"/>
              </w:rPr>
            </w:pPr>
            <w:hyperlink r:id="rId151">
              <w:r>
                <w:rPr>
                  <w:color w:val="FF0000"/>
                  <w:sz w:val="21"/>
                  <w:u w:val="single"/>
                  <w:rFonts w:ascii="Open Sans" w:hAnsi="Open Sans"/>
                </w:rPr>
                <w:t xml:space="preserve">ইং</w:t>
              </w:r>
            </w:hyperlink>
            <w:hyperlink r:id="rId152">
              <w:r>
                <w:rPr>
                  <w:color w:val="FF0000"/>
                  <w:sz w:val="21"/>
                  <w:rFonts w:ascii="Open Sans" w:hAnsi="Open Sans"/>
                </w:rPr>
                <w:t xml:space="preserve"> </w:t>
              </w:r>
            </w:hyperlink>
            <w:hyperlink r:id="rId153">
              <w:r>
                <w:rPr>
                  <w:color w:val="FF0000"/>
                  <w:sz w:val="21"/>
                  <w:u w:val="single"/>
                  <w:rFonts w:ascii="Open Sans" w:hAnsi="Open Sans"/>
                </w:rPr>
                <w:t xml:space="preserve">ফ্রে</w:t>
              </w:r>
            </w:hyperlink>
            <w:hyperlink r:id="rId154">
              <w:r>
                <w:rPr>
                  <w:color w:val="FF0000"/>
                  <w:sz w:val="21"/>
                  <w:rFonts w:ascii="Open Sans" w:hAnsi="Open Sans"/>
                </w:rPr>
                <w:t xml:space="preserve"> </w:t>
              </w:r>
            </w:hyperlink>
            <w:hyperlink r:id="rId155">
              <w:r>
                <w:rPr>
                  <w:color w:val="FF0000"/>
                  <w:sz w:val="21"/>
                  <w:u w:val="single"/>
                  <w:rFonts w:ascii="Open Sans" w:hAnsi="Open Sans"/>
                </w:rPr>
                <w:t xml:space="preserve">স্প্যা</w:t>
              </w:r>
            </w:hyperlink>
          </w:p>
        </w:tc>
      </w:tr>
      <w:tr w:rsidR="00DC1052" w14:paraId="26CD56F4" w14:textId="77777777" w:rsidTr="00CD28FF">
        <w:trPr>
          <w:cantSplit/>
        </w:trPr>
        <w:tc>
          <w:tcPr>
            <w:tcW w:w="1890" w:type="dxa"/>
            <w:vMerge/>
            <w:tcBorders>
              <w:top w:val="single" w:sz="4" w:space="0" w:color="auto"/>
              <w:left w:val="single" w:sz="4" w:space="0" w:color="auto"/>
              <w:bottom w:val="single" w:sz="4" w:space="0" w:color="auto"/>
              <w:right w:val="single" w:sz="4" w:space="0" w:color="auto"/>
            </w:tcBorders>
          </w:tcPr>
          <w:p w14:paraId="334239EC"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auto"/>
              <w:left w:val="single" w:sz="4" w:space="0" w:color="auto"/>
              <w:bottom w:val="single" w:sz="4" w:space="0" w:color="auto"/>
              <w:right w:val="single" w:sz="4" w:space="0" w:color="auto"/>
            </w:tcBorders>
          </w:tcPr>
          <w:p w14:paraId="0EB4F425" w14:textId="77777777" w:rsidR="00DC1052" w:rsidRDefault="00935450">
            <w:pPr>
              <w:spacing w:after="120"/>
              <w:ind w:hanging="2"/>
              <w:rPr>
                <w:sz w:val="21"/>
                <w:szCs w:val="21"/>
                <w:rFonts w:ascii="Open Sans" w:eastAsia="Open Sans" w:hAnsi="Open Sans" w:cs="Open Sans"/>
              </w:rPr>
            </w:pPr>
            <w:r>
              <w:rPr>
                <w:sz w:val="21"/>
                <w:b/>
                <w:bCs/>
                <w:rFonts w:ascii="Open Sans" w:hAnsi="Open Sans"/>
              </w:rPr>
              <w:t xml:space="preserve">সংকটে আক্রান্ত ব্যক্তিদের সাথে আরও ভালোভাবে সম্পৃক্ত হতে সামাজিক যোগাযোগ মাধ্যম</w:t>
            </w:r>
            <w:r>
              <w:rPr>
                <w:sz w:val="21"/>
                <w:rFonts w:ascii="Open Sans" w:hAnsi="Open Sans"/>
              </w:rPr>
              <w:t xml:space="preserve"> কীভাবে ব্যবহার করতে হয়</w:t>
            </w:r>
          </w:p>
        </w:tc>
        <w:tc>
          <w:tcPr>
            <w:tcW w:w="6301" w:type="dxa"/>
            <w:tcBorders>
              <w:top w:val="single" w:sz="4" w:space="0" w:color="000000"/>
              <w:left w:val="single" w:sz="4" w:space="0" w:color="auto"/>
              <w:bottom w:val="single" w:sz="4" w:space="0" w:color="000000"/>
              <w:right w:val="single" w:sz="4" w:space="0" w:color="000000"/>
            </w:tcBorders>
          </w:tcPr>
          <w:p w14:paraId="4F06E803"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আক্রান্ত ব্যক্তিদের সাথে সম্পৃক্ত হতে এবং তাদের কাছে জবাবদিহি করতে কীভাবে সামাজিক যোগাযোগ মাধ্যম কার্যকরভাবে ব্যবহার করতে হয় তার ব্যবহারিক টিপস এবং পরামর্শ সহ আইসিআরসি, আইএফআরসি এবং ওসিএইচএ-র একটি সাধারণ গাইড।</w:t>
            </w:r>
            <w:r>
              <w:rPr>
                <w:sz w:val="21"/>
                <w:rFonts w:ascii="Open Sans" w:hAnsi="Open Sans"/>
              </w:rPr>
              <w:t xml:space="preserve"> </w:t>
            </w:r>
          </w:p>
        </w:tc>
        <w:tc>
          <w:tcPr>
            <w:tcW w:w="1974" w:type="dxa"/>
            <w:tcBorders>
              <w:top w:val="single" w:sz="4" w:space="0" w:color="000000"/>
              <w:left w:val="single" w:sz="4" w:space="0" w:color="000000"/>
              <w:bottom w:val="single" w:sz="4" w:space="0" w:color="000000"/>
              <w:right w:val="single" w:sz="4" w:space="0" w:color="000000"/>
            </w:tcBorders>
          </w:tcPr>
          <w:p w14:paraId="56FF9A3F" w14:textId="77777777" w:rsidR="00DC1052" w:rsidRDefault="000257F1">
            <w:pPr>
              <w:spacing w:after="120"/>
              <w:ind w:hanging="2"/>
              <w:rPr>
                <w:color w:val="FF0000"/>
                <w:sz w:val="21"/>
                <w:szCs w:val="21"/>
                <w:rFonts w:ascii="Open Sans" w:eastAsia="Open Sans" w:hAnsi="Open Sans" w:cs="Open Sans"/>
              </w:rPr>
            </w:pPr>
            <w:hyperlink r:id="rId156">
              <w:r>
                <w:rPr>
                  <w:color w:val="FF0000"/>
                  <w:sz w:val="21"/>
                  <w:u w:val="single"/>
                  <w:rFonts w:ascii="Open Sans" w:hAnsi="Open Sans"/>
                </w:rPr>
                <w:t xml:space="preserve">ইং</w:t>
              </w:r>
            </w:hyperlink>
          </w:p>
        </w:tc>
      </w:tr>
      <w:tr w:rsidR="00DC1052" w14:paraId="7E313E73" w14:textId="77777777" w:rsidTr="00CD28FF">
        <w:trPr>
          <w:cantSplit/>
        </w:trPr>
        <w:tc>
          <w:tcPr>
            <w:tcW w:w="1890" w:type="dxa"/>
            <w:vMerge/>
            <w:tcBorders>
              <w:top w:val="single" w:sz="4" w:space="0" w:color="auto"/>
              <w:left w:val="single" w:sz="4" w:space="0" w:color="auto"/>
              <w:bottom w:val="single" w:sz="4" w:space="0" w:color="auto"/>
              <w:right w:val="single" w:sz="4" w:space="0" w:color="auto"/>
            </w:tcBorders>
          </w:tcPr>
          <w:p w14:paraId="2E8D8FFB"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color w:val="FF0000"/>
                <w:sz w:val="21"/>
                <w:szCs w:val="21"/>
              </w:rPr>
            </w:pPr>
          </w:p>
        </w:tc>
        <w:tc>
          <w:tcPr>
            <w:tcW w:w="4503" w:type="dxa"/>
            <w:tcBorders>
              <w:top w:val="single" w:sz="4" w:space="0" w:color="auto"/>
              <w:left w:val="single" w:sz="4" w:space="0" w:color="auto"/>
              <w:bottom w:val="single" w:sz="4" w:space="0" w:color="auto"/>
              <w:right w:val="single" w:sz="4" w:space="0" w:color="auto"/>
            </w:tcBorders>
          </w:tcPr>
          <w:p w14:paraId="07D952A6" w14:textId="77777777" w:rsidR="00DC1052" w:rsidRDefault="00935450">
            <w:pPr>
              <w:spacing w:after="120"/>
              <w:ind w:hanging="2"/>
              <w:rPr>
                <w:sz w:val="21"/>
                <w:szCs w:val="21"/>
                <w:rFonts w:ascii="Open Sans" w:eastAsia="Open Sans" w:hAnsi="Open Sans" w:cs="Open Sans"/>
              </w:rPr>
            </w:pPr>
            <w:r>
              <w:rPr>
                <w:sz w:val="21"/>
                <w:b/>
                <w:bCs/>
                <w:rFonts w:ascii="Open Sans" w:hAnsi="Open Sans"/>
              </w:rPr>
              <w:t xml:space="preserve">জনস্বাস্থ্যের জরুরি পরিস্থিতিতে় যোগাযোগের বিষয়ে গণমাধ্যম</w:t>
            </w:r>
            <w:r>
              <w:rPr>
                <w:sz w:val="21"/>
                <w:rFonts w:ascii="Open Sans" w:hAnsi="Open Sans"/>
              </w:rPr>
              <w:t xml:space="preserve">-এর জন্য একটি গাইড</w:t>
            </w:r>
          </w:p>
        </w:tc>
        <w:tc>
          <w:tcPr>
            <w:tcW w:w="6301" w:type="dxa"/>
            <w:tcBorders>
              <w:top w:val="single" w:sz="4" w:space="0" w:color="000000"/>
              <w:left w:val="single" w:sz="4" w:space="0" w:color="auto"/>
              <w:bottom w:val="single" w:sz="4" w:space="0" w:color="000000"/>
              <w:right w:val="single" w:sz="4" w:space="0" w:color="000000"/>
            </w:tcBorders>
          </w:tcPr>
          <w:p w14:paraId="37446234"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বিবিসি মিডিয়া অ্যাকশনের একটি গাইড যেখানে গণমাধ্যম কীভাবে জনস্বাস্থ্য প্রাদুর্ভাবের সময় দর্শকদের সাহায্য করতে পারে সে বিষয়ে পরামর্শ দেওয়া হয়েছে।</w:t>
            </w:r>
          </w:p>
        </w:tc>
        <w:tc>
          <w:tcPr>
            <w:tcW w:w="1974" w:type="dxa"/>
            <w:tcBorders>
              <w:top w:val="single" w:sz="4" w:space="0" w:color="000000"/>
              <w:left w:val="single" w:sz="4" w:space="0" w:color="000000"/>
              <w:bottom w:val="single" w:sz="4" w:space="0" w:color="000000"/>
              <w:right w:val="single" w:sz="4" w:space="0" w:color="000000"/>
            </w:tcBorders>
          </w:tcPr>
          <w:p w14:paraId="55782BB2" w14:textId="77777777" w:rsidR="00DC1052" w:rsidRDefault="000257F1">
            <w:pPr>
              <w:spacing w:after="120"/>
              <w:ind w:hanging="2"/>
              <w:rPr>
                <w:sz w:val="21"/>
                <w:szCs w:val="21"/>
                <w:rFonts w:ascii="Open Sans" w:eastAsia="Open Sans" w:hAnsi="Open Sans" w:cs="Open Sans"/>
              </w:rPr>
            </w:pPr>
            <w:hyperlink r:id="rId157">
              <w:r>
                <w:rPr>
                  <w:color w:val="FF0000"/>
                  <w:sz w:val="21"/>
                  <w:u w:val="single"/>
                  <w:rFonts w:ascii="Open Sans" w:hAnsi="Open Sans"/>
                </w:rPr>
                <w:t xml:space="preserve">ইং</w:t>
              </w:r>
            </w:hyperlink>
            <w:r>
              <w:rPr>
                <w:color w:val="FF0000"/>
                <w:sz w:val="21"/>
                <w:rFonts w:ascii="Open Sans" w:hAnsi="Open Sans"/>
              </w:rPr>
              <w:t xml:space="preserve"> </w:t>
            </w:r>
            <w:hyperlink r:id="rId158">
              <w:r>
                <w:rPr>
                  <w:color w:val="FF0000"/>
                  <w:sz w:val="21"/>
                  <w:u w:val="single"/>
                  <w:rFonts w:ascii="Open Sans" w:hAnsi="Open Sans"/>
                </w:rPr>
                <w:t xml:space="preserve">ফ্রে</w:t>
              </w:r>
            </w:hyperlink>
            <w:r>
              <w:rPr>
                <w:color w:val="FF0000"/>
                <w:sz w:val="21"/>
                <w:rFonts w:ascii="Open Sans" w:hAnsi="Open Sans"/>
              </w:rPr>
              <w:t xml:space="preserve"> </w:t>
            </w:r>
            <w:hyperlink r:id="rId159">
              <w:r>
                <w:rPr>
                  <w:color w:val="FF0000"/>
                  <w:sz w:val="21"/>
                  <w:u w:val="single"/>
                  <w:rFonts w:ascii="Open Sans" w:hAnsi="Open Sans"/>
                </w:rPr>
                <w:t xml:space="preserve">আরবী </w:t>
              </w:r>
            </w:hyperlink>
            <w:hyperlink r:id="rId160">
              <w:r>
                <w:rPr>
                  <w:color w:val="FF0000"/>
                  <w:sz w:val="21"/>
                  <w:u w:val="single"/>
                  <w:rFonts w:ascii="Open Sans" w:hAnsi="Open Sans"/>
                </w:rPr>
                <w:t xml:space="preserve">বাহাসা</w:t>
              </w:r>
            </w:hyperlink>
            <w:r>
              <w:rPr>
                <w:color w:val="FF0000"/>
                <w:sz w:val="21"/>
                <w:rFonts w:ascii="Open Sans" w:hAnsi="Open Sans"/>
              </w:rPr>
              <w:t xml:space="preserve"> </w:t>
            </w:r>
            <w:hyperlink r:id="rId161">
              <w:r>
                <w:rPr>
                  <w:color w:val="FF0000"/>
                  <w:sz w:val="21"/>
                  <w:u w:val="single"/>
                  <w:rFonts w:ascii="Open Sans" w:hAnsi="Open Sans"/>
                </w:rPr>
                <w:t xml:space="preserve">ইউক্রেনিয়ান</w:t>
              </w:r>
            </w:hyperlink>
            <w:r>
              <w:rPr>
                <w:color w:val="FF0000"/>
                <w:sz w:val="21"/>
                <w:rFonts w:ascii="Open Sans" w:hAnsi="Open Sans"/>
              </w:rPr>
              <w:t xml:space="preserve"> </w:t>
            </w:r>
            <w:hyperlink r:id="rId162">
              <w:r>
                <w:rPr>
                  <w:color w:val="FF0000"/>
                  <w:sz w:val="21"/>
                  <w:u w:val="single"/>
                  <w:rFonts w:ascii="Open Sans" w:hAnsi="Open Sans"/>
                </w:rPr>
                <w:t xml:space="preserve">সোয়াহিলি</w:t>
              </w:r>
            </w:hyperlink>
          </w:p>
        </w:tc>
      </w:tr>
      <w:tr w:rsidR="00DC1052" w14:paraId="3765C18E" w14:textId="77777777" w:rsidTr="00CD28FF">
        <w:trPr>
          <w:cantSplit/>
        </w:trPr>
        <w:tc>
          <w:tcPr>
            <w:tcW w:w="1890" w:type="dxa"/>
            <w:vMerge/>
            <w:tcBorders>
              <w:top w:val="single" w:sz="4" w:space="0" w:color="auto"/>
              <w:left w:val="single" w:sz="4" w:space="0" w:color="auto"/>
              <w:bottom w:val="single" w:sz="4" w:space="0" w:color="auto"/>
              <w:right w:val="single" w:sz="4" w:space="0" w:color="auto"/>
            </w:tcBorders>
          </w:tcPr>
          <w:p w14:paraId="4235CC78"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auto"/>
              <w:left w:val="single" w:sz="4" w:space="0" w:color="auto"/>
              <w:bottom w:val="single" w:sz="4" w:space="0" w:color="auto"/>
              <w:right w:val="single" w:sz="4" w:space="0" w:color="auto"/>
            </w:tcBorders>
          </w:tcPr>
          <w:p w14:paraId="24F1F9D4"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কোভিড-১৯ </w:t>
            </w:r>
            <w:r>
              <w:rPr>
                <w:sz w:val="21"/>
                <w:b/>
                <w:bCs/>
                <w:rFonts w:ascii="Open Sans" w:hAnsi="Open Sans"/>
              </w:rPr>
              <w:t xml:space="preserve">রেডিও অনুষ্ঠান</w:t>
            </w:r>
            <w:r>
              <w:rPr>
                <w:sz w:val="21"/>
                <w:rFonts w:ascii="Open Sans" w:hAnsi="Open Sans"/>
              </w:rPr>
              <w:t xml:space="preserve"> গাইড এবং রানিং অর্ডার</w:t>
            </w:r>
          </w:p>
        </w:tc>
        <w:tc>
          <w:tcPr>
            <w:tcW w:w="6301" w:type="dxa"/>
            <w:tcBorders>
              <w:top w:val="single" w:sz="4" w:space="0" w:color="000000"/>
              <w:left w:val="single" w:sz="4" w:space="0" w:color="auto"/>
              <w:bottom w:val="single" w:sz="4" w:space="0" w:color="000000"/>
              <w:right w:val="single" w:sz="4" w:space="0" w:color="000000"/>
            </w:tcBorders>
          </w:tcPr>
          <w:p w14:paraId="7209F282"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কমিউনিটিকে কোভিড-১৯ সম্পর্কে সময়োপযোগী, নির্ভুল তথ্য প্রদান করতে, মতামত সংগ্রহ করতে এবং অপতথ্য মোকাবেলা করার জন্য কীভাবে একটি ইন্টারেক্টিভ রেডিও আলোচনা অনুষ্ঠানের প্রোগ্রাম পরিচালনা করতে হয়।</w:t>
            </w:r>
          </w:p>
        </w:tc>
        <w:tc>
          <w:tcPr>
            <w:tcW w:w="1974" w:type="dxa"/>
            <w:tcBorders>
              <w:top w:val="single" w:sz="4" w:space="0" w:color="000000"/>
              <w:left w:val="single" w:sz="4" w:space="0" w:color="000000"/>
              <w:bottom w:val="single" w:sz="4" w:space="0" w:color="000000"/>
              <w:right w:val="single" w:sz="4" w:space="0" w:color="000000"/>
            </w:tcBorders>
          </w:tcPr>
          <w:p w14:paraId="02A963C9" w14:textId="77777777" w:rsidR="00DC1052" w:rsidRDefault="000257F1">
            <w:pPr>
              <w:spacing w:after="120"/>
              <w:ind w:hanging="2"/>
              <w:rPr>
                <w:sz w:val="21"/>
                <w:szCs w:val="21"/>
                <w:rFonts w:ascii="Open Sans" w:eastAsia="Open Sans" w:hAnsi="Open Sans" w:cs="Open Sans"/>
              </w:rPr>
            </w:pPr>
            <w:hyperlink r:id="rId163">
              <w:r>
                <w:rPr>
                  <w:color w:val="FF0000"/>
                  <w:sz w:val="21"/>
                  <w:u w:val="single"/>
                  <w:rFonts w:ascii="Open Sans" w:hAnsi="Open Sans"/>
                </w:rPr>
                <w:t xml:space="preserve">ইং</w:t>
              </w:r>
            </w:hyperlink>
            <w:r>
              <w:rPr>
                <w:color w:val="FF0000"/>
                <w:sz w:val="21"/>
                <w:rFonts w:ascii="Open Sans" w:hAnsi="Open Sans"/>
              </w:rPr>
              <w:t xml:space="preserve"> </w:t>
            </w:r>
            <w:hyperlink r:id="rId164">
              <w:r>
                <w:rPr>
                  <w:color w:val="FF0000"/>
                  <w:sz w:val="21"/>
                  <w:u w:val="single"/>
                  <w:rFonts w:ascii="Open Sans" w:hAnsi="Open Sans"/>
                </w:rPr>
                <w:t xml:space="preserve">ফ্রে</w:t>
              </w:r>
            </w:hyperlink>
            <w:r>
              <w:rPr>
                <w:color w:val="FF0000"/>
                <w:sz w:val="21"/>
                <w:rFonts w:ascii="Open Sans" w:hAnsi="Open Sans"/>
              </w:rPr>
              <w:t xml:space="preserve"> </w:t>
            </w:r>
            <w:hyperlink r:id="rId165">
              <w:r>
                <w:rPr>
                  <w:color w:val="FF0000"/>
                  <w:sz w:val="21"/>
                  <w:u w:val="single"/>
                  <w:rFonts w:ascii="Open Sans" w:hAnsi="Open Sans"/>
                </w:rPr>
                <w:t xml:space="preserve">সোয়াহিলি</w:t>
              </w:r>
            </w:hyperlink>
          </w:p>
        </w:tc>
      </w:tr>
      <w:tr w:rsidR="00DC1052" w14:paraId="140F3DC0" w14:textId="77777777" w:rsidTr="00CD28FF">
        <w:trPr>
          <w:cantSplit/>
        </w:trPr>
        <w:tc>
          <w:tcPr>
            <w:tcW w:w="1890" w:type="dxa"/>
            <w:vMerge/>
            <w:tcBorders>
              <w:top w:val="single" w:sz="4" w:space="0" w:color="auto"/>
              <w:left w:val="single" w:sz="4" w:space="0" w:color="auto"/>
              <w:bottom w:val="single" w:sz="4" w:space="0" w:color="auto"/>
              <w:right w:val="single" w:sz="4" w:space="0" w:color="auto"/>
            </w:tcBorders>
          </w:tcPr>
          <w:p w14:paraId="55BF2C85"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auto"/>
              <w:left w:val="single" w:sz="4" w:space="0" w:color="auto"/>
              <w:bottom w:val="single" w:sz="4" w:space="0" w:color="auto"/>
              <w:right w:val="single" w:sz="4" w:space="0" w:color="auto"/>
            </w:tcBorders>
          </w:tcPr>
          <w:p w14:paraId="221BC32F"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টেমপ্লেট </w:t>
            </w:r>
            <w:r>
              <w:rPr>
                <w:sz w:val="21"/>
                <w:b/>
                <w:bCs/>
                <w:rFonts w:ascii="Open Sans" w:hAnsi="Open Sans"/>
              </w:rPr>
              <w:t xml:space="preserve">রেডিও অনুষ্ঠানের পরিবেশনাগুলির ক্রমবিন্যাস</w:t>
            </w:r>
            <w:r>
              <w:rPr>
                <w:sz w:val="21"/>
                <w:rFonts w:ascii="Open Sans" w:hAnsi="Open Sans"/>
              </w:rPr>
              <w:t xml:space="preserve"> এবং প্রতিবেদন</w:t>
            </w:r>
            <w:r>
              <w:rPr>
                <w:sz w:val="21"/>
                <w:rFonts w:ascii="Open Sans" w:hAnsi="Open Sans"/>
              </w:rPr>
              <w:t xml:space="preserve"> </w:t>
            </w:r>
          </w:p>
        </w:tc>
        <w:tc>
          <w:tcPr>
            <w:tcW w:w="6301" w:type="dxa"/>
            <w:tcBorders>
              <w:top w:val="single" w:sz="4" w:space="0" w:color="000000"/>
              <w:left w:val="single" w:sz="4" w:space="0" w:color="auto"/>
              <w:bottom w:val="single" w:sz="4" w:space="0" w:color="000000"/>
              <w:right w:val="single" w:sz="4" w:space="0" w:color="000000"/>
            </w:tcBorders>
          </w:tcPr>
          <w:p w14:paraId="1E1BA5E3"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কমিউনিটি এনগেজমেন্ট হাব-এ রেডিও অনুষ্ঠানের পরিবেশনাগুলির বেশ কয়েক ধরণের ক্রমবিন্যাস রয়েছে, যেমন লিঙ্গ-ভিত্তিক সহিংসতা, কলেরা, প্রাথমিক চিকিৎসা, টিবি এবং রক্তদান সম্পর্কিত</w:t>
            </w:r>
          </w:p>
        </w:tc>
        <w:tc>
          <w:tcPr>
            <w:tcW w:w="1974" w:type="dxa"/>
            <w:tcBorders>
              <w:top w:val="single" w:sz="4" w:space="0" w:color="000000"/>
              <w:left w:val="single" w:sz="4" w:space="0" w:color="000000"/>
              <w:bottom w:val="single" w:sz="4" w:space="0" w:color="000000"/>
              <w:right w:val="single" w:sz="4" w:space="0" w:color="000000"/>
            </w:tcBorders>
          </w:tcPr>
          <w:p w14:paraId="25B7B7B4" w14:textId="77777777" w:rsidR="00DC1052" w:rsidRDefault="000257F1">
            <w:pPr>
              <w:spacing w:after="120"/>
              <w:ind w:hanging="2"/>
              <w:rPr>
                <w:sz w:val="21"/>
                <w:szCs w:val="21"/>
                <w:rFonts w:ascii="Open Sans" w:eastAsia="Open Sans" w:hAnsi="Open Sans" w:cs="Open Sans"/>
              </w:rPr>
            </w:pPr>
            <w:hyperlink r:id="rId166">
              <w:r>
                <w:rPr>
                  <w:color w:val="F6303F"/>
                  <w:sz w:val="21"/>
                  <w:u w:val="single"/>
                  <w:rFonts w:ascii="Open Sans" w:hAnsi="Open Sans"/>
                </w:rPr>
                <w:t xml:space="preserve">হাব</w:t>
              </w:r>
            </w:hyperlink>
          </w:p>
        </w:tc>
      </w:tr>
      <w:tr w:rsidR="00DC1052" w14:paraId="1C333636" w14:textId="77777777" w:rsidTr="00CD28FF">
        <w:trPr>
          <w:cantSplit/>
        </w:trPr>
        <w:tc>
          <w:tcPr>
            <w:tcW w:w="1890" w:type="dxa"/>
            <w:vMerge/>
            <w:tcBorders>
              <w:top w:val="single" w:sz="4" w:space="0" w:color="auto"/>
              <w:left w:val="single" w:sz="4" w:space="0" w:color="auto"/>
              <w:bottom w:val="single" w:sz="4" w:space="0" w:color="auto"/>
              <w:right w:val="single" w:sz="4" w:space="0" w:color="auto"/>
            </w:tcBorders>
          </w:tcPr>
          <w:p w14:paraId="27C09B8F"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auto"/>
              <w:left w:val="single" w:sz="4" w:space="0" w:color="auto"/>
              <w:bottom w:val="single" w:sz="4" w:space="0" w:color="auto"/>
              <w:right w:val="single" w:sz="4" w:space="0" w:color="auto"/>
            </w:tcBorders>
          </w:tcPr>
          <w:p w14:paraId="231C8841"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সিয়েরা লিওনের প্রতিবেদনে </w:t>
            </w:r>
            <w:r>
              <w:rPr>
                <w:sz w:val="21"/>
                <w:b/>
                <w:bCs/>
                <w:rFonts w:ascii="Open Sans" w:hAnsi="Open Sans"/>
              </w:rPr>
              <w:t xml:space="preserve">মোবাইল সিনেমার মধ্যবর্তী মেয়াদী পর্যালোচনা</w:t>
            </w:r>
          </w:p>
        </w:tc>
        <w:tc>
          <w:tcPr>
            <w:tcW w:w="6301" w:type="dxa"/>
            <w:tcBorders>
              <w:top w:val="single" w:sz="4" w:space="0" w:color="000000"/>
              <w:left w:val="single" w:sz="4" w:space="0" w:color="auto"/>
              <w:bottom w:val="single" w:sz="4" w:space="0" w:color="000000"/>
              <w:right w:val="single" w:sz="4" w:space="0" w:color="000000"/>
            </w:tcBorders>
          </w:tcPr>
          <w:p w14:paraId="18A3EE26"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সিয়েরা লিওনের কলেরা সাড়াদানটিতে ব্যবহৃত মোবাইল সিনেমার একটি মধ্যবর্তী মেয়াদী পর্যালোচনা যা দেখায় এটি কীভাবে কাজ করেছে এবং জ্ঞান ও মনোভাবের উপর এর প্রভাব কী ছিল।</w:t>
            </w:r>
          </w:p>
        </w:tc>
        <w:tc>
          <w:tcPr>
            <w:tcW w:w="1974" w:type="dxa"/>
            <w:tcBorders>
              <w:top w:val="single" w:sz="4" w:space="0" w:color="000000"/>
              <w:left w:val="single" w:sz="4" w:space="0" w:color="000000"/>
              <w:bottom w:val="single" w:sz="4" w:space="0" w:color="000000"/>
              <w:right w:val="single" w:sz="4" w:space="0" w:color="000000"/>
            </w:tcBorders>
          </w:tcPr>
          <w:p w14:paraId="63F3D4AF" w14:textId="77777777" w:rsidR="00DC1052" w:rsidRDefault="000257F1">
            <w:pPr>
              <w:spacing w:after="120"/>
              <w:ind w:hanging="2"/>
              <w:rPr>
                <w:sz w:val="21"/>
                <w:szCs w:val="21"/>
                <w:rFonts w:ascii="Open Sans" w:eastAsia="Open Sans" w:hAnsi="Open Sans" w:cs="Open Sans"/>
              </w:rPr>
            </w:pPr>
            <w:hyperlink r:id="rId167">
              <w:r>
                <w:rPr>
                  <w:color w:val="F6303F"/>
                  <w:sz w:val="21"/>
                  <w:u w:val="single"/>
                  <w:rFonts w:ascii="Open Sans" w:hAnsi="Open Sans"/>
                </w:rPr>
                <w:t xml:space="preserve">ইং</w:t>
              </w:r>
            </w:hyperlink>
          </w:p>
        </w:tc>
      </w:tr>
      <w:tr w:rsidR="00DC1052" w14:paraId="0E13E4B0" w14:textId="77777777" w:rsidTr="00CD28FF">
        <w:trPr>
          <w:cantSplit/>
        </w:trPr>
        <w:tc>
          <w:tcPr>
            <w:tcW w:w="1890" w:type="dxa"/>
            <w:vMerge/>
            <w:tcBorders>
              <w:top w:val="single" w:sz="4" w:space="0" w:color="auto"/>
              <w:left w:val="single" w:sz="4" w:space="0" w:color="auto"/>
              <w:bottom w:val="single" w:sz="4" w:space="0" w:color="auto"/>
              <w:right w:val="single" w:sz="4" w:space="0" w:color="auto"/>
            </w:tcBorders>
          </w:tcPr>
          <w:p w14:paraId="73B37A06"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auto"/>
              <w:left w:val="single" w:sz="4" w:space="0" w:color="auto"/>
              <w:bottom w:val="single" w:sz="4" w:space="0" w:color="auto"/>
              <w:right w:val="single" w:sz="4" w:space="0" w:color="auto"/>
            </w:tcBorders>
          </w:tcPr>
          <w:p w14:paraId="475D322A" w14:textId="77777777" w:rsidR="00DC1052" w:rsidRDefault="00935450">
            <w:pPr>
              <w:spacing w:after="120"/>
              <w:ind w:hanging="2"/>
              <w:rPr>
                <w:b/>
                <w:sz w:val="21"/>
                <w:szCs w:val="21"/>
                <w:rFonts w:ascii="Open Sans" w:eastAsia="Open Sans" w:hAnsi="Open Sans" w:cs="Open Sans"/>
              </w:rPr>
            </w:pPr>
            <w:r>
              <w:rPr>
                <w:b/>
                <w:sz w:val="21"/>
                <w:rFonts w:ascii="Open Sans" w:hAnsi="Open Sans"/>
              </w:rPr>
              <w:t xml:space="preserve">মোবাইল সিনেমা দক্ষতা সেশন</w:t>
            </w:r>
          </w:p>
        </w:tc>
        <w:tc>
          <w:tcPr>
            <w:tcW w:w="6301" w:type="dxa"/>
            <w:tcBorders>
              <w:top w:val="single" w:sz="4" w:space="0" w:color="000000"/>
              <w:left w:val="single" w:sz="4" w:space="0" w:color="auto"/>
              <w:bottom w:val="single" w:sz="4" w:space="0" w:color="000000"/>
              <w:right w:val="single" w:sz="4" w:space="0" w:color="000000"/>
            </w:tcBorders>
          </w:tcPr>
          <w:p w14:paraId="5D5A4402" w14:textId="77777777" w:rsidR="00DC1052" w:rsidRDefault="00935450">
            <w:pPr>
              <w:spacing w:after="120"/>
              <w:ind w:hanging="2"/>
              <w:rPr>
                <w:sz w:val="21"/>
                <w:szCs w:val="21"/>
                <w:rFonts w:ascii="Open Sans" w:eastAsia="Open Sans" w:hAnsi="Open Sans" w:cs="Open Sans"/>
              </w:rPr>
            </w:pPr>
            <w:r>
              <w:rPr>
                <w:sz w:val="21"/>
                <w:rFonts w:ascii="Open Sans" w:hAnsi="Open Sans"/>
              </w:rPr>
              <w:t xml:space="preserve">মোবাইল সিনেমা ব্যবহার শুরু করার জন্য ছোট পিপিটি এবং সহায়তা বা তথ্যের উৎস</w:t>
            </w:r>
          </w:p>
        </w:tc>
        <w:tc>
          <w:tcPr>
            <w:tcW w:w="1974" w:type="dxa"/>
            <w:tcBorders>
              <w:top w:val="single" w:sz="4" w:space="0" w:color="000000"/>
              <w:left w:val="single" w:sz="4" w:space="0" w:color="000000"/>
              <w:bottom w:val="single" w:sz="4" w:space="0" w:color="000000"/>
              <w:right w:val="single" w:sz="4" w:space="0" w:color="000000"/>
            </w:tcBorders>
          </w:tcPr>
          <w:p w14:paraId="6AEFD6E4" w14:textId="77777777" w:rsidR="00DC1052" w:rsidRDefault="000257F1">
            <w:pPr>
              <w:spacing w:after="120"/>
              <w:ind w:hanging="2"/>
              <w:rPr>
                <w:sz w:val="21"/>
                <w:szCs w:val="21"/>
                <w:rFonts w:ascii="Open Sans" w:eastAsia="Open Sans" w:hAnsi="Open Sans" w:cs="Open Sans"/>
              </w:rPr>
            </w:pPr>
            <w:hyperlink r:id="rId168">
              <w:r>
                <w:rPr>
                  <w:color w:val="F6303F"/>
                  <w:sz w:val="21"/>
                  <w:u w:val="single"/>
                  <w:rFonts w:ascii="Open Sans" w:hAnsi="Open Sans"/>
                </w:rPr>
                <w:t xml:space="preserve">ইং</w:t>
              </w:r>
            </w:hyperlink>
          </w:p>
        </w:tc>
      </w:tr>
      <w:tr w:rsidR="00DC1052" w14:paraId="6A1C6FF4" w14:textId="77777777" w:rsidTr="00CD28FF">
        <w:trPr>
          <w:cantSplit/>
        </w:trPr>
        <w:tc>
          <w:tcPr>
            <w:tcW w:w="1890" w:type="dxa"/>
            <w:vMerge/>
            <w:tcBorders>
              <w:top w:val="single" w:sz="4" w:space="0" w:color="auto"/>
              <w:left w:val="single" w:sz="4" w:space="0" w:color="auto"/>
              <w:bottom w:val="single" w:sz="4" w:space="0" w:color="auto"/>
              <w:right w:val="single" w:sz="4" w:space="0" w:color="auto"/>
            </w:tcBorders>
          </w:tcPr>
          <w:p w14:paraId="2C38F128" w14:textId="77777777" w:rsidR="00DC1052" w:rsidRDefault="00DC1052">
            <w:pPr>
              <w:widowControl w:val="0"/>
              <w:pBdr>
                <w:top w:val="nil"/>
                <w:left w:val="nil"/>
                <w:bottom w:val="nil"/>
                <w:right w:val="nil"/>
                <w:between w:val="nil"/>
              </w:pBdr>
              <w:spacing w:line="276" w:lineRule="auto"/>
              <w:ind w:hanging="2"/>
              <w:rPr>
                <w:rFonts w:ascii="Open Sans" w:eastAsia="Open Sans" w:hAnsi="Open Sans" w:cs="Open Sans"/>
                <w:sz w:val="21"/>
                <w:szCs w:val="21"/>
              </w:rPr>
            </w:pPr>
          </w:p>
        </w:tc>
        <w:tc>
          <w:tcPr>
            <w:tcW w:w="4503" w:type="dxa"/>
            <w:tcBorders>
              <w:top w:val="single" w:sz="4" w:space="0" w:color="auto"/>
              <w:left w:val="single" w:sz="4" w:space="0" w:color="auto"/>
              <w:bottom w:val="single" w:sz="4" w:space="0" w:color="auto"/>
              <w:right w:val="single" w:sz="4" w:space="0" w:color="auto"/>
            </w:tcBorders>
          </w:tcPr>
          <w:p w14:paraId="1F884E5F" w14:textId="77777777" w:rsidR="00DC1052" w:rsidRDefault="00935450">
            <w:pPr>
              <w:spacing w:after="120"/>
              <w:ind w:hanging="2"/>
              <w:rPr>
                <w:b/>
                <w:sz w:val="21"/>
                <w:szCs w:val="21"/>
                <w:rFonts w:ascii="Open Sans" w:eastAsia="Open Sans" w:hAnsi="Open Sans" w:cs="Open Sans"/>
              </w:rPr>
            </w:pPr>
            <w:r>
              <w:rPr>
                <w:b/>
                <w:sz w:val="21"/>
                <w:rFonts w:ascii="Open Sans" w:hAnsi="Open Sans"/>
              </w:rPr>
              <w:t xml:space="preserve">অ্যানিমেশন মুভি</w:t>
            </w:r>
            <w:r>
              <w:rPr>
                <w:b/>
                <w:sz w:val="21"/>
                <w:rFonts w:ascii="Open Sans" w:hAnsi="Open Sans"/>
              </w:rPr>
              <w:t xml:space="preserve"> </w:t>
            </w:r>
          </w:p>
        </w:tc>
        <w:tc>
          <w:tcPr>
            <w:tcW w:w="6301" w:type="dxa"/>
            <w:tcBorders>
              <w:top w:val="single" w:sz="4" w:space="0" w:color="000000"/>
              <w:left w:val="single" w:sz="4" w:space="0" w:color="auto"/>
              <w:bottom w:val="single" w:sz="4" w:space="0" w:color="000000"/>
              <w:right w:val="single" w:sz="4" w:space="0" w:color="000000"/>
            </w:tcBorders>
          </w:tcPr>
          <w:p w14:paraId="4B3346E3" w14:textId="77777777" w:rsidR="00DC1052" w:rsidRDefault="00935450">
            <w:pPr>
              <w:ind w:hanging="2"/>
              <w:rPr>
                <w:sz w:val="21"/>
                <w:szCs w:val="21"/>
                <w:rFonts w:ascii="Open Sans" w:eastAsia="Open Sans" w:hAnsi="Open Sans" w:cs="Open Sans"/>
              </w:rPr>
            </w:pPr>
            <w:r>
              <w:rPr>
                <w:sz w:val="21"/>
                <w:rFonts w:ascii="Open Sans" w:hAnsi="Open Sans"/>
              </w:rPr>
              <w:t xml:space="preserve">এই অ্যানিমেশনগুলিকে মোবাইল সিনেমার জন্য, সামাজিক সচলিকরণের অংশ হিসেবে বা টিভি বিজ্ঞাপনের জন্য ব্যবহার করা যেতে পারে।</w:t>
            </w:r>
            <w:r>
              <w:rPr>
                <w:sz w:val="21"/>
                <w:rFonts w:ascii="Open Sans" w:hAnsi="Open Sans"/>
              </w:rPr>
              <w:t xml:space="preserve"> </w:t>
            </w:r>
            <w:r>
              <w:rPr>
                <w:sz w:val="21"/>
                <w:rFonts w:ascii="Open Sans" w:hAnsi="Open Sans"/>
              </w:rPr>
              <w:t xml:space="preserve">বিভিন্ন আন্তর্জাতিক ও স্থানীয় ভাষায় কলেরা, ইবোলা, কোভিড-১৯ এবং ম্যালেরিয়ার উপর চলচ্চিত্র দেওয়া আছে</w:t>
            </w:r>
          </w:p>
        </w:tc>
        <w:tc>
          <w:tcPr>
            <w:tcW w:w="1974" w:type="dxa"/>
            <w:tcBorders>
              <w:top w:val="single" w:sz="4" w:space="0" w:color="000000"/>
              <w:left w:val="single" w:sz="4" w:space="0" w:color="000000"/>
              <w:bottom w:val="single" w:sz="4" w:space="0" w:color="000000"/>
              <w:right w:val="single" w:sz="4" w:space="0" w:color="000000"/>
            </w:tcBorders>
          </w:tcPr>
          <w:p w14:paraId="09334B09" w14:textId="77777777" w:rsidR="00DC1052" w:rsidRDefault="000257F1">
            <w:pPr>
              <w:ind w:hanging="2"/>
              <w:rPr>
                <w:sz w:val="21"/>
                <w:szCs w:val="21"/>
                <w:rFonts w:ascii="Open Sans" w:eastAsia="Open Sans" w:hAnsi="Open Sans" w:cs="Open Sans"/>
              </w:rPr>
            </w:pPr>
            <w:hyperlink r:id="rId169">
              <w:r>
                <w:rPr>
                  <w:color w:val="F6303F"/>
                  <w:sz w:val="21"/>
                  <w:u w:val="single"/>
                  <w:rFonts w:ascii="Open Sans" w:hAnsi="Open Sans"/>
                </w:rPr>
                <w:t xml:space="preserve">কলেরা</w:t>
              </w:r>
            </w:hyperlink>
            <w:r>
              <w:rPr>
                <w:sz w:val="21"/>
                <w:rFonts w:ascii="Open Sans" w:hAnsi="Open Sans"/>
              </w:rPr>
              <w:t xml:space="preserve"> </w:t>
            </w:r>
          </w:p>
          <w:p w14:paraId="0FD24036" w14:textId="77777777" w:rsidR="00DC1052" w:rsidRDefault="000257F1">
            <w:pPr>
              <w:ind w:hanging="2"/>
              <w:rPr>
                <w:sz w:val="21"/>
                <w:szCs w:val="21"/>
                <w:rFonts w:ascii="Open Sans" w:eastAsia="Open Sans" w:hAnsi="Open Sans" w:cs="Open Sans"/>
              </w:rPr>
            </w:pPr>
            <w:hyperlink r:id="rId170">
              <w:r>
                <w:rPr>
                  <w:color w:val="F6303F"/>
                  <w:sz w:val="21"/>
                  <w:u w:val="single"/>
                  <w:rFonts w:ascii="Open Sans" w:hAnsi="Open Sans"/>
                </w:rPr>
                <w:t xml:space="preserve">এবোলা</w:t>
              </w:r>
            </w:hyperlink>
          </w:p>
          <w:p w14:paraId="0FF603FA" w14:textId="77777777" w:rsidR="00DC1052" w:rsidRDefault="000257F1">
            <w:pPr>
              <w:ind w:hanging="2"/>
              <w:rPr>
                <w:sz w:val="21"/>
                <w:szCs w:val="21"/>
                <w:rFonts w:ascii="Open Sans" w:eastAsia="Open Sans" w:hAnsi="Open Sans" w:cs="Open Sans"/>
              </w:rPr>
            </w:pPr>
            <w:hyperlink r:id="rId171">
              <w:r>
                <w:rPr>
                  <w:color w:val="F6303F"/>
                  <w:sz w:val="21"/>
                  <w:u w:val="single"/>
                  <w:rFonts w:ascii="Open Sans" w:hAnsi="Open Sans"/>
                </w:rPr>
                <w:t xml:space="preserve">কোভিড-১৯:</w:t>
              </w:r>
            </w:hyperlink>
          </w:p>
          <w:p w14:paraId="6C0355AD" w14:textId="77777777" w:rsidR="00DC1052" w:rsidRDefault="000257F1">
            <w:pPr>
              <w:ind w:hanging="2"/>
              <w:rPr>
                <w:sz w:val="21"/>
                <w:szCs w:val="21"/>
                <w:rFonts w:ascii="Open Sans" w:eastAsia="Open Sans" w:hAnsi="Open Sans" w:cs="Open Sans"/>
              </w:rPr>
            </w:pPr>
            <w:hyperlink r:id="rId172">
              <w:r>
                <w:rPr>
                  <w:color w:val="F6303F"/>
                  <w:sz w:val="21"/>
                  <w:u w:val="single"/>
                  <w:rFonts w:ascii="Open Sans" w:hAnsi="Open Sans"/>
                </w:rPr>
                <w:t xml:space="preserve">ম্যালেরিয়া</w:t>
              </w:r>
            </w:hyperlink>
          </w:p>
          <w:p w14:paraId="56FAAF1B" w14:textId="77777777" w:rsidR="00DC1052" w:rsidRDefault="00DC1052">
            <w:pPr>
              <w:ind w:hanging="2"/>
              <w:rPr>
                <w:rFonts w:ascii="Open Sans" w:eastAsia="Open Sans" w:hAnsi="Open Sans" w:cs="Open Sans"/>
                <w:sz w:val="21"/>
                <w:szCs w:val="21"/>
              </w:rPr>
            </w:pPr>
          </w:p>
        </w:tc>
      </w:tr>
    </w:tbl>
    <w:p w14:paraId="5FFFD8FA" w14:textId="77777777" w:rsidR="008A7E63" w:rsidRDefault="008A7E63">
      <w:pPr>
        <w:pStyle w:val="Heading4"/>
        <w:spacing w:after="120" w:line="276" w:lineRule="auto"/>
        <w:ind w:left="1" w:hanging="3"/>
        <w:rPr>
          <w:rFonts w:ascii="Montserrat" w:eastAsia="Montserrat" w:hAnsi="Montserrat" w:cs="Montserrat"/>
          <w:sz w:val="28"/>
          <w:szCs w:val="28"/>
        </w:rPr>
      </w:pPr>
    </w:p>
    <w:p w14:paraId="7533D9E4" w14:textId="77777777" w:rsidR="00DC1052" w:rsidRDefault="00935450">
      <w:pPr>
        <w:pStyle w:val="Heading4"/>
        <w:spacing w:after="120" w:line="276" w:lineRule="auto"/>
        <w:ind w:left="1" w:hanging="3"/>
        <w:rPr>
          <w:sz w:val="28"/>
          <w:szCs w:val="28"/>
          <w:rFonts w:ascii="Montserrat" w:eastAsia="Montserrat" w:hAnsi="Montserrat" w:cs="Montserrat"/>
        </w:rPr>
      </w:pPr>
      <w:r>
        <w:rPr>
          <w:sz w:val="28"/>
          <w:rFonts w:ascii="Montserrat" w:hAnsi="Montserrat"/>
        </w:rPr>
        <w:t xml:space="preserve">তথ্যের অন্যান্য উৎস</w:t>
      </w:r>
      <w:r>
        <w:rPr>
          <w:sz w:val="28"/>
          <w:rFonts w:ascii="Montserrat" w:hAnsi="Montserrat"/>
        </w:rPr>
        <w:t xml:space="preserve"> </w:t>
      </w:r>
    </w:p>
    <w:tbl>
      <w:tblPr>
        <w:tblStyle w:val="a3"/>
        <w:tblW w:w="1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61"/>
        <w:gridCol w:w="11107"/>
      </w:tblGrid>
      <w:tr w:rsidR="00DC1052" w14:paraId="5ACF3D89" w14:textId="77777777">
        <w:tc>
          <w:tcPr>
            <w:tcW w:w="3561" w:type="dxa"/>
            <w:shd w:val="clear" w:color="auto" w:fill="A5A5A5"/>
          </w:tcPr>
          <w:p w14:paraId="613AEF52" w14:textId="77777777" w:rsidR="00DC1052" w:rsidRDefault="00935450">
            <w:pPr>
              <w:spacing w:before="60" w:after="120" w:line="276" w:lineRule="auto"/>
              <w:ind w:hanging="2"/>
              <w:jc w:val="center"/>
              <w:rPr>
                <w:rFonts w:ascii="Montserrat" w:eastAsia="Montserrat" w:hAnsi="Montserrat" w:cs="Montserrat"/>
              </w:rPr>
            </w:pPr>
            <w:r>
              <w:rPr>
                <w:b/>
                <w:rFonts w:ascii="Montserrat" w:hAnsi="Montserrat"/>
              </w:rPr>
              <w:t xml:space="preserve">প্ল্যাটফর্ম</w:t>
            </w:r>
          </w:p>
        </w:tc>
        <w:tc>
          <w:tcPr>
            <w:tcW w:w="11107" w:type="dxa"/>
            <w:shd w:val="clear" w:color="auto" w:fill="A5A5A5"/>
          </w:tcPr>
          <w:p w14:paraId="2CFC016B" w14:textId="77777777" w:rsidR="00DC1052" w:rsidRDefault="00935450">
            <w:pPr>
              <w:spacing w:before="60" w:after="120" w:line="276" w:lineRule="auto"/>
              <w:ind w:hanging="2"/>
              <w:jc w:val="center"/>
              <w:rPr>
                <w:rFonts w:ascii="Montserrat" w:eastAsia="Montserrat" w:hAnsi="Montserrat" w:cs="Montserrat"/>
              </w:rPr>
            </w:pPr>
            <w:r>
              <w:rPr>
                <w:b/>
                <w:rFonts w:ascii="Montserrat" w:hAnsi="Montserrat"/>
              </w:rPr>
              <w:t xml:space="preserve">বর্ণনা</w:t>
            </w:r>
          </w:p>
        </w:tc>
      </w:tr>
      <w:tr w:rsidR="00DC1052" w14:paraId="315C9447" w14:textId="77777777">
        <w:trPr>
          <w:trHeight w:val="645"/>
        </w:trPr>
        <w:tc>
          <w:tcPr>
            <w:tcW w:w="3561" w:type="dxa"/>
          </w:tcPr>
          <w:p w14:paraId="5B789E8A" w14:textId="77777777" w:rsidR="00DC1052" w:rsidRDefault="000257F1">
            <w:pPr>
              <w:spacing w:after="120" w:line="276" w:lineRule="auto"/>
              <w:ind w:hanging="2"/>
              <w:rPr>
                <w:b/>
                <w:color w:val="FF0000"/>
                <w:sz w:val="21"/>
                <w:szCs w:val="21"/>
                <w:u w:val="single"/>
                <w:rFonts w:ascii="Open Sans" w:eastAsia="Open Sans" w:hAnsi="Open Sans" w:cs="Open Sans"/>
              </w:rPr>
            </w:pPr>
            <w:hyperlink r:id="rId173" w:anchor="স্বাস্থ্য">
              <w:r>
                <w:rPr>
                  <w:b/>
                  <w:color w:val="F6303F"/>
                  <w:sz w:val="21"/>
                  <w:u w:val="single"/>
                  <w:rFonts w:ascii="Open Sans" w:hAnsi="Open Sans"/>
                </w:rPr>
                <w:t xml:space="preserve">কোভিড-১৯ সংক্রান্ত তথ্যের উৎসের সংকলন</w:t>
              </w:r>
            </w:hyperlink>
          </w:p>
        </w:tc>
        <w:tc>
          <w:tcPr>
            <w:tcW w:w="11107" w:type="dxa"/>
          </w:tcPr>
          <w:p w14:paraId="3D66F1F2" w14:textId="77777777" w:rsidR="00DC1052" w:rsidRDefault="00935450">
            <w:pPr>
              <w:spacing w:after="120" w:line="276" w:lineRule="auto"/>
              <w:ind w:hanging="2"/>
              <w:rPr>
                <w:sz w:val="21"/>
                <w:szCs w:val="21"/>
                <w:rFonts w:ascii="Open Sans" w:eastAsia="Open Sans" w:hAnsi="Open Sans" w:cs="Open Sans"/>
              </w:rPr>
            </w:pPr>
            <w:r>
              <w:rPr>
                <w:sz w:val="21"/>
                <w:rFonts w:ascii="Open Sans" w:hAnsi="Open Sans"/>
              </w:rPr>
              <w:t xml:space="preserve">সকল খাত জুড়ে সাধারণ আইএফআরসি কোভিড-১৯ সহায়তা বা তথ্যের উৎস এবং দিকনির্দেশনা। </w:t>
            </w:r>
            <w:hyperlink r:id="rId174">
              <w:r>
                <w:rPr>
                  <w:color w:val="1155CC"/>
                  <w:sz w:val="21"/>
                  <w:u w:val="single"/>
                  <w:rFonts w:ascii="Open Sans" w:hAnsi="Open Sans"/>
                </w:rPr>
                <w:t xml:space="preserve">https://www.preparecenter.org/site/covid-19/</w:t>
              </w:r>
            </w:hyperlink>
            <w:r>
              <w:rPr>
                <w:sz w:val="21"/>
                <w:rFonts w:ascii="Open Sans" w:hAnsi="Open Sans"/>
              </w:rPr>
              <w:t xml:space="preserve">.</w:t>
            </w:r>
            <w:r>
              <w:rPr>
                <w:sz w:val="21"/>
                <w:rFonts w:ascii="Open Sans" w:hAnsi="Open Sans"/>
              </w:rPr>
              <w:t xml:space="preserve"> </w:t>
            </w:r>
            <w:r>
              <w:rPr>
                <w:sz w:val="21"/>
                <w:rFonts w:ascii="Open Sans" w:hAnsi="Open Sans"/>
              </w:rPr>
              <w:t xml:space="preserve">সিইএ পেজটি এখানে: </w:t>
            </w:r>
            <w:hyperlink r:id="rId175">
              <w:r>
                <w:rPr>
                  <w:color w:val="1155CC"/>
                  <w:sz w:val="21"/>
                  <w:u w:val="single"/>
                  <w:rFonts w:ascii="Open Sans" w:hAnsi="Open Sans"/>
                </w:rPr>
                <w:t xml:space="preserve">https://www.preparecenter.org/site/covid-19/cea/</w:t>
              </w:r>
            </w:hyperlink>
          </w:p>
        </w:tc>
      </w:tr>
      <w:tr w:rsidR="00DC1052" w14:paraId="1E085C8B" w14:textId="77777777">
        <w:tc>
          <w:tcPr>
            <w:tcW w:w="3561" w:type="dxa"/>
          </w:tcPr>
          <w:p w14:paraId="47B12695" w14:textId="77777777" w:rsidR="00DC1052" w:rsidRDefault="000257F1">
            <w:pPr>
              <w:spacing w:after="120" w:line="276" w:lineRule="auto"/>
              <w:ind w:hanging="2"/>
              <w:rPr>
                <w:b/>
                <w:color w:val="FF0000"/>
                <w:sz w:val="21"/>
                <w:szCs w:val="21"/>
                <w:rFonts w:ascii="Open Sans" w:eastAsia="Open Sans" w:hAnsi="Open Sans" w:cs="Open Sans"/>
              </w:rPr>
            </w:pPr>
            <w:hyperlink r:id="rId176">
              <w:r>
                <w:rPr>
                  <w:b/>
                  <w:color w:val="FF0000"/>
                  <w:sz w:val="21"/>
                  <w:u w:val="single"/>
                  <w:rFonts w:ascii="Open Sans" w:hAnsi="Open Sans"/>
                </w:rPr>
                <w:t xml:space="preserve">কমিউনিটি এনগেজমেন্ট হাব</w:t>
              </w:r>
            </w:hyperlink>
          </w:p>
        </w:tc>
        <w:tc>
          <w:tcPr>
            <w:tcW w:w="11107" w:type="dxa"/>
          </w:tcPr>
          <w:p w14:paraId="72220435" w14:textId="77777777" w:rsidR="00DC1052" w:rsidRDefault="00935450">
            <w:pPr>
              <w:spacing w:after="120" w:line="276" w:lineRule="auto"/>
              <w:ind w:hanging="2"/>
              <w:rPr>
                <w:sz w:val="21"/>
                <w:szCs w:val="21"/>
                <w:rFonts w:ascii="Open Sans" w:eastAsia="Open Sans" w:hAnsi="Open Sans" w:cs="Open Sans"/>
              </w:rPr>
            </w:pPr>
            <w:r>
              <w:rPr>
                <w:color w:val="000000"/>
                <w:sz w:val="21"/>
                <w:highlight w:val="white"/>
                <w:rFonts w:ascii="Open Sans" w:hAnsi="Open Sans"/>
              </w:rPr>
              <w:t xml:space="preserve">সিইএ কেস স্টাডি, গাইড, টুল, টেমপ্লেট, উদাহরণ, প্রশিক্ষণ প্যাকেজ এবং আরও অনেক কিছুর জন্য বিশ্বব্যাপী রেড ক্রস রেড ক্রিসেন্টের একটি ভাণ্ডার, যার মধ্যে মুভমেন্টের বাইরের দরকারী সহায়তা বা তথ্যের উৎসও রয়েছে।</w:t>
            </w:r>
            <w:r>
              <w:rPr>
                <w:color w:val="000000"/>
                <w:sz w:val="21"/>
                <w:highlight w:val="white"/>
                <w:rFonts w:ascii="Open Sans" w:hAnsi="Open Sans"/>
              </w:rPr>
              <w:t xml:space="preserve"> </w:t>
            </w:r>
            <w:r>
              <w:rPr>
                <w:color w:val="000000"/>
                <w:sz w:val="21"/>
                <w:highlight w:val="white"/>
                <w:rFonts w:ascii="Open Sans" w:hAnsi="Open Sans"/>
              </w:rPr>
              <w:t xml:space="preserve">এর জন্য সবার প্রবেশাধিকার উন্মুক্ত।</w:t>
            </w:r>
            <w:r>
              <w:rPr>
                <w:color w:val="000000"/>
                <w:sz w:val="21"/>
                <w:highlight w:val="white"/>
                <w:rFonts w:ascii="Open Sans" w:hAnsi="Open Sans"/>
              </w:rPr>
              <w:t xml:space="preserve">  </w:t>
            </w:r>
          </w:p>
        </w:tc>
      </w:tr>
      <w:tr w:rsidR="00DC1052" w14:paraId="0E9056C2" w14:textId="77777777">
        <w:tc>
          <w:tcPr>
            <w:tcW w:w="3561" w:type="dxa"/>
          </w:tcPr>
          <w:p w14:paraId="41D2FA91" w14:textId="77777777" w:rsidR="00DC1052" w:rsidRDefault="000257F1">
            <w:pPr>
              <w:spacing w:after="120" w:line="276" w:lineRule="auto"/>
              <w:ind w:hanging="2"/>
              <w:rPr>
                <w:b/>
                <w:color w:val="FF0000"/>
                <w:sz w:val="21"/>
                <w:szCs w:val="21"/>
                <w:u w:val="single"/>
                <w:rFonts w:ascii="Open Sans" w:eastAsia="Open Sans" w:hAnsi="Open Sans" w:cs="Open Sans"/>
              </w:rPr>
            </w:pPr>
            <w:hyperlink r:id="rId177">
              <w:r>
                <w:rPr>
                  <w:b/>
                  <w:color w:val="FF0000"/>
                  <w:sz w:val="21"/>
                  <w:u w:val="single"/>
                  <w:rFonts w:ascii="Open Sans" w:hAnsi="Open Sans"/>
                </w:rPr>
                <w:t xml:space="preserve">কোভিড-১৯ আইইসি উপকরণের বিশ্বব্যাপী ভাণ্ডার</w:t>
              </w:r>
            </w:hyperlink>
          </w:p>
        </w:tc>
        <w:tc>
          <w:tcPr>
            <w:tcW w:w="11107" w:type="dxa"/>
          </w:tcPr>
          <w:p w14:paraId="55E35DBF" w14:textId="77777777" w:rsidR="00DC1052" w:rsidRDefault="00935450">
            <w:pPr>
              <w:spacing w:after="120" w:line="276" w:lineRule="auto"/>
              <w:ind w:hanging="2"/>
              <w:rPr>
                <w:sz w:val="21"/>
                <w:szCs w:val="21"/>
                <w:rFonts w:ascii="Open Sans" w:eastAsia="Open Sans" w:hAnsi="Open Sans" w:cs="Open Sans"/>
              </w:rPr>
            </w:pPr>
            <w:r>
              <w:rPr>
                <w:sz w:val="21"/>
                <w:rFonts w:ascii="Open Sans" w:hAnsi="Open Sans"/>
              </w:rPr>
              <w:t xml:space="preserve">বিভিন্ন ভাষায় ইনফোগ্রাফিক্স, পোস্টার, ভিডিও এবং অন্যান্য মূল আইইসি উপকরণসহ কোভিড-১৯ আইইসি উপকরণের একটি বিশ্বব্যাপী লাইব্রেরি</w:t>
            </w:r>
          </w:p>
        </w:tc>
      </w:tr>
      <w:tr w:rsidR="00DC1052" w14:paraId="2837AE4B" w14:textId="77777777">
        <w:tc>
          <w:tcPr>
            <w:tcW w:w="3561" w:type="dxa"/>
          </w:tcPr>
          <w:p w14:paraId="525D194E" w14:textId="77777777" w:rsidR="00DC1052" w:rsidRDefault="000257F1">
            <w:pPr>
              <w:spacing w:after="120" w:line="276" w:lineRule="auto"/>
              <w:ind w:hanging="2"/>
              <w:rPr>
                <w:b/>
                <w:color w:val="FF0000"/>
                <w:sz w:val="21"/>
                <w:szCs w:val="21"/>
                <w:u w:val="single"/>
                <w:rFonts w:ascii="Open Sans" w:eastAsia="Open Sans" w:hAnsi="Open Sans" w:cs="Open Sans"/>
              </w:rPr>
            </w:pPr>
            <w:hyperlink r:id="rId178">
              <w:r>
                <w:rPr>
                  <w:b/>
                  <w:color w:val="F6303F"/>
                  <w:sz w:val="21"/>
                  <w:u w:val="single"/>
                  <w:rFonts w:ascii="Open Sans" w:hAnsi="Open Sans"/>
                </w:rPr>
                <w:t xml:space="preserve">ওয়াটসান অভিযান সহায়ক</w:t>
              </w:r>
            </w:hyperlink>
            <w:r>
              <w:rPr>
                <w:b/>
                <w:color w:val="FF0000"/>
                <w:sz w:val="21"/>
                <w:u w:val="single"/>
                <w:rFonts w:ascii="Open Sans" w:hAnsi="Open Sans"/>
              </w:rPr>
              <w:t xml:space="preserve"> </w:t>
            </w:r>
          </w:p>
        </w:tc>
        <w:tc>
          <w:tcPr>
            <w:tcW w:w="11107" w:type="dxa"/>
          </w:tcPr>
          <w:p w14:paraId="58A0B474" w14:textId="77777777" w:rsidR="00DC1052" w:rsidRDefault="00935450">
            <w:pPr>
              <w:spacing w:after="120" w:line="276" w:lineRule="auto"/>
              <w:ind w:hanging="2"/>
              <w:rPr>
                <w:sz w:val="21"/>
                <w:szCs w:val="21"/>
                <w:rFonts w:ascii="Open Sans" w:eastAsia="Open Sans" w:hAnsi="Open Sans" w:cs="Open Sans"/>
              </w:rPr>
            </w:pPr>
            <w:r>
              <w:rPr>
                <w:sz w:val="21"/>
                <w:rFonts w:ascii="Open Sans" w:hAnsi="Open Sans"/>
              </w:rPr>
              <w:t xml:space="preserve">গাইড, প্রশিক্ষণ এবং স্বাস্থ্যবিধি প্রচার উপকরণসহ ডব্লিউএএসএইচ কাজকর্মে নিযুক্ত যে কারো জন্য সহায়তা বা তথ্যের উৎস</w:t>
            </w:r>
          </w:p>
        </w:tc>
      </w:tr>
      <w:tr w:rsidR="00DC1052" w14:paraId="2A104A3C" w14:textId="77777777">
        <w:tc>
          <w:tcPr>
            <w:tcW w:w="3561" w:type="dxa"/>
          </w:tcPr>
          <w:p w14:paraId="7B263927" w14:textId="77777777" w:rsidR="00DC1052" w:rsidRDefault="000257F1">
            <w:pPr>
              <w:spacing w:after="120" w:line="276" w:lineRule="auto"/>
              <w:ind w:hanging="2"/>
              <w:rPr>
                <w:b/>
                <w:color w:val="FF0000"/>
                <w:sz w:val="21"/>
                <w:szCs w:val="21"/>
                <w:u w:val="single"/>
                <w:rFonts w:ascii="Open Sans" w:eastAsia="Open Sans" w:hAnsi="Open Sans" w:cs="Open Sans"/>
              </w:rPr>
            </w:pPr>
            <w:hyperlink r:id="rId179">
              <w:r>
                <w:rPr>
                  <w:b/>
                  <w:color w:val="F6303F"/>
                  <w:sz w:val="21"/>
                  <w:u w:val="single"/>
                  <w:rFonts w:ascii="Open Sans" w:hAnsi="Open Sans"/>
                </w:rPr>
                <w:t xml:space="preserve">কমিউনিটি-ভিত্তিক স্বাস্থ্য ও প্রাথমিক চিকিৎসা (ই সিবিএইচএফএ)</w:t>
              </w:r>
            </w:hyperlink>
          </w:p>
        </w:tc>
        <w:tc>
          <w:tcPr>
            <w:tcW w:w="11107" w:type="dxa"/>
          </w:tcPr>
          <w:p w14:paraId="046B7912" w14:textId="77777777" w:rsidR="00DC1052" w:rsidRDefault="00935450">
            <w:pPr>
              <w:spacing w:after="120" w:line="276" w:lineRule="auto"/>
              <w:ind w:hanging="2"/>
              <w:rPr>
                <w:sz w:val="21"/>
                <w:szCs w:val="21"/>
                <w:rFonts w:ascii="Open Sans" w:eastAsia="Open Sans" w:hAnsi="Open Sans" w:cs="Open Sans"/>
              </w:rPr>
            </w:pPr>
            <w:r>
              <w:rPr>
                <w:sz w:val="21"/>
                <w:rFonts w:ascii="Open Sans" w:hAnsi="Open Sans"/>
              </w:rPr>
              <w:t xml:space="preserve">আইএফআরসি-এর কমিউনিটি-ভিত্তিক স্বাস্থ্য কর্মসূচির সাথে সম্পর্কিত সকল পাঠদানের গাইড, টুল, প্রশিক্ষণ প্যাকেজ এবং কেস স্টাডি</w:t>
            </w:r>
          </w:p>
        </w:tc>
      </w:tr>
      <w:tr w:rsidR="00DC1052" w14:paraId="411FF542" w14:textId="77777777">
        <w:tc>
          <w:tcPr>
            <w:tcW w:w="3561" w:type="dxa"/>
          </w:tcPr>
          <w:p w14:paraId="4DFC9718" w14:textId="77777777" w:rsidR="00DC1052" w:rsidRDefault="000257F1">
            <w:pPr>
              <w:spacing w:after="120" w:line="276" w:lineRule="auto"/>
              <w:ind w:hanging="2"/>
              <w:rPr>
                <w:b/>
                <w:color w:val="FF0000"/>
                <w:sz w:val="21"/>
                <w:szCs w:val="21"/>
                <w:u w:val="single"/>
                <w:rFonts w:ascii="Open Sans" w:eastAsia="Open Sans" w:hAnsi="Open Sans" w:cs="Open Sans"/>
              </w:rPr>
            </w:pPr>
            <w:hyperlink r:id="rId180">
              <w:r>
                <w:rPr>
                  <w:b/>
                  <w:color w:val="F6303F"/>
                  <w:sz w:val="21"/>
                  <w:u w:val="single"/>
                  <w:rFonts w:ascii="Open Sans" w:hAnsi="Open Sans"/>
                </w:rPr>
                <w:t xml:space="preserve">স্বেচ্ছাসেবকদের জন্য মহামারী নিয়ন্ত্রণ (ইসিভি) সাইট</w:t>
              </w:r>
            </w:hyperlink>
          </w:p>
        </w:tc>
        <w:tc>
          <w:tcPr>
            <w:tcW w:w="11107" w:type="dxa"/>
          </w:tcPr>
          <w:p w14:paraId="6E3D4F81" w14:textId="77777777" w:rsidR="00DC1052" w:rsidRDefault="00935450">
            <w:pPr>
              <w:spacing w:after="120" w:line="276" w:lineRule="auto"/>
              <w:ind w:hanging="2"/>
              <w:rPr>
                <w:sz w:val="21"/>
                <w:szCs w:val="21"/>
                <w:rFonts w:ascii="Open Sans" w:eastAsia="Open Sans" w:hAnsi="Open Sans" w:cs="Open Sans"/>
              </w:rPr>
            </w:pPr>
            <w:r>
              <w:rPr>
                <w:sz w:val="21"/>
                <w:rFonts w:ascii="Open Sans" w:hAnsi="Open Sans"/>
              </w:rPr>
              <w:t xml:space="preserve">ইসিভি প্রশিক্ষণ ম্যানুয়াল এবং টুলকিট</w:t>
            </w:r>
            <w:r>
              <w:rPr>
                <w:sz w:val="21"/>
                <w:rFonts w:ascii="Open Sans" w:hAnsi="Open Sans"/>
              </w:rPr>
              <w:t xml:space="preserve"> </w:t>
            </w:r>
          </w:p>
        </w:tc>
      </w:tr>
      <w:tr w:rsidR="00DC1052" w14:paraId="584B090A" w14:textId="77777777">
        <w:tc>
          <w:tcPr>
            <w:tcW w:w="3561" w:type="dxa"/>
          </w:tcPr>
          <w:p w14:paraId="0210C650" w14:textId="77777777" w:rsidR="00DC1052" w:rsidRDefault="000257F1">
            <w:pPr>
              <w:spacing w:after="120" w:line="276" w:lineRule="auto"/>
              <w:ind w:hanging="2"/>
              <w:rPr>
                <w:b/>
                <w:color w:val="FF0000"/>
                <w:sz w:val="21"/>
                <w:szCs w:val="21"/>
                <w:u w:val="single"/>
                <w:rFonts w:ascii="Open Sans" w:eastAsia="Open Sans" w:hAnsi="Open Sans" w:cs="Open Sans"/>
              </w:rPr>
            </w:pPr>
            <w:hyperlink r:id="rId181">
              <w:r>
                <w:rPr>
                  <w:b/>
                  <w:color w:val="F6303F"/>
                  <w:sz w:val="21"/>
                  <w:u w:val="single"/>
                  <w:rFonts w:ascii="Open Sans" w:hAnsi="Open Sans"/>
                </w:rPr>
                <w:t xml:space="preserve">মানবিক পদক্ষেপ প্ল্যাটফর্মে সামাজিক বিজ্ঞান (এসএসএইচএপি)</w:t>
              </w:r>
            </w:hyperlink>
          </w:p>
        </w:tc>
        <w:tc>
          <w:tcPr>
            <w:tcW w:w="11107" w:type="dxa"/>
          </w:tcPr>
          <w:p w14:paraId="58949CAA" w14:textId="77777777" w:rsidR="00DC1052" w:rsidRDefault="00935450">
            <w:pPr>
              <w:spacing w:after="120" w:line="276" w:lineRule="auto"/>
              <w:ind w:hanging="2"/>
              <w:rPr>
                <w:sz w:val="21"/>
                <w:szCs w:val="21"/>
                <w:rFonts w:ascii="Open Sans" w:eastAsia="Open Sans" w:hAnsi="Open Sans" w:cs="Open Sans"/>
              </w:rPr>
            </w:pPr>
            <w:r>
              <w:rPr>
                <w:sz w:val="21"/>
                <w:rFonts w:ascii="Open Sans" w:hAnsi="Open Sans"/>
              </w:rPr>
              <w:t xml:space="preserve">জরুরি সাড়াদানের জন্য সামাজিক বিজ্ঞান গবেষণার সাথে যুক্ত প্রতিবেদন, কেস স্টাডি, প্রমাণ পর্যালোচনা এবং টুল</w:t>
            </w:r>
          </w:p>
        </w:tc>
      </w:tr>
      <w:tr w:rsidR="00DC1052" w14:paraId="5C6F3792" w14:textId="77777777">
        <w:tc>
          <w:tcPr>
            <w:tcW w:w="3561" w:type="dxa"/>
          </w:tcPr>
          <w:p w14:paraId="51A6A8F6" w14:textId="77777777" w:rsidR="00DC1052" w:rsidRDefault="000257F1">
            <w:pPr>
              <w:spacing w:after="120" w:line="276" w:lineRule="auto"/>
              <w:ind w:hanging="2"/>
              <w:rPr>
                <w:b/>
                <w:color w:val="FF0000"/>
                <w:sz w:val="21"/>
                <w:szCs w:val="21"/>
                <w:u w:val="single"/>
                <w:rFonts w:ascii="Open Sans" w:eastAsia="Open Sans" w:hAnsi="Open Sans" w:cs="Open Sans"/>
              </w:rPr>
            </w:pPr>
            <w:hyperlink r:id="rId182">
              <w:r>
                <w:rPr>
                  <w:b/>
                  <w:color w:val="F6303F"/>
                  <w:sz w:val="21"/>
                  <w:u w:val="single"/>
                  <w:rFonts w:ascii="Open Sans" w:hAnsi="Open Sans"/>
                </w:rPr>
                <w:t xml:space="preserve">ডব্লিউএইচও ইপিআই-ডব্লিউআইএন</w:t>
              </w:r>
            </w:hyperlink>
          </w:p>
        </w:tc>
        <w:tc>
          <w:tcPr>
            <w:tcW w:w="11107" w:type="dxa"/>
          </w:tcPr>
          <w:p w14:paraId="01ACC787" w14:textId="77777777" w:rsidR="00DC1052" w:rsidRDefault="00935450">
            <w:pPr>
              <w:spacing w:after="120" w:line="276" w:lineRule="auto"/>
              <w:ind w:hanging="2"/>
              <w:rPr>
                <w:sz w:val="21"/>
                <w:szCs w:val="21"/>
                <w:rFonts w:ascii="Open Sans" w:eastAsia="Open Sans" w:hAnsi="Open Sans" w:cs="Open Sans"/>
              </w:rPr>
            </w:pPr>
            <w:r>
              <w:rPr>
                <w:sz w:val="21"/>
                <w:rFonts w:ascii="Open Sans" w:hAnsi="Open Sans"/>
              </w:rPr>
              <w:t xml:space="preserve">ডব্লিউএইচও-এর ইপিআই-ডব্লিউআইএন এসআইটিই জনস্বাস্থ্য সংক্রান্ত ঘটনা ও প্রাদুর্ভাব সম্পর্কে পরামর্শ এবং তথ্যের সুবিধা গ্রহণের সুযোগ দেয়</w:t>
            </w:r>
          </w:p>
        </w:tc>
      </w:tr>
      <w:tr w:rsidR="00DC1052" w14:paraId="5B9A9639" w14:textId="77777777">
        <w:tc>
          <w:tcPr>
            <w:tcW w:w="3561" w:type="dxa"/>
          </w:tcPr>
          <w:p w14:paraId="31B3B85B" w14:textId="77777777" w:rsidR="00DC1052" w:rsidRDefault="000257F1">
            <w:pPr>
              <w:spacing w:after="120" w:line="276" w:lineRule="auto"/>
              <w:ind w:hanging="2"/>
              <w:rPr>
                <w:b/>
                <w:color w:val="FF0000"/>
                <w:sz w:val="21"/>
                <w:szCs w:val="21"/>
                <w:u w:val="single"/>
                <w:rFonts w:ascii="Open Sans" w:eastAsia="Open Sans" w:hAnsi="Open Sans" w:cs="Open Sans"/>
              </w:rPr>
            </w:pPr>
            <w:hyperlink r:id="rId183">
              <w:r>
                <w:rPr>
                  <w:b/>
                  <w:color w:val="F6303F"/>
                  <w:sz w:val="21"/>
                  <w:u w:val="single"/>
                  <w:rFonts w:ascii="Open Sans" w:hAnsi="Open Sans"/>
                </w:rPr>
                <w:t xml:space="preserve">সামাজিক ও আচরণ পরিবর্তন সংক্রান্ত যোগাযোগ ও অবহিতকরণ কেন্দ্র</w:t>
              </w:r>
            </w:hyperlink>
          </w:p>
        </w:tc>
        <w:tc>
          <w:tcPr>
            <w:tcW w:w="11107" w:type="dxa"/>
          </w:tcPr>
          <w:p w14:paraId="56B43D25" w14:textId="77777777" w:rsidR="00DC1052" w:rsidRDefault="00935450">
            <w:pPr>
              <w:spacing w:after="120" w:line="276" w:lineRule="auto"/>
              <w:ind w:hanging="2"/>
              <w:rPr>
                <w:sz w:val="21"/>
                <w:szCs w:val="21"/>
                <w:rFonts w:ascii="Open Sans" w:eastAsia="Open Sans" w:hAnsi="Open Sans" w:cs="Open Sans"/>
              </w:rPr>
            </w:pPr>
            <w:r>
              <w:rPr>
                <w:sz w:val="21"/>
                <w:rFonts w:ascii="Open Sans" w:hAnsi="Open Sans"/>
              </w:rPr>
              <w:t xml:space="preserve">এসবিসি এমন যোগাযোগ কর্মকৌশল সমূহের বিশেষজ্ঞ, যেগুলি সরকার, বহুপাক্ষিক সংস্থা, এনজিও এবং কর্পোরেটদের আচরণকে প্রভাবিত করতে এবং কর্মসূচির উদ্দেশ্য অর্জন করতে সাহায্য করে।</w:t>
            </w:r>
          </w:p>
        </w:tc>
      </w:tr>
    </w:tbl>
    <w:p w14:paraId="5481E41E" w14:textId="77777777" w:rsidR="00DC1052" w:rsidRDefault="00DC1052">
      <w:pPr>
        <w:ind w:hanging="2"/>
        <w:rPr>
          <w:rFonts w:ascii="Roboto Light" w:eastAsia="Roboto Light" w:hAnsi="Roboto Light" w:cs="Roboto Light"/>
          <w:i/>
        </w:rPr>
      </w:pPr>
    </w:p>
    <w:sectPr w:rsidR="00DC1052">
      <w:headerReference w:type="even" r:id="rId184"/>
      <w:headerReference w:type="default" r:id="rId185"/>
      <w:footerReference w:type="even" r:id="rId186"/>
      <w:footerReference w:type="default" r:id="rId187"/>
      <w:headerReference w:type="first" r:id="rId188"/>
      <w:footerReference w:type="first" r:id="rId189"/>
      <w:pgSz w:w="16838" w:h="11906" w:orient="landscape"/>
      <w:pgMar w:top="2392" w:right="1080" w:bottom="1440" w:left="1080" w:header="46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76DDB" w14:textId="77777777" w:rsidR="000257F1" w:rsidRDefault="000257F1">
      <w:pPr>
        <w:ind w:hanging="2"/>
      </w:pPr>
      <w:r>
        <w:separator/>
      </w:r>
    </w:p>
  </w:endnote>
  <w:endnote w:type="continuationSeparator" w:id="0">
    <w:p w14:paraId="39C97CD3" w14:textId="77777777" w:rsidR="000257F1" w:rsidRDefault="000257F1">
      <w:pPr>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20B0604020202020204"/>
    <w:charset w:val="4D"/>
    <w:family w:val="auto"/>
    <w:pitch w:val="variable"/>
    <w:sig w:usb0="20000007" w:usb1="00000001" w:usb2="00000000" w:usb3="00000000" w:csb0="00000193" w:csb1="00000000"/>
  </w:font>
  <w:font w:name="Montserrat Medium">
    <w:panose1 w:val="020B0604020202020204"/>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 w:name="Montserrat SemiBold">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Roboto Light">
    <w:altName w:val="Arial"/>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Roboto">
    <w:panose1 w:val="020B0604020202020204"/>
    <w:charset w:val="00"/>
    <w:family w:val="auto"/>
    <w:pitch w:val="variable"/>
    <w:sig w:usb0="E00002FF" w:usb1="5000205B" w:usb2="00000020" w:usb3="00000000" w:csb0="0000019F"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Open Sans">
    <w:panose1 w:val="020B0604020202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6DA1D" w14:textId="77777777" w:rsidR="00DC1052" w:rsidRDefault="00DC1052">
    <w:pPr>
      <w:pBdr>
        <w:top w:val="nil"/>
        <w:left w:val="nil"/>
        <w:bottom w:val="nil"/>
        <w:right w:val="nil"/>
        <w:between w:val="nil"/>
      </w:pBdr>
      <w:ind w:hanging="2"/>
      <w:rPr>
        <w:rFonts w:ascii="Roboto Light" w:eastAsia="Roboto Light" w:hAnsi="Roboto Light" w:cs="Roboto Light"/>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F03D" w14:textId="77777777" w:rsidR="00DC1052" w:rsidRDefault="00DC1052">
    <w:pPr>
      <w:pBdr>
        <w:top w:val="nil"/>
        <w:left w:val="nil"/>
        <w:bottom w:val="nil"/>
        <w:right w:val="nil"/>
        <w:between w:val="nil"/>
      </w:pBdr>
      <w:ind w:hanging="2"/>
      <w:rPr>
        <w:rFonts w:ascii="Roboto Light" w:eastAsia="Roboto Light" w:hAnsi="Roboto Light" w:cs="Roboto Light"/>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844B" w14:textId="77777777" w:rsidR="00DC1052" w:rsidRDefault="00DC1052">
    <w:pPr>
      <w:pBdr>
        <w:top w:val="nil"/>
        <w:left w:val="nil"/>
        <w:bottom w:val="nil"/>
        <w:right w:val="nil"/>
        <w:between w:val="nil"/>
      </w:pBdr>
      <w:ind w:hanging="2"/>
      <w:rPr>
        <w:rFonts w:ascii="Roboto Light" w:eastAsia="Roboto Light" w:hAnsi="Roboto Light" w:cs="Roboto Light"/>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92BC5" w14:textId="77777777" w:rsidR="000257F1" w:rsidRDefault="000257F1">
      <w:pPr>
        <w:ind w:hanging="2"/>
      </w:pPr>
      <w:r>
        <w:separator/>
      </w:r>
    </w:p>
  </w:footnote>
  <w:footnote w:type="continuationSeparator" w:id="0">
    <w:p w14:paraId="547525E1" w14:textId="77777777" w:rsidR="000257F1" w:rsidRDefault="000257F1">
      <w:pPr>
        <w:ind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5ACCD" w14:textId="77777777" w:rsidR="00DC1052" w:rsidRDefault="00DC1052">
    <w:pPr>
      <w:pBdr>
        <w:top w:val="nil"/>
        <w:left w:val="nil"/>
        <w:bottom w:val="nil"/>
        <w:right w:val="nil"/>
        <w:between w:val="nil"/>
      </w:pBdr>
      <w:tabs>
        <w:tab w:val="center" w:pos="4536"/>
        <w:tab w:val="right" w:pos="9072"/>
      </w:tabs>
      <w:ind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CFFD" w14:textId="77777777" w:rsidR="00DC1052" w:rsidRDefault="00935450">
    <w:pPr>
      <w:tabs>
        <w:tab w:val="left" w:pos="1924"/>
      </w:tabs>
      <w:ind w:hanging="2"/>
    </w:pPr>
    <w:r>
      <w:tab/>
    </w:r>
    <w:r>
      <w:tab/>
    </w:r>
  </w:p>
  <w:tbl>
    <w:tblPr>
      <w:tblStyle w:val="a4"/>
      <w:tblW w:w="14270"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3696"/>
      <w:gridCol w:w="574"/>
    </w:tblGrid>
    <w:tr w:rsidR="00DC1052" w14:paraId="67A745A8" w14:textId="77777777">
      <w:tc>
        <w:tcPr>
          <w:tcW w:w="13696" w:type="dxa"/>
          <w:tcBorders>
            <w:top w:val="nil"/>
            <w:left w:val="nil"/>
            <w:bottom w:val="single" w:sz="4" w:space="0" w:color="000000"/>
          </w:tcBorders>
          <w:vAlign w:val="bottom"/>
        </w:tcPr>
        <w:p w14:paraId="316DDD33" w14:textId="77777777" w:rsidR="00DC1052" w:rsidRDefault="00935450">
          <w:pPr>
            <w:pBdr>
              <w:top w:val="nil"/>
              <w:left w:val="nil"/>
              <w:bottom w:val="nil"/>
              <w:right w:val="nil"/>
              <w:between w:val="nil"/>
            </w:pBdr>
            <w:tabs>
              <w:tab w:val="center" w:pos="4513"/>
              <w:tab w:val="right" w:pos="9026"/>
            </w:tabs>
            <w:ind w:hanging="2"/>
            <w:jc w:val="right"/>
            <w:rPr>
              <w:b/>
              <w:color w:val="000000"/>
              <w:rFonts w:ascii="Montserrat" w:eastAsia="Montserrat" w:hAnsi="Montserrat" w:cs="Montserrat"/>
            </w:rPr>
          </w:pPr>
          <w:r>
            <w:drawing>
              <wp:anchor distT="0" distB="0" distL="114300" distR="114300" simplePos="0" relativeHeight="251658240" behindDoc="0" locked="0" layoutInCell="1" hidden="0" allowOverlap="1" wp14:anchorId="7C9DA6CA" wp14:editId="471480EE">
                <wp:simplePos x="0" y="0"/>
                <wp:positionH relativeFrom="column">
                  <wp:posOffset>-73022</wp:posOffset>
                </wp:positionH>
                <wp:positionV relativeFrom="paragraph">
                  <wp:posOffset>2438</wp:posOffset>
                </wp:positionV>
                <wp:extent cx="1790065" cy="714375"/>
                <wp:effectExtent l="0" t="0" r="0" b="0"/>
                <wp:wrapSquare wrapText="bothSides" distT="0" distB="0" distL="114300" distR="114300"/>
                <wp:docPr id="3"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5ECBC185" w14:textId="77777777" w:rsidR="00DC1052" w:rsidRDefault="00DC1052">
          <w:pPr>
            <w:pBdr>
              <w:top w:val="nil"/>
              <w:left w:val="nil"/>
              <w:bottom w:val="nil"/>
              <w:right w:val="nil"/>
              <w:between w:val="nil"/>
            </w:pBdr>
            <w:tabs>
              <w:tab w:val="center" w:pos="4513"/>
              <w:tab w:val="right" w:pos="9026"/>
            </w:tabs>
            <w:ind w:hanging="2"/>
            <w:jc w:val="right"/>
            <w:rPr>
              <w:rFonts w:ascii="Montserrat" w:eastAsia="Montserrat" w:hAnsi="Montserrat" w:cs="Montserrat"/>
              <w:b/>
              <w:color w:val="000000"/>
            </w:rPr>
          </w:pPr>
        </w:p>
        <w:p w14:paraId="49CBFCE8" w14:textId="77777777" w:rsidR="00DC1052" w:rsidRDefault="00935450">
          <w:pPr>
            <w:pBdr>
              <w:top w:val="nil"/>
              <w:left w:val="nil"/>
              <w:bottom w:val="nil"/>
              <w:right w:val="nil"/>
              <w:between w:val="nil"/>
            </w:pBdr>
            <w:tabs>
              <w:tab w:val="center" w:pos="4513"/>
              <w:tab w:val="right" w:pos="9026"/>
            </w:tabs>
            <w:ind w:hanging="2"/>
            <w:jc w:val="right"/>
            <w:rPr>
              <w:b/>
              <w:color w:val="000000"/>
              <w:sz w:val="22"/>
              <w:szCs w:val="22"/>
              <w:rFonts w:ascii="Montserrat" w:eastAsia="Montserrat" w:hAnsi="Montserrat" w:cs="Montserrat"/>
            </w:rPr>
          </w:pPr>
          <w:r>
            <w:rPr>
              <w:b/>
              <w:color w:val="000000"/>
              <w:sz w:val="22"/>
              <w:rFonts w:ascii="Montserrat" w:hAnsi="Montserrat"/>
            </w:rPr>
            <w:t xml:space="preserve">কমিউনিটি এনগেজমেন্ট অ্যান্ড অ্যাকাউন্ট্যাবিলিটি টুলকিট</w:t>
          </w:r>
        </w:p>
        <w:p w14:paraId="31B23835" w14:textId="77777777" w:rsidR="00DC1052" w:rsidRDefault="00935450">
          <w:pPr>
            <w:pBdr>
              <w:top w:val="nil"/>
              <w:left w:val="nil"/>
              <w:bottom w:val="nil"/>
              <w:right w:val="nil"/>
              <w:between w:val="nil"/>
            </w:pBdr>
            <w:tabs>
              <w:tab w:val="center" w:pos="4513"/>
              <w:tab w:val="right" w:pos="9026"/>
            </w:tabs>
            <w:ind w:hanging="2"/>
            <w:jc w:val="right"/>
            <w:rPr>
              <w:color w:val="000000"/>
              <w:rFonts w:ascii="Montserrat" w:eastAsia="Montserrat" w:hAnsi="Montserrat" w:cs="Montserrat"/>
            </w:rPr>
          </w:pPr>
          <w:r>
            <w:rPr>
              <w:color w:val="000000"/>
              <w:sz w:val="22"/>
              <w:rFonts w:ascii="Montserrat" w:hAnsi="Montserrat"/>
            </w:rPr>
            <w:t xml:space="preserve">টুল ২১:</w:t>
          </w:r>
          <w:r>
            <w:rPr>
              <w:color w:val="000000"/>
              <w:sz w:val="22"/>
              <w:rFonts w:ascii="Montserrat" w:hAnsi="Montserrat"/>
            </w:rPr>
            <w:t xml:space="preserve"> </w:t>
          </w:r>
          <w:r>
            <w:rPr>
              <w:color w:val="000000"/>
              <w:sz w:val="22"/>
              <w:rFonts w:ascii="Montserrat" w:hAnsi="Montserrat"/>
            </w:rPr>
            <w:t xml:space="preserve">আচরণ পরিবর্তন এবং আরসিসিই সংস্থান সমূহ</w:t>
          </w:r>
        </w:p>
      </w:tc>
      <w:tc>
        <w:tcPr>
          <w:tcW w:w="574" w:type="dxa"/>
          <w:tcBorders>
            <w:top w:val="nil"/>
            <w:bottom w:val="single" w:sz="4" w:space="0" w:color="C55911"/>
          </w:tcBorders>
          <w:shd w:val="clear" w:color="auto" w:fill="FF0000"/>
          <w:vAlign w:val="bottom"/>
        </w:tcPr>
        <w:p w14:paraId="1D23209F" w14:textId="77777777" w:rsidR="00DC1052" w:rsidRDefault="00DC1052">
          <w:pPr>
            <w:pBdr>
              <w:top w:val="nil"/>
              <w:left w:val="nil"/>
              <w:bottom w:val="nil"/>
              <w:right w:val="nil"/>
              <w:between w:val="nil"/>
            </w:pBdr>
            <w:tabs>
              <w:tab w:val="center" w:pos="4513"/>
              <w:tab w:val="right" w:pos="9026"/>
            </w:tabs>
            <w:ind w:hanging="2"/>
            <w:rPr>
              <w:rFonts w:ascii="Montserrat" w:eastAsia="Montserrat" w:hAnsi="Montserrat" w:cs="Montserrat"/>
              <w:b/>
              <w:color w:val="FFFFFF"/>
            </w:rPr>
          </w:pPr>
        </w:p>
      </w:tc>
    </w:tr>
  </w:tbl>
  <w:p w14:paraId="17282C54" w14:textId="77777777" w:rsidR="00DC1052" w:rsidRDefault="00DC1052">
    <w:pPr>
      <w:tabs>
        <w:tab w:val="left" w:pos="1924"/>
      </w:tabs>
      <w:ind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1798" w14:textId="77777777" w:rsidR="00DC1052" w:rsidRDefault="00DC1052">
    <w:pPr>
      <w:pBdr>
        <w:top w:val="nil"/>
        <w:left w:val="nil"/>
        <w:bottom w:val="nil"/>
        <w:right w:val="nil"/>
        <w:between w:val="nil"/>
      </w:pBdr>
      <w:tabs>
        <w:tab w:val="center" w:pos="4536"/>
        <w:tab w:val="right" w:pos="9072"/>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B25BAE"/>
    <w:multiLevelType w:val="multilevel"/>
    <w:tmpl w:val="F75C084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052"/>
    <w:rsid w:val="000257F1"/>
    <w:rsid w:val="000C68FD"/>
    <w:rsid w:val="001E2EBA"/>
    <w:rsid w:val="00310740"/>
    <w:rsid w:val="00330978"/>
    <w:rsid w:val="003F37E1"/>
    <w:rsid w:val="00486944"/>
    <w:rsid w:val="005107DE"/>
    <w:rsid w:val="005859C3"/>
    <w:rsid w:val="00883C65"/>
    <w:rsid w:val="008A7E63"/>
    <w:rsid w:val="008E43B5"/>
    <w:rsid w:val="00935450"/>
    <w:rsid w:val="00CA13EB"/>
    <w:rsid w:val="00CD28FF"/>
    <w:rsid w:val="00DC1052"/>
    <w:rsid w:val="00E86789"/>
    <w:rsid w:val="00F666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E64EC9E"/>
  <w15:docId w15:val="{31E94118-A586-234E-88C8-1B6E62EF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bn-BD" w:eastAsia="en-GB"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3EB"/>
    <w:pPr>
      <w:ind w:firstLine="0"/>
    </w:pPr>
  </w:style>
  <w:style w:type="paragraph" w:styleId="Heading1">
    <w:name w:val="heading 1"/>
    <w:basedOn w:val="Normal"/>
    <w:next w:val="Normal"/>
    <w:uiPriority w:val="9"/>
    <w:qFormat/>
    <w:pPr>
      <w:suppressAutoHyphens/>
      <w:ind w:leftChars="-1" w:left="-1" w:hangingChars="1" w:hanging="1"/>
      <w:textDirection w:val="btLr"/>
      <w:textAlignment w:val="top"/>
      <w:outlineLvl w:val="0"/>
    </w:pPr>
    <w:rPr>
      <w:rFonts w:ascii="Montserrat" w:hAnsi="Montserrat"/>
      <w:b/>
      <w:bCs/>
      <w:position w:val="-1"/>
      <w:sz w:val="36"/>
      <w:szCs w:val="36"/>
    </w:rPr>
  </w:style>
  <w:style w:type="paragraph" w:styleId="Heading2">
    <w:name w:val="heading 2"/>
    <w:basedOn w:val="Normal"/>
    <w:next w:val="Normal"/>
    <w:uiPriority w:val="9"/>
    <w:unhideWhenUsed/>
    <w:qFormat/>
    <w:pPr>
      <w:keepNext/>
      <w:keepLines/>
      <w:suppressAutoHyphens/>
      <w:spacing w:before="360" w:after="80" w:line="1" w:lineRule="atLeast"/>
      <w:ind w:leftChars="-1" w:left="-1" w:hangingChars="1" w:hanging="1"/>
      <w:textDirection w:val="btLr"/>
      <w:textAlignment w:val="top"/>
      <w:outlineLvl w:val="1"/>
    </w:pPr>
    <w:rPr>
      <w:b/>
      <w:position w:val="-1"/>
      <w:sz w:val="36"/>
      <w:szCs w:val="36"/>
    </w:rPr>
  </w:style>
  <w:style w:type="paragraph" w:styleId="Heading3">
    <w:name w:val="heading 3"/>
    <w:basedOn w:val="Normal"/>
    <w:next w:val="Normal"/>
    <w:uiPriority w:val="9"/>
    <w:unhideWhenUsed/>
    <w:qFormat/>
    <w:pPr>
      <w:suppressAutoHyphens/>
      <w:spacing w:line="1" w:lineRule="atLeast"/>
      <w:ind w:leftChars="-1" w:left="-1" w:hangingChars="1" w:hanging="1"/>
      <w:textDirection w:val="btLr"/>
      <w:textAlignment w:val="top"/>
      <w:outlineLvl w:val="2"/>
    </w:pPr>
    <w:rPr>
      <w:rFonts w:ascii="Montserrat Medium" w:hAnsi="Montserrat Medium"/>
      <w:position w:val="-1"/>
    </w:rPr>
  </w:style>
  <w:style w:type="paragraph" w:styleId="Heading4">
    <w:name w:val="heading 4"/>
    <w:basedOn w:val="Normal"/>
    <w:next w:val="Normal"/>
    <w:uiPriority w:val="9"/>
    <w:unhideWhenUsed/>
    <w:qFormat/>
    <w:pPr>
      <w:suppressAutoHyphens/>
      <w:spacing w:line="1" w:lineRule="atLeast"/>
      <w:ind w:leftChars="-1" w:left="-1" w:hangingChars="1" w:hanging="1"/>
      <w:textDirection w:val="btLr"/>
      <w:textAlignment w:val="top"/>
      <w:outlineLvl w:val="3"/>
    </w:pPr>
    <w:rPr>
      <w:b/>
      <w:bCs/>
      <w:color w:val="FF0000"/>
      <w:position w:val="-1"/>
      <w:sz w:val="20"/>
      <w:szCs w:val="20"/>
    </w:rPr>
  </w:style>
  <w:style w:type="paragraph" w:styleId="Heading5">
    <w:name w:val="heading 5"/>
    <w:basedOn w:val="Normal"/>
    <w:next w:val="Normal"/>
    <w:uiPriority w:val="9"/>
    <w:semiHidden/>
    <w:unhideWhenUsed/>
    <w:qFormat/>
    <w:pPr>
      <w:suppressAutoHyphens/>
      <w:ind w:leftChars="-1" w:left="-1" w:hangingChars="1" w:hanging="1"/>
      <w:textDirection w:val="btLr"/>
      <w:textAlignment w:val="top"/>
      <w:outlineLvl w:val="4"/>
    </w:pPr>
    <w:rPr>
      <w:b/>
      <w:bCs/>
      <w:position w:val="-1"/>
      <w:sz w:val="20"/>
      <w:szCs w:val="20"/>
    </w:rPr>
  </w:style>
  <w:style w:type="paragraph" w:styleId="Heading6">
    <w:name w:val="heading 6"/>
    <w:basedOn w:val="Normal"/>
    <w:next w:val="Normal"/>
    <w:uiPriority w:val="9"/>
    <w:semiHidden/>
    <w:unhideWhenUsed/>
    <w:qFormat/>
    <w:pPr>
      <w:suppressAutoHyphens/>
      <w:spacing w:before="240" w:after="60" w:line="1" w:lineRule="atLeast"/>
      <w:ind w:leftChars="-1" w:left="-1" w:hangingChars="1" w:hanging="1"/>
      <w:textDirection w:val="btLr"/>
      <w:textAlignment w:val="top"/>
      <w:outlineLvl w:val="5"/>
    </w:pPr>
    <w:rPr>
      <w:bCs/>
      <w:i/>
      <w:color w:val="F6303F"/>
      <w:position w:val="-1"/>
    </w:rPr>
  </w:style>
  <w:style w:type="paragraph" w:styleId="Heading7">
    <w:name w:val="heading 7"/>
    <w:basedOn w:val="Normal"/>
    <w:next w:val="Normal"/>
    <w:qFormat/>
    <w:pPr>
      <w:suppressAutoHyphens/>
      <w:spacing w:before="240" w:after="60" w:line="1" w:lineRule="atLeast"/>
      <w:ind w:leftChars="-1" w:left="-1" w:hangingChars="1" w:hanging="1"/>
      <w:textDirection w:val="btLr"/>
      <w:textAlignment w:val="top"/>
      <w:outlineLvl w:val="6"/>
    </w:pPr>
    <w:rPr>
      <w:rFonts w:ascii="Calibri" w:hAnsi="Calibri"/>
      <w:positio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uppressAutoHyphens/>
      <w:spacing w:before="480" w:after="120" w:line="1" w:lineRule="atLeast"/>
      <w:ind w:leftChars="-1" w:left="-1" w:hangingChars="1" w:hanging="1"/>
      <w:textDirection w:val="btLr"/>
      <w:textAlignment w:val="top"/>
      <w:outlineLvl w:val="0"/>
    </w:pPr>
    <w:rPr>
      <w:b/>
      <w:position w:val="-1"/>
      <w:sz w:val="72"/>
      <w:szCs w:val="72"/>
    </w:rPr>
  </w:style>
  <w:style w:type="paragraph" w:customStyle="1" w:styleId="Heading21">
    <w:name w:val="Heading 21"/>
    <w:aliases w:val="IFRC Heading"/>
    <w:basedOn w:val="Normal"/>
    <w:next w:val="Normal"/>
    <w:qFormat/>
    <w:pPr>
      <w:suppressAutoHyphens/>
      <w:ind w:leftChars="-1" w:left="-1" w:hangingChars="1" w:hanging="1"/>
      <w:textDirection w:val="btLr"/>
      <w:textAlignment w:val="top"/>
      <w:outlineLvl w:val="1"/>
    </w:pPr>
    <w:rPr>
      <w:rFonts w:ascii="Montserrat SemiBold" w:hAnsi="Montserrat SemiBold"/>
      <w:b/>
      <w:bCs/>
      <w:color w:val="FF0000"/>
      <w:position w:val="-1"/>
    </w:rPr>
  </w:style>
  <w:style w:type="paragraph" w:customStyle="1" w:styleId="Quotes">
    <w:name w:val="Quotes"/>
    <w:basedOn w:val="Normal"/>
    <w:pPr>
      <w:suppressAutoHyphens/>
      <w:spacing w:line="1" w:lineRule="atLeast"/>
      <w:ind w:leftChars="-1" w:left="709" w:hangingChars="1" w:hanging="1"/>
      <w:textDirection w:val="btLr"/>
      <w:textAlignment w:val="top"/>
      <w:outlineLvl w:val="0"/>
    </w:pPr>
    <w:rPr>
      <w:b/>
      <w:bCs/>
      <w:i/>
      <w:color w:val="323232"/>
      <w:position w:val="-1"/>
    </w:rPr>
  </w:style>
  <w:style w:type="character" w:customStyle="1" w:styleId="Heading7Char">
    <w:name w:val="Heading 7 Char"/>
    <w:rPr>
      <w:rFonts w:ascii="Calibri" w:eastAsia="Times New Roman" w:hAnsi="Calibri" w:cs="Arial"/>
      <w:w w:val="100"/>
      <w:position w:val="-1"/>
      <w:sz w:val="24"/>
      <w:szCs w:val="24"/>
      <w:effect w:val="none"/>
      <w:vertAlign w:val="baseline"/>
      <w:cs w:val="0"/>
      <w:em w:val="none"/>
      <w:lang w:val="bn-BD"/>
    </w:rPr>
  </w:style>
  <w:style w:type="paragraph" w:styleId="Footer">
    <w:name w:val="footer"/>
    <w:basedOn w:val="Normal"/>
    <w:qFormat/>
    <w:pPr>
      <w:suppressAutoHyphens/>
      <w:ind w:leftChars="-1" w:left="-1" w:hangingChars="1" w:hanging="1"/>
      <w:textDirection w:val="btLr"/>
      <w:textAlignment w:val="top"/>
      <w:outlineLvl w:val="0"/>
    </w:pPr>
    <w:rPr>
      <w:rFonts w:ascii="Roboto Light" w:hAnsi="Roboto Light"/>
      <w:position w:val="-1"/>
    </w:rPr>
  </w:style>
  <w:style w:type="character" w:customStyle="1" w:styleId="FooterChar">
    <w:name w:val="Footer Char"/>
    <w:rPr>
      <w:rFonts w:ascii="Roboto Light" w:hAnsi="Roboto Light"/>
      <w:w w:val="100"/>
      <w:position w:val="-1"/>
      <w:sz w:val="22"/>
      <w:szCs w:val="22"/>
      <w:effect w:val="none"/>
      <w:vertAlign w:val="baseline"/>
      <w:cs w:val="0"/>
      <w:em w:val="none"/>
      <w:lang w:val="bn-BD"/>
    </w:rPr>
  </w:style>
  <w:style w:type="table" w:styleId="TableGrid">
    <w:name w:val="Table Grid"/>
    <w:basedOn w:val="Table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qFormat/>
    <w:pPr>
      <w:numPr>
        <w:numId w:val="1"/>
      </w:numPr>
      <w:suppressAutoHyphens/>
      <w:spacing w:line="1" w:lineRule="atLeast"/>
      <w:ind w:leftChars="-1" w:left="-1" w:hangingChars="1" w:hanging="1"/>
      <w:contextualSpacing/>
      <w:textDirection w:val="btLr"/>
      <w:textAlignment w:val="top"/>
      <w:outlineLvl w:val="0"/>
    </w:pPr>
    <w:rPr>
      <w:position w:val="-1"/>
    </w:rPr>
  </w:style>
  <w:style w:type="character" w:styleId="CommentReference">
    <w:name w:val="annotation reference"/>
    <w:qFormat/>
    <w:rPr>
      <w:w w:val="100"/>
      <w:position w:val="-1"/>
      <w:sz w:val="16"/>
      <w:szCs w:val="16"/>
      <w:effect w:val="none"/>
      <w:vertAlign w:val="baseline"/>
      <w:cs w:val="0"/>
      <w:em w:val="none"/>
    </w:rPr>
  </w:style>
  <w:style w:type="paragraph" w:styleId="Caption">
    <w:name w:val="caption"/>
    <w:basedOn w:val="Normal"/>
    <w:next w:val="Normal"/>
    <w:qFormat/>
    <w:pPr>
      <w:suppressAutoHyphens/>
      <w:spacing w:after="200" w:line="276" w:lineRule="auto"/>
      <w:ind w:leftChars="-1" w:left="-1" w:hangingChars="1" w:hanging="1"/>
      <w:textDirection w:val="btLr"/>
      <w:textAlignment w:val="top"/>
      <w:outlineLvl w:val="0"/>
    </w:pPr>
    <w:rPr>
      <w:rFonts w:ascii="Calibri" w:hAnsi="Calibri"/>
      <w:b/>
      <w:bCs/>
      <w:position w:val="-1"/>
      <w:sz w:val="20"/>
      <w:szCs w:val="20"/>
      <w:lang w:val="bn-BD"/>
    </w:rPr>
  </w:style>
  <w:style w:type="paragraph" w:styleId="CommentText">
    <w:name w:val="annotation text"/>
    <w:basedOn w:val="Normal"/>
    <w:qFormat/>
    <w:pPr>
      <w:suppressAutoHyphens/>
      <w:spacing w:line="1" w:lineRule="atLeast"/>
      <w:ind w:leftChars="-1" w:left="-1" w:hangingChars="1" w:hanging="1"/>
      <w:textDirection w:val="btLr"/>
      <w:textAlignment w:val="top"/>
      <w:outlineLvl w:val="0"/>
    </w:pPr>
    <w:rPr>
      <w:position w:val="-1"/>
      <w:sz w:val="20"/>
      <w:szCs w:val="20"/>
    </w:rPr>
  </w:style>
  <w:style w:type="paragraph" w:styleId="CommentSubject">
    <w:name w:val="annotation subject"/>
    <w:basedOn w:val="Normal"/>
    <w:next w:val="Normal"/>
    <w:qFormat/>
    <w:pPr>
      <w:suppressAutoHyphens/>
      <w:ind w:leftChars="-1" w:left="-1" w:hangingChars="1" w:hanging="1"/>
      <w:textDirection w:val="btLr"/>
      <w:textAlignment w:val="top"/>
      <w:outlineLvl w:val="0"/>
    </w:pPr>
    <w:rPr>
      <w:rFonts w:ascii="Calibri" w:hAnsi="Calibri"/>
      <w:b/>
      <w:bCs/>
      <w:position w:val="-1"/>
      <w:sz w:val="20"/>
      <w:szCs w:val="20"/>
    </w:rPr>
  </w:style>
  <w:style w:type="character" w:customStyle="1" w:styleId="CommentSubjectChar">
    <w:name w:val="Comment Subject Char"/>
    <w:rPr>
      <w:b/>
      <w:bCs/>
      <w:w w:val="100"/>
      <w:position w:val="-1"/>
      <w:sz w:val="20"/>
      <w:szCs w:val="20"/>
      <w:effect w:val="none"/>
      <w:vertAlign w:val="baseline"/>
      <w:cs w:val="0"/>
      <w:em w:val="none"/>
    </w:rPr>
  </w:style>
  <w:style w:type="paragraph" w:styleId="BalloonText">
    <w:name w:val="Balloon Text"/>
    <w:basedOn w:val="Normal"/>
    <w:qFormat/>
    <w:pPr>
      <w:suppressAutoHyphens/>
      <w:ind w:leftChars="-1" w:left="-1" w:hangingChars="1" w:hanging="1"/>
      <w:textDirection w:val="btLr"/>
      <w:textAlignment w:val="top"/>
      <w:outlineLvl w:val="0"/>
    </w:pPr>
    <w:rPr>
      <w:rFonts w:ascii="Segoe UI" w:hAnsi="Segoe UI"/>
      <w:position w:val="-1"/>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rPr>
  </w:style>
  <w:style w:type="paragraph" w:styleId="Revision">
    <w:name w:val="Revision"/>
    <w:pPr>
      <w:suppressAutoHyphens/>
      <w:spacing w:line="1" w:lineRule="atLeast"/>
      <w:ind w:leftChars="-1" w:left="-1" w:hangingChars="1"/>
      <w:textDirection w:val="btLr"/>
      <w:textAlignment w:val="top"/>
      <w:outlineLvl w:val="0"/>
    </w:pPr>
    <w:rPr>
      <w:position w:val="-1"/>
      <w:sz w:val="22"/>
      <w:szCs w:val="22"/>
      <w:lang w:eastAsia="en-US"/>
    </w:rPr>
  </w:style>
  <w:style w:type="character" w:styleId="Hyperlink">
    <w:name w:val="Hyperlink"/>
    <w:qFormat/>
    <w:rPr>
      <w:color w:val="F6303F"/>
      <w:w w:val="100"/>
      <w:position w:val="-1"/>
      <w:u w:val="single"/>
      <w:effect w:val="none"/>
      <w:vertAlign w:val="baseline"/>
      <w:cs w:val="0"/>
      <w:em w:val="none"/>
    </w:rPr>
  </w:style>
  <w:style w:type="character" w:customStyle="1" w:styleId="Mencinsinresolver1">
    <w:name w:val="Mención sin resolver1"/>
    <w:qFormat/>
    <w:rPr>
      <w:color w:val="605E5C"/>
      <w:w w:val="100"/>
      <w:position w:val="-1"/>
      <w:effect w:val="none"/>
      <w:shd w:val="clear" w:color="auto" w:fill="E1DFDD"/>
      <w:vertAlign w:val="baseline"/>
      <w:cs w:val="0"/>
      <w:em w:val="none"/>
    </w:rPr>
  </w:style>
  <w:style w:type="character" w:styleId="FollowedHyperlink">
    <w:name w:val="FollowedHyperlink"/>
    <w:qFormat/>
    <w:rPr>
      <w:color w:val="954F72"/>
      <w:w w:val="100"/>
      <w:position w:val="-1"/>
      <w:u w:val="single"/>
      <w:effect w:val="none"/>
      <w:vertAlign w:val="baseline"/>
      <w:cs w:val="0"/>
      <w:em w:val="none"/>
    </w:rPr>
  </w:style>
  <w:style w:type="character" w:customStyle="1" w:styleId="Heading2Char">
    <w:name w:val="Heading 2 Char"/>
    <w:aliases w:val="IFRC Heading Char"/>
    <w:rPr>
      <w:rFonts w:ascii="Montserrat SemiBold" w:hAnsi="Montserrat SemiBold" w:cs="Arial"/>
      <w:b/>
      <w:bCs/>
      <w:color w:val="FF0000"/>
      <w:w w:val="100"/>
      <w:position w:val="-1"/>
      <w:sz w:val="24"/>
      <w:szCs w:val="24"/>
      <w:effect w:val="none"/>
      <w:vertAlign w:val="baseline"/>
      <w:cs w:val="0"/>
      <w:em w:val="none"/>
    </w:rPr>
  </w:style>
  <w:style w:type="character" w:customStyle="1" w:styleId="Heading1Char">
    <w:name w:val="Heading 1 Char"/>
    <w:rPr>
      <w:rFonts w:ascii="Montserrat" w:hAnsi="Montserrat" w:cs="Arial"/>
      <w:b/>
      <w:bCs/>
      <w:w w:val="100"/>
      <w:position w:val="-1"/>
      <w:sz w:val="36"/>
      <w:szCs w:val="36"/>
      <w:effect w:val="none"/>
      <w:vertAlign w:val="baseline"/>
      <w:cs w:val="0"/>
      <w:em w:val="none"/>
    </w:rPr>
  </w:style>
  <w:style w:type="character" w:customStyle="1" w:styleId="Heading3Char">
    <w:name w:val="Heading 3 Char"/>
    <w:rPr>
      <w:rFonts w:ascii="Montserrat Medium" w:hAnsi="Montserrat Medium" w:cs="Arial"/>
      <w:w w:val="100"/>
      <w:position w:val="-1"/>
      <w:sz w:val="24"/>
      <w:szCs w:val="24"/>
      <w:effect w:val="none"/>
      <w:vertAlign w:val="baseline"/>
      <w:cs w:val="0"/>
      <w:em w:val="none"/>
    </w:rPr>
  </w:style>
  <w:style w:type="character" w:customStyle="1" w:styleId="Heading4Char">
    <w:name w:val="Heading 4 Char"/>
    <w:rPr>
      <w:rFonts w:ascii="Roboto" w:hAnsi="Roboto" w:cs="Arial"/>
      <w:b/>
      <w:bCs/>
      <w:color w:val="FF0000"/>
      <w:w w:val="100"/>
      <w:position w:val="-1"/>
      <w:effect w:val="none"/>
      <w:vertAlign w:val="baseline"/>
      <w:cs w:val="0"/>
      <w:em w:val="none"/>
    </w:rPr>
  </w:style>
  <w:style w:type="character" w:customStyle="1" w:styleId="Heading5Char">
    <w:name w:val="Heading 5 Char"/>
    <w:rPr>
      <w:rFonts w:ascii="Roboto" w:hAnsi="Roboto" w:cs="Arial"/>
      <w:b/>
      <w:bCs/>
      <w:w w:val="100"/>
      <w:position w:val="-1"/>
      <w:effect w:val="none"/>
      <w:vertAlign w:val="baseline"/>
      <w:cs w:val="0"/>
      <w:em w:val="none"/>
    </w:rPr>
  </w:style>
  <w:style w:type="character" w:styleId="SubtleEmphasis">
    <w:name w:val="Subtle Emphasis"/>
    <w:rPr>
      <w:rFonts w:ascii="Roboto Light" w:hAnsi="Roboto Light"/>
      <w:i/>
      <w:iCs/>
      <w:w w:val="100"/>
      <w:position w:val="-1"/>
      <w:effect w:val="none"/>
      <w:vertAlign w:val="baseline"/>
      <w:cs w:val="0"/>
      <w:em w:val="none"/>
    </w:rPr>
  </w:style>
  <w:style w:type="character" w:customStyle="1" w:styleId="Heading6Char">
    <w:name w:val="Heading 6 Char"/>
    <w:rPr>
      <w:rFonts w:ascii="Roboto" w:eastAsia="Times New Roman" w:hAnsi="Roboto" w:cs="Arial"/>
      <w:bCs/>
      <w:i/>
      <w:color w:val="F6303F"/>
      <w:w w:val="100"/>
      <w:position w:val="-1"/>
      <w:sz w:val="22"/>
      <w:szCs w:val="22"/>
      <w:effect w:val="none"/>
      <w:vertAlign w:val="baseline"/>
      <w:cs w:val="0"/>
      <w:em w:val="none"/>
      <w:lang w:val="bn-BD"/>
    </w:rPr>
  </w:style>
  <w:style w:type="paragraph" w:styleId="NormalWeb">
    <w:name w:val="Normal (Web)"/>
    <w:basedOn w:val="Normal"/>
    <w:uiPriority w:val="99"/>
    <w:qFormat/>
    <w:pPr>
      <w:suppressAutoHyphens/>
      <w:spacing w:before="100" w:beforeAutospacing="1" w:after="100" w:afterAutospacing="1"/>
      <w:ind w:leftChars="-1" w:left="-1" w:hangingChars="1" w:hanging="1"/>
      <w:textDirection w:val="btLr"/>
      <w:textAlignment w:val="top"/>
      <w:outlineLvl w:val="0"/>
    </w:pPr>
    <w:rPr>
      <w:position w:val="-1"/>
      <w:lang w:val="bn-BD"/>
    </w:rPr>
  </w:style>
  <w:style w:type="character" w:customStyle="1" w:styleId="CommentTextChar">
    <w:name w:val="Comment Text Char"/>
    <w:rPr>
      <w:rFonts w:ascii="Roboto" w:hAnsi="Roboto"/>
      <w:w w:val="100"/>
      <w:position w:val="-1"/>
      <w:effect w:val="none"/>
      <w:vertAlign w:val="baseline"/>
      <w:cs w:val="0"/>
      <w:em w:val="none"/>
      <w:lang w:val="bn-BD" w:eastAsia="en-US"/>
    </w:rPr>
  </w:style>
  <w:style w:type="paragraph" w:styleId="Header">
    <w:name w:val="header"/>
    <w:basedOn w:val="Normal"/>
    <w:qFormat/>
    <w:pPr>
      <w:tabs>
        <w:tab w:val="center" w:pos="4536"/>
        <w:tab w:val="right" w:pos="9072"/>
      </w:tabs>
      <w:suppressAutoHyphens/>
      <w:ind w:leftChars="-1" w:left="-1" w:hangingChars="1" w:hanging="1"/>
      <w:textDirection w:val="btLr"/>
      <w:textAlignment w:val="top"/>
      <w:outlineLvl w:val="0"/>
    </w:pPr>
    <w:rPr>
      <w:position w:val="-1"/>
    </w:rPr>
  </w:style>
  <w:style w:type="character" w:customStyle="1" w:styleId="HeaderChar">
    <w:name w:val="Header Char"/>
    <w:rPr>
      <w:rFonts w:ascii="Roboto" w:hAnsi="Roboto"/>
      <w:w w:val="100"/>
      <w:position w:val="-1"/>
      <w:sz w:val="22"/>
      <w:szCs w:val="22"/>
      <w:effect w:val="none"/>
      <w:vertAlign w:val="baseline"/>
      <w:cs w:val="0"/>
      <w:em w:val="none"/>
      <w:lang w:val="bn-BD" w:eastAsia="en-US"/>
    </w:rPr>
  </w:style>
  <w:style w:type="paragraph" w:styleId="NoSpacing">
    <w:name w:val="No Spacing"/>
    <w:pPr>
      <w:suppressAutoHyphens/>
      <w:spacing w:line="1" w:lineRule="atLeast"/>
      <w:ind w:leftChars="-1" w:left="-1" w:hangingChars="1"/>
      <w:textDirection w:val="btLr"/>
      <w:textAlignment w:val="top"/>
      <w:outlineLvl w:val="0"/>
    </w:pPr>
    <w:rPr>
      <w:position w:val="-1"/>
      <w:sz w:val="22"/>
      <w:szCs w:val="22"/>
      <w:lang w:val="bn-BD" w:eastAsia="en-US"/>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Symbol" w:hAnsi="Symbol" w:cs="Symbol"/>
      <w:color w:val="000000"/>
      <w:position w:val="-1"/>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left w:w="10" w:type="dxa"/>
        <w:right w:w="10" w:type="dxa"/>
      </w:tblCellMar>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52301">
      <w:bodyDiv w:val="1"/>
      <w:marLeft w:val="0"/>
      <w:marRight w:val="0"/>
      <w:marTop w:val="0"/>
      <w:marBottom w:val="0"/>
      <w:divBdr>
        <w:top w:val="none" w:sz="0" w:space="0" w:color="auto"/>
        <w:left w:val="none" w:sz="0" w:space="0" w:color="auto"/>
        <w:bottom w:val="none" w:sz="0" w:space="0" w:color="auto"/>
        <w:right w:val="none" w:sz="0" w:space="0" w:color="auto"/>
      </w:divBdr>
    </w:div>
    <w:div w:id="344284320">
      <w:bodyDiv w:val="1"/>
      <w:marLeft w:val="0"/>
      <w:marRight w:val="0"/>
      <w:marTop w:val="0"/>
      <w:marBottom w:val="0"/>
      <w:divBdr>
        <w:top w:val="none" w:sz="0" w:space="0" w:color="auto"/>
        <w:left w:val="none" w:sz="0" w:space="0" w:color="auto"/>
        <w:bottom w:val="none" w:sz="0" w:space="0" w:color="auto"/>
        <w:right w:val="none" w:sz="0" w:space="0" w:color="auto"/>
      </w:divBdr>
    </w:div>
    <w:div w:id="633490600">
      <w:bodyDiv w:val="1"/>
      <w:marLeft w:val="0"/>
      <w:marRight w:val="0"/>
      <w:marTop w:val="0"/>
      <w:marBottom w:val="0"/>
      <w:divBdr>
        <w:top w:val="none" w:sz="0" w:space="0" w:color="auto"/>
        <w:left w:val="none" w:sz="0" w:space="0" w:color="auto"/>
        <w:bottom w:val="none" w:sz="0" w:space="0" w:color="auto"/>
        <w:right w:val="none" w:sz="0" w:space="0" w:color="auto"/>
      </w:divBdr>
      <w:divsChild>
        <w:div w:id="111442943">
          <w:marLeft w:val="0"/>
          <w:marRight w:val="0"/>
          <w:marTop w:val="0"/>
          <w:marBottom w:val="0"/>
          <w:divBdr>
            <w:top w:val="none" w:sz="0" w:space="0" w:color="auto"/>
            <w:left w:val="none" w:sz="0" w:space="0" w:color="auto"/>
            <w:bottom w:val="none" w:sz="0" w:space="0" w:color="auto"/>
            <w:right w:val="none" w:sz="0" w:space="0" w:color="auto"/>
          </w:divBdr>
          <w:divsChild>
            <w:div w:id="1986622332">
              <w:marLeft w:val="0"/>
              <w:marRight w:val="0"/>
              <w:marTop w:val="0"/>
              <w:marBottom w:val="0"/>
              <w:divBdr>
                <w:top w:val="none" w:sz="0" w:space="0" w:color="auto"/>
                <w:left w:val="none" w:sz="0" w:space="0" w:color="auto"/>
                <w:bottom w:val="single" w:sz="6" w:space="0" w:color="C0C0C0"/>
                <w:right w:val="none" w:sz="0" w:space="0" w:color="auto"/>
              </w:divBdr>
              <w:divsChild>
                <w:div w:id="540174146">
                  <w:marLeft w:val="0"/>
                  <w:marRight w:val="0"/>
                  <w:marTop w:val="0"/>
                  <w:marBottom w:val="0"/>
                  <w:divBdr>
                    <w:top w:val="none" w:sz="0" w:space="0" w:color="auto"/>
                    <w:left w:val="none" w:sz="0" w:space="0" w:color="auto"/>
                    <w:bottom w:val="none" w:sz="0" w:space="0" w:color="auto"/>
                    <w:right w:val="none" w:sz="0" w:space="0" w:color="auto"/>
                  </w:divBdr>
                  <w:divsChild>
                    <w:div w:id="1615475483">
                      <w:marLeft w:val="0"/>
                      <w:marRight w:val="0"/>
                      <w:marTop w:val="0"/>
                      <w:marBottom w:val="0"/>
                      <w:divBdr>
                        <w:top w:val="none" w:sz="0" w:space="0" w:color="auto"/>
                        <w:left w:val="none" w:sz="0" w:space="0" w:color="auto"/>
                        <w:bottom w:val="none" w:sz="0" w:space="0" w:color="auto"/>
                        <w:right w:val="none" w:sz="0" w:space="0" w:color="auto"/>
                      </w:divBdr>
                      <w:divsChild>
                        <w:div w:id="1798837762">
                          <w:marLeft w:val="0"/>
                          <w:marRight w:val="0"/>
                          <w:marTop w:val="0"/>
                          <w:marBottom w:val="0"/>
                          <w:divBdr>
                            <w:top w:val="none" w:sz="0" w:space="0" w:color="auto"/>
                            <w:left w:val="none" w:sz="0" w:space="0" w:color="auto"/>
                            <w:bottom w:val="none" w:sz="0" w:space="0" w:color="auto"/>
                            <w:right w:val="none" w:sz="0" w:space="0" w:color="auto"/>
                          </w:divBdr>
                          <w:divsChild>
                            <w:div w:id="3835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&#65279;<?xml version="1.0" encoding="UTF-8" standalone="yes"?>
<Relationships xmlns="http://schemas.openxmlformats.org/package/2006/relationships"><Relationship Id="rId117" Type="http://schemas.openxmlformats.org/officeDocument/2006/relationships/hyperlink" Target="https://communityengagementhub.org/wp-content/uploads/sites/2/2020/04/COVID19-IFRC-FGD-for-VOLUNTEERS-GUIDE-FINAL-0603.pdf" TargetMode="External"/><Relationship Id="rId21" Type="http://schemas.openxmlformats.org/officeDocument/2006/relationships/hyperlink" Target="https://communityengagementhub.org/wp-content/uploads/sites/2/2020/07/Community_Led_Solutions_COVID-19_Africa_Interagency_Guidance_Note_FINAL_03072020_PT.pdf" TargetMode="External"/><Relationship Id="rId42" Type="http://schemas.openxmlformats.org/officeDocument/2006/relationships/hyperlink" Target="https://drive.google.com/drive/folders/1JYeY8ri6PvSyY2wPa8XfEdI1_gpppQOq" TargetMode="External"/><Relationship Id="rId63" Type="http://schemas.openxmlformats.org/officeDocument/2006/relationships/hyperlink" Target="https://www.communityengagementhub.org/wp-content/uploads/sites/2/2020/04/Traditional-Chinese_Community_action_guide_COVID19_3103.pdf" TargetMode="External"/><Relationship Id="rId84" Type="http://schemas.openxmlformats.org/officeDocument/2006/relationships/hyperlink" Target="https://communityengagementhub.org/wp-content/uploads/sites/2/2020/04/Thai_COVID-19_Community_guidance_for_social_mobilizers_volunteers_2302.pdf" TargetMode="External"/><Relationship Id="rId138" Type="http://schemas.openxmlformats.org/officeDocument/2006/relationships/hyperlink" Target="https://communityengagementhub.org/wp-content/uploads/sites/2/2020/04/MY_Stigma_Guide.pdf" TargetMode="External"/><Relationship Id="rId159" Type="http://schemas.openxmlformats.org/officeDocument/2006/relationships/hyperlink" Target="https://media.ifrc.org/ifrc/wp-content/uploads/sites/5/2020/04/communicating-in-public-health-emergencies-arabic.pdf" TargetMode="External"/><Relationship Id="rId170" Type="http://schemas.openxmlformats.org/officeDocument/2006/relationships/hyperlink" Target="https://globalhealthmedia.org/audience/communities/?_sft_topic=ebola" TargetMode="External"/><Relationship Id="rId191" Type="http://schemas.openxmlformats.org/officeDocument/2006/relationships/theme" Target="theme/theme1.xml"/><Relationship Id="rId107" Type="http://schemas.openxmlformats.org/officeDocument/2006/relationships/hyperlink" Target="https://www.communityengagementhub.org/wp-content/uploads/sites/2/2020/04/Korean_COVID-19_rapid_assessment_tool_170420_FINAL.pdf" TargetMode="External"/><Relationship Id="rId11" Type="http://schemas.openxmlformats.org/officeDocument/2006/relationships/hyperlink" Target="https://communityengagementhub.org/wp-content/uploads/sites/2/2020/04/Enaging-communities-for-behaviour-change_Nov.pdf" TargetMode="External"/><Relationship Id="rId32" Type="http://schemas.openxmlformats.org/officeDocument/2006/relationships/hyperlink" Target="https://www.dropbox.com/s/nd97emq002dhy29/Africa_CEA_LessonsLearnedfromEbola.pdf?dl=0" TargetMode="External"/><Relationship Id="rId53" Type="http://schemas.openxmlformats.org/officeDocument/2006/relationships/hyperlink" Target="https://communityengagementhub.org/wp-content/uploads/sites/2/2020/04/Guide-de-mobilisation-sociale-a&#768;-distance-et-en-toute-se&#769;curite&#769;-COVID-192.pdf" TargetMode="External"/><Relationship Id="rId74" Type="http://schemas.openxmlformats.org/officeDocument/2006/relationships/hyperlink" Target="https://communityengagementhub.org/wp-content/uploads/sites/2/2020/04/COVID19-Orientacio&#769;n-comunitaria-para-los-voluntarios-movilizadores-sociales1902-final-traducion-1.pdf" TargetMode="External"/><Relationship Id="rId128" Type="http://schemas.openxmlformats.org/officeDocument/2006/relationships/hyperlink" Target="https://communityengagementhub.org/wp-content/uploads/sites/2/2020/04/COVID19-Stigma-Guide-Portuguese.pdf" TargetMode="External"/><Relationship Id="rId149" Type="http://schemas.openxmlformats.org/officeDocument/2006/relationships/hyperlink" Target="https://communityengagementhub.org/resource/risk-communication-and-community-engagement-guidance-on-covid-19-vaccines-for-marginalised-populations/" TargetMode="External"/><Relationship Id="rId5" Type="http://schemas.openxmlformats.org/officeDocument/2006/relationships/webSettings" Target="webSettings.xml"/><Relationship Id="rId95" Type="http://schemas.openxmlformats.org/officeDocument/2006/relationships/hyperlink" Target="https://drive.google.com/drive/folders/13whFpz5g98wryi9TFYFLMZLQCQwxfakC" TargetMode="External"/><Relationship Id="rId160" Type="http://schemas.openxmlformats.org/officeDocument/2006/relationships/hyperlink" Target="https://communityengagementhub.org/wp-content/uploads/sites/2/2020/04/BBC-Media-Action_PubHealthEmergencies_Media_Bahasa.pdf" TargetMode="External"/><Relationship Id="rId181" Type="http://schemas.openxmlformats.org/officeDocument/2006/relationships/hyperlink" Target="https://www.socialscienceinaction.org/search?post_types=resources" TargetMode="External"/><Relationship Id="rId22" Type="http://schemas.openxmlformats.org/officeDocument/2006/relationships/hyperlink" Target="https://communityengagementhub.org/wp-content/uploads/sites/2/2020/07/Community_Led_Solutions_COVID-19_Africa_Interagency_Guidance_Note_FINAL_03072020_AR.pdf" TargetMode="External"/><Relationship Id="rId43" Type="http://schemas.openxmlformats.org/officeDocument/2006/relationships/hyperlink" Target="https://drive.google.com/drive/folders/1MwVkxgAFpjKSWcvNqYXdl0rC6T2J0RXg?usp=sharing" TargetMode="External"/><Relationship Id="rId64" Type="http://schemas.openxmlformats.org/officeDocument/2006/relationships/hyperlink" Target="https://www.communityengagementhub.org/wp-content/uploads/sites/2/2020/04/Hindi_Community_action_guide_COVID19_3103.pdf" TargetMode="External"/><Relationship Id="rId118" Type="http://schemas.openxmlformats.org/officeDocument/2006/relationships/hyperlink" Target="https://communityengagementhub.org/wp-content/uploads/sites/2/2020/04/FOCUS-GROUP-DISCUSSION-VOLUNTEERS-GUIDELINE-FINAL_FR.pdf" TargetMode="External"/><Relationship Id="rId139" Type="http://schemas.openxmlformats.org/officeDocument/2006/relationships/hyperlink" Target="https://communityengagementhub.org/wp-content/uploads/sites/2/2020/04/TL_Stigma_Guide.pdf" TargetMode="External"/><Relationship Id="rId85" Type="http://schemas.openxmlformats.org/officeDocument/2006/relationships/hyperlink" Target="https://communityengagementhub.org/wp-content/uploads/sites/2/2020/04/hindi_Community_guidance_for_social_mobilizers_volunteers_2302.pdf" TargetMode="External"/><Relationship Id="rId150" Type="http://schemas.openxmlformats.org/officeDocument/2006/relationships/hyperlink" Target="https://drive.google.com/drive/folders/1F6g3XGhN8fjhLmkqZI8Hz5RR0O0ylWfU" TargetMode="External"/><Relationship Id="rId171" Type="http://schemas.openxmlformats.org/officeDocument/2006/relationships/hyperlink" Target="https://globalhealthmedia.org/audience/communities/?_sft_topic=coronavirus" TargetMode="External"/><Relationship Id="rId192" Type="http://schemas.openxmlformats.org/officeDocument/2006/relationships/customXml" Target="../customXml/item2.xml"/><Relationship Id="rId12" Type="http://schemas.openxmlformats.org/officeDocument/2006/relationships/hyperlink" Target="https://communityengagementhub.org/wp-content/uploads/sites/2/2020/04/SIERRA-LEONE-RC-Cholera-behaviour-change-communication-strategy-2012.pdf" TargetMode="External"/><Relationship Id="rId33" Type="http://schemas.openxmlformats.org/officeDocument/2006/relationships/hyperlink" Target="https://communityengagementhub.org/wp-content/uploads/sites/2/2020/04/IFRC_CEA-in-Ebola-preparedness_Operational-case-study_FINAL.pdf" TargetMode="External"/><Relationship Id="rId108" Type="http://schemas.openxmlformats.org/officeDocument/2006/relationships/hyperlink" Target="https://www.communityengagementhub.org/wp-content/uploads/sites/2/2020/04/Japanese_COVID-19_rapid_assessment_tool_170420_FINAL.pdf" TargetMode="External"/><Relationship Id="rId129" Type="http://schemas.openxmlformats.org/officeDocument/2006/relationships/hyperlink" Target="https://communityengagementhub.org/wp-content/uploads/sites/2/2020/04/COVID19-Stigma-guide-2002_FR.pdf" TargetMode="External"/><Relationship Id="rId54" Type="http://schemas.openxmlformats.org/officeDocument/2006/relationships/hyperlink" Target="https://communityengagementhub.org/wp-content/uploads/sites/2/2020/04/Safe-and-remote-social-mobilization-guide-COVID19_FINAL_RU.pdf" TargetMode="External"/><Relationship Id="rId75" Type="http://schemas.openxmlformats.org/officeDocument/2006/relationships/hyperlink" Target="https://communityengagementhub.org/wp-content/uploads/sites/2/2020/04/COVID19-Community-guidance-for-social-mobilizers-volunteers-1902-final_FR.pdf" TargetMode="External"/><Relationship Id="rId96" Type="http://schemas.openxmlformats.org/officeDocument/2006/relationships/hyperlink" Target="https://communityengagementhub.org/wp-content/uploads/sites/2/2020/04/COVID19-Rapid-assessment-tool-KAP-IFRC-UNICEF-WHO-0503.pdf" TargetMode="External"/><Relationship Id="rId140" Type="http://schemas.openxmlformats.org/officeDocument/2006/relationships/hyperlink" Target="https://communityengagementhub.org/wp-content/uploads/sites/2/2020/04/ZH-simplified_Stigma_Guide.pdf" TargetMode="External"/><Relationship Id="rId161" Type="http://schemas.openxmlformats.org/officeDocument/2006/relationships/hyperlink" Target="http://downloads.bbc.co.uk/mediaaction/pdf/communicating-in-public-health-emergencies-ukrainian.pdf" TargetMode="External"/><Relationship Id="rId182" Type="http://schemas.openxmlformats.org/officeDocument/2006/relationships/hyperlink" Target="https://www.who.int/teams/risk-communication" TargetMode="External"/><Relationship Id="rId6" Type="http://schemas.openxmlformats.org/officeDocument/2006/relationships/footnotes" Target="footnotes.xml"/><Relationship Id="rId23" Type="http://schemas.openxmlformats.org/officeDocument/2006/relationships/hyperlink" Target="https://drive.google.com/drive/folders/1PHxz1CnprZ1FOk_etMCxWdqeKUJKdjKu" TargetMode="External"/><Relationship Id="rId119" Type="http://schemas.openxmlformats.org/officeDocument/2006/relationships/hyperlink" Target="https://communityengagementhub.org/wp-content/uploads/sites/2/2020/04/Focus-Group-Discussion-Guide-for-volunteers-Arabic.pdf" TargetMode="External"/><Relationship Id="rId44" Type="http://schemas.openxmlformats.org/officeDocument/2006/relationships/hyperlink" Target="https://drive.google.com/drive/folders/1siKrbXjQgzSWXU_y-i2_Z0kzM86YIQAR" TargetMode="External"/><Relationship Id="rId65" Type="http://schemas.openxmlformats.org/officeDocument/2006/relationships/hyperlink" Target="https://www.communityengagementhub.org/wp-content/uploads/sites/2/2020/04/Simplified-Chinese_Community_action_guide_COVID19_3103-1.pdf" TargetMode="External"/><Relationship Id="rId86" Type="http://schemas.openxmlformats.org/officeDocument/2006/relationships/hyperlink" Target="https://communityengagementhub.org/wp-content/uploads/sites/2/2020/04/Chinese-simplified_COVID-19_Community_guidance_for_social_mobilizers_volunteers_2302.pdf" TargetMode="External"/><Relationship Id="rId130" Type="http://schemas.openxmlformats.org/officeDocument/2006/relationships/hyperlink" Target="https://communityengagementhub.org/wp-content/uploads/sites/2/2020/04/indonesian_COVID19_Stigma_Guide_24022020.pdf" TargetMode="External"/><Relationship Id="rId151" Type="http://schemas.openxmlformats.org/officeDocument/2006/relationships/hyperlink" Target="https://communityengagementhub.org/wp-content/uploads/sites/2/2020/04/Tips-on-using-social-media-for-COVID-19-FINAL-01.04.2020.pdf" TargetMode="External"/><Relationship Id="rId172" Type="http://schemas.openxmlformats.org/officeDocument/2006/relationships/hyperlink" Target="https://communityengagementhub.org/resource/what-is-malaria-video/" TargetMode="External"/><Relationship Id="rId193" Type="http://schemas.openxmlformats.org/officeDocument/2006/relationships/customXml" Target="../customXml/item3.xml"/><Relationship Id="rId13" Type="http://schemas.openxmlformats.org/officeDocument/2006/relationships/hyperlink" Target="https://docs.google.com/document/d/1LFQt-ovTZ2io7NiAjAyyFn6B3hlfy4afzkQ6BjE5UTg/edit" TargetMode="External"/><Relationship Id="rId109" Type="http://schemas.openxmlformats.org/officeDocument/2006/relationships/hyperlink" Target="https://www.communityengagementhub.org/wp-content/uploads/sites/2/2020/04/Indonesian_COVID-19_rapid_assessment_tool_170420_FINAL.pdf" TargetMode="External"/><Relationship Id="rId34" Type="http://schemas.openxmlformats.org/officeDocument/2006/relationships/hyperlink" Target="https://communityengagementhub.org/wp-content/uploads/sites/2/2020/05/Evaluation-of-the-Ebola-Recovery-Community-Trust-Project-Final-report-002.pdf" TargetMode="External"/><Relationship Id="rId50" Type="http://schemas.openxmlformats.org/officeDocument/2006/relationships/hyperlink" Target="https://ecbhfa.ifrc.org/guides-and-tools/" TargetMode="External"/><Relationship Id="rId55" Type="http://schemas.openxmlformats.org/officeDocument/2006/relationships/hyperlink" Target="https://communityengagementhub.org/wp-content/uploads/sites/2/2020/04/Safe-and-remote-social-mobilization-guide-COVID19_ES.pdf" TargetMode="External"/><Relationship Id="rId76" Type="http://schemas.openxmlformats.org/officeDocument/2006/relationships/hyperlink" Target="https://communityengagementhub.org/wp-content/uploads/sites/2/2020/04/vietnamese-COVID-19-Community-guidance-for-social-mobilizers-volunteers-2302.pdf" TargetMode="External"/><Relationship Id="rId97" Type="http://schemas.openxmlformats.org/officeDocument/2006/relationships/hyperlink" Target="https://www.communityengagementhub.org/wp-content/uploads/sites/2/2020/04/COVID19-Rapid-assessment-tool-KAP-IFRC-UNICEF-WHO-Arabic.pdf" TargetMode="External"/><Relationship Id="rId104" Type="http://schemas.openxmlformats.org/officeDocument/2006/relationships/hyperlink" Target="https://www.communityengagementhub.org/wp-content/uploads/sites/2/2020/04/Thai_COVID-19_rapid_assessment_tool_170420_FINAL.pdf" TargetMode="External"/><Relationship Id="rId120" Type="http://schemas.openxmlformats.org/officeDocument/2006/relationships/hyperlink" Target="https://communityengagementhub.org/wp-content/uploads/sites/2/2020/04/FOCUS_GROUP_DISCUSSION_VOLUNTEERS_GUIDELINE_FINAL_SW.pdf" TargetMode="External"/><Relationship Id="rId125" Type="http://schemas.openxmlformats.org/officeDocument/2006/relationships/hyperlink" Target="https://communityengagementhub.org/wp-content/uploads/sites/2/2020/04/COVID19-Stigma-guide-2002.pdf" TargetMode="External"/><Relationship Id="rId141" Type="http://schemas.openxmlformats.org/officeDocument/2006/relationships/hyperlink" Target="https://communityengagementhub.org/wp-content/uploads/sites/2/2020/04/ZH-traditional_Stigma_Guide.pdf" TargetMode="External"/><Relationship Id="rId146" Type="http://schemas.openxmlformats.org/officeDocument/2006/relationships/hyperlink" Target="http://bit.ly/FAQ_Vaccine" TargetMode="External"/><Relationship Id="rId167" Type="http://schemas.openxmlformats.org/officeDocument/2006/relationships/hyperlink" Target="https://communityengagementhub.org/wp-content/uploads/sites/2/2020/04/Mobile-cinema-mid-term-review-Oct-2012.pdf" TargetMode="External"/><Relationship Id="rId188"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s://communityengagementhub.org/wp-content/uploads/sites/2/2020/04/Indonesian_Community_action_guide.pdf" TargetMode="External"/><Relationship Id="rId92" Type="http://schemas.openxmlformats.org/officeDocument/2006/relationships/hyperlink" Target="https://communityengagementhub.org/wp-content/uploads/sites/2/2020/04/IFRC-AMERICAS-Migration-and-Displacement-Guide-Covid19-LAST-VERSION-ENGLISH.pdf" TargetMode="External"/><Relationship Id="rId162" Type="http://schemas.openxmlformats.org/officeDocument/2006/relationships/hyperlink" Target="https://media.ifrc.org/ifrc/wp-content/uploads/sites/5/2019/01/communicating-in-public-health-emergencies-swahili.pdf" TargetMode="External"/><Relationship Id="rId183" Type="http://schemas.openxmlformats.org/officeDocument/2006/relationships/hyperlink" Target="https://www.centreforsbcc.org/what-is-sbcc/" TargetMode="External"/><Relationship Id="rId2" Type="http://schemas.openxmlformats.org/officeDocument/2006/relationships/numbering" Target="numbering.xml"/><Relationship Id="rId29" Type="http://schemas.openxmlformats.org/officeDocument/2006/relationships/hyperlink" Target="https://communityengagementhub.org/wp-content/uploads/sites/2/2020/04/RU_IFRC-nCov-RCCE-Guide-0202.pdf" TargetMode="External"/><Relationship Id="rId24" Type="http://schemas.openxmlformats.org/officeDocument/2006/relationships/hyperlink" Target="http://communityengagementhub.org/wp-content/uploads/sites/2/2020/06/Practical-Guidance-RCCE-Refugees-IDPs-Migrants.pdf" TargetMode="External"/><Relationship Id="rId40" Type="http://schemas.openxmlformats.org/officeDocument/2006/relationships/hyperlink" Target="https://watsanmissionassistant.org/emergency-hygiene/" TargetMode="External"/><Relationship Id="rId45" Type="http://schemas.openxmlformats.org/officeDocument/2006/relationships/hyperlink" Target="https://drive.google.com/drive/folders/1siKrbXjQgzSWXU_y-i2_Z0kzM86YIQAR" TargetMode="External"/><Relationship Id="rId66" Type="http://schemas.openxmlformats.org/officeDocument/2006/relationships/hyperlink" Target="https://www.communityengagementhub.org/wp-content/uploads/sites/2/2020/04/Tagalog_Community_action_guide_COVID19_3103.pdf" TargetMode="External"/><Relationship Id="rId87" Type="http://schemas.openxmlformats.org/officeDocument/2006/relationships/hyperlink" Target="https://communityengagementhub.org/wp-content/uploads/sites/2/2020/04/ZH-traditional_Community_guidance_for_social_mobilizers_volunteers.pdf" TargetMode="External"/><Relationship Id="rId110" Type="http://schemas.openxmlformats.org/officeDocument/2006/relationships/hyperlink" Target="https://www.communityengagementhub.org/wp-content/uploads/sites/2/2020/04/Burmese_COVID-19_rapid_assessment_tool_170420_FINAL.pdf" TargetMode="External"/><Relationship Id="rId115" Type="http://schemas.openxmlformats.org/officeDocument/2006/relationships/hyperlink" Target="https://communityengagementhub.org/wp-content/uploads/sites/2/2020/04/FOCUS-GROUP-DISCUSSION-FOR-COMMUNITY-GUIDE-FINAL_FR.pdf" TargetMode="External"/><Relationship Id="rId131" Type="http://schemas.openxmlformats.org/officeDocument/2006/relationships/hyperlink" Target="https://communityengagementhub.org/wp-content/uploads/sites/2/2020/04/Japanese_COVID-19_Stigma_Guide_24022020.pdf" TargetMode="External"/><Relationship Id="rId136" Type="http://schemas.openxmlformats.org/officeDocument/2006/relationships/hyperlink" Target="https://communityengagementhub.org/wp-content/uploads/sites/2/2020/04/Hindi_Stigma-Guide.pdf" TargetMode="External"/><Relationship Id="rId157" Type="http://schemas.openxmlformats.org/officeDocument/2006/relationships/hyperlink" Target="https://www.communityengagementhub.org/wp-content/uploads/sites/2/2019/12/communicating-in-public-health-emergencies-english-1.pdf" TargetMode="External"/><Relationship Id="rId178" Type="http://schemas.openxmlformats.org/officeDocument/2006/relationships/hyperlink" Target="https://watsanmissionassistant.org/" TargetMode="External"/><Relationship Id="rId61" Type="http://schemas.openxmlformats.org/officeDocument/2006/relationships/hyperlink" Target="https://www.communityengagementhub.org/wp-content/uploads/sites/2/2020/04/Korean_Community_action_guide_COVID19_3103-1.pdf" TargetMode="External"/><Relationship Id="rId82" Type="http://schemas.openxmlformats.org/officeDocument/2006/relationships/hyperlink" Target="https://communityengagementhub.org/wp-content/uploads/sites/2/2020/04/Tagalog_COVID19_Community_guidance_for_social_mobilizers_volunteers_2302.pdf" TargetMode="External"/><Relationship Id="rId152" Type="http://schemas.openxmlformats.org/officeDocument/2006/relationships/hyperlink" Target="https://communityengagementhub.org/wp-content/uploads/sites/2/2020/04/Tips-on-using-social-media-for-COVID-19-FINAL_FR_01042020.pdf" TargetMode="External"/><Relationship Id="rId173" Type="http://schemas.openxmlformats.org/officeDocument/2006/relationships/hyperlink" Target="https://covid.ifrc.org/" TargetMode="External"/><Relationship Id="rId194" Type="http://schemas.openxmlformats.org/officeDocument/2006/relationships/customXml" Target="../customXml/item4.xml"/><Relationship Id="rId19" Type="http://schemas.openxmlformats.org/officeDocument/2006/relationships/hyperlink" Target="https://nam10.safelinks.protection.outlook.com/?url=https://communityengagementhub.org/wp-content/uploads/sites/2/2020/07/Community_Led_Solutions_COVID-19_Africa_Interagency_Guidance-Note_FINAL_03072020.pdf&amp;data=02|01|miguel.aguirre2@redcross.org|d43bdea0c0eb47d904ce08d83169fa8e|dd5b5d42c0d34ad2b5f160edb3af2771|0|1|637313678542983656&amp;sdata=mCNds1EIFKv8hOYpm23FyNVN5QwKLPpnaGmUFtKPdt0=&amp;reserved=0" TargetMode="External"/><Relationship Id="rId14" Type="http://schemas.openxmlformats.org/officeDocument/2006/relationships/hyperlink" Target="https://communityengagementhub.org/wp-content/uploads/sites/2/2020/04/RCCE-CORONAVIRUS-STRATEGY-AFRICA-FINAL.pdf" TargetMode="External"/><Relationship Id="rId30" Type="http://schemas.openxmlformats.org/officeDocument/2006/relationships/hyperlink" Target="https://communityengagementhub.org/wp-content/uploads/sites/2/2020/04/PT_IFRC-nCov-RCCE-Guide-0202.pdf" TargetMode="External"/><Relationship Id="rId35" Type="http://schemas.openxmlformats.org/officeDocument/2006/relationships/hyperlink" Target="https://www.youtube.com/watch?v=6t951OAlFPk" TargetMode="External"/><Relationship Id="rId56" Type="http://schemas.openxmlformats.org/officeDocument/2006/relationships/hyperlink" Target="https://communityengagementhub.org/wp-content/uploads/sites/2/2020/05/CE-low-resource-settings-distance-April-2020.pdf" TargetMode="External"/><Relationship Id="rId77" Type="http://schemas.openxmlformats.org/officeDocument/2006/relationships/hyperlink" Target="https://communityengagementhub.org/wp-content/uploads/sites/2/2020/04/korean_Community_guidance_for_social_mobilizers_volunteers_23021.pdf" TargetMode="External"/><Relationship Id="rId100" Type="http://schemas.openxmlformats.org/officeDocument/2006/relationships/hyperlink" Target="https://www.communityengagementhub.org/wp-content/uploads/sites/2/2020/04/Bangla_COVID-19_rapid_assessment_tool_170420_FINAL.pdf" TargetMode="External"/><Relationship Id="rId105" Type="http://schemas.openxmlformats.org/officeDocument/2006/relationships/hyperlink" Target="https://www.communityengagementhub.org/wp-content/uploads/sites/2/2020/04/Tagalog_COVID-19_rapid_assessment_tool_170420_FINAL.pdf" TargetMode="External"/><Relationship Id="rId126" Type="http://schemas.openxmlformats.org/officeDocument/2006/relationships/hyperlink" Target="https://communityengagementhub.org/wp-content/uploads/sites/2/2020/04/Stigma-guide-Arabic.pdf" TargetMode="External"/><Relationship Id="rId147" Type="http://schemas.openxmlformats.org/officeDocument/2006/relationships/hyperlink" Target="https://communityengagementhub.org/resource/how-to-ensure-and-inclusive-and-community-centered-covid-19-vaccines-rollout/" TargetMode="External"/><Relationship Id="rId168" Type="http://schemas.openxmlformats.org/officeDocument/2006/relationships/hyperlink" Target="https://communityengagementhub.org/resource/skills-session-mobile-cinema/" TargetMode="External"/><Relationship Id="rId8" Type="http://schemas.openxmlformats.org/officeDocument/2006/relationships/hyperlink" Target="https://drive.google.com/file/d/1PU0ZjgUx-iTgwl0KOOQfDdaY7MMGOqux/view?usp=sharing" TargetMode="External"/><Relationship Id="rId51" Type="http://schemas.openxmlformats.org/officeDocument/2006/relationships/hyperlink" Target="https://www.communityengagementhub.org/wp-content/uploads/sites/2/2020/04/Safe-and-remote-social-mobilization-guide-COVID19_FINAL.pdf" TargetMode="External"/><Relationship Id="rId72" Type="http://schemas.openxmlformats.org/officeDocument/2006/relationships/hyperlink" Target="https://communityengagementhub.org/wp-content/uploads/sites/2/2020/04/Myanmar_Community_action_guide.pdf" TargetMode="External"/><Relationship Id="rId93" Type="http://schemas.openxmlformats.org/officeDocument/2006/relationships/hyperlink" Target="https://ecbhfa.ifrc.org/guides-and-tools/" TargetMode="External"/><Relationship Id="rId98" Type="http://schemas.openxmlformats.org/officeDocument/2006/relationships/hyperlink" Target="https://drive.google.com/file/d/1wenUl4Q79OVmskqJhgXEtVbjbVWFU0Kw/view?usp=sharing" TargetMode="External"/><Relationship Id="rId121" Type="http://schemas.openxmlformats.org/officeDocument/2006/relationships/hyperlink" Target="https://communityengagementhub.org/resource/cea-toolkit/" TargetMode="External"/><Relationship Id="rId142" Type="http://schemas.openxmlformats.org/officeDocument/2006/relationships/hyperlink" Target="https://communityengagementhub.org/resource/mistrust-denial-webinar-recording-and-resources/" TargetMode="External"/><Relationship Id="rId163" Type="http://schemas.openxmlformats.org/officeDocument/2006/relationships/hyperlink" Target="https://communityengagementhub.org/wp-content/uploads/sites/2/2020/04/COVID-19-RADIO-RUNNING-ORDER.pdf" TargetMode="External"/><Relationship Id="rId184" Type="http://schemas.openxmlformats.org/officeDocument/2006/relationships/header" Target="header1.xml"/><Relationship Id="rId189" Type="http://schemas.openxmlformats.org/officeDocument/2006/relationships/footer" Target="footer3.xml"/><Relationship Id="rId3" Type="http://schemas.openxmlformats.org/officeDocument/2006/relationships/styles" Target="styles.xml"/><Relationship Id="rId25" Type="http://schemas.openxmlformats.org/officeDocument/2006/relationships/hyperlink" Target="https://communityengagementhub.org/wp-content/uploads/sites/2/2020/04/IFRC-nCov-RCCE-Guide-0202_EN.pdf" TargetMode="External"/><Relationship Id="rId46" Type="http://schemas.openxmlformats.org/officeDocument/2006/relationships/hyperlink" Target="https://drive.google.com/drive/folders/1wFgL7S-dE2c1Icz34dgJo-Kev3HGI_ZA?usp=sharing" TargetMode="External"/><Relationship Id="rId67" Type="http://schemas.openxmlformats.org/officeDocument/2006/relationships/hyperlink" Target="https://www.communityengagementhub.org/wp-content/uploads/sites/2/2020/04/Malay_Community_action_guide_COVID19_3103-1.pdf" TargetMode="External"/><Relationship Id="rId116" Type="http://schemas.openxmlformats.org/officeDocument/2006/relationships/hyperlink" Target="https://communityengagementhub.org/wp-content/uploads/sites/2/2020/04/FOCUS_GROUP_DISCUSSION_FOR_COMMUNITY_GUIDE_FINAL_SW.pdf" TargetMode="External"/><Relationship Id="rId137" Type="http://schemas.openxmlformats.org/officeDocument/2006/relationships/hyperlink" Target="https://communityengagementhub.org/wp-content/uploads/sites/2/2020/04/MS_Stigma-Guide-.pdf" TargetMode="External"/><Relationship Id="rId158" Type="http://schemas.openxmlformats.org/officeDocument/2006/relationships/hyperlink" Target="https://communityengagementhub.org/wp-content/uploads/sites/2/2020/04/BBC-Media-Action_PubHealthEmergencies_Media_FR.pdf" TargetMode="External"/><Relationship Id="rId20" Type="http://schemas.openxmlformats.org/officeDocument/2006/relationships/hyperlink" Target="https://nam10.safelinks.protection.outlook.com/?url=https://communityengagementhub.org/wp-content/uploads/sites/2/2020/07/Community_Led_Solutions_COVID-19_Africa_Interagency_Guidance-Note_FRA_15072020-1.pdf&amp;data=02|01|miguel.aguirre2@redcross.org|d43bdea0c0eb47d904ce08d83169fa8e|dd5b5d42c0d34ad2b5f160edb3af2771|0|1|637313678542973611&amp;sdata=31Vu21O5g424NsEbRPXKo8PlSnY2jnxybEnA8FesfCM=&amp;reserved=0" TargetMode="External"/><Relationship Id="rId41" Type="http://schemas.openxmlformats.org/officeDocument/2006/relationships/hyperlink" Target="https://drive.google.com/drive/folders/1fntyHua5FWymQtmW-mcfXXRv0euBSe1Y?usp=sharing" TargetMode="External"/><Relationship Id="rId62" Type="http://schemas.openxmlformats.org/officeDocument/2006/relationships/hyperlink" Target="https://www.communityengagementhub.org/wp-content/uploads/sites/2/2020/04/Bangla_Community_action_guide_COVID19_3103.pdf" TargetMode="External"/><Relationship Id="rId83" Type="http://schemas.openxmlformats.org/officeDocument/2006/relationships/hyperlink" Target="https://communityengagementhub.org/wp-content/uploads/sites/2/2020/04/Malay_COVID-19_Community_guidance_for_social_mobilizers_volunteers_2302.pdf" TargetMode="External"/><Relationship Id="rId88" Type="http://schemas.openxmlformats.org/officeDocument/2006/relationships/hyperlink" Target="https://www.communityengagementhub.org/wp-content/uploads/sites/2/2020/04/FINAL-Update1-how-to-include-marginalizedvulnerable-people-in-RCCE-24042020.pdf" TargetMode="External"/><Relationship Id="rId111" Type="http://schemas.openxmlformats.org/officeDocument/2006/relationships/hyperlink" Target="https://communityengagementhub.org/wp-content/uploads/sites/2/2020/04/ZH_CN_rapid_assessment_tool.pdf" TargetMode="External"/><Relationship Id="rId132" Type="http://schemas.openxmlformats.org/officeDocument/2006/relationships/hyperlink" Target="https://communityengagementhub.org/wp-content/uploads/sites/2/2020/04/Korean_COVID19_Stigma_Guide_24022020.pdf" TargetMode="External"/><Relationship Id="rId153" Type="http://schemas.openxmlformats.org/officeDocument/2006/relationships/hyperlink" Target="https://communityengagementhub.org/wp-content/uploads/sites/2/2020/04/Tips-on-using-social-media-for-COVID-19-FINAL_FR_01042020.pdf" TargetMode="External"/><Relationship Id="rId174" Type="http://schemas.openxmlformats.org/officeDocument/2006/relationships/hyperlink" Target="https://www.preparecenter.org/site/covid-19/" TargetMode="External"/><Relationship Id="rId179" Type="http://schemas.openxmlformats.org/officeDocument/2006/relationships/hyperlink" Target="https://ecbhfa.ifrc.org/" TargetMode="External"/><Relationship Id="rId190" Type="http://schemas.openxmlformats.org/officeDocument/2006/relationships/fontTable" Target="fontTable.xml"/><Relationship Id="rId15" Type="http://schemas.openxmlformats.org/officeDocument/2006/relationships/hyperlink" Target="https://communityengagementhub.org/wp-content/uploads/sites/2/2020/04/RCCE-CORONAVIRUS-STRATEGY-AFRICA-FINAL_FR.pdf" TargetMode="External"/><Relationship Id="rId36" Type="http://schemas.openxmlformats.org/officeDocument/2006/relationships/hyperlink" Target="https://communityengagementhub.org/es/resource/que-necesito-saber-sobre-el-virus-zika/" TargetMode="External"/><Relationship Id="rId57" Type="http://schemas.openxmlformats.org/officeDocument/2006/relationships/hyperlink" Target="https://www.communityengagementhub.org/wp-content/uploads/sites/2/2020/04/FINAL-Community-action-guide-COVID19-ENG-3103-v2.pdf" TargetMode="External"/><Relationship Id="rId106" Type="http://schemas.openxmlformats.org/officeDocument/2006/relationships/hyperlink" Target="https://www.communityengagementhub.org/wp-content/uploads/sites/2/2020/04/Malay_COVID-19_rapid_assessment_tool_170420_FINAL.pdf" TargetMode="External"/><Relationship Id="rId127" Type="http://schemas.openxmlformats.org/officeDocument/2006/relationships/hyperlink" Target="https://communityengagementhub.org/wp-content/uploads/sites/2/2020/04/COVID19-Stigma-guia-2002-Esp.pdf" TargetMode="External"/><Relationship Id="rId10" Type="http://schemas.openxmlformats.org/officeDocument/2006/relationships/hyperlink" Target="https://preparecenter.org/site/sm4bc-toolkit-es/" TargetMode="External"/><Relationship Id="rId31" Type="http://schemas.openxmlformats.org/officeDocument/2006/relationships/hyperlink" Target="https://communityengagementhub.org/wp-content/uploads/sites/2/2020/04/Mandarin_IFRC-nCov-RCCE-Guide-0202.pdf" TargetMode="External"/><Relationship Id="rId52" Type="http://schemas.openxmlformats.org/officeDocument/2006/relationships/hyperlink" Target="https://communityengagementhub.org/wp-content/uploads/sites/2/2020/04/Safe_and_remote_social_mobilization_guide_COVID19_FINAL_AR.pdf" TargetMode="External"/><Relationship Id="rId73" Type="http://schemas.openxmlformats.org/officeDocument/2006/relationships/hyperlink" Target="https://communityengagementhub.org/wp-content/uploads/sites/2/2020/04/COVID-19-Community-guidance-for-social-mobilizers-volunteers-2302_plain-EN.pdf" TargetMode="External"/><Relationship Id="rId78" Type="http://schemas.openxmlformats.org/officeDocument/2006/relationships/hyperlink" Target="https://communityengagementhub.org/wp-content/uploads/sites/2/2020/04/Myanmar_COVID-19_Community_guidance_for_social_mobilizers_volunteers_2302.pdf" TargetMode="External"/><Relationship Id="rId94" Type="http://schemas.openxmlformats.org/officeDocument/2006/relationships/hyperlink" Target="https://communityengagementhub.org/resource/operational-guide-for-engaging-communities-in-contact-tracing/" TargetMode="External"/><Relationship Id="rId99" Type="http://schemas.openxmlformats.org/officeDocument/2006/relationships/hyperlink" Target="https://communityengagementhub.org/wp-content/uploads/sites/2/2020/04/COVID-19-rapid-assessment-tool_170420-FINAL-1-1.pdf" TargetMode="External"/><Relationship Id="rId101" Type="http://schemas.openxmlformats.org/officeDocument/2006/relationships/hyperlink" Target="https://www.communityengagementhub.org/wp-content/uploads/sites/2/2020/04/Hindi_COVID-19_rapid_assessment_tool_170420_FINAL.pdf" TargetMode="External"/><Relationship Id="rId122" Type="http://schemas.openxmlformats.org/officeDocument/2006/relationships/hyperlink" Target="https://communityengagementhub.org/wp-content/uploads/sites/2/2021/01/Gu&#237;a-orientadora-regional-WhatsApp-Empresarial_EN.pdf" TargetMode="External"/><Relationship Id="rId143" Type="http://schemas.openxmlformats.org/officeDocument/2006/relationships/hyperlink" Target="https://communityengagementhub.org/wp-content/uploads/sites/2/2020/11/IFRC_Pandemic-Fatigue-Guide_Final.pdf" TargetMode="External"/><Relationship Id="rId148" Type="http://schemas.openxmlformats.org/officeDocument/2006/relationships/hyperlink" Target="https://communityengagementhub.org/resource/rapid-training-package-how-to-ensure-an-inclusive-and-community-centered-covid-19-vaccines-rollout/" TargetMode="External"/><Relationship Id="rId164" Type="http://schemas.openxmlformats.org/officeDocument/2006/relationships/hyperlink" Target="https://communityengagementhub.org/wp-content/uploads/sites/2/2020/04/COVID-19-RADIO-RUNNING-ORDER_FR.pdf" TargetMode="External"/><Relationship Id="rId169" Type="http://schemas.openxmlformats.org/officeDocument/2006/relationships/hyperlink" Target="https://globalhealthmedia.org/audience/communities/?_sft_topic=cholera" TargetMode="External"/><Relationship Id="rId18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reparecenter.org/site/sm4bc-toolkit/" TargetMode="External"/><Relationship Id="rId180" Type="http://schemas.openxmlformats.org/officeDocument/2006/relationships/hyperlink" Target="https://ifrcgo.org/ecv-toolkit/" TargetMode="External"/><Relationship Id="rId26" Type="http://schemas.openxmlformats.org/officeDocument/2006/relationships/hyperlink" Target="https://communityengagementhub.org/wp-content/uploads/sites/2/2020/04/FR_IFRC-nCov-RCCE-Guide-0202.pdf" TargetMode="External"/><Relationship Id="rId47" Type="http://schemas.openxmlformats.org/officeDocument/2006/relationships/hyperlink" Target="https://fednet.ifrc.org/PageFiles/253876/RCRC%20Prevention%20and%20key%20messages%20and%20RCCE%20190220.pptx" TargetMode="External"/><Relationship Id="rId68" Type="http://schemas.openxmlformats.org/officeDocument/2006/relationships/hyperlink" Target="https://communityengagementhub.org/wp-content/uploads/sites/2/2020/04/FINAL-Community-action-guide-COVID19-ENG-3103-v2_ES.pdf" TargetMode="External"/><Relationship Id="rId89" Type="http://schemas.openxmlformats.org/officeDocument/2006/relationships/hyperlink" Target="https://communityengagementhub.org/wp-content/uploads/sites/2/2020/04/IFRC-Asia-Pacific-Migration-and-Displacement-Guide-COVID19_2nd-edition.pdf" TargetMode="External"/><Relationship Id="rId112" Type="http://schemas.openxmlformats.org/officeDocument/2006/relationships/hyperlink" Target="https://communityengagementhub.org/wp-content/uploads/sites/2/2021/01/00_COVID19_CommunityInsights_R02.pdf" TargetMode="External"/><Relationship Id="rId133" Type="http://schemas.openxmlformats.org/officeDocument/2006/relationships/hyperlink" Target="https://communityengagementhub.org/wp-content/uploads/sites/2/2020/04/Thai_COVID19_Stigma_Guide_24022020.pdf" TargetMode="External"/><Relationship Id="rId154" Type="http://schemas.openxmlformats.org/officeDocument/2006/relationships/hyperlink" Target="https://communityengagementhub.org/wp-content/uploads/sites/2/2020/04/Tips-para-Redes-Sociales-COVID-191.pdf" TargetMode="External"/><Relationship Id="rId175" Type="http://schemas.openxmlformats.org/officeDocument/2006/relationships/hyperlink" Target="https://www.preparecenter.org/site/covid-19/cea/" TargetMode="External"/><Relationship Id="rId16" Type="http://schemas.openxmlformats.org/officeDocument/2006/relationships/hyperlink" Target="https://communityengagementhub.org/wp-content/uploads/sites/2/2021/02/RCCE-CORONAVIRUS-STRATEGY-AFRICA-2021-FINAL.pdf" TargetMode="External"/><Relationship Id="rId37" Type="http://schemas.openxmlformats.org/officeDocument/2006/relationships/hyperlink" Target="https://eur02.safelinks.protection.outlook.com/?url=https://reliefweb.int/report/world/community-action-zika-project-launches-new-tool-build-baselines&amp;data=04|01|sharon.reader@ifrc.org|4d76ffa57f04458772c808d9efb4bf30|a2b53be5734e4e6cab0dd184f60fd917|0|0|637804381852682178|Unknown|TWFpbGZsb3d8eyJWIjoiMC4wLjAwMDAiLCJQIjoiV2luMzIiLCJBTiI6Ik1haWwiLCJXVCI6Mn0=|3000&amp;sdata=k8ScqRaDZVu3psGVsOPLUydTIsOJYgY6XjolNl6CW14=&amp;reserved=0" TargetMode="External"/><Relationship Id="rId58" Type="http://schemas.openxmlformats.org/officeDocument/2006/relationships/hyperlink" Target="https://www.communityengagementhub.org/wp-content/uploads/sites/2/2020/04/FINAL-Community-action-guide-COVID19-PORTUGUESE.pdf" TargetMode="External"/><Relationship Id="rId79" Type="http://schemas.openxmlformats.org/officeDocument/2006/relationships/hyperlink" Target="https://communityengagementhub.org/wp-content/uploads/sites/2/2020/04/Bangla_Community_guidance_for_social_mobilizers_volunteers_2302.pdf" TargetMode="External"/><Relationship Id="rId102" Type="http://schemas.openxmlformats.org/officeDocument/2006/relationships/hyperlink" Target="https://www.communityengagementhub.org/wp-content/uploads/sites/2/2020/04/Vietnamese_COVID-19_rapid_assessment_tool_170420_FINAL.pdf" TargetMode="External"/><Relationship Id="rId123" Type="http://schemas.openxmlformats.org/officeDocument/2006/relationships/hyperlink" Target="https://communityengagementhub.org/wp-content/uploads/sites/2/2021/01/Gu&#237;a-orientadora-regional-WhatsApp-Empresarial.pdf" TargetMode="External"/><Relationship Id="rId144" Type="http://schemas.openxmlformats.org/officeDocument/2006/relationships/hyperlink" Target="https://communityengagementhub.org/resource/pocket-guide-for-community-engagement-and-accountability-practitioners/" TargetMode="External"/><Relationship Id="rId90" Type="http://schemas.openxmlformats.org/officeDocument/2006/relationships/hyperlink" Target="https://communityengagementhub.org/wp-content/uploads/sites/2/2020/04/IFRC-MENA-Migration-and-Displacement-Guide-COVID-19.pdf" TargetMode="External"/><Relationship Id="rId165" Type="http://schemas.openxmlformats.org/officeDocument/2006/relationships/hyperlink" Target="https://communityengagementhub.org/wp-content/uploads/sites/2/2020/04/COVID-19_RADIO_RUNNING_ORDER_FINAL_SW.pdf" TargetMode="External"/><Relationship Id="rId186" Type="http://schemas.openxmlformats.org/officeDocument/2006/relationships/footer" Target="footer1.xml"/><Relationship Id="rId27" Type="http://schemas.openxmlformats.org/officeDocument/2006/relationships/hyperlink" Target="https://communityengagementhub.org/wp-content/uploads/sites/2/2020/04/S_200212_014-Guidance-Risk-Communication-CEA_REV0_SP_17_02_2020.pdf" TargetMode="External"/><Relationship Id="rId48" Type="http://schemas.openxmlformats.org/officeDocument/2006/relationships/hyperlink" Target="https://drive.google.com/drive/folders/1eh05dppDUK_e06YOOhLkavPKQtJ0cauG" TargetMode="External"/><Relationship Id="rId69" Type="http://schemas.openxmlformats.org/officeDocument/2006/relationships/hyperlink" Target="https://communityengagementhub.org/wp-content/uploads/sites/2/2020/04/FINAL-Community-action-guide-COVID19-ENG-3103-v2_AR.pdf" TargetMode="External"/><Relationship Id="rId113" Type="http://schemas.openxmlformats.org/officeDocument/2006/relationships/hyperlink" Target="https://drive.google.com/drive/u/0/folders/1XmmA9vGTAKy1FjnshtTHVEg3RMM5BvmR" TargetMode="External"/><Relationship Id="rId134" Type="http://schemas.openxmlformats.org/officeDocument/2006/relationships/hyperlink" Target="https://communityengagementhub.org/wp-content/uploads/sites/2/2020/04/vietnamese_COVID19_Stigma_Guide_24022020.pdf" TargetMode="External"/><Relationship Id="rId80" Type="http://schemas.openxmlformats.org/officeDocument/2006/relationships/hyperlink" Target="https://communityengagementhub.org/wp-content/uploads/sites/2/2020/04/Indonesian_COVID-19_Community_guidance_for_social_mobilizers_volunteers_2302.pdf" TargetMode="External"/><Relationship Id="rId155" Type="http://schemas.openxmlformats.org/officeDocument/2006/relationships/hyperlink" Target="https://communityengagementhub.org/wp-content/uploads/sites/2/2020/04/Tips-para-Redes-Sociales-COVID-191.pdf" TargetMode="External"/><Relationship Id="rId176" Type="http://schemas.openxmlformats.org/officeDocument/2006/relationships/hyperlink" Target="https://www.communityengagementhub.org/what-we-do/novel-coronavirus/page/1/" TargetMode="External"/><Relationship Id="rId17" Type="http://schemas.openxmlformats.org/officeDocument/2006/relationships/hyperlink" Target="https://communityengagementhub.org/wp-content/uploads/sites/2/2021/02/RCCE_CORONAVIRUS_STRATEGY_AFRICA_2021_FINAL_FR.pdf" TargetMode="External"/><Relationship Id="rId38" Type="http://schemas.openxmlformats.org/officeDocument/2006/relationships/hyperlink" Target="https://reliefweb.int/sites/reliefweb.int/files/resources/IFRC_Launch_Videotutorial_CAZ_baselineSP.pdf" TargetMode="External"/><Relationship Id="rId59" Type="http://schemas.openxmlformats.org/officeDocument/2006/relationships/hyperlink" Target="https://www.communityengagementhub.org/wp-content/uploads/sites/2/2020/04/Vietnamese_Community_action_guide_COVID19_3103.pdf" TargetMode="External"/><Relationship Id="rId103" Type="http://schemas.openxmlformats.org/officeDocument/2006/relationships/hyperlink" Target="https://www.communityengagementhub.org/wp-content/uploads/sites/2/2020/04/Traditional-Chinese-tw_COVID-19_rapid_assessment_tool_170420_FINAL.pdf" TargetMode="External"/><Relationship Id="rId124" Type="http://schemas.openxmlformats.org/officeDocument/2006/relationships/hyperlink" Target="https://communityengagementhub.org/what-we-do/novel-coronavirus/?filter-theme[]=611&amp;search=&amp;filter-region=0&amp;filter-type=104&amp;filter-organisation=0&amp;filter-year=0" TargetMode="External"/><Relationship Id="rId70" Type="http://schemas.openxmlformats.org/officeDocument/2006/relationships/hyperlink" Target="https://communityengagementhub.org/wp-content/uploads/sites/2/2020/04/Japanese_Community-action-guide.pdf" TargetMode="External"/><Relationship Id="rId91" Type="http://schemas.openxmlformats.org/officeDocument/2006/relationships/hyperlink" Target="https://communityengagementhub.org/wp-content/uploads/sites/2/2020/04/IFRC-AMERICAS-Migration-and-Displacement-Guide-Covid19_V1-3_ESPAN&#771;OL_Final.pdf" TargetMode="External"/><Relationship Id="rId145" Type="http://schemas.openxmlformats.org/officeDocument/2006/relationships/hyperlink" Target="https://communityengagementhub.org/wp-content/uploads/sites/2/2021/01/FAQS-COVID-19-vaccines_-CEA_-final130121.pdf" TargetMode="External"/><Relationship Id="rId166" Type="http://schemas.openxmlformats.org/officeDocument/2006/relationships/hyperlink" Target="https://communityengagementhub.org/guides-and-tools/radio-programming/page/1/" TargetMode="External"/><Relationship Id="rId187" Type="http://schemas.openxmlformats.org/officeDocument/2006/relationships/footer" Target="footer2.xml"/><Relationship Id="rId1" Type="http://schemas.openxmlformats.org/officeDocument/2006/relationships/customXml" Target="../customXml/item1.xml"/><Relationship Id="rId28" Type="http://schemas.openxmlformats.org/officeDocument/2006/relationships/hyperlink" Target="https://communityengagementhub.org/wp-content/uploads/sites/2/2020/04/AR_IFRC-nCov-RCCE-Guide-0202.pdf" TargetMode="External"/><Relationship Id="rId49" Type="http://schemas.openxmlformats.org/officeDocument/2006/relationships/hyperlink" Target="https://drive.google.com/drive/folders/16LGCXaq69mSMt1Ju7i3dL9dt_C85OwEy" TargetMode="External"/><Relationship Id="rId114" Type="http://schemas.openxmlformats.org/officeDocument/2006/relationships/hyperlink" Target="https://communityengagementhub.org/wp-content/uploads/sites/2/2020/04/COVID19-IFRC-FGD-FOR-COMMUNITY-GUIDE-FINAL-0603.pdf" TargetMode="External"/><Relationship Id="rId60" Type="http://schemas.openxmlformats.org/officeDocument/2006/relationships/hyperlink" Target="https://www.communityengagementhub.org/wp-content/uploads/sites/2/2020/04/Thai_Community_action_guide_COVID19_3103.pdf" TargetMode="External"/><Relationship Id="rId81" Type="http://schemas.openxmlformats.org/officeDocument/2006/relationships/hyperlink" Target="https://communityengagementhub.org/wp-content/uploads/sites/2/2020/04/Japanese_COVID-19_Community_guidance_for_social_mobilizers_volunteers_2302.pdf" TargetMode="External"/><Relationship Id="rId135" Type="http://schemas.openxmlformats.org/officeDocument/2006/relationships/hyperlink" Target="https://communityengagementhub.org/wp-content/uploads/sites/2/2020/04/Bangla_Stigma-Guide-.pdf" TargetMode="External"/><Relationship Id="rId156" Type="http://schemas.openxmlformats.org/officeDocument/2006/relationships/hyperlink" Target="https://communityengagementhub.org/wp-content/uploads/sites/2/2020/04/CEASocialmediaguide_WEB_IFRC_EN.pdf" TargetMode="External"/><Relationship Id="rId177" Type="http://schemas.openxmlformats.org/officeDocument/2006/relationships/hyperlink" Target="https://drive.google.com/drive/folders/1hhaqaSC2lG_N9eOfGRU3nO4UxTPQUzCt?usp=sharing" TargetMode="External"/><Relationship Id="rId18" Type="http://schemas.openxmlformats.org/officeDocument/2006/relationships/hyperlink" Target="https://communityengagementhub.org/wp-content/uploads/sites/2/2021/02/RCCE_CORONAVIRUS_STRATEGY_AFRICA_2021_FINAL_PT.pdf" TargetMode="External"/><Relationship Id="rId39" Type="http://schemas.openxmlformats.org/officeDocument/2006/relationships/hyperlink" Target="https://ifrcgo.org/ecv-toolk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sIwo6RQh+cwK4BWvMxCPd4XxEQ==">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</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AAACCA7-9E19-4AB3-A3A7-A8F360369DD6}"/>
</file>

<file path=customXml/itemProps3.xml><?xml version="1.0" encoding="utf-8"?>
<ds:datastoreItem xmlns:ds="http://schemas.openxmlformats.org/officeDocument/2006/customXml" ds:itemID="{88AE5243-9592-4E63-9ECC-DB1EA38C812A}"/>
</file>

<file path=customXml/itemProps4.xml><?xml version="1.0" encoding="utf-8"?>
<ds:datastoreItem xmlns:ds="http://schemas.openxmlformats.org/officeDocument/2006/customXml" ds:itemID="{72AD5B6B-0D5F-4953-8895-9E112DF9EF74}"/>
</file>

<file path=docProps/app.xml><?xml version="1.0" encoding="utf-8"?>
<Properties xmlns="http://schemas.openxmlformats.org/officeDocument/2006/extended-properties" xmlns:vt="http://schemas.openxmlformats.org/officeDocument/2006/docPropsVTypes">
  <Template>Normal.dotm</Template>
  <TotalTime>69</TotalTime>
  <Pages>10</Pages>
  <Words>5972</Words>
  <Characters>34042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4</cp:revision>
  <dcterms:created xsi:type="dcterms:W3CDTF">2021-12-03T19:50:00Z</dcterms:created>
  <dcterms:modified xsi:type="dcterms:W3CDTF">2022-02-18T13:12:00Z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ies>
</file>