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C5FDD" w14:textId="69CBC4E5" w:rsidR="003A2DF1" w:rsidRPr="00D31D53" w:rsidRDefault="008B1158" w:rsidP="001767C8">
      <w:pPr>
        <w:pStyle w:val="Heading1"/>
        <w:spacing w:after="120"/>
      </w:pPr>
      <w:r>
        <w:rPr>
          <w:color w:val="FF0000"/>
        </w:rPr>
        <w:t xml:space="preserve">টুল ৮: </w:t>
      </w:r>
      <w:r>
        <w:t>সিইএ জব ডেসক্রিপশনস টুল</w:t>
      </w:r>
    </w:p>
    <w:p w14:paraId="3C9B7C60" w14:textId="77777777" w:rsidR="001767C8" w:rsidRPr="001767C8" w:rsidRDefault="001767C8" w:rsidP="001767C8">
      <w:pPr>
        <w:pStyle w:val="Heading4"/>
        <w:spacing w:after="0"/>
        <w:rPr>
          <w:rFonts w:ascii="Montserrat" w:eastAsia="Montserrat" w:hAnsi="Montserrat" w:cs="Montserrat"/>
          <w:sz w:val="22"/>
          <w:szCs w:val="22"/>
        </w:rPr>
      </w:pPr>
    </w:p>
    <w:p w14:paraId="64953AB3" w14:textId="5F2C2BDC" w:rsidR="003A2DF1" w:rsidRDefault="003A2DF1" w:rsidP="003A2DF1">
      <w:pPr>
        <w:pStyle w:val="Heading4"/>
        <w:rPr>
          <w:rFonts w:ascii="Montserrat" w:eastAsia="Montserrat" w:hAnsi="Montserrat" w:cs="Montserrat"/>
          <w:sz w:val="22"/>
          <w:szCs w:val="22"/>
        </w:rPr>
      </w:pPr>
      <w:r>
        <w:rPr>
          <w:rFonts w:ascii="Montserrat" w:hAnsi="Montserrat"/>
          <w:sz w:val="28"/>
        </w:rPr>
        <w:t>এই নথির বিষয়বস্তু</w:t>
      </w:r>
    </w:p>
    <w:p w14:paraId="4BF9E18F" w14:textId="172D222E" w:rsidR="003A2DF1" w:rsidRDefault="007D3754" w:rsidP="00914415">
      <w:pPr>
        <w:pBdr>
          <w:top w:val="nil"/>
          <w:left w:val="nil"/>
          <w:bottom w:val="nil"/>
          <w:right w:val="nil"/>
          <w:between w:val="nil"/>
        </w:pBdr>
        <w:tabs>
          <w:tab w:val="clear" w:pos="6379"/>
        </w:tabs>
        <w:spacing w:after="0" w:line="276" w:lineRule="auto"/>
        <w:ind w:left="540" w:hanging="540"/>
        <w:rPr>
          <w:rFonts w:ascii="Open Sans" w:eastAsia="Open Sans" w:hAnsi="Open Sans" w:cs="Open Sans"/>
          <w:color w:val="000000"/>
        </w:rPr>
      </w:pPr>
      <w:r>
        <w:rPr>
          <w:rFonts w:ascii="Nirmala UI" w:hAnsi="Nirmala UI" w:cs="Nirmala UI"/>
        </w:rPr>
        <w:t>১.</w:t>
      </w:r>
      <w:r>
        <w:rPr>
          <w:rFonts w:ascii="Nirmala UI" w:hAnsi="Nirmala UI" w:cs="Nirmala UI"/>
        </w:rPr>
        <w:tab/>
      </w:r>
      <w:hyperlink w:anchor="_1._Purpose_of">
        <w:r w:rsidR="008F731F">
          <w:rPr>
            <w:rFonts w:ascii="Open Sans" w:hAnsi="Open Sans"/>
            <w:color w:val="F6303F"/>
            <w:u w:val="single"/>
          </w:rPr>
          <w:t>এই টুলের উদ্দেশ্য</w:t>
        </w:r>
      </w:hyperlink>
    </w:p>
    <w:p w14:paraId="4C4F0071" w14:textId="421F785F" w:rsidR="003A2DF1" w:rsidRDefault="007D3754" w:rsidP="00914415">
      <w:pPr>
        <w:pBdr>
          <w:top w:val="nil"/>
          <w:left w:val="nil"/>
          <w:bottom w:val="nil"/>
          <w:right w:val="nil"/>
          <w:between w:val="nil"/>
        </w:pBdr>
        <w:tabs>
          <w:tab w:val="clear" w:pos="6379"/>
        </w:tabs>
        <w:spacing w:after="0" w:line="276" w:lineRule="auto"/>
        <w:ind w:left="540" w:hanging="540"/>
        <w:rPr>
          <w:rFonts w:ascii="Open Sans" w:eastAsia="Open Sans" w:hAnsi="Open Sans" w:cs="Open Sans"/>
          <w:color w:val="000000"/>
        </w:rPr>
      </w:pPr>
      <w:r>
        <w:rPr>
          <w:rFonts w:ascii="Nirmala UI" w:hAnsi="Nirmala UI" w:cs="Nirmala UI"/>
        </w:rPr>
        <w:t>২.</w:t>
      </w:r>
      <w:r>
        <w:rPr>
          <w:rFonts w:ascii="Nirmala UI" w:hAnsi="Nirmala UI" w:cs="Nirmala UI"/>
        </w:rPr>
        <w:tab/>
      </w:r>
      <w:hyperlink w:anchor="_2._Integrating_CEA" w:history="1">
        <w:r w:rsidR="008F731F">
          <w:rPr>
            <w:rStyle w:val="Hyperlink"/>
            <w:rFonts w:ascii="Open Sans" w:hAnsi="Open Sans"/>
          </w:rPr>
          <w:t>জব ডেসক্রিপশনগুলিতে সিইএ দায়িত্ব সমূহ একীভূত করা</w:t>
        </w:r>
      </w:hyperlink>
    </w:p>
    <w:p w14:paraId="1F2A73D2" w14:textId="00C7318D" w:rsidR="003A2DF1" w:rsidRDefault="007D3754" w:rsidP="00914415">
      <w:pPr>
        <w:pBdr>
          <w:top w:val="nil"/>
          <w:left w:val="nil"/>
          <w:bottom w:val="nil"/>
          <w:right w:val="nil"/>
          <w:between w:val="nil"/>
        </w:pBdr>
        <w:tabs>
          <w:tab w:val="clear" w:pos="6379"/>
        </w:tabs>
        <w:spacing w:after="0" w:line="276" w:lineRule="auto"/>
        <w:ind w:left="540" w:hanging="540"/>
        <w:rPr>
          <w:rFonts w:ascii="Open Sans" w:eastAsia="Open Sans" w:hAnsi="Open Sans" w:cs="Open Sans"/>
          <w:color w:val="000000"/>
        </w:rPr>
      </w:pPr>
      <w:r>
        <w:rPr>
          <w:rFonts w:ascii="Nirmala UI" w:hAnsi="Nirmala UI" w:cs="Nirmala UI"/>
        </w:rPr>
        <w:t>৩.</w:t>
      </w:r>
      <w:r>
        <w:rPr>
          <w:rFonts w:ascii="Nirmala UI" w:hAnsi="Nirmala UI" w:cs="Nirmala UI"/>
        </w:rPr>
        <w:tab/>
      </w:r>
      <w:hyperlink w:anchor="_3._CEA_competencies" w:history="1">
        <w:r w:rsidR="008F731F">
          <w:rPr>
            <w:rStyle w:val="Hyperlink"/>
            <w:rFonts w:ascii="Open Sans" w:hAnsi="Open Sans"/>
          </w:rPr>
          <w:t>জব ডেসক্রিপশনগুলির জন্য সিইএ দক্ষতা সমূহ</w:t>
        </w:r>
      </w:hyperlink>
    </w:p>
    <w:p w14:paraId="638451BB" w14:textId="75A01C9C" w:rsidR="00BE0D86" w:rsidRDefault="007D3754" w:rsidP="00914415">
      <w:pPr>
        <w:pBdr>
          <w:top w:val="nil"/>
          <w:left w:val="nil"/>
          <w:bottom w:val="nil"/>
          <w:right w:val="nil"/>
          <w:between w:val="nil"/>
        </w:pBdr>
        <w:tabs>
          <w:tab w:val="clear" w:pos="6379"/>
        </w:tabs>
        <w:spacing w:after="0" w:line="276" w:lineRule="auto"/>
        <w:ind w:left="540" w:hanging="540"/>
        <w:rPr>
          <w:rFonts w:ascii="Open Sans" w:eastAsia="Open Sans" w:hAnsi="Open Sans" w:cs="Open Sans"/>
          <w:color w:val="000000"/>
        </w:rPr>
      </w:pPr>
      <w:r>
        <w:rPr>
          <w:rFonts w:ascii="Nirmala UI" w:hAnsi="Nirmala UI" w:cs="Nirmala UI"/>
        </w:rPr>
        <w:t>৪.</w:t>
      </w:r>
      <w:r>
        <w:rPr>
          <w:rFonts w:ascii="Nirmala UI" w:hAnsi="Nirmala UI" w:cs="Nirmala UI"/>
        </w:rPr>
        <w:tab/>
      </w:r>
      <w:hyperlink w:anchor="_4._Example_CEA" w:history="1">
        <w:r w:rsidR="008F731F">
          <w:rPr>
            <w:rStyle w:val="Hyperlink"/>
            <w:rFonts w:ascii="Open Sans" w:hAnsi="Open Sans"/>
          </w:rPr>
          <w:t>সিইএ জব ও রোল ডেসক্রিপশন সমূহের উদাহরণ</w:t>
        </w:r>
      </w:hyperlink>
    </w:p>
    <w:p w14:paraId="30949273" w14:textId="2BC400EC" w:rsidR="00BE0D86" w:rsidRPr="007D3754" w:rsidRDefault="007D3754" w:rsidP="00914415">
      <w:pPr>
        <w:pBdr>
          <w:top w:val="nil"/>
          <w:left w:val="nil"/>
          <w:bottom w:val="nil"/>
          <w:right w:val="nil"/>
          <w:between w:val="nil"/>
        </w:pBdr>
        <w:tabs>
          <w:tab w:val="clear" w:pos="6379"/>
        </w:tabs>
        <w:spacing w:after="0" w:line="276" w:lineRule="auto"/>
        <w:ind w:left="1080" w:hanging="540"/>
        <w:rPr>
          <w:rFonts w:ascii="Nirmala UI" w:hAnsi="Nirmala UI" w:cs="Nirmala UI"/>
        </w:rPr>
      </w:pPr>
      <w:r>
        <w:rPr>
          <w:rFonts w:ascii="Nirmala UI" w:hAnsi="Nirmala UI" w:cs="Nirmala UI"/>
        </w:rPr>
        <w:t>৪.১</w:t>
      </w:r>
      <w:r>
        <w:rPr>
          <w:rFonts w:ascii="Nirmala UI" w:hAnsi="Nirmala UI" w:cs="Nirmala UI"/>
        </w:rPr>
        <w:tab/>
      </w:r>
      <w:hyperlink w:anchor="_4.1_CEA_branch/volunteer" w:history="1">
        <w:r w:rsidR="008F731F">
          <w:rPr>
            <w:rStyle w:val="Hyperlink"/>
            <w:rFonts w:ascii="Open Sans" w:hAnsi="Open Sans"/>
          </w:rPr>
          <w:t>সিইএ স্বেচ্ছাসেবক রোলের বিবরণ</w:t>
        </w:r>
      </w:hyperlink>
    </w:p>
    <w:p w14:paraId="7D48BC60" w14:textId="44ECD076" w:rsidR="007D3754" w:rsidRDefault="007D3754" w:rsidP="00914415">
      <w:pPr>
        <w:pBdr>
          <w:top w:val="nil"/>
          <w:left w:val="nil"/>
          <w:bottom w:val="nil"/>
          <w:right w:val="nil"/>
          <w:between w:val="nil"/>
        </w:pBdr>
        <w:tabs>
          <w:tab w:val="clear" w:pos="6379"/>
        </w:tabs>
        <w:spacing w:after="0" w:line="276" w:lineRule="auto"/>
        <w:ind w:left="1080" w:hanging="540"/>
      </w:pPr>
      <w:r>
        <w:rPr>
          <w:rFonts w:ascii="Nirmala UI" w:hAnsi="Nirmala UI" w:cs="Nirmala UI"/>
        </w:rPr>
        <w:t>৪.২</w:t>
      </w:r>
      <w:r>
        <w:rPr>
          <w:rFonts w:ascii="Nirmala UI" w:hAnsi="Nirmala UI" w:cs="Nirmala UI"/>
        </w:rPr>
        <w:tab/>
      </w:r>
      <w:hyperlink w:anchor="_4.2_National_Society" w:history="1">
        <w:r w:rsidR="008F731F">
          <w:rPr>
            <w:rStyle w:val="Hyperlink"/>
            <w:rFonts w:ascii="Open Sans" w:hAnsi="Open Sans"/>
          </w:rPr>
          <w:t>ন্যাশনাল সোসাইটি সিইএ ম্যানেজারের জব ডেসক্রিপশন</w:t>
        </w:r>
      </w:hyperlink>
    </w:p>
    <w:p w14:paraId="13CB717D" w14:textId="7B37E8F7" w:rsidR="007D3754" w:rsidRDefault="007D3754" w:rsidP="00914415">
      <w:pPr>
        <w:pBdr>
          <w:top w:val="nil"/>
          <w:left w:val="nil"/>
          <w:bottom w:val="nil"/>
          <w:right w:val="nil"/>
          <w:between w:val="nil"/>
        </w:pBdr>
        <w:tabs>
          <w:tab w:val="clear" w:pos="6379"/>
        </w:tabs>
        <w:spacing w:after="0" w:line="276" w:lineRule="auto"/>
        <w:ind w:left="1080" w:hanging="540"/>
        <w:rPr>
          <w:rFonts w:ascii="Open Sans" w:eastAsia="Open Sans" w:hAnsi="Open Sans" w:cs="Open Sans"/>
          <w:color w:val="000000"/>
        </w:rPr>
      </w:pPr>
      <w:r>
        <w:rPr>
          <w:rFonts w:ascii="Nirmala UI" w:hAnsi="Nirmala UI" w:cs="Nirmala UI"/>
        </w:rPr>
        <w:t>৪.৩</w:t>
      </w:r>
      <w:r>
        <w:rPr>
          <w:rFonts w:ascii="Nirmala UI" w:hAnsi="Nirmala UI" w:cs="Nirmala UI"/>
        </w:rPr>
        <w:tab/>
      </w:r>
      <w:hyperlink w:anchor="_4.3_IFRC_CEA" w:history="1">
        <w:r w:rsidR="008F731F">
          <w:rPr>
            <w:rStyle w:val="Hyperlink"/>
            <w:rFonts w:ascii="Open Sans" w:hAnsi="Open Sans"/>
          </w:rPr>
          <w:t>আইএফআরসি সিইএ/এএপি জব ডেসক্রিপশন সমূহ</w:t>
        </w:r>
      </w:hyperlink>
    </w:p>
    <w:p w14:paraId="2D1418C6" w14:textId="2AF1335C" w:rsidR="00BE0D86" w:rsidRDefault="007D3754" w:rsidP="00914415">
      <w:pPr>
        <w:pBdr>
          <w:top w:val="nil"/>
          <w:left w:val="nil"/>
          <w:bottom w:val="nil"/>
          <w:right w:val="nil"/>
          <w:between w:val="nil"/>
        </w:pBdr>
        <w:tabs>
          <w:tab w:val="clear" w:pos="6379"/>
        </w:tabs>
        <w:spacing w:after="0" w:line="276" w:lineRule="auto"/>
        <w:ind w:left="1080" w:hanging="540"/>
        <w:rPr>
          <w:rFonts w:ascii="Open Sans" w:eastAsia="Open Sans" w:hAnsi="Open Sans" w:cs="Open Sans"/>
          <w:color w:val="000000"/>
        </w:rPr>
      </w:pPr>
      <w:r>
        <w:rPr>
          <w:rFonts w:ascii="Nirmala UI" w:eastAsia="Open Sans" w:hAnsi="Nirmala UI" w:cs="Nirmala UI"/>
          <w:color w:val="000000"/>
        </w:rPr>
        <w:t>৪.৪</w:t>
      </w:r>
      <w:r>
        <w:rPr>
          <w:rFonts w:ascii="Nirmala UI" w:eastAsia="Open Sans" w:hAnsi="Nirmala UI" w:cs="Nirmala UI"/>
          <w:color w:val="000000"/>
        </w:rPr>
        <w:tab/>
      </w:r>
      <w:hyperlink w:anchor="_4.4_ICRC_CEA" w:history="1">
        <w:r w:rsidR="008F731F">
          <w:rPr>
            <w:rStyle w:val="Hyperlink"/>
            <w:rFonts w:ascii="Open Sans" w:hAnsi="Open Sans"/>
          </w:rPr>
          <w:t>আইসিআরসি সিইএ জব ডেসক্রিপশন সমূহ</w:t>
        </w:r>
      </w:hyperlink>
    </w:p>
    <w:p w14:paraId="666738A9" w14:textId="748655F7" w:rsidR="00BE0D86" w:rsidRDefault="007D3754" w:rsidP="00914415">
      <w:pPr>
        <w:pBdr>
          <w:top w:val="nil"/>
          <w:left w:val="nil"/>
          <w:bottom w:val="nil"/>
          <w:right w:val="nil"/>
          <w:between w:val="nil"/>
        </w:pBdr>
        <w:tabs>
          <w:tab w:val="clear" w:pos="6379"/>
        </w:tabs>
        <w:spacing w:after="0" w:line="276" w:lineRule="auto"/>
        <w:ind w:left="540" w:hanging="540"/>
        <w:rPr>
          <w:rFonts w:ascii="Open Sans" w:eastAsia="Open Sans" w:hAnsi="Open Sans" w:cs="Open Sans"/>
          <w:color w:val="000000"/>
        </w:rPr>
      </w:pPr>
      <w:r>
        <w:rPr>
          <w:rFonts w:ascii="Nirmala UI" w:hAnsi="Nirmala UI" w:cs="Nirmala UI"/>
        </w:rPr>
        <w:t>৫.</w:t>
      </w:r>
      <w:r>
        <w:rPr>
          <w:rFonts w:ascii="Nirmala UI" w:hAnsi="Nirmala UI" w:cs="Nirmala UI"/>
        </w:rPr>
        <w:tab/>
      </w:r>
      <w:hyperlink w:anchor="_5._CEA_surge" w:history="1">
        <w:r w:rsidR="008F731F">
          <w:rPr>
            <w:rStyle w:val="Hyperlink"/>
            <w:rFonts w:ascii="Open Sans" w:hAnsi="Open Sans"/>
          </w:rPr>
          <w:t>সিইএ সার্জ সিইএ রোল প্রোফাইল ও কম্পেটেন্সি সমূহ</w:t>
        </w:r>
      </w:hyperlink>
    </w:p>
    <w:p w14:paraId="14575368" w14:textId="77777777" w:rsidR="001767C8" w:rsidRDefault="001767C8" w:rsidP="001767C8">
      <w:pPr>
        <w:pStyle w:val="Heading4"/>
        <w:ind w:right="-46"/>
        <w:rPr>
          <w:rFonts w:ascii="Montserrat" w:eastAsia="Montserrat" w:hAnsi="Montserrat" w:cs="Montserrat"/>
          <w:sz w:val="22"/>
          <w:szCs w:val="22"/>
        </w:rPr>
      </w:pPr>
    </w:p>
    <w:p w14:paraId="734E0B01" w14:textId="0867E20A" w:rsidR="00476AA0" w:rsidRDefault="00476AA0" w:rsidP="001767C8">
      <w:pPr>
        <w:pStyle w:val="Heading4"/>
        <w:ind w:right="-46"/>
        <w:rPr>
          <w:rFonts w:ascii="Montserrat" w:eastAsia="Montserrat" w:hAnsi="Montserrat" w:cs="Montserrat"/>
          <w:sz w:val="22"/>
          <w:szCs w:val="22"/>
        </w:rPr>
      </w:pPr>
      <w:bookmarkStart w:id="0" w:name="_1._Purpose_of"/>
      <w:bookmarkEnd w:id="0"/>
      <w:r>
        <w:rPr>
          <w:rFonts w:ascii="Montserrat" w:hAnsi="Montserrat"/>
          <w:sz w:val="28"/>
        </w:rPr>
        <w:t>১. এই টুলের উদ্দেশ্য</w:t>
      </w:r>
    </w:p>
    <w:p w14:paraId="772AC7D2" w14:textId="640DF95B" w:rsidR="00294C1C" w:rsidRDefault="00476AA0" w:rsidP="00310166">
      <w:pPr>
        <w:pStyle w:val="Heading4"/>
        <w:spacing w:after="0" w:line="276" w:lineRule="auto"/>
        <w:ind w:right="-46"/>
        <w:jc w:val="both"/>
        <w:rPr>
          <w:rFonts w:ascii="Open Sans" w:eastAsia="Open Sans" w:hAnsi="Open Sans" w:cs="Open Sans"/>
          <w:b w:val="0"/>
          <w:color w:val="000000"/>
          <w:sz w:val="22"/>
          <w:szCs w:val="22"/>
        </w:rPr>
      </w:pPr>
      <w:r>
        <w:rPr>
          <w:rFonts w:ascii="Open Sans" w:hAnsi="Open Sans"/>
          <w:b w:val="0"/>
          <w:color w:val="000000"/>
          <w:sz w:val="22"/>
        </w:rPr>
        <w:t>সিইএ দায়িত্ব ও দক্ষতা সমুহকে কীভাবে জব ডেসক্রিপশন সমূহে একীভূত করতে হবে, সে সংক্রান্ত দিকনির্দেশনা সহ বিভিন্ন প্রয়োজন ও প্রেক্ষাপট সমূহের সাথে মানিয়ে নেওয়া যাবে এমন সিইএ-সংক্রান্ত রোল ও জব ডেসক্রিপশন সমূহ এই টুলটির</w:t>
      </w:r>
      <w:r>
        <w:rPr>
          <w:rStyle w:val="FootnoteReference"/>
          <w:rFonts w:ascii="Open Sans" w:hAnsi="Open Sans"/>
          <w:b w:val="0"/>
          <w:color w:val="000000"/>
          <w:sz w:val="22"/>
        </w:rPr>
        <w:t xml:space="preserve"> </w:t>
      </w:r>
      <w:r>
        <w:rPr>
          <w:rFonts w:ascii="Open Sans" w:hAnsi="Open Sans"/>
          <w:b w:val="0"/>
          <w:color w:val="000000"/>
          <w:sz w:val="22"/>
        </w:rPr>
        <w:t xml:space="preserve">অন্তর্ভুক্ত। </w:t>
      </w:r>
    </w:p>
    <w:p w14:paraId="23BBB651" w14:textId="7063057A" w:rsidR="00476AA0" w:rsidRPr="00476AA0" w:rsidRDefault="00476AA0" w:rsidP="00E808FE">
      <w:pPr>
        <w:pStyle w:val="Heading4"/>
        <w:ind w:right="-46"/>
        <w:rPr>
          <w:rFonts w:ascii="Open Sans" w:eastAsia="Open Sans" w:hAnsi="Open Sans" w:cs="Open Sans"/>
          <w:b w:val="0"/>
          <w:color w:val="000000"/>
          <w:sz w:val="22"/>
          <w:szCs w:val="22"/>
        </w:rPr>
      </w:pPr>
    </w:p>
    <w:p w14:paraId="29C0CB95" w14:textId="6B20600F" w:rsidR="00476AA0" w:rsidRPr="00476AA0" w:rsidRDefault="00E808FE" w:rsidP="001767C8">
      <w:pPr>
        <w:pStyle w:val="Heading4"/>
        <w:ind w:right="-46"/>
        <w:rPr>
          <w:rFonts w:ascii="Montserrat" w:eastAsia="Montserrat" w:hAnsi="Montserrat" w:cs="Montserrat"/>
          <w:sz w:val="22"/>
          <w:szCs w:val="22"/>
        </w:rPr>
      </w:pPr>
      <w:bookmarkStart w:id="1" w:name="_2._Integrating_CEA"/>
      <w:bookmarkEnd w:id="1"/>
      <w:r>
        <w:rPr>
          <w:rFonts w:ascii="Montserrat" w:hAnsi="Montserrat"/>
          <w:sz w:val="28"/>
        </w:rPr>
        <w:t>২. জব ডেসক্রিপশনগুলিতে সিইএ দায়িত্ব সমূহ একীভূত করা</w:t>
      </w:r>
    </w:p>
    <w:p w14:paraId="3CBCC890" w14:textId="547B1213" w:rsidR="00E33AFE" w:rsidRDefault="00BB30BE" w:rsidP="00C71490">
      <w:pPr>
        <w:spacing w:after="240"/>
        <w:rPr>
          <w:rFonts w:ascii="Open Sans" w:hAnsi="Open Sans" w:cs="Open Sans"/>
        </w:rPr>
      </w:pPr>
      <w:r>
        <w:rPr>
          <w:rFonts w:ascii="Open Sans" w:hAnsi="Open Sans"/>
        </w:rPr>
        <w:t xml:space="preserve">সিইএ বাদে অন্য রোল ও জব ডেসক্রিপশন সমূহে রাখা যেতে পারে এমন কিছু সিইএ দায়িত্ব নিচের ছকটিতে দেওয়া আছে।  </w:t>
      </w:r>
    </w:p>
    <w:tbl>
      <w:tblPr>
        <w:tblStyle w:val="TableGrid"/>
        <w:tblW w:w="0" w:type="auto"/>
        <w:tblLook w:val="04A0" w:firstRow="1" w:lastRow="0" w:firstColumn="1" w:lastColumn="0" w:noHBand="0" w:noVBand="1"/>
      </w:tblPr>
      <w:tblGrid>
        <w:gridCol w:w="1980"/>
        <w:gridCol w:w="7081"/>
      </w:tblGrid>
      <w:tr w:rsidR="00450415" w14:paraId="552E30E9" w14:textId="77777777" w:rsidTr="001E7B15">
        <w:tc>
          <w:tcPr>
            <w:tcW w:w="1980" w:type="dxa"/>
            <w:shd w:val="clear" w:color="auto" w:fill="D9D9D9" w:themeFill="background1" w:themeFillShade="D9"/>
          </w:tcPr>
          <w:p w14:paraId="2529F693" w14:textId="642ADA3B" w:rsidR="00450415" w:rsidRPr="00E33AFE" w:rsidRDefault="00E33AFE" w:rsidP="00411FFE">
            <w:pPr>
              <w:spacing w:after="120" w:line="276" w:lineRule="auto"/>
              <w:ind w:right="-1"/>
              <w:rPr>
                <w:rFonts w:ascii="Open Sans" w:hAnsi="Open Sans" w:cs="Open Sans"/>
                <w:b/>
                <w:bCs/>
              </w:rPr>
            </w:pPr>
            <w:r>
              <w:rPr>
                <w:rFonts w:ascii="Open Sans" w:hAnsi="Open Sans"/>
                <w:b/>
              </w:rPr>
              <w:t>পদ</w:t>
            </w:r>
          </w:p>
        </w:tc>
        <w:tc>
          <w:tcPr>
            <w:tcW w:w="7081" w:type="dxa"/>
            <w:shd w:val="clear" w:color="auto" w:fill="D9D9D9" w:themeFill="background1" w:themeFillShade="D9"/>
          </w:tcPr>
          <w:p w14:paraId="55E534FA" w14:textId="428DA2EC" w:rsidR="00450415" w:rsidRPr="00E33AFE" w:rsidRDefault="00E33AFE" w:rsidP="00411FFE">
            <w:pPr>
              <w:spacing w:after="120" w:line="276" w:lineRule="auto"/>
              <w:ind w:right="-1"/>
              <w:rPr>
                <w:rFonts w:ascii="Open Sans" w:hAnsi="Open Sans" w:cs="Open Sans"/>
                <w:b/>
                <w:bCs/>
              </w:rPr>
            </w:pPr>
            <w:r>
              <w:rPr>
                <w:rFonts w:ascii="Open Sans" w:hAnsi="Open Sans"/>
                <w:b/>
              </w:rPr>
              <w:t>জব ডেসক্রিপশনে যোগ করার মতো সিইএ দায়িত্ব সমূহ</w:t>
            </w:r>
          </w:p>
        </w:tc>
      </w:tr>
      <w:tr w:rsidR="00450415" w14:paraId="479BA0C3" w14:textId="77777777" w:rsidTr="001E7B15">
        <w:tc>
          <w:tcPr>
            <w:tcW w:w="1980" w:type="dxa"/>
          </w:tcPr>
          <w:p w14:paraId="68174F88" w14:textId="02312CCA" w:rsidR="00450415" w:rsidRPr="00B652AD" w:rsidRDefault="00AD264B" w:rsidP="00411FFE">
            <w:pPr>
              <w:spacing w:after="120" w:line="276" w:lineRule="auto"/>
              <w:ind w:right="-1"/>
              <w:rPr>
                <w:rFonts w:ascii="Open Sans" w:hAnsi="Open Sans" w:cs="Open Sans"/>
                <w:b/>
                <w:bCs/>
              </w:rPr>
            </w:pPr>
            <w:r>
              <w:rPr>
                <w:rFonts w:ascii="Open Sans" w:hAnsi="Open Sans"/>
                <w:b/>
              </w:rPr>
              <w:t>ঊর্ধ্বতন কর্মকর্তা</w:t>
            </w:r>
          </w:p>
        </w:tc>
        <w:tc>
          <w:tcPr>
            <w:tcW w:w="7081" w:type="dxa"/>
          </w:tcPr>
          <w:p w14:paraId="4F81922C" w14:textId="54A404E2" w:rsidR="00E7036F" w:rsidRPr="006F5722" w:rsidRDefault="00DD591B" w:rsidP="00310166">
            <w:pPr>
              <w:pStyle w:val="ListParagraph"/>
              <w:numPr>
                <w:ilvl w:val="0"/>
                <w:numId w:val="15"/>
              </w:numPr>
              <w:spacing w:after="120" w:line="276" w:lineRule="auto"/>
              <w:ind w:left="453" w:right="-1"/>
              <w:jc w:val="both"/>
              <w:rPr>
                <w:rFonts w:ascii="Open Sans" w:hAnsi="Open Sans" w:cs="Open Sans"/>
              </w:rPr>
            </w:pPr>
            <w:r>
              <w:rPr>
                <w:rFonts w:ascii="Open Sans" w:hAnsi="Open Sans"/>
              </w:rPr>
              <w:t>অগ্রগতি মাপার জন্য মূল কর্মক্ষমতা সূচক কার্যকর থাকা সহ, ন্যাশনাল সোসাইটি যে কমিউনিটি এনগেজমেন্ট অ্যান্ড অ্যাকাউন্ট্যাবিলিটির মুভমেন্ট-ব্যাপী প্রতিশ্রুতি সমূহকে পূরণ করছে, তা নিশ্চিত করা</w:t>
            </w:r>
          </w:p>
          <w:p w14:paraId="42CAA785" w14:textId="0231402B" w:rsidR="00B64FC2" w:rsidRDefault="004F6D99" w:rsidP="00310166">
            <w:pPr>
              <w:pStyle w:val="ListParagraph"/>
              <w:numPr>
                <w:ilvl w:val="0"/>
                <w:numId w:val="15"/>
              </w:numPr>
              <w:spacing w:after="120" w:line="276" w:lineRule="auto"/>
              <w:ind w:left="453" w:right="-1"/>
              <w:jc w:val="both"/>
              <w:rPr>
                <w:rFonts w:ascii="Open Sans" w:hAnsi="Open Sans" w:cs="Open Sans"/>
              </w:rPr>
            </w:pPr>
            <w:r>
              <w:rPr>
                <w:rFonts w:ascii="Open Sans" w:hAnsi="Open Sans"/>
              </w:rPr>
              <w:t xml:space="preserve">ন্যাশনাল সোসাইটির পরিকল্পনা, কর্মসূচি ও কার্যক্রম যে কমিউনিটির প্রয়োজন, অগ্রাধিকার, ও পছন্দ সমূহ দ্বারা চালিত হচ্ছে, তা নিশ্চিত করা </w:t>
            </w:r>
          </w:p>
          <w:p w14:paraId="0F5F400C" w14:textId="7BD86DAC" w:rsidR="006F5722" w:rsidRPr="00B64FC2" w:rsidRDefault="006F5722" w:rsidP="00310166">
            <w:pPr>
              <w:pStyle w:val="ListParagraph"/>
              <w:numPr>
                <w:ilvl w:val="0"/>
                <w:numId w:val="15"/>
              </w:numPr>
              <w:spacing w:after="120" w:line="276" w:lineRule="auto"/>
              <w:ind w:left="453" w:right="-1"/>
              <w:jc w:val="both"/>
              <w:rPr>
                <w:rFonts w:ascii="Open Sans" w:hAnsi="Open Sans" w:cs="Open Sans"/>
              </w:rPr>
            </w:pPr>
            <w:r>
              <w:rPr>
                <w:rFonts w:ascii="Open Sans" w:hAnsi="Open Sans"/>
              </w:rPr>
              <w:t xml:space="preserve">পর্যাপ্ত মানব ও আর্থিক সম্পদ বরাদ্দ করার এবং কর্মকৌশল, পরিকল্পনা, নীতিমালা, ও পন্থা সমূহে কমিউনিটি এনগেজমেন্টের প্রতিশ্রুতিগুলিকে একীভূত করতে সহায়তা করার মাধ্যমে কমিউনিটিদের কাছে ন্যাশনাল সোসাইটির জবাবদিহিতা বজায় রাখতে সক্ষম করা </w:t>
            </w:r>
          </w:p>
          <w:p w14:paraId="6152FC08" w14:textId="1BD7869D" w:rsidR="00450415" w:rsidRPr="00411FFE" w:rsidRDefault="00411FFE" w:rsidP="00310166">
            <w:pPr>
              <w:pStyle w:val="ListParagraph"/>
              <w:numPr>
                <w:ilvl w:val="0"/>
                <w:numId w:val="15"/>
              </w:numPr>
              <w:spacing w:after="120" w:line="276" w:lineRule="auto"/>
              <w:ind w:left="453" w:right="-1"/>
              <w:jc w:val="both"/>
              <w:rPr>
                <w:rFonts w:ascii="Open Sans" w:hAnsi="Open Sans" w:cs="Open Sans"/>
              </w:rPr>
            </w:pPr>
            <w:r>
              <w:rPr>
                <w:rFonts w:ascii="Open Sans" w:hAnsi="Open Sans"/>
              </w:rPr>
              <w:t xml:space="preserve">সন্তোষজনক অভ্যন্তরীণ যোগাযোগ নিশ্চিত করা, সিদ্ধান্ত নেওয়ার ক্ষেত্রে কর্মচারী ও স্বেচ্ছাসেবকদের অংশগ্রহণ বৃদ্ধি, এবং কর্মচারী ও </w:t>
            </w:r>
            <w:r>
              <w:rPr>
                <w:rFonts w:ascii="Open Sans" w:hAnsi="Open Sans"/>
              </w:rPr>
              <w:lastRenderedPageBreak/>
              <w:t>স্বেচ্ছাসেবকদের মতামত জানানোর একটি ব্যবস্থা স্থাপন করার মাধ্যমে জবাবদিহিতার একটি সাংগঠনিক সংস্কৃতি গড়ে তোলা</w:t>
            </w:r>
          </w:p>
        </w:tc>
      </w:tr>
      <w:tr w:rsidR="00450415" w14:paraId="05DEF508" w14:textId="77777777" w:rsidTr="001E7B15">
        <w:tc>
          <w:tcPr>
            <w:tcW w:w="1980" w:type="dxa"/>
          </w:tcPr>
          <w:p w14:paraId="38733B39" w14:textId="5628A09A" w:rsidR="00450415" w:rsidRDefault="00E33AFE" w:rsidP="00411FFE">
            <w:pPr>
              <w:spacing w:after="120" w:line="276" w:lineRule="auto"/>
              <w:ind w:right="-1"/>
              <w:rPr>
                <w:rFonts w:ascii="Open Sans" w:hAnsi="Open Sans" w:cs="Open Sans"/>
              </w:rPr>
            </w:pPr>
            <w:r>
              <w:rPr>
                <w:rFonts w:ascii="Open Sans" w:hAnsi="Open Sans"/>
                <w:b/>
              </w:rPr>
              <w:lastRenderedPageBreak/>
              <w:t>কর্মসূচি ও কার্যক্রমে জড়িত কর্মচারী</w:t>
            </w:r>
            <w:r>
              <w:rPr>
                <w:rFonts w:ascii="Open Sans" w:hAnsi="Open Sans"/>
              </w:rPr>
              <w:t xml:space="preserve"> (ব্রাঞ্চ ম্যানেজার, ম্যানেজার, কর্মকর্তা, পিজিআই, ইত্যাদি)</w:t>
            </w:r>
          </w:p>
        </w:tc>
        <w:tc>
          <w:tcPr>
            <w:tcW w:w="7081" w:type="dxa"/>
          </w:tcPr>
          <w:p w14:paraId="285B3265" w14:textId="5CD9F073" w:rsidR="00EA2A8F" w:rsidRPr="00EA2A8F" w:rsidRDefault="00EA2A8F" w:rsidP="00411FFE">
            <w:pPr>
              <w:spacing w:after="120" w:line="276" w:lineRule="auto"/>
              <w:ind w:left="720" w:right="-1" w:hanging="720"/>
              <w:rPr>
                <w:rFonts w:ascii="Open Sans" w:hAnsi="Open Sans" w:cs="Open Sans"/>
                <w:i/>
                <w:iCs/>
              </w:rPr>
            </w:pPr>
            <w:r>
              <w:rPr>
                <w:rFonts w:ascii="Open Sans" w:hAnsi="Open Sans"/>
                <w:i/>
              </w:rPr>
              <w:t>(যদি কেবল একটি দায়িত্ব যোগ করা যায়)</w:t>
            </w:r>
          </w:p>
          <w:p w14:paraId="3540CF88" w14:textId="2FEA4B9D" w:rsidR="009C39FD" w:rsidRPr="00EA2A8F" w:rsidRDefault="00EA2A8F" w:rsidP="00310166">
            <w:pPr>
              <w:pStyle w:val="ListParagraph"/>
              <w:numPr>
                <w:ilvl w:val="0"/>
                <w:numId w:val="15"/>
              </w:numPr>
              <w:spacing w:after="120" w:line="276" w:lineRule="auto"/>
              <w:ind w:right="-1"/>
              <w:jc w:val="both"/>
              <w:rPr>
                <w:rFonts w:ascii="Open Sans" w:hAnsi="Open Sans" w:cs="Open Sans"/>
              </w:rPr>
            </w:pPr>
            <w:r>
              <w:rPr>
                <w:rFonts w:ascii="Open Sans" w:hAnsi="Open Sans"/>
              </w:rPr>
              <w:t xml:space="preserve">যে মানুষদেরকে সেবা দেওয়াটা কর্মসূচি এবং/অথবা জরুরি সাড়াদানটির লক্ষ্য, তাদের প্রয়োজন, অগ্রাধিকার, ও পছন্দ সমূহ দ্বারা যে সেটি চালিত হচ্ছে, তা নিশ্চিত করার জন্য অংশগ্রহণমূলক পন্থা, উন্মুক্ত ও আন্তরিক যোগাযোগ, এবং মতামত শোনার ও সে অনুযায়ী কাজ করার ব্যবস্থা একীভূত করা </w:t>
            </w:r>
          </w:p>
          <w:p w14:paraId="5034F171" w14:textId="55CADC89" w:rsidR="00EA2A8F" w:rsidRPr="00EA2A8F" w:rsidRDefault="00EA2A8F" w:rsidP="00411FFE">
            <w:pPr>
              <w:spacing w:after="120" w:line="276" w:lineRule="auto"/>
              <w:ind w:right="-1"/>
              <w:rPr>
                <w:rFonts w:ascii="Open Sans" w:hAnsi="Open Sans" w:cs="Open Sans"/>
                <w:i/>
                <w:iCs/>
              </w:rPr>
            </w:pPr>
            <w:r>
              <w:rPr>
                <w:rFonts w:ascii="Open Sans" w:hAnsi="Open Sans"/>
                <w:i/>
              </w:rPr>
              <w:t>(আরো বিস্তারিত, নির্দিষ্ট দায়িত্ব সমূহ)</w:t>
            </w:r>
          </w:p>
          <w:p w14:paraId="485EF47F" w14:textId="70EFACFC" w:rsidR="009C39FD" w:rsidRDefault="009C39FD" w:rsidP="00310166">
            <w:pPr>
              <w:pStyle w:val="ListParagraph"/>
              <w:numPr>
                <w:ilvl w:val="0"/>
                <w:numId w:val="15"/>
              </w:numPr>
              <w:spacing w:after="120" w:line="276" w:lineRule="auto"/>
              <w:ind w:right="-1"/>
              <w:jc w:val="both"/>
              <w:rPr>
                <w:rFonts w:ascii="Open Sans" w:hAnsi="Open Sans" w:cs="Open Sans"/>
              </w:rPr>
            </w:pPr>
            <w:r>
              <w:rPr>
                <w:rFonts w:ascii="Open Sans" w:hAnsi="Open Sans"/>
              </w:rPr>
              <w:t>কর্মচারী ও স্বেচ্ছাসেবকেরা যে কমিউনিটিদেরকে কার্যকরভাবে সম্পৃক্ত করার প্রশিক্ষণ ও সহায়তা পাচ্ছে, তা নিশ্চিত করা</w:t>
            </w:r>
          </w:p>
          <w:p w14:paraId="35CC34BC" w14:textId="7D1ED8D5" w:rsidR="00EA2A8F" w:rsidRPr="009054BD" w:rsidRDefault="009054BD" w:rsidP="00310166">
            <w:pPr>
              <w:pStyle w:val="ListParagraph"/>
              <w:numPr>
                <w:ilvl w:val="0"/>
                <w:numId w:val="15"/>
              </w:numPr>
              <w:spacing w:after="120" w:line="276" w:lineRule="auto"/>
              <w:ind w:right="-1"/>
              <w:jc w:val="both"/>
              <w:rPr>
                <w:rFonts w:ascii="Open Sans" w:hAnsi="Open Sans" w:cs="Open Sans"/>
              </w:rPr>
            </w:pPr>
            <w:r>
              <w:rPr>
                <w:rFonts w:ascii="Open Sans" w:hAnsi="Open Sans"/>
              </w:rPr>
              <w:t>মূল্যায়নগুলি স্বচ্ছ ও অংশগ্রহণমূলক হয়, এবং সেগুলি থেকে কমিউনিটি এনগেজমেন্টের প্রেক্ষাপট, প্রয়োজন, ও যথাযথ পন্থা সমূহকে ব্যাপকভাবে বোঝা যায়</w:t>
            </w:r>
          </w:p>
          <w:p w14:paraId="38E71D6C" w14:textId="6C331A9D" w:rsidR="009C39FD" w:rsidRDefault="009C39FD" w:rsidP="00310166">
            <w:pPr>
              <w:pStyle w:val="ListParagraph"/>
              <w:numPr>
                <w:ilvl w:val="0"/>
                <w:numId w:val="15"/>
              </w:numPr>
              <w:spacing w:after="120" w:line="276" w:lineRule="auto"/>
              <w:ind w:right="-1"/>
              <w:jc w:val="both"/>
              <w:rPr>
                <w:rFonts w:ascii="Open Sans" w:hAnsi="Open Sans" w:cs="Open Sans"/>
              </w:rPr>
            </w:pPr>
            <w:r>
              <w:rPr>
                <w:rFonts w:ascii="Open Sans" w:hAnsi="Open Sans"/>
              </w:rPr>
              <w:t>পুরুষ, নারী, ছেলে, মেয়ে এবং যেকোনো প্রান্তিক জনগোষ্ঠী সহ কমিউনিটি সদস্যদের সম্পৃক্ততা ও অবদান দিয়ে যে কর্মসূচি/সাড়াদানটি ডিজাইন করা হয়েছে, তা নিশ্চিত করা</w:t>
            </w:r>
          </w:p>
          <w:p w14:paraId="50BFEE8E" w14:textId="77777777" w:rsidR="00C8303E" w:rsidRDefault="00A91C84" w:rsidP="00310166">
            <w:pPr>
              <w:pStyle w:val="ListParagraph"/>
              <w:numPr>
                <w:ilvl w:val="0"/>
                <w:numId w:val="15"/>
              </w:numPr>
              <w:spacing w:after="120" w:line="276" w:lineRule="auto"/>
              <w:ind w:right="-1"/>
              <w:jc w:val="both"/>
              <w:rPr>
                <w:rFonts w:ascii="Open Sans" w:hAnsi="Open Sans" w:cs="Open Sans"/>
              </w:rPr>
            </w:pPr>
            <w:r>
              <w:rPr>
                <w:rFonts w:ascii="Open Sans" w:hAnsi="Open Sans"/>
              </w:rPr>
              <w:t>কমিউনিটিগুলিকে কীভাবে সম্পৃক্ত করা হবে, তা ঠিক করে দেওয়া ও মাপার জন্য কাজকর্ম ও সূচক সমূহ যে পরিকল্পনা ও বাজেটের অন্তর্ভুক্ত আছে, তা নিশ্চিত করা</w:t>
            </w:r>
          </w:p>
          <w:p w14:paraId="2742E705" w14:textId="62B61ECB" w:rsidR="009054BD" w:rsidRPr="00C8303E" w:rsidRDefault="00A91C84" w:rsidP="00310166">
            <w:pPr>
              <w:pStyle w:val="ListParagraph"/>
              <w:numPr>
                <w:ilvl w:val="0"/>
                <w:numId w:val="15"/>
              </w:numPr>
              <w:spacing w:after="120" w:line="276" w:lineRule="auto"/>
              <w:ind w:right="-1"/>
              <w:jc w:val="both"/>
              <w:rPr>
                <w:rFonts w:ascii="Open Sans" w:hAnsi="Open Sans" w:cs="Open Sans"/>
              </w:rPr>
            </w:pPr>
            <w:r>
              <w:rPr>
                <w:rFonts w:ascii="Open Sans" w:hAnsi="Open Sans"/>
              </w:rPr>
              <w:t xml:space="preserve"> বিভিন্ন গোষ্ঠীদের কাছে পৌঁছানোর সবচেয়ে ভাল পন্থাগুলি ব্যবহার করে কমিউনিটি সদস্যদের কর্মসূচি/সাড়াদানটির বিষয়ে নিয়মিত তথ্য প্রদান করা</w:t>
            </w:r>
          </w:p>
          <w:p w14:paraId="4CA5682F" w14:textId="56559C95" w:rsidR="009054BD" w:rsidRPr="009054BD" w:rsidRDefault="009054BD" w:rsidP="00310166">
            <w:pPr>
              <w:pStyle w:val="ListParagraph"/>
              <w:numPr>
                <w:ilvl w:val="0"/>
                <w:numId w:val="15"/>
              </w:numPr>
              <w:spacing w:after="120" w:line="276" w:lineRule="auto"/>
              <w:ind w:right="-1"/>
              <w:jc w:val="both"/>
              <w:rPr>
                <w:rFonts w:ascii="Open Sans" w:hAnsi="Open Sans" w:cs="Open Sans"/>
              </w:rPr>
            </w:pPr>
            <w:r>
              <w:rPr>
                <w:rFonts w:ascii="Open Sans" w:hAnsi="Open Sans"/>
              </w:rPr>
              <w:t>কর্মসূচি/সাড়াদানটিকে ব্যবস্থাপনা ও দিকনির্দেশনা প্রদান করার ক্ষেত্রে সক্রিয়ভাবে অংশগ্রহণ করতে কমিউনিটিদের সক্ষম করা</w:t>
            </w:r>
          </w:p>
          <w:p w14:paraId="009AA3DA" w14:textId="59544DAA" w:rsidR="009054BD" w:rsidRPr="009054BD" w:rsidRDefault="009054BD" w:rsidP="00310166">
            <w:pPr>
              <w:pStyle w:val="ListParagraph"/>
              <w:numPr>
                <w:ilvl w:val="0"/>
                <w:numId w:val="15"/>
              </w:numPr>
              <w:spacing w:after="120" w:line="276" w:lineRule="auto"/>
              <w:ind w:right="-1"/>
              <w:jc w:val="both"/>
              <w:rPr>
                <w:rFonts w:ascii="Open Sans" w:hAnsi="Open Sans" w:cs="Open Sans"/>
              </w:rPr>
            </w:pPr>
            <w:r>
              <w:rPr>
                <w:rFonts w:ascii="Open Sans" w:hAnsi="Open Sans"/>
              </w:rPr>
              <w:t>মতামত যে বিশ্লেষণ করা হবে, তাতে সাড়াদান ও সে অনুযায়ী কাজ করা হবে, তা নিশ্চিত করে কর্মসূচি/সাড়াদানটিতে কমিউনিটির একটি মতামত জানানোর ব্যবস্থা একীভূত করা</w:t>
            </w:r>
          </w:p>
          <w:p w14:paraId="478C8E54" w14:textId="23715DD0" w:rsidR="009054BD" w:rsidRPr="009054BD" w:rsidRDefault="009054BD" w:rsidP="00310166">
            <w:pPr>
              <w:pStyle w:val="ListParagraph"/>
              <w:numPr>
                <w:ilvl w:val="0"/>
                <w:numId w:val="15"/>
              </w:numPr>
              <w:spacing w:after="120" w:line="276" w:lineRule="auto"/>
              <w:ind w:right="-1"/>
              <w:jc w:val="both"/>
              <w:rPr>
                <w:rFonts w:ascii="Open Sans" w:hAnsi="Open Sans" w:cs="Open Sans"/>
              </w:rPr>
            </w:pPr>
            <w:r>
              <w:rPr>
                <w:rFonts w:ascii="Open Sans" w:hAnsi="Open Sans"/>
              </w:rPr>
              <w:t xml:space="preserve">কমিউনিটির মতামত ও মনিটরিং এর ভিত্তিতে কর্মসূচি/সাড়াদানটিকে নিয়মিত পর্যালোচনা, সংশোধন, ও উন্নত করা </w:t>
            </w:r>
          </w:p>
          <w:p w14:paraId="37B3C024" w14:textId="1FA17044" w:rsidR="009C39FD" w:rsidRPr="00470588" w:rsidRDefault="009054BD" w:rsidP="00310166">
            <w:pPr>
              <w:pStyle w:val="ListParagraph"/>
              <w:numPr>
                <w:ilvl w:val="0"/>
                <w:numId w:val="15"/>
              </w:numPr>
              <w:spacing w:after="120" w:line="276" w:lineRule="auto"/>
              <w:ind w:right="-1"/>
              <w:jc w:val="both"/>
              <w:rPr>
                <w:rFonts w:ascii="Open Sans" w:hAnsi="Open Sans" w:cs="Open Sans"/>
              </w:rPr>
            </w:pPr>
            <w:r>
              <w:rPr>
                <w:rFonts w:ascii="Open Sans" w:hAnsi="Open Sans"/>
              </w:rPr>
              <w:t xml:space="preserve">কমিউনিটিরা সন্তুষ্ট আছে কি না, এবং আর কোন জায়গায় উন্নতি করা যায়, তা জিজ্ঞেস করা সহ কর্মসূচি/সাড়াদান মূল্যায়নে যে কমিউনিটিদের জড়িত করা হচ্ছে তা নিশ্চিত করা </w:t>
            </w:r>
          </w:p>
        </w:tc>
      </w:tr>
      <w:tr w:rsidR="00450415" w14:paraId="1707736D" w14:textId="77777777" w:rsidTr="001E7B15">
        <w:tc>
          <w:tcPr>
            <w:tcW w:w="1980" w:type="dxa"/>
          </w:tcPr>
          <w:p w14:paraId="556AE01D" w14:textId="525662BE" w:rsidR="00450415" w:rsidRPr="00B652AD" w:rsidRDefault="00E33AFE" w:rsidP="00411FFE">
            <w:pPr>
              <w:spacing w:after="120" w:line="276" w:lineRule="auto"/>
              <w:ind w:right="-1"/>
              <w:rPr>
                <w:rFonts w:ascii="Open Sans" w:hAnsi="Open Sans" w:cs="Open Sans"/>
                <w:b/>
                <w:bCs/>
              </w:rPr>
            </w:pPr>
            <w:r>
              <w:rPr>
                <w:rFonts w:ascii="Open Sans" w:hAnsi="Open Sans"/>
                <w:b/>
              </w:rPr>
              <w:lastRenderedPageBreak/>
              <w:t xml:space="preserve">পরিকল্পনা, পরিবিক্ষণ, মূল্যায়ন, ও রিপোর্টিং </w:t>
            </w:r>
          </w:p>
        </w:tc>
        <w:tc>
          <w:tcPr>
            <w:tcW w:w="7081" w:type="dxa"/>
          </w:tcPr>
          <w:p w14:paraId="3F64D255" w14:textId="688630D4" w:rsidR="00C8303E" w:rsidRDefault="00C8303E" w:rsidP="00310166">
            <w:pPr>
              <w:pStyle w:val="ListParagraph"/>
              <w:numPr>
                <w:ilvl w:val="0"/>
                <w:numId w:val="16"/>
              </w:numPr>
              <w:spacing w:after="120" w:line="276" w:lineRule="auto"/>
              <w:ind w:left="457" w:right="-1"/>
              <w:jc w:val="both"/>
              <w:rPr>
                <w:rFonts w:ascii="Open Sans" w:hAnsi="Open Sans" w:cs="Open Sans"/>
              </w:rPr>
            </w:pPr>
            <w:r>
              <w:rPr>
                <w:rFonts w:ascii="Open Sans" w:hAnsi="Open Sans"/>
              </w:rPr>
              <w:t xml:space="preserve">সমস্ত পরিকল্পনা এবং বাজেট কমিউনিটি এনগেজমেন্ট অ্যান্ড অ্যাকাউন্ট্যাবিলিটির জন্য ন্যূনতম পদক্ষেপগুলি পূরণ করে কিনা তা নিশ্চিত করতে সেগুলি পর্যালোচনা করা  </w:t>
            </w:r>
          </w:p>
          <w:p w14:paraId="54B23AC9" w14:textId="5846F86C" w:rsidR="00C8303E" w:rsidRPr="006539C2" w:rsidRDefault="00C8303E" w:rsidP="00310166">
            <w:pPr>
              <w:pStyle w:val="ListParagraph"/>
              <w:numPr>
                <w:ilvl w:val="0"/>
                <w:numId w:val="16"/>
              </w:numPr>
              <w:spacing w:after="120" w:line="276" w:lineRule="auto"/>
              <w:ind w:left="457" w:right="-1"/>
              <w:jc w:val="both"/>
              <w:rPr>
                <w:rFonts w:ascii="Open Sans" w:hAnsi="Open Sans" w:cs="Open Sans"/>
              </w:rPr>
            </w:pPr>
            <w:r>
              <w:rPr>
                <w:rFonts w:ascii="Open Sans" w:hAnsi="Open Sans"/>
              </w:rPr>
              <w:t>জবাবদিহিতা এবং মনিটরিং ও রিপোর্টিং-এ কমিউনিটির মতামতের অন্তর্ভুক্তি পরিবিক্ষণের জন্য সূচক তৈরি করা সহ পরিকল্পনা, পরিবিক্ষণ, মূল্যায়ন, ও রিপোর্টিং-এ কমিউনিটির দৃষ্টিভঙ্গিকে একীভূত করা</w:t>
            </w:r>
          </w:p>
          <w:p w14:paraId="002498D2" w14:textId="198AF8F2" w:rsidR="00450415" w:rsidRPr="006539C2" w:rsidRDefault="00C8303E" w:rsidP="00310166">
            <w:pPr>
              <w:pStyle w:val="ListParagraph"/>
              <w:numPr>
                <w:ilvl w:val="0"/>
                <w:numId w:val="16"/>
              </w:numPr>
              <w:spacing w:after="120" w:line="276" w:lineRule="auto"/>
              <w:ind w:left="457" w:right="-1"/>
              <w:jc w:val="both"/>
              <w:rPr>
                <w:rFonts w:ascii="Open Sans" w:hAnsi="Open Sans" w:cs="Open Sans"/>
              </w:rPr>
            </w:pPr>
            <w:r>
              <w:rPr>
                <w:rFonts w:ascii="Open Sans" w:hAnsi="Open Sans"/>
              </w:rPr>
              <w:t xml:space="preserve">ন্যাশনাল সোসাইটির মধ্যে শেখার এবং ভাগ করে নেওয়ার একটি সংস্কৃতিকে সমর্থন করা, নতুন কর্মসূচি এবং সাড়াদানগুলিকে উন্নত করতে আগের সাফল্য এবং ব্যর্থতাগুলি ব্যবহার করা </w:t>
            </w:r>
          </w:p>
        </w:tc>
      </w:tr>
      <w:tr w:rsidR="00450415" w14:paraId="2D43F802" w14:textId="77777777" w:rsidTr="001E7B15">
        <w:tc>
          <w:tcPr>
            <w:tcW w:w="1980" w:type="dxa"/>
          </w:tcPr>
          <w:p w14:paraId="13E3ECDA" w14:textId="4A72B10D" w:rsidR="00450415" w:rsidRPr="00B652AD" w:rsidRDefault="00E33AFE" w:rsidP="00411FFE">
            <w:pPr>
              <w:spacing w:after="120" w:line="276" w:lineRule="auto"/>
              <w:ind w:right="-1"/>
              <w:rPr>
                <w:rFonts w:ascii="Open Sans" w:hAnsi="Open Sans" w:cs="Open Sans"/>
                <w:b/>
                <w:bCs/>
              </w:rPr>
            </w:pPr>
            <w:r>
              <w:rPr>
                <w:rFonts w:ascii="Open Sans" w:hAnsi="Open Sans"/>
                <w:b/>
              </w:rPr>
              <w:t>মানব সম্পদ</w:t>
            </w:r>
          </w:p>
        </w:tc>
        <w:tc>
          <w:tcPr>
            <w:tcW w:w="7081" w:type="dxa"/>
          </w:tcPr>
          <w:p w14:paraId="199EF3A6" w14:textId="087B9042" w:rsidR="00450415" w:rsidRDefault="00A732BF" w:rsidP="00310166">
            <w:pPr>
              <w:pStyle w:val="ListParagraph"/>
              <w:numPr>
                <w:ilvl w:val="0"/>
                <w:numId w:val="17"/>
              </w:numPr>
              <w:spacing w:after="120" w:line="276" w:lineRule="auto"/>
              <w:ind w:left="457" w:right="-1"/>
              <w:jc w:val="both"/>
              <w:rPr>
                <w:rFonts w:ascii="Open Sans" w:hAnsi="Open Sans" w:cs="Open Sans"/>
              </w:rPr>
            </w:pPr>
            <w:r>
              <w:rPr>
                <w:rFonts w:ascii="Open Sans" w:hAnsi="Open Sans"/>
              </w:rPr>
              <w:t>কার্যকর কমিউনিটি এনগেজমেন্ট অ্যান্ড অ্যাকাউন্ট্যাবিলিটি বজায় রাখতে সংস্থাকে সহায়তা করার জন্য সঠিক মনোভাব এবং দক্ষতা সম্পন্ন কর্মীদের নিয়োগে সংস্থাকে সহায়তা করা এবং মূল্যায়ন প্রক্রিয়ার অংশ হিসাবে এটি মনিটরিং করা</w:t>
            </w:r>
          </w:p>
          <w:p w14:paraId="1ACFBAAB" w14:textId="19FCADF4" w:rsidR="00A732BF" w:rsidRDefault="00367103" w:rsidP="00310166">
            <w:pPr>
              <w:pStyle w:val="ListParagraph"/>
              <w:numPr>
                <w:ilvl w:val="0"/>
                <w:numId w:val="17"/>
              </w:numPr>
              <w:spacing w:after="120" w:line="276" w:lineRule="auto"/>
              <w:ind w:left="457" w:right="-1"/>
              <w:jc w:val="both"/>
              <w:rPr>
                <w:rFonts w:ascii="Open Sans" w:hAnsi="Open Sans" w:cs="Open Sans"/>
              </w:rPr>
            </w:pPr>
            <w:r>
              <w:rPr>
                <w:rFonts w:ascii="Open Sans" w:hAnsi="Open Sans"/>
              </w:rPr>
              <w:t xml:space="preserve">ন্যাশনাল সোসাইটির কমিউনিটি এনগেজমেন্ট অ্যান্ড অ্যাকাউন্ট্যাবিলিটির প্রতিশ্রুতি সম্পর্কে নতুন কর্মী, স্বেচ্ছাসেবক এবং বোর্ড সদস্যদের ব্রীফ করা হয়েছে, তা নিশ্চিত করা </w:t>
            </w:r>
          </w:p>
          <w:p w14:paraId="0B17339D" w14:textId="77777777" w:rsidR="006539C2" w:rsidRDefault="00367103" w:rsidP="00310166">
            <w:pPr>
              <w:pStyle w:val="ListParagraph"/>
              <w:numPr>
                <w:ilvl w:val="0"/>
                <w:numId w:val="17"/>
              </w:numPr>
              <w:spacing w:after="120" w:line="276" w:lineRule="auto"/>
              <w:ind w:left="457" w:right="-1"/>
              <w:jc w:val="both"/>
              <w:rPr>
                <w:rFonts w:ascii="Open Sans" w:hAnsi="Open Sans" w:cs="Open Sans"/>
              </w:rPr>
            </w:pPr>
            <w:r>
              <w:rPr>
                <w:rFonts w:ascii="Open Sans" w:hAnsi="Open Sans"/>
              </w:rPr>
              <w:t xml:space="preserve">সমস্ত কর্মী এবং স্বেচ্ছাসেবকদের রেড ক্রস রেড ক্রিসেন্ট এবং/অথবা ন্যাশনাল সোসাইটির আচরণবিধি সম্পর্কে ব্রীফ করা হয়েছে, তারা যে সেটা বুঝেছে, আর সেটিতে স্বাক্ষর করেছে, তা নিশ্চিত করা </w:t>
            </w:r>
          </w:p>
          <w:p w14:paraId="2A021748" w14:textId="4FE8FB87" w:rsidR="005F6768" w:rsidRPr="005F6768" w:rsidRDefault="005F6768" w:rsidP="00310166">
            <w:pPr>
              <w:pStyle w:val="ListParagraph"/>
              <w:numPr>
                <w:ilvl w:val="0"/>
                <w:numId w:val="17"/>
              </w:numPr>
              <w:spacing w:after="120" w:line="276" w:lineRule="auto"/>
              <w:ind w:left="457" w:right="-1"/>
              <w:jc w:val="both"/>
              <w:rPr>
                <w:rFonts w:ascii="Open Sans" w:hAnsi="Open Sans" w:cs="Open Sans"/>
              </w:rPr>
            </w:pPr>
            <w:r>
              <w:rPr>
                <w:rFonts w:ascii="Open Sans" w:hAnsi="Open Sans"/>
              </w:rPr>
              <w:t xml:space="preserve">কমিউনিটির মতামত জানানোর ব্যবস্থার মাধ্যমে উত্থাপিত গুরুতর অভিযোগের তদন্তে সহায়তা </w:t>
            </w:r>
          </w:p>
        </w:tc>
      </w:tr>
      <w:tr w:rsidR="00E33AFE" w14:paraId="1A9486B5" w14:textId="77777777" w:rsidTr="001E7B15">
        <w:tc>
          <w:tcPr>
            <w:tcW w:w="1980" w:type="dxa"/>
          </w:tcPr>
          <w:p w14:paraId="0DDB02BC" w14:textId="43A472F0" w:rsidR="00E33AFE" w:rsidRDefault="00855099" w:rsidP="00411FFE">
            <w:pPr>
              <w:spacing w:after="120" w:line="276" w:lineRule="auto"/>
              <w:ind w:right="-1"/>
              <w:rPr>
                <w:rFonts w:ascii="Open Sans" w:hAnsi="Open Sans" w:cs="Open Sans"/>
              </w:rPr>
            </w:pPr>
            <w:r>
              <w:rPr>
                <w:rFonts w:ascii="Open Sans" w:hAnsi="Open Sans"/>
                <w:b/>
                <w:bCs/>
              </w:rPr>
              <w:t>সহায়ক পরিষেবা</w:t>
            </w:r>
            <w:r>
              <w:rPr>
                <w:rFonts w:ascii="Open Sans" w:hAnsi="Open Sans"/>
              </w:rPr>
              <w:t xml:space="preserve"> (যেমন, লজিস্টিকস, ফিনান্স ইত্যাদি)</w:t>
            </w:r>
          </w:p>
        </w:tc>
        <w:tc>
          <w:tcPr>
            <w:tcW w:w="7081" w:type="dxa"/>
          </w:tcPr>
          <w:p w14:paraId="1E20FD22" w14:textId="692D2BD1" w:rsidR="00D014B7" w:rsidRPr="00D014B7" w:rsidRDefault="00D014B7" w:rsidP="00310166">
            <w:pPr>
              <w:pStyle w:val="ListParagraph"/>
              <w:numPr>
                <w:ilvl w:val="0"/>
                <w:numId w:val="17"/>
              </w:numPr>
              <w:spacing w:after="120" w:line="276" w:lineRule="auto"/>
              <w:ind w:left="457" w:right="-1"/>
              <w:jc w:val="both"/>
              <w:rPr>
                <w:rFonts w:ascii="Open Sans" w:hAnsi="Open Sans" w:cs="Open Sans"/>
              </w:rPr>
            </w:pPr>
            <w:r>
              <w:rPr>
                <w:rFonts w:ascii="Open Sans" w:hAnsi="Open Sans"/>
              </w:rPr>
              <w:t>প্রক্রিয়া এবং পদ্ধতিগুলি কমিউনিটির প্রেক্ষাপট এবং প্রয়োজন সমূহের বিবর্তনের সাথে খাপ খাইয়ে নেওয়ার মতো যথেষ্ট নমনীয়</w:t>
            </w:r>
          </w:p>
          <w:p w14:paraId="6DBAB0F9" w14:textId="2841D16D" w:rsidR="00D014B7" w:rsidRDefault="00773958" w:rsidP="00310166">
            <w:pPr>
              <w:pStyle w:val="ListParagraph"/>
              <w:numPr>
                <w:ilvl w:val="0"/>
                <w:numId w:val="17"/>
              </w:numPr>
              <w:spacing w:after="120" w:line="276" w:lineRule="auto"/>
              <w:ind w:left="457" w:right="-1"/>
              <w:jc w:val="both"/>
              <w:rPr>
                <w:rFonts w:ascii="Open Sans" w:hAnsi="Open Sans" w:cs="Open Sans"/>
              </w:rPr>
            </w:pPr>
            <w:r>
              <w:rPr>
                <w:rFonts w:ascii="Open Sans" w:hAnsi="Open Sans"/>
              </w:rPr>
              <w:t>কমিউনিটি মতামত মনিটরিং উপাত্তের মাধ্যমে উত্থাপিত সমস্যা বা অনুরোধগুলিতে সাড়া দিতে কর্মসূচি ও কার্যক্রমগুলিকে সহায়তা করা</w:t>
            </w:r>
          </w:p>
          <w:p w14:paraId="2604A0AB" w14:textId="3825DCFF" w:rsidR="005F6768" w:rsidRPr="003F5DEA" w:rsidRDefault="003F5DEA" w:rsidP="00310166">
            <w:pPr>
              <w:pStyle w:val="ListParagraph"/>
              <w:numPr>
                <w:ilvl w:val="0"/>
                <w:numId w:val="17"/>
              </w:numPr>
              <w:spacing w:after="120" w:line="276" w:lineRule="auto"/>
              <w:ind w:left="457" w:right="-1"/>
              <w:jc w:val="both"/>
              <w:rPr>
                <w:rFonts w:ascii="Open Sans" w:hAnsi="Open Sans" w:cs="Open Sans"/>
              </w:rPr>
            </w:pPr>
            <w:r>
              <w:rPr>
                <w:rFonts w:ascii="Open Sans" w:hAnsi="Open Sans"/>
              </w:rPr>
              <w:t xml:space="preserve">ক্রয় এবং লজিস্টিক সিদ্ধান্তগুলি সম্প্রদায়ের পছন্দগুলি বিবেচনায় রেখে হওয়া উচিৎ। </w:t>
            </w:r>
          </w:p>
        </w:tc>
      </w:tr>
    </w:tbl>
    <w:p w14:paraId="0FBD0B88" w14:textId="77777777" w:rsidR="001543D3" w:rsidRDefault="001543D3">
      <w:pPr>
        <w:rPr>
          <w:rFonts w:ascii="Montserrat" w:eastAsia="Montserrat" w:hAnsi="Montserrat" w:cs="Montserrat"/>
          <w:b/>
          <w:bCs/>
          <w:color w:val="FF0000"/>
          <w:sz w:val="28"/>
          <w:szCs w:val="28"/>
        </w:rPr>
      </w:pPr>
      <w:r>
        <w:br w:type="page"/>
      </w:r>
    </w:p>
    <w:p w14:paraId="5BEB37CA" w14:textId="481604A5" w:rsidR="00175A1F" w:rsidRPr="00175A1F" w:rsidRDefault="004E128C" w:rsidP="00175A1F">
      <w:pPr>
        <w:pStyle w:val="Heading4"/>
        <w:ind w:right="-46"/>
        <w:rPr>
          <w:rFonts w:ascii="Montserrat" w:eastAsia="Montserrat" w:hAnsi="Montserrat" w:cs="Montserrat"/>
          <w:sz w:val="22"/>
          <w:szCs w:val="22"/>
        </w:rPr>
      </w:pPr>
      <w:bookmarkStart w:id="2" w:name="_3._CEA_competencies"/>
      <w:bookmarkEnd w:id="2"/>
      <w:r>
        <w:rPr>
          <w:rFonts w:ascii="Montserrat" w:hAnsi="Montserrat"/>
          <w:sz w:val="28"/>
        </w:rPr>
        <w:lastRenderedPageBreak/>
        <w:t>৩. জব ডেসক্রিপশনগুলির জন্য সিইএ দক্ষতা সমূহ</w:t>
      </w:r>
    </w:p>
    <w:p w14:paraId="27098695" w14:textId="7C4C7E0C" w:rsidR="00294C1C" w:rsidRDefault="00B71BCD" w:rsidP="00310166">
      <w:pPr>
        <w:spacing w:after="240" w:line="276" w:lineRule="auto"/>
        <w:jc w:val="both"/>
        <w:rPr>
          <w:rFonts w:ascii="Open Sans" w:hAnsi="Open Sans" w:cs="Open Sans"/>
        </w:rPr>
      </w:pPr>
      <w:r>
        <w:rPr>
          <w:rFonts w:ascii="Open Sans" w:hAnsi="Open Sans"/>
        </w:rPr>
        <w:t xml:space="preserve">সিইএ শুধুমাত্র একগুচ্ছ কাজকর্ম নয়, বরং একটি চিন্তাধারাও, যা কমিউনিটির সদস্যদের সমান অংশীদার হিসাবে স্বীকৃতি দেয়, এবং কার্যক্রম ও কর্মসূচির সাফল্যের জন্য তাদের অংশগ্রহণকে অপরিহার্য হিসেবে দেখে। নিচে লেখা কমিউনিটি এনগেজমেন্ট অ্যান্ড অ্যাকাউন্ট্যাবিলিটির মূল দক্ষতা বা আচরণের মাধ্যমে এই মনোভাবটির চিত্র তৈরি করা যেতে পারে। এগুলি চাকরির বিবরণে অন্তর্ভুক্ত করা যেতে পারে, নিয়োগের সময় এগুলির পরীক্ষা নেওয়া যেতে পারে, মূল্যায়নে মূল্যায়ন করা যেতে পারে এবং শিক্ষা ও উন্নয়ন পরিকল্পনার অংশ হতে পারে। নিচের দক্ষতা সমূহ আইএফআরসি-র </w:t>
      </w:r>
      <w:hyperlink r:id="rId12" w:history="1">
        <w:r>
          <w:rPr>
            <w:rStyle w:val="Hyperlink"/>
            <w:rFonts w:ascii="Open Sans" w:hAnsi="Open Sans"/>
          </w:rPr>
          <w:t>কম্পেটেন্সি ফ্রেমওয়ার্ক</w:t>
        </w:r>
      </w:hyperlink>
      <w:r>
        <w:rPr>
          <w:rFonts w:ascii="Open Sans" w:hAnsi="Open Sans"/>
        </w:rPr>
        <w:t xml:space="preserve"> এবং ইন্টারন্যাশনাল রেস্কিউ কমিটি-র অসাধারণ </w:t>
      </w:r>
      <w:hyperlink r:id="rId13" w:history="1">
        <w:r>
          <w:rPr>
            <w:rStyle w:val="Hyperlink"/>
            <w:rFonts w:ascii="Open Sans" w:hAnsi="Open Sans"/>
          </w:rPr>
          <w:t>‘এ গাইড ফর ক্লায়েন্ট রেসপন্সিভ স্টাফ ম্যানেজমেন্ট’</w:t>
        </w:r>
      </w:hyperlink>
      <w:r>
        <w:rPr>
          <w:rFonts w:ascii="Open Sans" w:hAnsi="Open Sans"/>
        </w:rPr>
        <w:t xml:space="preserve"> নির্দেশিকাগুলি দ্বারা অনুপ্রাণিত। দ্বিতীয়টিতে আরো বিস্তারিতভাবে বলা আছে যে মানব সম্পদ প্রক্রিয়াগুলিতে কীভাবে সিইএ-কে মূলধারায় আনা যায়।</w:t>
      </w:r>
    </w:p>
    <w:tbl>
      <w:tblPr>
        <w:tblStyle w:val="TableGrid"/>
        <w:tblW w:w="0" w:type="auto"/>
        <w:tblLook w:val="04A0" w:firstRow="1" w:lastRow="0" w:firstColumn="1" w:lastColumn="0" w:noHBand="0" w:noVBand="1"/>
      </w:tblPr>
      <w:tblGrid>
        <w:gridCol w:w="2024"/>
        <w:gridCol w:w="7037"/>
      </w:tblGrid>
      <w:tr w:rsidR="00C71490" w14:paraId="12041113" w14:textId="77777777" w:rsidTr="00C378DA">
        <w:tc>
          <w:tcPr>
            <w:tcW w:w="2024" w:type="dxa"/>
            <w:shd w:val="clear" w:color="auto" w:fill="D9D9D9" w:themeFill="background1" w:themeFillShade="D9"/>
          </w:tcPr>
          <w:p w14:paraId="6103EACC" w14:textId="48923031" w:rsidR="00C71490" w:rsidRPr="00C71490" w:rsidRDefault="00C71490" w:rsidP="00E412C9">
            <w:pPr>
              <w:spacing w:after="120" w:line="276" w:lineRule="auto"/>
              <w:ind w:right="-1"/>
              <w:rPr>
                <w:rFonts w:ascii="Open Sans" w:hAnsi="Open Sans" w:cs="Open Sans"/>
                <w:b/>
                <w:bCs/>
              </w:rPr>
            </w:pPr>
            <w:r>
              <w:rPr>
                <w:rFonts w:ascii="Open Sans" w:hAnsi="Open Sans"/>
                <w:b/>
              </w:rPr>
              <w:t>দক্ষতা সমূহ</w:t>
            </w:r>
          </w:p>
        </w:tc>
        <w:tc>
          <w:tcPr>
            <w:tcW w:w="7037" w:type="dxa"/>
            <w:shd w:val="clear" w:color="auto" w:fill="D9D9D9" w:themeFill="background1" w:themeFillShade="D9"/>
          </w:tcPr>
          <w:p w14:paraId="6E537032" w14:textId="3534487C" w:rsidR="00C71490" w:rsidRPr="00C71490" w:rsidRDefault="00C71490" w:rsidP="00E412C9">
            <w:pPr>
              <w:spacing w:after="120" w:line="276" w:lineRule="auto"/>
              <w:ind w:right="-1"/>
              <w:rPr>
                <w:rFonts w:ascii="Open Sans" w:hAnsi="Open Sans" w:cs="Open Sans"/>
                <w:b/>
                <w:bCs/>
              </w:rPr>
            </w:pPr>
            <w:r>
              <w:rPr>
                <w:rFonts w:ascii="Open Sans" w:hAnsi="Open Sans"/>
                <w:b/>
              </w:rPr>
              <w:t>বর্ণনা</w:t>
            </w:r>
          </w:p>
        </w:tc>
      </w:tr>
      <w:tr w:rsidR="001543D3" w14:paraId="5AD8FB83" w14:textId="77777777" w:rsidTr="00C378DA">
        <w:tc>
          <w:tcPr>
            <w:tcW w:w="2024" w:type="dxa"/>
          </w:tcPr>
          <w:p w14:paraId="38B1BA01" w14:textId="55F5B2DB" w:rsidR="00741B37" w:rsidRDefault="00741B37" w:rsidP="00E412C9">
            <w:pPr>
              <w:spacing w:after="120" w:line="276" w:lineRule="auto"/>
              <w:ind w:right="-1"/>
              <w:rPr>
                <w:rFonts w:ascii="Open Sans" w:hAnsi="Open Sans" w:cs="Open Sans"/>
              </w:rPr>
            </w:pPr>
            <w:r>
              <w:rPr>
                <w:rFonts w:ascii="Open Sans" w:hAnsi="Open Sans"/>
                <w:b/>
              </w:rPr>
              <w:t xml:space="preserve">যোগাযোগ, </w:t>
            </w:r>
            <w:r>
              <w:rPr>
                <w:rFonts w:ascii="Open Sans" w:hAnsi="Open Sans"/>
              </w:rPr>
              <w:t>কাজ সহজতর করার ও শ্রবণ দক্ষতা</w:t>
            </w:r>
          </w:p>
        </w:tc>
        <w:tc>
          <w:tcPr>
            <w:tcW w:w="7037" w:type="dxa"/>
          </w:tcPr>
          <w:p w14:paraId="15398611" w14:textId="50AEA1AA" w:rsidR="006D1CA4" w:rsidRDefault="006D1CA4" w:rsidP="00310166">
            <w:pPr>
              <w:spacing w:after="120" w:line="276" w:lineRule="auto"/>
              <w:ind w:right="-1"/>
              <w:jc w:val="both"/>
              <w:rPr>
                <w:rFonts w:ascii="Open Sans" w:hAnsi="Open Sans" w:cs="Open Sans"/>
              </w:rPr>
            </w:pPr>
            <w:r>
              <w:rPr>
                <w:rFonts w:ascii="Open Sans" w:hAnsi="Open Sans"/>
              </w:rPr>
              <w:t>শ্রোতা, প্রেক্ষাপট এবং সাক্ষরতার স্তর অনুযায়ী যোগাযোগের এবং মিথস্ক্রিয়ার পদ্ধতিগুলিকে মানিয়ে নেয়; তথ্য যে বোঝা গেছে, তা নিশ্চিত করে; অন্যদের ধারণা এবং দৃষ্টিভঙ্গিগুলি সক্রিয়ভাবে শোনে; এবং তাদের মতামত ও ধারণা শেয়ার করতে অন্যদেরকে উৎসাহিত করে</w:t>
            </w:r>
          </w:p>
        </w:tc>
      </w:tr>
      <w:tr w:rsidR="001543D3" w14:paraId="3ED146B4" w14:textId="77777777" w:rsidTr="00C378DA">
        <w:tc>
          <w:tcPr>
            <w:tcW w:w="2024" w:type="dxa"/>
          </w:tcPr>
          <w:p w14:paraId="59759B78" w14:textId="0CD2D4DB" w:rsidR="00025969" w:rsidRPr="006F5F0A" w:rsidRDefault="00025969" w:rsidP="00E412C9">
            <w:pPr>
              <w:spacing w:after="120" w:line="276" w:lineRule="auto"/>
              <w:ind w:right="-1"/>
              <w:rPr>
                <w:rFonts w:ascii="Open Sans" w:hAnsi="Open Sans" w:cs="Open Sans"/>
                <w:b/>
                <w:bCs/>
              </w:rPr>
            </w:pPr>
            <w:r>
              <w:rPr>
                <w:rFonts w:ascii="Open Sans" w:hAnsi="Open Sans"/>
                <w:b/>
              </w:rPr>
              <w:t xml:space="preserve">বৈচিত্র্যের প্রতি শ্রদ্ধা </w:t>
            </w:r>
          </w:p>
        </w:tc>
        <w:tc>
          <w:tcPr>
            <w:tcW w:w="7037" w:type="dxa"/>
          </w:tcPr>
          <w:p w14:paraId="0FDA252F" w14:textId="295D8EB0" w:rsidR="001543D3" w:rsidRDefault="00025969" w:rsidP="00310166">
            <w:pPr>
              <w:spacing w:after="120" w:line="276" w:lineRule="auto"/>
              <w:ind w:right="-1"/>
              <w:jc w:val="both"/>
              <w:rPr>
                <w:rFonts w:ascii="Open Sans" w:hAnsi="Open Sans" w:cs="Open Sans"/>
              </w:rPr>
            </w:pPr>
            <w:r>
              <w:rPr>
                <w:rFonts w:ascii="Open Sans" w:hAnsi="Open Sans"/>
              </w:rPr>
              <w:t>জাতীয়তা, জাতি, ধর্মীয় বিশ্বাস, শ্রেণী, রাজনৈতিক মতামত বা অন্য কোনো ভিত্তির উপর কোনো বৈষম্য না করে সকল ব্যক্তি এবং গোষ্ঠীর সাথে ন্যায্য আচরণ করে এবং সমস্ত ব্যক্তির প্রতি সমান সম্মান প্রদর্শন করে</w:t>
            </w:r>
          </w:p>
        </w:tc>
      </w:tr>
      <w:tr w:rsidR="006F5F0A" w14:paraId="0FC3C965" w14:textId="77777777" w:rsidTr="00C378DA">
        <w:tc>
          <w:tcPr>
            <w:tcW w:w="2024" w:type="dxa"/>
          </w:tcPr>
          <w:p w14:paraId="63F638E6" w14:textId="1CE695BA" w:rsidR="006F5F0A" w:rsidRDefault="006F5F0A" w:rsidP="00E412C9">
            <w:pPr>
              <w:spacing w:after="120" w:line="276" w:lineRule="auto"/>
              <w:ind w:right="-1"/>
              <w:rPr>
                <w:rFonts w:ascii="Open Sans" w:hAnsi="Open Sans" w:cs="Open Sans"/>
                <w:b/>
                <w:bCs/>
              </w:rPr>
            </w:pPr>
            <w:r>
              <w:rPr>
                <w:rFonts w:ascii="Open Sans" w:hAnsi="Open Sans"/>
                <w:b/>
              </w:rPr>
              <w:t>শুদ্ধাচার</w:t>
            </w:r>
          </w:p>
        </w:tc>
        <w:tc>
          <w:tcPr>
            <w:tcW w:w="7037" w:type="dxa"/>
          </w:tcPr>
          <w:p w14:paraId="77F1BBEF" w14:textId="106AB56B" w:rsidR="006F5F0A" w:rsidRPr="00025969" w:rsidRDefault="00E412C9" w:rsidP="00310166">
            <w:pPr>
              <w:tabs>
                <w:tab w:val="clear" w:pos="6379"/>
              </w:tabs>
              <w:autoSpaceDE w:val="0"/>
              <w:autoSpaceDN w:val="0"/>
              <w:adjustRightInd w:val="0"/>
              <w:spacing w:after="0" w:line="276" w:lineRule="auto"/>
              <w:jc w:val="both"/>
              <w:rPr>
                <w:rFonts w:ascii="Open Sans" w:hAnsi="Open Sans" w:cs="Open Sans"/>
              </w:rPr>
            </w:pPr>
            <w:r>
              <w:rPr>
                <w:rFonts w:ascii="Open Sans" w:hAnsi="Open Sans"/>
              </w:rPr>
              <w:t>স্বচ্ছ এবং জবাবদিহিমূলক উপায়ে রেড ক্রস অ্যান্ড রেড ক্রিসেন্ট মুভমেন্টের ফান্ডামেন্টাল প্রিন্সিপাল অ্যান্ড ভ্যালুজ অনুসারে কাজ করে। কমিউনিটিতে বিদ্যমান ক্ষমতা কাঠামো সম্পর্কে সচেতন এবং এমনভাবে কাজ করে যা তাদের শক্তিশালী করে না।</w:t>
            </w:r>
          </w:p>
        </w:tc>
      </w:tr>
      <w:tr w:rsidR="00B71BCD" w14:paraId="54F0B567" w14:textId="77777777" w:rsidTr="00C378DA">
        <w:tc>
          <w:tcPr>
            <w:tcW w:w="2024" w:type="dxa"/>
          </w:tcPr>
          <w:p w14:paraId="1C8AB749" w14:textId="57B461BA" w:rsidR="00B71BCD" w:rsidRDefault="00B71BCD" w:rsidP="00B71BCD">
            <w:pPr>
              <w:spacing w:after="120" w:line="276" w:lineRule="auto"/>
              <w:ind w:right="-1"/>
              <w:rPr>
                <w:rFonts w:ascii="Open Sans" w:hAnsi="Open Sans" w:cs="Open Sans"/>
                <w:b/>
                <w:bCs/>
              </w:rPr>
            </w:pPr>
            <w:r>
              <w:rPr>
                <w:rFonts w:ascii="Open Sans" w:hAnsi="Open Sans"/>
              </w:rPr>
              <w:t>শিখন ও উন্নতিসাধন</w:t>
            </w:r>
          </w:p>
        </w:tc>
        <w:tc>
          <w:tcPr>
            <w:tcW w:w="7037" w:type="dxa"/>
          </w:tcPr>
          <w:p w14:paraId="10A63FF8" w14:textId="32C2C479" w:rsidR="00B71BCD" w:rsidRPr="00E412C9" w:rsidRDefault="00B71BCD" w:rsidP="00310166">
            <w:pPr>
              <w:tabs>
                <w:tab w:val="clear" w:pos="6379"/>
              </w:tabs>
              <w:autoSpaceDE w:val="0"/>
              <w:autoSpaceDN w:val="0"/>
              <w:adjustRightInd w:val="0"/>
              <w:spacing w:after="0" w:line="276" w:lineRule="auto"/>
              <w:jc w:val="both"/>
              <w:rPr>
                <w:rFonts w:ascii="Open Sans" w:hAnsi="Open Sans" w:cs="Open Sans"/>
              </w:rPr>
            </w:pPr>
            <w:r>
              <w:rPr>
                <w:rFonts w:ascii="Open Sans" w:hAnsi="Open Sans"/>
              </w:rPr>
              <w:t>অন্যদের ধারণা সম্পর্কে আগ্রহী এবং সেগুলি খুঁজে বের করে। কমিউনিটির দৃষ্টিভঙ্গি এবং পরামর্শকে মূল্য দেয় এবং সেখান থেকে শেখে। নিজের আচরণ ও চর্চা সহ অন্যদের মতামত এবং শিক্ষার উপর ভিত্তি করে মানিয়ে নেওয়ার এবং উন্নতি করার সুযোগ খুঁজতে থাকে।</w:t>
            </w:r>
          </w:p>
        </w:tc>
      </w:tr>
      <w:tr w:rsidR="00B71BCD" w14:paraId="45BD2029" w14:textId="77777777" w:rsidTr="00C378DA">
        <w:tc>
          <w:tcPr>
            <w:tcW w:w="2024" w:type="dxa"/>
          </w:tcPr>
          <w:p w14:paraId="7D923DEE" w14:textId="137BF8FB" w:rsidR="00B71BCD" w:rsidRDefault="00B71BCD" w:rsidP="00B71BCD">
            <w:pPr>
              <w:spacing w:after="120" w:line="276" w:lineRule="auto"/>
              <w:ind w:right="-1"/>
              <w:rPr>
                <w:rFonts w:ascii="Open Sans" w:hAnsi="Open Sans" w:cs="Open Sans"/>
              </w:rPr>
            </w:pPr>
            <w:r>
              <w:rPr>
                <w:rFonts w:ascii="Open Sans" w:hAnsi="Open Sans"/>
              </w:rPr>
              <w:t xml:space="preserve">সহমর্মিতা </w:t>
            </w:r>
          </w:p>
        </w:tc>
        <w:tc>
          <w:tcPr>
            <w:tcW w:w="7037" w:type="dxa"/>
          </w:tcPr>
          <w:p w14:paraId="6E5ECBCB" w14:textId="6EE17E35" w:rsidR="00B71BCD" w:rsidRDefault="00C378DA" w:rsidP="00310166">
            <w:pPr>
              <w:spacing w:after="120" w:line="276" w:lineRule="auto"/>
              <w:ind w:right="-1"/>
              <w:jc w:val="both"/>
              <w:rPr>
                <w:rFonts w:ascii="Open Sans" w:hAnsi="Open Sans" w:cs="Open Sans"/>
              </w:rPr>
            </w:pPr>
            <w:r>
              <w:rPr>
                <w:rFonts w:ascii="Open Sans" w:hAnsi="Open Sans"/>
              </w:rPr>
              <w:t>নিজের অভিজ্ঞতার সাথে মিলিয়ে অন্যদের দৃষ্টিভঙ্গিকে বোঝার ইচ্ছা; সমালোচনা বা অন্যদের হতাশা শোনার সময় খোলা মনের এবং শান্ত থাকে।</w:t>
            </w:r>
          </w:p>
        </w:tc>
      </w:tr>
      <w:tr w:rsidR="00B71BCD" w14:paraId="1794FDED" w14:textId="77777777" w:rsidTr="00C378DA">
        <w:tc>
          <w:tcPr>
            <w:tcW w:w="2024" w:type="dxa"/>
          </w:tcPr>
          <w:p w14:paraId="4072402F" w14:textId="5458442F" w:rsidR="00B71BCD" w:rsidRPr="004A64C2" w:rsidRDefault="00B71BCD" w:rsidP="00B71BCD">
            <w:pPr>
              <w:spacing w:after="120" w:line="276" w:lineRule="auto"/>
              <w:ind w:right="-1"/>
              <w:rPr>
                <w:rFonts w:ascii="Open Sans" w:hAnsi="Open Sans" w:cs="Open Sans"/>
                <w:b/>
                <w:bCs/>
              </w:rPr>
            </w:pPr>
            <w:r>
              <w:rPr>
                <w:rFonts w:ascii="Open Sans" w:hAnsi="Open Sans"/>
                <w:b/>
              </w:rPr>
              <w:t xml:space="preserve">জবাবদিহিতা </w:t>
            </w:r>
          </w:p>
        </w:tc>
        <w:tc>
          <w:tcPr>
            <w:tcW w:w="7037" w:type="dxa"/>
          </w:tcPr>
          <w:p w14:paraId="7A1520B7" w14:textId="46E3EDB9" w:rsidR="00B71BCD" w:rsidRDefault="00B71BCD" w:rsidP="00310166">
            <w:pPr>
              <w:spacing w:after="120" w:line="276" w:lineRule="auto"/>
              <w:ind w:right="-1"/>
              <w:jc w:val="both"/>
              <w:rPr>
                <w:rFonts w:ascii="Open Sans" w:hAnsi="Open Sans" w:cs="Open Sans"/>
              </w:rPr>
            </w:pPr>
            <w:r>
              <w:rPr>
                <w:rFonts w:ascii="Open Sans" w:hAnsi="Open Sans"/>
              </w:rPr>
              <w:t>প্রতিশ্রুতি রক্ষা করে এবং উচ্চ মানের ফলাফল অর্জনের প্রতি দায়িত্বশীল থাকে। নিজ নিজ সিদ্ধান্ত এবং কাজের জন্য নিজের ও অন্যদের জবাবদিহিতা নিশ্চিত করে।</w:t>
            </w:r>
          </w:p>
        </w:tc>
      </w:tr>
    </w:tbl>
    <w:p w14:paraId="4860AF53" w14:textId="5BB3A060" w:rsidR="006D1CA4" w:rsidRDefault="006D1CA4">
      <w:pPr>
        <w:rPr>
          <w:rFonts w:ascii="Montserrat" w:eastAsia="Montserrat" w:hAnsi="Montserrat" w:cs="Montserrat"/>
          <w:b/>
          <w:bCs/>
          <w:color w:val="FF0000"/>
          <w:sz w:val="28"/>
          <w:szCs w:val="28"/>
          <w:lang w:eastAsia="x-none"/>
        </w:rPr>
      </w:pPr>
    </w:p>
    <w:p w14:paraId="1786C38B" w14:textId="77777777" w:rsidR="004E30B9" w:rsidRDefault="004E30B9" w:rsidP="00B277B0">
      <w:pPr>
        <w:pStyle w:val="Heading4"/>
        <w:ind w:right="-46"/>
        <w:rPr>
          <w:rFonts w:ascii="Montserrat" w:hAnsi="Montserrat"/>
          <w:sz w:val="28"/>
        </w:rPr>
      </w:pPr>
      <w:bookmarkStart w:id="3" w:name="_4._Example_CEA"/>
      <w:bookmarkEnd w:id="3"/>
    </w:p>
    <w:p w14:paraId="7EFBAA4A" w14:textId="544288CB" w:rsidR="00B277B0" w:rsidRDefault="00294C1C" w:rsidP="00B277B0">
      <w:pPr>
        <w:pStyle w:val="Heading4"/>
        <w:ind w:right="-46"/>
        <w:rPr>
          <w:rFonts w:ascii="Montserrat" w:eastAsia="Montserrat" w:hAnsi="Montserrat" w:cs="Montserrat"/>
          <w:sz w:val="28"/>
          <w:szCs w:val="28"/>
        </w:rPr>
      </w:pPr>
      <w:r>
        <w:rPr>
          <w:rFonts w:ascii="Montserrat" w:hAnsi="Montserrat"/>
          <w:sz w:val="28"/>
        </w:rPr>
        <w:lastRenderedPageBreak/>
        <w:t>৪. সিইএ জব ও রোল ডেসক্রিপশন সমূহের উদাহরণ</w:t>
      </w:r>
    </w:p>
    <w:p w14:paraId="41AB6195" w14:textId="1509BD60" w:rsidR="008448A1" w:rsidRPr="008448A1" w:rsidRDefault="008448A1" w:rsidP="008448A1">
      <w:pPr>
        <w:pStyle w:val="Heading4"/>
        <w:spacing w:after="0" w:line="276" w:lineRule="auto"/>
        <w:ind w:right="-46"/>
        <w:rPr>
          <w:rFonts w:ascii="Open Sans" w:eastAsia="Open Sans" w:hAnsi="Open Sans" w:cs="Open Sans"/>
          <w:b w:val="0"/>
          <w:color w:val="000000"/>
          <w:sz w:val="22"/>
          <w:szCs w:val="22"/>
        </w:rPr>
      </w:pPr>
      <w:r>
        <w:rPr>
          <w:rFonts w:ascii="Open Sans" w:hAnsi="Open Sans"/>
          <w:b w:val="0"/>
          <w:color w:val="000000"/>
          <w:sz w:val="22"/>
        </w:rPr>
        <w:t xml:space="preserve">নিচের চারটি সিইএ জব ডেসক্রিপশনের টেমপ্লেটগুলিকে প্রয়োজনমত পরিবর্তন করা যাবে। </w:t>
      </w:r>
    </w:p>
    <w:p w14:paraId="0A02F810" w14:textId="77777777" w:rsidR="008448A1" w:rsidRDefault="008448A1" w:rsidP="003B7641">
      <w:pPr>
        <w:tabs>
          <w:tab w:val="clear" w:pos="6379"/>
          <w:tab w:val="center" w:pos="4535"/>
        </w:tabs>
        <w:rPr>
          <w:rFonts w:ascii="Open Sans" w:hAnsi="Open Sans" w:cs="Open Sans"/>
          <w:b/>
          <w:bCs/>
          <w:lang w:eastAsia="x-none"/>
        </w:rPr>
      </w:pPr>
    </w:p>
    <w:p w14:paraId="085DE571" w14:textId="0DCD4284" w:rsidR="00BE0D86" w:rsidRPr="00564FF1" w:rsidRDefault="00BE0D86" w:rsidP="00564FF1">
      <w:pPr>
        <w:pStyle w:val="Heading5"/>
        <w:spacing w:after="120"/>
        <w:rPr>
          <w:rFonts w:ascii="Open Sans" w:hAnsi="Open Sans" w:cs="Open Sans"/>
          <w:sz w:val="24"/>
          <w:szCs w:val="24"/>
        </w:rPr>
      </w:pPr>
      <w:bookmarkStart w:id="4" w:name="_4.1_CEA_branch/volunteer"/>
      <w:bookmarkEnd w:id="4"/>
      <w:r>
        <w:rPr>
          <w:rFonts w:ascii="Open Sans" w:hAnsi="Open Sans"/>
          <w:sz w:val="24"/>
        </w:rPr>
        <w:t>৪.১ শাখা/স্বেচ্ছাসেবক সিইএ রোলের বিবরণ</w:t>
      </w:r>
      <w:r>
        <w:rPr>
          <w:rFonts w:ascii="Open Sans" w:hAnsi="Open Sans"/>
          <w:sz w:val="24"/>
        </w:rPr>
        <w:tab/>
      </w:r>
    </w:p>
    <w:p w14:paraId="681E220E" w14:textId="47200D4F" w:rsidR="003B7641" w:rsidRDefault="00B5511D" w:rsidP="003B7641">
      <w:pPr>
        <w:tabs>
          <w:tab w:val="clear" w:pos="6379"/>
          <w:tab w:val="center" w:pos="4535"/>
        </w:tabs>
        <w:rPr>
          <w:rFonts w:ascii="Open Sans" w:hAnsi="Open Sans" w:cs="Open Sans"/>
          <w:b/>
          <w:bCs/>
        </w:rPr>
      </w:pPr>
      <w:r>
        <w:rPr>
          <w:rFonts w:ascii="Open Sans" w:hAnsi="Open Sans"/>
          <w:b/>
        </w:rPr>
        <w:t>পদের উদ্দেশ্য</w:t>
      </w:r>
    </w:p>
    <w:p w14:paraId="3D14B5A6" w14:textId="6EB68CC1" w:rsidR="00793E13" w:rsidRPr="00793E13" w:rsidRDefault="00793E13" w:rsidP="00310166">
      <w:pPr>
        <w:tabs>
          <w:tab w:val="clear" w:pos="6379"/>
          <w:tab w:val="center" w:pos="4535"/>
        </w:tabs>
        <w:jc w:val="both"/>
        <w:rPr>
          <w:rFonts w:ascii="Open Sans" w:hAnsi="Open Sans" w:cs="Open Sans"/>
        </w:rPr>
      </w:pPr>
      <w:r>
        <w:rPr>
          <w:rFonts w:ascii="Open Sans" w:hAnsi="Open Sans"/>
        </w:rPr>
        <w:t xml:space="preserve">শাখার সিইএ ফোকাল পয়েন্ট নিজ শাখার মধ্যে সিইএ-র পন্থাগুলিকে শক্তিশালী ও  আনুষ্ঠানিকভাবে চালু করতে সাহায্য করবে; এর অংশ হিসেবে কমিউনিটিগুলি যে অবহিত আছে, অংশ নিতে পারছে আর ন্যাশনাল সোসাইটিকে মতামত ও অভিযোগ দিতে পারছে, তা নিশ্চিত করতে অন্যান্য স্বেচ্ছাসেবকদেরকে সহায়তা করবে। </w:t>
      </w:r>
    </w:p>
    <w:p w14:paraId="668F879C" w14:textId="559AE26A" w:rsidR="00B5511D" w:rsidRDefault="00B5511D" w:rsidP="003B7641">
      <w:pPr>
        <w:tabs>
          <w:tab w:val="clear" w:pos="6379"/>
          <w:tab w:val="center" w:pos="4535"/>
        </w:tabs>
        <w:rPr>
          <w:rFonts w:ascii="Open Sans" w:hAnsi="Open Sans" w:cs="Open Sans"/>
          <w:b/>
          <w:bCs/>
        </w:rPr>
      </w:pPr>
      <w:r>
        <w:rPr>
          <w:rFonts w:ascii="Open Sans" w:hAnsi="Open Sans"/>
          <w:b/>
        </w:rPr>
        <w:t>দায়িত্ব সমূহ</w:t>
      </w:r>
    </w:p>
    <w:p w14:paraId="49149231" w14:textId="77777777" w:rsidR="00F46E70" w:rsidRDefault="00793E13" w:rsidP="00310166">
      <w:pPr>
        <w:pStyle w:val="ListParagraph"/>
        <w:numPr>
          <w:ilvl w:val="0"/>
          <w:numId w:val="22"/>
        </w:numPr>
        <w:tabs>
          <w:tab w:val="center" w:pos="4535"/>
        </w:tabs>
        <w:jc w:val="both"/>
        <w:rPr>
          <w:rFonts w:ascii="Open Sans" w:hAnsi="Open Sans" w:cs="Open Sans"/>
        </w:rPr>
      </w:pPr>
      <w:r>
        <w:rPr>
          <w:rFonts w:ascii="Open Sans" w:hAnsi="Open Sans"/>
        </w:rPr>
        <w:t>শাখার কাজকর্ম, কর্মসূচি এবং জরুরি সাড়াদান কার্যক্রমের সময় কমিউনিটিগুলির সাথে সন্তোষজনক মাত্রার সম্পৃক্ততা নিশ্চিত করতে সহায়তা করা, যার মধ্যে রয়েছে:</w:t>
      </w:r>
    </w:p>
    <w:p w14:paraId="3BF3F2C4" w14:textId="303B9FCD" w:rsidR="00F46E70" w:rsidRPr="00F46E70" w:rsidRDefault="00230ABE" w:rsidP="00310166">
      <w:pPr>
        <w:pStyle w:val="ListParagraph"/>
        <w:numPr>
          <w:ilvl w:val="1"/>
          <w:numId w:val="22"/>
        </w:numPr>
        <w:tabs>
          <w:tab w:val="center" w:pos="4535"/>
        </w:tabs>
        <w:jc w:val="both"/>
        <w:rPr>
          <w:rFonts w:ascii="Open Sans" w:hAnsi="Open Sans" w:cs="Open Sans"/>
        </w:rPr>
      </w:pPr>
      <w:r>
        <w:rPr>
          <w:rFonts w:ascii="Open Sans" w:hAnsi="Open Sans"/>
        </w:rPr>
        <w:t>মূল্যায়নগুলি যে কমিউনিটির প্রতি সম্মান রেখে পরিচালনা করা হয়েছে, এবং এগুলি যে প্রেক্ষাপট, মানুষের প্রয়োজন ও অগ্রাধিকার এবং কমিউনিটি এনগেজমেন্টের জন্য সবচেয়ে উপযুক্ত পন্থাগুলির একটি ব্যাপক ধারণার চিত্র তৈরি করতে পেরেছে, তা নিশ্চিত করা।</w:t>
      </w:r>
    </w:p>
    <w:p w14:paraId="17A52283" w14:textId="5D871332" w:rsidR="00F46E70" w:rsidRPr="00F46E70" w:rsidRDefault="00F46E70" w:rsidP="00310166">
      <w:pPr>
        <w:pStyle w:val="ListParagraph"/>
        <w:numPr>
          <w:ilvl w:val="1"/>
          <w:numId w:val="22"/>
        </w:numPr>
        <w:tabs>
          <w:tab w:val="center" w:pos="4535"/>
        </w:tabs>
        <w:jc w:val="both"/>
        <w:rPr>
          <w:rFonts w:ascii="Open Sans" w:hAnsi="Open Sans" w:cs="Open Sans"/>
        </w:rPr>
      </w:pPr>
      <w:r>
        <w:rPr>
          <w:rFonts w:ascii="Open Sans" w:hAnsi="Open Sans"/>
        </w:rPr>
        <w:t>পুরুষ</w:t>
      </w:r>
      <w:r>
        <w:rPr>
          <w:rFonts w:ascii="Open Sans" w:hAnsi="Open Sans"/>
          <w:sz w:val="21"/>
        </w:rPr>
        <w:t>, নারী, ছেলে, মেয়ে এবং যেকোনো প্রান্তিক জনগোষ্ঠী সহ কমিউনিটি সদস্যদের সম্পৃক্ততা ও অবদান</w:t>
      </w:r>
      <w:r>
        <w:rPr>
          <w:rFonts w:ascii="Open Sans" w:hAnsi="Open Sans"/>
        </w:rPr>
        <w:t xml:space="preserve"> দিয়ে কর্মসূচি/সাড়াদানটি ডিজাইন করা</w:t>
      </w:r>
    </w:p>
    <w:p w14:paraId="247D10CC" w14:textId="2566BCDA" w:rsidR="00F46E70" w:rsidRPr="00230ABE" w:rsidRDefault="00230ABE" w:rsidP="00310166">
      <w:pPr>
        <w:pStyle w:val="ListParagraph"/>
        <w:numPr>
          <w:ilvl w:val="1"/>
          <w:numId w:val="22"/>
        </w:numPr>
        <w:tabs>
          <w:tab w:val="center" w:pos="4535"/>
        </w:tabs>
        <w:jc w:val="both"/>
        <w:rPr>
          <w:rFonts w:ascii="Open Sans" w:hAnsi="Open Sans" w:cs="Open Sans"/>
        </w:rPr>
      </w:pPr>
      <w:r>
        <w:rPr>
          <w:rFonts w:ascii="Open Sans" w:hAnsi="Open Sans"/>
        </w:rPr>
        <w:t>বিভিন্ন গোষ্ঠীর কাছে পৌঁছানোর জন্য সর্বোত্তম পন্থা সমূহ ব্যবহার করে ন্যাশনাল সোসাইটি, নিজ শাখা ও এটির কাজকর্ম সম্পর্কে কমিউনিটির সদস্যদের তথ্য প্রদান করা।</w:t>
      </w:r>
    </w:p>
    <w:p w14:paraId="1C358C34" w14:textId="533EF3AA" w:rsidR="00230ABE" w:rsidRDefault="00230ABE" w:rsidP="00310166">
      <w:pPr>
        <w:pStyle w:val="ListParagraph"/>
        <w:numPr>
          <w:ilvl w:val="1"/>
          <w:numId w:val="22"/>
        </w:numPr>
        <w:tabs>
          <w:tab w:val="center" w:pos="4535"/>
        </w:tabs>
        <w:jc w:val="both"/>
        <w:rPr>
          <w:rFonts w:ascii="Open Sans" w:hAnsi="Open Sans" w:cs="Open Sans"/>
        </w:rPr>
      </w:pPr>
      <w:r>
        <w:rPr>
          <w:rFonts w:ascii="Open Sans" w:hAnsi="Open Sans"/>
        </w:rPr>
        <w:t>কমিউনিটির সদস্যদের শাখার অ্যাক্টিভিটি পরিকল্পনা ও বাস্তবায়নে জড়িত করা, যেমন কমিউনিটি কমিটি ও মিটিং-এর মাধ্যমে</w:t>
      </w:r>
    </w:p>
    <w:p w14:paraId="7A54D458" w14:textId="211F3183" w:rsidR="00230ABE" w:rsidRDefault="00230ABE" w:rsidP="00310166">
      <w:pPr>
        <w:pStyle w:val="ListParagraph"/>
        <w:numPr>
          <w:ilvl w:val="1"/>
          <w:numId w:val="22"/>
        </w:numPr>
        <w:tabs>
          <w:tab w:val="center" w:pos="4535"/>
        </w:tabs>
        <w:jc w:val="both"/>
        <w:rPr>
          <w:rFonts w:ascii="Open Sans" w:hAnsi="Open Sans" w:cs="Open Sans"/>
        </w:rPr>
      </w:pPr>
      <w:r>
        <w:rPr>
          <w:rFonts w:ascii="Open Sans" w:hAnsi="Open Sans"/>
        </w:rPr>
        <w:t xml:space="preserve">কমিউনিটির মতামত জানানোর ব্যবস্থা স্থাপন ও ব্যবস্থাপনায় সাহায্য করা, এর অংশ হিসেবে নিশ্চিত করা যে সমস্ত মতামত রেকর্ড হচ্ছে, সেগুলি শাখা ম্যানেজার এবং/অথবা এইচকিউ-র সিইএ ম্যানেজারকে প্রদান করা হচ্ছে এবং কমিউনিটিগুলি সাড়া পাচ্ছে </w:t>
      </w:r>
    </w:p>
    <w:p w14:paraId="7E37B268" w14:textId="08982D62" w:rsidR="00230ABE" w:rsidRDefault="00230ABE" w:rsidP="00310166">
      <w:pPr>
        <w:pStyle w:val="ListParagraph"/>
        <w:numPr>
          <w:ilvl w:val="1"/>
          <w:numId w:val="22"/>
        </w:numPr>
        <w:tabs>
          <w:tab w:val="center" w:pos="4535"/>
        </w:tabs>
        <w:jc w:val="both"/>
        <w:rPr>
          <w:rFonts w:ascii="Open Sans" w:hAnsi="Open Sans" w:cs="Open Sans"/>
        </w:rPr>
      </w:pPr>
      <w:r>
        <w:rPr>
          <w:rFonts w:ascii="Open Sans" w:hAnsi="Open Sans"/>
        </w:rPr>
        <w:t>কমিউনিটিগুলির মধ্যে কী ঘটছে সে সম্পর্কে স্বেচ্ছাসেবকদের মতামত সংগ্রহ করা ও শোনা এবং এটি অনুযায়ী কীভাবে করা যেতে পারে তা নিয়ে আলোচনা করা</w:t>
      </w:r>
    </w:p>
    <w:p w14:paraId="2936910A" w14:textId="7CCFB316" w:rsidR="00230ABE" w:rsidRDefault="00230ABE" w:rsidP="00310166">
      <w:pPr>
        <w:pStyle w:val="ListParagraph"/>
        <w:numPr>
          <w:ilvl w:val="1"/>
          <w:numId w:val="22"/>
        </w:numPr>
        <w:tabs>
          <w:tab w:val="center" w:pos="4535"/>
        </w:tabs>
        <w:jc w:val="both"/>
        <w:rPr>
          <w:rFonts w:ascii="Open Sans" w:hAnsi="Open Sans" w:cs="Open Sans"/>
        </w:rPr>
      </w:pPr>
      <w:r>
        <w:rPr>
          <w:rFonts w:ascii="Open Sans" w:hAnsi="Open Sans"/>
        </w:rPr>
        <w:t>কমিউনিটি মতামত এবং মনিটরিং উপাত্তের উপর ভিত্তি করে শাখার কাজকর্ম কীভাবে মানিয়ে নেওয়া এবং উন্নত করা যেতে পারে তা নিয়ে আলোচনা করা।</w:t>
      </w:r>
    </w:p>
    <w:p w14:paraId="5F41E216" w14:textId="69DE4F3D" w:rsidR="00F46E70" w:rsidRPr="00F46E70" w:rsidRDefault="00F46E70" w:rsidP="00310166">
      <w:pPr>
        <w:pStyle w:val="ListParagraph"/>
        <w:numPr>
          <w:ilvl w:val="0"/>
          <w:numId w:val="22"/>
        </w:numPr>
        <w:tabs>
          <w:tab w:val="center" w:pos="4535"/>
        </w:tabs>
        <w:jc w:val="both"/>
        <w:rPr>
          <w:rFonts w:ascii="Open Sans" w:hAnsi="Open Sans" w:cs="Open Sans"/>
        </w:rPr>
      </w:pPr>
      <w:r>
        <w:rPr>
          <w:rFonts w:ascii="Open Sans" w:hAnsi="Open Sans"/>
        </w:rPr>
        <w:t xml:space="preserve">নিজেদের কাজের ভেতরে কমিউনিটি এনগেজমেন্ট শক্তিশালী করার জন্য শাখার স্বেচ্ছাসেবকদের প্রশিক্ষণ, পরামর্শ ও সহায়তা দেওয়া </w:t>
      </w:r>
    </w:p>
    <w:p w14:paraId="2821D361" w14:textId="75312913" w:rsidR="00F46E70" w:rsidRDefault="00F46E70" w:rsidP="00310166">
      <w:pPr>
        <w:pStyle w:val="ListParagraph"/>
        <w:numPr>
          <w:ilvl w:val="0"/>
          <w:numId w:val="22"/>
        </w:numPr>
        <w:tabs>
          <w:tab w:val="center" w:pos="4535"/>
        </w:tabs>
        <w:jc w:val="both"/>
        <w:rPr>
          <w:rFonts w:ascii="Open Sans" w:hAnsi="Open Sans" w:cs="Open Sans"/>
        </w:rPr>
      </w:pPr>
      <w:r>
        <w:rPr>
          <w:rFonts w:ascii="Open Sans" w:hAnsi="Open Sans"/>
        </w:rPr>
        <w:t>শাখা এবং এইচকিউ-র সিইএ ম্যানেজারের মধ্যে সিইএ সংযোগ হিসাবে কাজ করা, সিইএ পন্থা সমূহ সম্পর্কে তথ্য আদানপ্রদান করা এবং শাখার মধ্যে ন্যাশনাল সোসাইটির সিইএ পরিকল্পনা, নীতি ও পন্থাগুলি আনুষ্ঠানিকভাবে চালু করতে সাহায্য করা।</w:t>
      </w:r>
    </w:p>
    <w:p w14:paraId="764524F1" w14:textId="77914C6C" w:rsidR="00793E13" w:rsidRDefault="0099490E" w:rsidP="00310166">
      <w:pPr>
        <w:pStyle w:val="ListParagraph"/>
        <w:numPr>
          <w:ilvl w:val="0"/>
          <w:numId w:val="22"/>
        </w:numPr>
        <w:tabs>
          <w:tab w:val="center" w:pos="4535"/>
        </w:tabs>
        <w:jc w:val="both"/>
        <w:rPr>
          <w:rFonts w:ascii="Open Sans" w:hAnsi="Open Sans" w:cs="Open Sans"/>
        </w:rPr>
      </w:pPr>
      <w:r>
        <w:rPr>
          <w:rFonts w:ascii="Open Sans" w:hAnsi="Open Sans"/>
        </w:rPr>
        <w:lastRenderedPageBreak/>
        <w:t>শাখার মধ্যে সিইএ পন্থার মনিটরিং-এ সহায়তা করা, এর অংশ হিসেবে শাখা ম্যানেজারের সাথে উপাত্ত আদানপ্রদান করা</w:t>
      </w:r>
    </w:p>
    <w:p w14:paraId="1C2DBBB4" w14:textId="1168F1F4" w:rsidR="00801995" w:rsidRPr="0099490E" w:rsidRDefault="00801995" w:rsidP="00310166">
      <w:pPr>
        <w:pStyle w:val="ListParagraph"/>
        <w:numPr>
          <w:ilvl w:val="0"/>
          <w:numId w:val="22"/>
        </w:numPr>
        <w:tabs>
          <w:tab w:val="center" w:pos="4535"/>
        </w:tabs>
        <w:jc w:val="both"/>
        <w:rPr>
          <w:rFonts w:ascii="Open Sans" w:hAnsi="Open Sans" w:cs="Open Sans"/>
        </w:rPr>
      </w:pPr>
      <w:r>
        <w:rPr>
          <w:rFonts w:ascii="Open Sans" w:hAnsi="Open Sans"/>
        </w:rPr>
        <w:t xml:space="preserve">স্থানীয় কর্তৃপক্ষ এবং অন্যান্য অংশীজনদের সাথে শাখার সিইএ কাজকর্ম সমন্বয় করা </w:t>
      </w:r>
    </w:p>
    <w:p w14:paraId="039C67A7" w14:textId="7988201E" w:rsidR="000226AA" w:rsidRPr="00564FF1" w:rsidRDefault="00BE0D86" w:rsidP="00310166">
      <w:pPr>
        <w:pStyle w:val="Heading5"/>
        <w:spacing w:after="120"/>
        <w:jc w:val="both"/>
        <w:rPr>
          <w:rFonts w:ascii="Open Sans" w:hAnsi="Open Sans" w:cs="Open Sans"/>
          <w:sz w:val="24"/>
          <w:szCs w:val="24"/>
        </w:rPr>
      </w:pPr>
      <w:bookmarkStart w:id="5" w:name="_4.2_National_Society"/>
      <w:bookmarkEnd w:id="5"/>
      <w:r>
        <w:rPr>
          <w:rFonts w:ascii="Open Sans" w:hAnsi="Open Sans"/>
          <w:sz w:val="24"/>
        </w:rPr>
        <w:t>৪.২ ন্যাশনাল সোসাইটি সিইএ জব ডেসক্রিপশন</w:t>
      </w:r>
    </w:p>
    <w:p w14:paraId="71DDB79E" w14:textId="58BEA6F7" w:rsidR="00E66AF1" w:rsidRDefault="00185FF2" w:rsidP="00310166">
      <w:pPr>
        <w:spacing w:after="0"/>
        <w:jc w:val="both"/>
        <w:rPr>
          <w:rFonts w:ascii="Open Sans" w:hAnsi="Open Sans" w:cs="Open Sans"/>
        </w:rPr>
      </w:pPr>
      <w:r>
        <w:rPr>
          <w:rFonts w:ascii="Open Sans" w:hAnsi="Open Sans"/>
        </w:rPr>
        <w:t xml:space="preserve">এই জব ডেসক্রিপশনের জব রেস্পন্সিবিলিটিগুলি </w:t>
      </w:r>
      <w:hyperlink r:id="rId14" w:history="1">
        <w:r>
          <w:rPr>
            <w:rStyle w:val="Hyperlink"/>
            <w:rFonts w:ascii="Open Sans" w:hAnsi="Open Sans"/>
          </w:rPr>
          <w:t>সিইএ গাইড</w:t>
        </w:r>
      </w:hyperlink>
      <w:r>
        <w:rPr>
          <w:rFonts w:ascii="Open Sans" w:hAnsi="Open Sans"/>
        </w:rPr>
        <w:t xml:space="preserve"> অনুসারে সিইএ-এর জন্য ন্যূনতম পদক্ষেপগুলির সাথে সামঞ্জস্যপূর্ণ। প্রতিটি ন্যাশনাল সোসাইটির জন্য সমস্ত দায়িত্ব প্রাসঙ্গিক নয়, তাই প্রয়োজন অনুসারে এগুলি সম্পাদনা করুন, মুছে ফেলুন বা যোগ করুন। কোনো জব ডেসক্রিপশনে এখানকার তালিকাভুক্ত সবগুলি দায়িত্ব অন্তর্ভুক্ত করা উচিত নয়, তাই আপনার ন্যাশনাল সোসাইটির সিইএ অগ্রাধিকার এবং প্রয়োজন সমূহের সাথে মেলে এমনগুলি বেছে নিন এবং আপনার প্রেক্ষাপটের জন্য উপযুক্ত নয় এমনগুলি মুছে ফেলুন। </w:t>
      </w:r>
    </w:p>
    <w:p w14:paraId="0652105B" w14:textId="77777777" w:rsidR="00E66AF1" w:rsidRDefault="00E66AF1" w:rsidP="00310166">
      <w:pPr>
        <w:spacing w:after="0"/>
        <w:jc w:val="both"/>
        <w:rPr>
          <w:rFonts w:ascii="Open Sans" w:hAnsi="Open Sans" w:cs="Open Sans"/>
          <w:lang w:eastAsia="x-none"/>
        </w:rPr>
      </w:pPr>
    </w:p>
    <w:p w14:paraId="75163266" w14:textId="61DA1485" w:rsidR="00EE2AA3" w:rsidRPr="00EE2AA3" w:rsidRDefault="00EE2AA3" w:rsidP="00310166">
      <w:pPr>
        <w:spacing w:after="0"/>
        <w:jc w:val="both"/>
        <w:rPr>
          <w:rFonts w:ascii="Open Sans" w:hAnsi="Open Sans" w:cs="Open Sans"/>
        </w:rPr>
      </w:pPr>
      <w:r>
        <w:rPr>
          <w:rFonts w:ascii="Open Sans" w:hAnsi="Open Sans"/>
        </w:rPr>
        <w:t xml:space="preserve">এই জব ডেসক্রিপশনটিকে ম্যানেজার বা অফিসার স্তরের পদের জন্য উপযুক্ত করে মানিয়ে নেওয়া যেতে পারে। শুধু বেছে নিন যে কোন ধরণের ভাষা পদটির সাথে সবচেয়ে ভালোভাবে মেলে </w:t>
      </w:r>
      <w:r>
        <w:rPr>
          <w:rFonts w:ascii="Open Sans" w:hAnsi="Open Sans"/>
          <w:highlight w:val="yellow"/>
        </w:rPr>
        <w:t>যেমন, নেতৃত্বদানকারী বা সহায়ক</w:t>
      </w:r>
      <w:r>
        <w:rPr>
          <w:rFonts w:ascii="Open Sans" w:hAnsi="Open Sans"/>
        </w:rPr>
        <w:t xml:space="preserve">, এবং হাইলাইট করা লেখাগুলি প্রয়োজন অনুযায়ী মুছে ফেলুন। হলুদ রঙে হাইলাইট করা সবকিছু শুধুমাত্র ম্যানেজার স্তরের পদের জন্য উপযুক্ত। </w:t>
      </w:r>
    </w:p>
    <w:p w14:paraId="303EC303" w14:textId="1FA47800" w:rsidR="000226AA" w:rsidRPr="00EE2AA3" w:rsidRDefault="000226AA" w:rsidP="000226AA">
      <w:pPr>
        <w:spacing w:after="0"/>
        <w:rPr>
          <w:rFonts w:ascii="Open Sans" w:hAnsi="Open Sans" w:cs="Open Sans"/>
          <w:b/>
          <w:bCs/>
          <w:sz w:val="21"/>
          <w:szCs w:val="21"/>
        </w:rPr>
      </w:pPr>
      <w:r>
        <w:rPr>
          <w:rFonts w:asciiTheme="minorHAnsi" w:hAnsiTheme="minorHAnsi"/>
          <w:noProof/>
          <w:sz w:val="18"/>
        </w:rPr>
        <mc:AlternateContent>
          <mc:Choice Requires="wps">
            <w:drawing>
              <wp:anchor distT="0" distB="0" distL="114300" distR="114300" simplePos="0" relativeHeight="251659264" behindDoc="0" locked="0" layoutInCell="1" allowOverlap="1" wp14:anchorId="54C3C5E3" wp14:editId="13E9AE6C">
                <wp:simplePos x="0" y="0"/>
                <wp:positionH relativeFrom="column">
                  <wp:posOffset>-8255</wp:posOffset>
                </wp:positionH>
                <wp:positionV relativeFrom="paragraph">
                  <wp:posOffset>215900</wp:posOffset>
                </wp:positionV>
                <wp:extent cx="5751830" cy="306070"/>
                <wp:effectExtent l="0" t="0" r="1270" b="0"/>
                <wp:wrapSquare wrapText="bothSides"/>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830" cy="306070"/>
                        </a:xfrm>
                        <a:prstGeom prst="rect">
                          <a:avLst/>
                        </a:prstGeom>
                        <a:solidFill>
                          <a:srgbClr val="A29C8D"/>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BA168D" w14:textId="77777777" w:rsidR="000226AA" w:rsidRPr="002A1979" w:rsidRDefault="000226AA" w:rsidP="000226AA">
                            <w:pPr>
                              <w:jc w:val="center"/>
                              <w:rPr>
                                <w:rFonts w:ascii="Calibri" w:hAnsi="Calibri" w:cs="Tahoma"/>
                                <w:b/>
                                <w:color w:val="FFFFFF"/>
                                <w:sz w:val="28"/>
                              </w:rPr>
                            </w:pPr>
                            <w:r>
                              <w:rPr>
                                <w:rFonts w:ascii="Calibri" w:hAnsi="Calibri"/>
                                <w:b/>
                                <w:color w:val="FFFFFF"/>
                                <w:sz w:val="28"/>
                              </w:rPr>
                              <w:t>জব ডেসক্রিপশন</w:t>
                            </w:r>
                          </w:p>
                          <w:p w14:paraId="58FFCF8D" w14:textId="77777777" w:rsidR="000226AA" w:rsidRPr="00F9647C" w:rsidRDefault="000226AA" w:rsidP="000226AA">
                            <w:pPr>
                              <w:rPr>
                                <w:rFonts w:ascii="Tahoma" w:hAnsi="Tahoma" w:cs="Tahoma"/>
                                <w:color w:val="FFFFFF"/>
                                <w:sz w:val="28"/>
                              </w:rPr>
                            </w:pPr>
                          </w:p>
                          <w:p w14:paraId="68CA3421" w14:textId="77777777" w:rsidR="000226AA" w:rsidRPr="000B1BC7" w:rsidRDefault="000226AA" w:rsidP="000226AA">
                            <w:pPr>
                              <w:rPr>
                                <w:color w:val="FFFFFF"/>
                                <w:sz w:val="28"/>
                              </w:rPr>
                            </w:pPr>
                            <w:r>
                              <w:rPr>
                                <w:color w:val="FFFFFF"/>
                                <w:sz w:val="28"/>
                              </w:rPr>
                              <w:t xml:space="preserve">কর্তব্য সমূহ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C3C5E3" id="_x0000_t202" coordsize="21600,21600" o:spt="202" path="m,l,21600r21600,l21600,xe">
                <v:stroke joinstyle="miter"/>
                <v:path gradientshapeok="t" o:connecttype="rect"/>
              </v:shapetype>
              <v:shape id="Text Box 6" o:spid="_x0000_s1026" type="#_x0000_t202" style="position:absolute;margin-left:-.65pt;margin-top:17pt;width:452.9pt;height:2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" fillcolor="#a29c8d" stroked="f">
                <v:textbox>
                  <w:txbxContent>
                    <w:p w14:paraId="17BA168D" w14:textId="77777777" w:rsidR="000226AA" w:rsidRPr="002A1979" w:rsidRDefault="000226AA" w:rsidP="000226AA">
                      <w:pPr>
                        <w:jc w:val="center"/>
                        <w:rPr>
                          <w:rFonts w:ascii="Calibri" w:hAnsi="Calibri" w:cs="Tahoma"/>
                          <w:b/>
                          <w:color w:val="FFFFFF"/>
                          <w:sz w:val="28"/>
                        </w:rPr>
                      </w:pPr>
                      <w:r>
                        <w:rPr>
                          <w:rFonts w:ascii="Calibri" w:hAnsi="Calibri"/>
                          <w:b/>
                          <w:color w:val="FFFFFF"/>
                          <w:sz w:val="28"/>
                        </w:rPr>
                        <w:t>জব ডেসক্রিপশন</w:t>
                      </w:r>
                    </w:p>
                    <w:p w14:paraId="58FFCF8D" w14:textId="77777777" w:rsidR="000226AA" w:rsidRPr="00F9647C" w:rsidRDefault="000226AA" w:rsidP="000226AA">
                      <w:pPr>
                        <w:rPr>
                          <w:rFonts w:ascii="Tahoma" w:hAnsi="Tahoma" w:cs="Tahoma"/>
                          <w:color w:val="FFFFFF"/>
                          <w:sz w:val="28"/>
                        </w:rPr>
                      </w:pPr>
                    </w:p>
                    <w:p w14:paraId="68CA3421" w14:textId="77777777" w:rsidR="000226AA" w:rsidRPr="000B1BC7" w:rsidRDefault="000226AA" w:rsidP="000226AA">
                      <w:pPr>
                        <w:rPr>
                          <w:color w:val="FFFFFF"/>
                          <w:sz w:val="28"/>
                        </w:rPr>
                      </w:pPr>
                      <w:r>
                        <w:rPr>
                          <w:color w:val="FFFFFF"/>
                          <w:sz w:val="28"/>
                        </w:rPr>
                        <w:t xml:space="preserve">কর্তব্য সমূহ </w:t>
                      </w:r>
                    </w:p>
                  </w:txbxContent>
                </v:textbox>
                <w10:wrap type="square"/>
              </v:shape>
            </w:pict>
          </mc:Fallback>
        </mc:AlternateContent>
      </w:r>
    </w:p>
    <w:tbl>
      <w:tblPr>
        <w:tblW w:w="5000" w:type="pct"/>
        <w:tblBorders>
          <w:top w:val="single" w:sz="4" w:space="0" w:color="88796C"/>
          <w:left w:val="single" w:sz="4" w:space="0" w:color="88796C"/>
          <w:bottom w:val="single" w:sz="4" w:space="0" w:color="88796C"/>
          <w:right w:val="single" w:sz="4" w:space="0" w:color="88796C"/>
          <w:insideH w:val="single" w:sz="4" w:space="0" w:color="88796C"/>
          <w:insideV w:val="single" w:sz="4" w:space="0" w:color="88796C"/>
        </w:tblBorders>
        <w:tblLook w:val="00A0" w:firstRow="1" w:lastRow="0" w:firstColumn="1" w:lastColumn="0" w:noHBand="0" w:noVBand="0"/>
      </w:tblPr>
      <w:tblGrid>
        <w:gridCol w:w="2745"/>
        <w:gridCol w:w="6316"/>
      </w:tblGrid>
      <w:tr w:rsidR="000226AA" w:rsidRPr="00EE2AA3" w14:paraId="68D07EB9" w14:textId="77777777" w:rsidTr="000226AA">
        <w:trPr>
          <w:trHeight w:val="340"/>
        </w:trPr>
        <w:tc>
          <w:tcPr>
            <w:tcW w:w="1515" w:type="pct"/>
            <w:shd w:val="clear" w:color="auto" w:fill="auto"/>
            <w:vAlign w:val="center"/>
          </w:tcPr>
          <w:p w14:paraId="72CC0894" w14:textId="77777777" w:rsidR="000226AA" w:rsidRPr="00EE2AA3" w:rsidRDefault="000226AA" w:rsidP="005A4C07">
            <w:pPr>
              <w:spacing w:after="40"/>
              <w:rPr>
                <w:rFonts w:ascii="Open Sans" w:hAnsi="Open Sans" w:cs="Open Sans"/>
                <w:b/>
                <w:color w:val="88796C"/>
                <w:sz w:val="21"/>
                <w:szCs w:val="21"/>
              </w:rPr>
            </w:pPr>
            <w:r>
              <w:rPr>
                <w:rFonts w:ascii="Open Sans" w:hAnsi="Open Sans"/>
                <w:b/>
                <w:color w:val="88796C"/>
                <w:sz w:val="21"/>
              </w:rPr>
              <w:t>চাকরির শিরোনাম</w:t>
            </w:r>
          </w:p>
        </w:tc>
        <w:tc>
          <w:tcPr>
            <w:tcW w:w="3485" w:type="pct"/>
            <w:shd w:val="clear" w:color="auto" w:fill="auto"/>
            <w:vAlign w:val="center"/>
          </w:tcPr>
          <w:p w14:paraId="18720257" w14:textId="721D1DD9" w:rsidR="000226AA" w:rsidRPr="00EE2AA3" w:rsidRDefault="000226AA" w:rsidP="005A4C07">
            <w:pPr>
              <w:spacing w:after="40"/>
              <w:rPr>
                <w:rFonts w:ascii="Open Sans" w:hAnsi="Open Sans" w:cs="Open Sans"/>
                <w:sz w:val="21"/>
                <w:szCs w:val="21"/>
              </w:rPr>
            </w:pPr>
            <w:r>
              <w:rPr>
                <w:rFonts w:ascii="Open Sans" w:hAnsi="Open Sans"/>
                <w:sz w:val="21"/>
              </w:rPr>
              <w:t xml:space="preserve">কমিউনিটি এনগেজমেন্ট অ্যান্ড অ্যাকাউন্ট্যাবিলিটি (সিইএ) </w:t>
            </w:r>
            <w:r>
              <w:rPr>
                <w:rFonts w:ascii="Open Sans" w:hAnsi="Open Sans"/>
                <w:sz w:val="21"/>
                <w:highlight w:val="yellow"/>
              </w:rPr>
              <w:t>ব্যবস্থাপক/কর্মকর্তা</w:t>
            </w:r>
            <w:r>
              <w:rPr>
                <w:rFonts w:ascii="Open Sans" w:hAnsi="Open Sans"/>
                <w:sz w:val="21"/>
              </w:rPr>
              <w:t xml:space="preserve"> </w:t>
            </w:r>
          </w:p>
        </w:tc>
      </w:tr>
      <w:tr w:rsidR="000226AA" w:rsidRPr="00EE2AA3" w14:paraId="6D1D490C" w14:textId="77777777" w:rsidTr="000226AA">
        <w:trPr>
          <w:trHeight w:val="340"/>
        </w:trPr>
        <w:tc>
          <w:tcPr>
            <w:tcW w:w="1515" w:type="pct"/>
            <w:shd w:val="clear" w:color="auto" w:fill="auto"/>
            <w:vAlign w:val="center"/>
          </w:tcPr>
          <w:p w14:paraId="1BA4C97C" w14:textId="40E3173C" w:rsidR="000226AA" w:rsidRPr="00EE2AA3" w:rsidRDefault="000226AA" w:rsidP="005A4C07">
            <w:pPr>
              <w:spacing w:after="40"/>
              <w:rPr>
                <w:rFonts w:ascii="Open Sans" w:hAnsi="Open Sans" w:cs="Open Sans"/>
                <w:b/>
                <w:color w:val="88796C"/>
                <w:sz w:val="21"/>
                <w:szCs w:val="21"/>
              </w:rPr>
            </w:pPr>
            <w:r>
              <w:rPr>
                <w:rFonts w:ascii="Open Sans" w:hAnsi="Open Sans"/>
                <w:b/>
                <w:color w:val="88796C"/>
                <w:sz w:val="21"/>
              </w:rPr>
              <w:t>স্থান</w:t>
            </w:r>
          </w:p>
        </w:tc>
        <w:tc>
          <w:tcPr>
            <w:tcW w:w="3485" w:type="pct"/>
            <w:shd w:val="clear" w:color="auto" w:fill="auto"/>
            <w:vAlign w:val="center"/>
          </w:tcPr>
          <w:p w14:paraId="1BD247E8" w14:textId="5C2C9E67" w:rsidR="000226AA" w:rsidRPr="00EE2AA3" w:rsidRDefault="000226AA" w:rsidP="005A4C07">
            <w:pPr>
              <w:spacing w:after="40"/>
              <w:rPr>
                <w:rFonts w:ascii="Open Sans" w:hAnsi="Open Sans" w:cs="Open Sans"/>
                <w:sz w:val="21"/>
                <w:szCs w:val="21"/>
              </w:rPr>
            </w:pPr>
          </w:p>
        </w:tc>
      </w:tr>
      <w:tr w:rsidR="000226AA" w:rsidRPr="00EE2AA3" w14:paraId="06DD2A2B" w14:textId="77777777" w:rsidTr="000226AA">
        <w:trPr>
          <w:trHeight w:val="340"/>
        </w:trPr>
        <w:tc>
          <w:tcPr>
            <w:tcW w:w="1515" w:type="pct"/>
            <w:shd w:val="clear" w:color="auto" w:fill="auto"/>
            <w:vAlign w:val="center"/>
          </w:tcPr>
          <w:p w14:paraId="1788534A" w14:textId="5BEC459A" w:rsidR="000226AA" w:rsidRPr="00EE2AA3" w:rsidRDefault="000226AA" w:rsidP="005A4C07">
            <w:pPr>
              <w:spacing w:after="40"/>
              <w:rPr>
                <w:rFonts w:ascii="Open Sans" w:hAnsi="Open Sans" w:cs="Open Sans"/>
                <w:b/>
                <w:color w:val="88796C"/>
                <w:sz w:val="21"/>
                <w:szCs w:val="21"/>
              </w:rPr>
            </w:pPr>
            <w:r>
              <w:rPr>
                <w:rFonts w:ascii="Open Sans" w:hAnsi="Open Sans"/>
                <w:b/>
                <w:color w:val="88796C"/>
                <w:sz w:val="21"/>
              </w:rPr>
              <w:t>তত্ত্বাবধায়কের পদবি</w:t>
            </w:r>
          </w:p>
        </w:tc>
        <w:tc>
          <w:tcPr>
            <w:tcW w:w="3485" w:type="pct"/>
            <w:shd w:val="clear" w:color="auto" w:fill="auto"/>
            <w:vAlign w:val="center"/>
          </w:tcPr>
          <w:p w14:paraId="63EFF028" w14:textId="77777777" w:rsidR="000226AA" w:rsidRPr="00EE2AA3" w:rsidRDefault="000226AA" w:rsidP="005A4C07">
            <w:pPr>
              <w:spacing w:after="40"/>
              <w:rPr>
                <w:rFonts w:ascii="Open Sans" w:hAnsi="Open Sans" w:cs="Open Sans"/>
                <w:sz w:val="21"/>
                <w:szCs w:val="21"/>
              </w:rPr>
            </w:pPr>
          </w:p>
        </w:tc>
      </w:tr>
      <w:tr w:rsidR="000226AA" w:rsidRPr="00EE2AA3" w14:paraId="511F8F42" w14:textId="77777777" w:rsidTr="000226AA">
        <w:trPr>
          <w:trHeight w:val="340"/>
        </w:trPr>
        <w:tc>
          <w:tcPr>
            <w:tcW w:w="1515" w:type="pct"/>
            <w:shd w:val="clear" w:color="auto" w:fill="auto"/>
            <w:vAlign w:val="center"/>
          </w:tcPr>
          <w:p w14:paraId="79E1C8AC" w14:textId="77777777" w:rsidR="000226AA" w:rsidRPr="00EE2AA3" w:rsidRDefault="000226AA" w:rsidP="005A4C07">
            <w:pPr>
              <w:spacing w:after="40"/>
              <w:rPr>
                <w:rFonts w:ascii="Open Sans" w:hAnsi="Open Sans" w:cs="Open Sans"/>
                <w:b/>
                <w:color w:val="88796C"/>
                <w:sz w:val="21"/>
                <w:szCs w:val="21"/>
              </w:rPr>
            </w:pPr>
            <w:r>
              <w:rPr>
                <w:rFonts w:ascii="Open Sans" w:hAnsi="Open Sans"/>
                <w:b/>
                <w:color w:val="88796C"/>
                <w:sz w:val="21"/>
              </w:rPr>
              <w:t xml:space="preserve">সরাসরি রিপোর্টের সংখ্যা </w:t>
            </w:r>
          </w:p>
        </w:tc>
        <w:tc>
          <w:tcPr>
            <w:tcW w:w="3485" w:type="pct"/>
            <w:shd w:val="clear" w:color="auto" w:fill="auto"/>
            <w:vAlign w:val="center"/>
          </w:tcPr>
          <w:p w14:paraId="65DC57C2" w14:textId="1236FA11" w:rsidR="000226AA" w:rsidRPr="00EE2AA3" w:rsidRDefault="000226AA" w:rsidP="005A4C07">
            <w:pPr>
              <w:spacing w:after="40"/>
              <w:rPr>
                <w:rFonts w:ascii="Open Sans" w:hAnsi="Open Sans" w:cs="Open Sans"/>
                <w:sz w:val="21"/>
                <w:szCs w:val="21"/>
              </w:rPr>
            </w:pPr>
          </w:p>
        </w:tc>
      </w:tr>
    </w:tbl>
    <w:p w14:paraId="1EBFEE95" w14:textId="77777777" w:rsidR="000226AA" w:rsidRPr="00EE2AA3" w:rsidRDefault="000226AA" w:rsidP="000226AA">
      <w:pPr>
        <w:tabs>
          <w:tab w:val="left" w:pos="2977"/>
        </w:tabs>
        <w:spacing w:after="0"/>
        <w:rPr>
          <w:rFonts w:ascii="Open Sans" w:hAnsi="Open Sans" w:cs="Open Sans"/>
          <w:b/>
          <w:color w:val="88796C"/>
          <w:sz w:val="21"/>
          <w:szCs w:val="21"/>
        </w:rPr>
      </w:pPr>
    </w:p>
    <w:p w14:paraId="52F9F58A" w14:textId="62241ED6" w:rsidR="000226AA" w:rsidRPr="00EE2AA3" w:rsidRDefault="000226AA" w:rsidP="000226AA">
      <w:pPr>
        <w:tabs>
          <w:tab w:val="left" w:pos="2977"/>
        </w:tabs>
        <w:spacing w:after="120"/>
        <w:rPr>
          <w:rFonts w:ascii="Open Sans" w:hAnsi="Open Sans" w:cs="Open Sans"/>
          <w:b/>
          <w:color w:val="88796C"/>
          <w:sz w:val="21"/>
          <w:szCs w:val="21"/>
        </w:rPr>
      </w:pPr>
      <w:r>
        <w:rPr>
          <w:rFonts w:ascii="Open Sans" w:hAnsi="Open Sans"/>
          <w:b/>
          <w:color w:val="88796C"/>
          <w:sz w:val="21"/>
        </w:rPr>
        <w:t>পদের উদ্দেশ্য</w:t>
      </w:r>
    </w:p>
    <w:tbl>
      <w:tblPr>
        <w:tblW w:w="5000" w:type="pct"/>
        <w:tblBorders>
          <w:top w:val="single" w:sz="4" w:space="0" w:color="88796C"/>
          <w:left w:val="single" w:sz="4" w:space="0" w:color="88796C"/>
          <w:bottom w:val="single" w:sz="4" w:space="0" w:color="88796C"/>
          <w:right w:val="single" w:sz="4" w:space="0" w:color="88796C"/>
          <w:insideH w:val="single" w:sz="4" w:space="0" w:color="88796C"/>
          <w:insideV w:val="single" w:sz="4" w:space="0" w:color="88796C"/>
        </w:tblBorders>
        <w:tblLook w:val="00A0" w:firstRow="1" w:lastRow="0" w:firstColumn="1" w:lastColumn="0" w:noHBand="0" w:noVBand="0"/>
      </w:tblPr>
      <w:tblGrid>
        <w:gridCol w:w="9061"/>
      </w:tblGrid>
      <w:tr w:rsidR="000226AA" w:rsidRPr="00EE2AA3" w14:paraId="77C33A29" w14:textId="77777777" w:rsidTr="000226AA">
        <w:trPr>
          <w:trHeight w:val="1046"/>
        </w:trPr>
        <w:tc>
          <w:tcPr>
            <w:tcW w:w="5000" w:type="pct"/>
            <w:shd w:val="clear" w:color="auto" w:fill="auto"/>
          </w:tcPr>
          <w:p w14:paraId="6C4A4197" w14:textId="53330011" w:rsidR="00E66AF1" w:rsidRPr="005417F7" w:rsidRDefault="000226AA" w:rsidP="00310166">
            <w:pPr>
              <w:pStyle w:val="Description"/>
              <w:spacing w:line="276" w:lineRule="auto"/>
              <w:ind w:left="0"/>
              <w:jc w:val="both"/>
              <w:rPr>
                <w:rFonts w:ascii="Open Sans" w:hAnsi="Open Sans" w:cs="Open Sans"/>
                <w:color w:val="000000"/>
                <w:sz w:val="21"/>
                <w:szCs w:val="21"/>
              </w:rPr>
            </w:pPr>
            <w:r>
              <w:rPr>
                <w:rFonts w:ascii="Open Sans" w:hAnsi="Open Sans"/>
                <w:sz w:val="21"/>
              </w:rPr>
              <w:t xml:space="preserve">সিইএ </w:t>
            </w:r>
            <w:r>
              <w:rPr>
                <w:rFonts w:ascii="Open Sans" w:hAnsi="Open Sans"/>
                <w:sz w:val="21"/>
                <w:highlight w:val="yellow"/>
              </w:rPr>
              <w:t>ম্যানেজার/অফিসার</w:t>
            </w:r>
            <w:r>
              <w:rPr>
                <w:rFonts w:ascii="Open Sans" w:hAnsi="Open Sans"/>
                <w:color w:val="000000"/>
                <w:sz w:val="21"/>
              </w:rPr>
              <w:t xml:space="preserve"> &lt;ন্যাশনাল সোসাইটির নাম লিখুন&gt;-এর কাজ করার উপায়, কর্মসূচি ও কার্যক্রমের মধ্যে কমিউনিটি এনগেজমেন্ট অ্যান্ড অ্যাকাউন্ট্যাবিলিটি প্রাতিষ্ঠানিকীকরণ এবং শক্তিশালী করার প্রচেষ্টায় </w:t>
            </w:r>
            <w:r>
              <w:rPr>
                <w:rFonts w:ascii="Open Sans" w:hAnsi="Open Sans"/>
                <w:color w:val="000000"/>
                <w:sz w:val="21"/>
                <w:highlight w:val="yellow"/>
              </w:rPr>
              <w:t>নেতৃত্ব দেবে/সহায়তা করবে</w:t>
            </w:r>
            <w:r>
              <w:rPr>
                <w:rFonts w:ascii="Open Sans" w:hAnsi="Open Sans"/>
                <w:color w:val="000000"/>
                <w:sz w:val="21"/>
              </w:rPr>
              <w:t xml:space="preserve">। এর মধ্যে আছে সংস্থাটি জুড়ে সিইএ-র বোঝাপড়া ও সক্ষমতা  </w:t>
            </w:r>
            <w:r>
              <w:rPr>
                <w:rFonts w:ascii="Open Sans" w:hAnsi="Open Sans"/>
                <w:color w:val="000000"/>
                <w:sz w:val="21"/>
                <w:highlight w:val="yellow"/>
              </w:rPr>
              <w:t>বিনির্মাণ করা/বিনির্মাণে সহায়তা করা</w:t>
            </w:r>
            <w:r>
              <w:rPr>
                <w:rFonts w:ascii="Open Sans" w:hAnsi="Open Sans"/>
                <w:color w:val="000000"/>
                <w:sz w:val="21"/>
              </w:rPr>
              <w:t xml:space="preserve">, ন্যাশনাল সোসাইটি-র কর্মকৌশল, পরিকল্পনা, নীতিমালা, দিকনির্দেশনা ও টুলসগুলিতে সিইএ </w:t>
            </w:r>
            <w:r>
              <w:rPr>
                <w:rFonts w:ascii="Open Sans" w:hAnsi="Open Sans"/>
                <w:color w:val="000000"/>
                <w:sz w:val="21"/>
                <w:highlight w:val="yellow"/>
              </w:rPr>
              <w:t>একীভূত করা/একীভূত করতে সাহায্য করা</w:t>
            </w:r>
            <w:r>
              <w:rPr>
                <w:rFonts w:ascii="Open Sans" w:hAnsi="Open Sans"/>
                <w:color w:val="000000"/>
                <w:sz w:val="21"/>
              </w:rPr>
              <w:t xml:space="preserve"> এবং মতামত ও অভিযোগ জানানোর ব্যবস্থাটিকে </w:t>
            </w:r>
            <w:r>
              <w:rPr>
                <w:rFonts w:ascii="Open Sans" w:hAnsi="Open Sans"/>
                <w:color w:val="000000"/>
                <w:sz w:val="21"/>
                <w:highlight w:val="yellow"/>
              </w:rPr>
              <w:t>পরিচালনা/সহায়তা করা</w:t>
            </w:r>
            <w:r>
              <w:rPr>
                <w:rFonts w:ascii="Open Sans" w:hAnsi="Open Sans"/>
                <w:color w:val="000000"/>
                <w:sz w:val="21"/>
              </w:rPr>
              <w:t xml:space="preserve">। সিইএ </w:t>
            </w:r>
            <w:r>
              <w:rPr>
                <w:rFonts w:ascii="Open Sans" w:hAnsi="Open Sans"/>
                <w:color w:val="000000"/>
                <w:sz w:val="21"/>
                <w:highlight w:val="yellow"/>
              </w:rPr>
              <w:t>ম্যানেজার/অফিসার</w:t>
            </w:r>
            <w:r>
              <w:rPr>
                <w:rFonts w:ascii="Open Sans" w:hAnsi="Open Sans"/>
                <w:color w:val="000000"/>
                <w:sz w:val="21"/>
              </w:rPr>
              <w:t xml:space="preserve"> কর্মসূচি ও কার্যক্রমের মধ্যে কমিউনিটির অর্থবহ অংশগ্রহণ, উন্মুক্ত ও আন্তরিক যোগাযোগ, এবং মতামত শোনার ও সে অনুযায়ী কাজ করার ব্যবস্থাগুলিকে একীভূত করতে সহকর্মীদের সাথেও কাজ করবেন।</w:t>
            </w:r>
          </w:p>
        </w:tc>
      </w:tr>
    </w:tbl>
    <w:p w14:paraId="179B1DEC" w14:textId="77777777" w:rsidR="000226AA" w:rsidRPr="00EE2AA3" w:rsidRDefault="000226AA" w:rsidP="000226AA">
      <w:pPr>
        <w:tabs>
          <w:tab w:val="left" w:pos="2977"/>
        </w:tabs>
        <w:rPr>
          <w:rFonts w:ascii="Open Sans" w:hAnsi="Open Sans" w:cs="Open Sans"/>
          <w:b/>
          <w:color w:val="88796C"/>
          <w:sz w:val="21"/>
          <w:szCs w:val="21"/>
        </w:rPr>
      </w:pPr>
    </w:p>
    <w:p w14:paraId="1108C0CE" w14:textId="77777777" w:rsidR="00E66AF1" w:rsidRDefault="00E66AF1" w:rsidP="000226AA">
      <w:pPr>
        <w:tabs>
          <w:tab w:val="left" w:pos="2977"/>
        </w:tabs>
        <w:rPr>
          <w:rFonts w:ascii="Open Sans" w:hAnsi="Open Sans" w:cs="Open Sans"/>
          <w:b/>
          <w:color w:val="88796C"/>
          <w:sz w:val="21"/>
          <w:szCs w:val="21"/>
        </w:rPr>
      </w:pPr>
    </w:p>
    <w:p w14:paraId="08206E43" w14:textId="77777777" w:rsidR="00E66AF1" w:rsidRDefault="00E66AF1" w:rsidP="000226AA">
      <w:pPr>
        <w:tabs>
          <w:tab w:val="left" w:pos="2977"/>
        </w:tabs>
        <w:rPr>
          <w:rFonts w:ascii="Open Sans" w:hAnsi="Open Sans" w:cs="Open Sans"/>
          <w:b/>
          <w:color w:val="88796C"/>
          <w:sz w:val="21"/>
          <w:szCs w:val="21"/>
        </w:rPr>
      </w:pPr>
    </w:p>
    <w:p w14:paraId="38CFB796" w14:textId="77777777" w:rsidR="00E66AF1" w:rsidRDefault="00E66AF1" w:rsidP="000226AA">
      <w:pPr>
        <w:tabs>
          <w:tab w:val="left" w:pos="2977"/>
        </w:tabs>
        <w:rPr>
          <w:rFonts w:ascii="Open Sans" w:hAnsi="Open Sans" w:cs="Open Sans"/>
          <w:b/>
          <w:color w:val="88796C"/>
          <w:sz w:val="21"/>
          <w:szCs w:val="21"/>
        </w:rPr>
      </w:pPr>
    </w:p>
    <w:p w14:paraId="34BB147D" w14:textId="77777777" w:rsidR="00E66AF1" w:rsidRDefault="00E66AF1" w:rsidP="000226AA">
      <w:pPr>
        <w:tabs>
          <w:tab w:val="left" w:pos="2977"/>
        </w:tabs>
        <w:rPr>
          <w:rFonts w:ascii="Open Sans" w:hAnsi="Open Sans" w:cs="Open Sans"/>
          <w:b/>
          <w:color w:val="88796C"/>
          <w:sz w:val="21"/>
          <w:szCs w:val="21"/>
        </w:rPr>
      </w:pPr>
    </w:p>
    <w:p w14:paraId="529F291C" w14:textId="0420B39F" w:rsidR="000226AA" w:rsidRPr="00EE2AA3" w:rsidRDefault="000226AA" w:rsidP="000226AA">
      <w:pPr>
        <w:tabs>
          <w:tab w:val="left" w:pos="2977"/>
        </w:tabs>
        <w:rPr>
          <w:rFonts w:ascii="Open Sans" w:hAnsi="Open Sans" w:cs="Open Sans"/>
          <w:b/>
          <w:color w:val="88796C"/>
          <w:sz w:val="21"/>
          <w:szCs w:val="21"/>
        </w:rPr>
      </w:pPr>
      <w:r>
        <w:rPr>
          <w:rFonts w:ascii="Open Sans" w:hAnsi="Open Sans"/>
          <w:b/>
          <w:color w:val="88796C"/>
          <w:sz w:val="21"/>
        </w:rPr>
        <w:t xml:space="preserve">চাকরির কর্তব্য ও দায়িত্ব সমূহ </w:t>
      </w:r>
      <w:r>
        <w:rPr>
          <w:rFonts w:ascii="Open Sans" w:hAnsi="Open Sans"/>
          <w:b/>
          <w:i/>
          <w:color w:val="88796C"/>
          <w:sz w:val="21"/>
          <w:highlight w:val="yellow"/>
        </w:rPr>
        <w:t>(যথাযথ নয় এমন দায়িত্বগুলিকে মুছে ফেলুন)</w:t>
      </w:r>
    </w:p>
    <w:tbl>
      <w:tblPr>
        <w:tblW w:w="5000" w:type="pct"/>
        <w:tblBorders>
          <w:top w:val="single" w:sz="4" w:space="0" w:color="88796C"/>
          <w:left w:val="single" w:sz="4" w:space="0" w:color="88796C"/>
          <w:bottom w:val="single" w:sz="4" w:space="0" w:color="88796C"/>
          <w:right w:val="single" w:sz="4" w:space="0" w:color="88796C"/>
          <w:insideH w:val="single" w:sz="4" w:space="0" w:color="88796C"/>
          <w:insideV w:val="single" w:sz="4" w:space="0" w:color="88796C"/>
        </w:tblBorders>
        <w:tblLook w:val="00A0" w:firstRow="1" w:lastRow="0" w:firstColumn="1" w:lastColumn="0" w:noHBand="0" w:noVBand="0"/>
      </w:tblPr>
      <w:tblGrid>
        <w:gridCol w:w="9061"/>
      </w:tblGrid>
      <w:tr w:rsidR="000226AA" w:rsidRPr="00DD34CC" w14:paraId="7E2A96A4" w14:textId="77777777" w:rsidTr="00306288">
        <w:trPr>
          <w:trHeight w:val="551"/>
        </w:trPr>
        <w:tc>
          <w:tcPr>
            <w:tcW w:w="5000" w:type="pct"/>
            <w:shd w:val="clear" w:color="auto" w:fill="auto"/>
          </w:tcPr>
          <w:p w14:paraId="3EF8FCDA" w14:textId="32938B5C" w:rsidR="000226AA" w:rsidRPr="00DD34CC" w:rsidRDefault="000226AA" w:rsidP="00B62AC1">
            <w:pPr>
              <w:tabs>
                <w:tab w:val="left" w:pos="2977"/>
              </w:tabs>
              <w:spacing w:line="276" w:lineRule="auto"/>
              <w:jc w:val="both"/>
              <w:rPr>
                <w:rFonts w:ascii="Open Sans" w:hAnsi="Open Sans" w:cs="Open Sans"/>
                <w:color w:val="000000"/>
                <w:sz w:val="21"/>
                <w:szCs w:val="21"/>
              </w:rPr>
            </w:pPr>
            <w:r>
              <w:rPr>
                <w:rFonts w:ascii="Open Sans" w:hAnsi="Open Sans"/>
                <w:sz w:val="21"/>
              </w:rPr>
              <w:t xml:space="preserve">সিইএ </w:t>
            </w:r>
            <w:r>
              <w:rPr>
                <w:rFonts w:ascii="Open Sans" w:hAnsi="Open Sans"/>
                <w:sz w:val="21"/>
                <w:highlight w:val="yellow"/>
              </w:rPr>
              <w:t>ম্যানেজার/অফিসার</w:t>
            </w:r>
            <w:r>
              <w:rPr>
                <w:rFonts w:ascii="Open Sans" w:hAnsi="Open Sans"/>
                <w:color w:val="000000"/>
                <w:sz w:val="21"/>
              </w:rPr>
              <w:t xml:space="preserve"> যা করবে:</w:t>
            </w:r>
          </w:p>
          <w:p w14:paraId="736848EC" w14:textId="1D2618B2" w:rsidR="00B62AC1" w:rsidRPr="00DD34CC" w:rsidRDefault="00701F60" w:rsidP="00310166">
            <w:pPr>
              <w:tabs>
                <w:tab w:val="clear" w:pos="6379"/>
              </w:tabs>
              <w:spacing w:after="0" w:line="276" w:lineRule="auto"/>
              <w:jc w:val="both"/>
              <w:rPr>
                <w:rFonts w:ascii="Open Sans" w:hAnsi="Open Sans" w:cs="Open Sans"/>
                <w:b/>
                <w:bCs/>
                <w:sz w:val="21"/>
                <w:szCs w:val="21"/>
              </w:rPr>
            </w:pPr>
            <w:r>
              <w:rPr>
                <w:rFonts w:ascii="Open Sans" w:hAnsi="Open Sans"/>
                <w:b/>
                <w:sz w:val="21"/>
              </w:rPr>
              <w:t xml:space="preserve">ন্যাশনাল সোসাইটির ভেতরে সিইএ-র প্রাতিষ্ঠানিকীকরণে </w:t>
            </w:r>
            <w:r>
              <w:rPr>
                <w:rFonts w:ascii="Open Sans" w:hAnsi="Open Sans"/>
                <w:b/>
                <w:sz w:val="21"/>
                <w:highlight w:val="yellow"/>
              </w:rPr>
              <w:t>নেতৃত্ব দেওয়া/সহায়তা করা</w:t>
            </w:r>
            <w:r>
              <w:rPr>
                <w:rFonts w:ascii="Open Sans" w:hAnsi="Open Sans"/>
                <w:b/>
                <w:sz w:val="21"/>
              </w:rPr>
              <w:t>:</w:t>
            </w:r>
          </w:p>
          <w:p w14:paraId="1D4F0ED3" w14:textId="6DB63706" w:rsidR="005F05B7" w:rsidRPr="00DD34CC" w:rsidRDefault="005F05B7" w:rsidP="00310166">
            <w:pPr>
              <w:pStyle w:val="ListParagraph"/>
              <w:numPr>
                <w:ilvl w:val="0"/>
                <w:numId w:val="14"/>
              </w:numPr>
              <w:spacing w:after="0" w:line="276" w:lineRule="auto"/>
              <w:contextualSpacing w:val="0"/>
              <w:jc w:val="both"/>
              <w:rPr>
                <w:rFonts w:ascii="Open Sans" w:hAnsi="Open Sans" w:cs="Open Sans"/>
                <w:sz w:val="21"/>
                <w:szCs w:val="21"/>
                <w:highlight w:val="yellow"/>
              </w:rPr>
            </w:pPr>
            <w:r>
              <w:rPr>
                <w:rFonts w:ascii="Open Sans" w:hAnsi="Open Sans"/>
                <w:sz w:val="21"/>
                <w:highlight w:val="yellow"/>
              </w:rPr>
              <w:t>ন্যাশনাল সোসাইটি কীভাবে সিইএ-এর পন্থাগুলিকে শক্তিশালী এবং প্রাতিষ্ঠানিকীকরণ করতে পারে সে বিষয়ে ঊর্ধ্বতন কর্মকর্তাদেরকে পরামর্শ ও নির্দেশনা প্রদান</w:t>
            </w:r>
          </w:p>
          <w:p w14:paraId="4261006C" w14:textId="659842FF" w:rsidR="00BE3893" w:rsidRPr="00DD34CC" w:rsidRDefault="00BE3893" w:rsidP="00310166">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 xml:space="preserve">ন্যাশনাল সোসাইটির সমস্ত স্তরে সিইএ প্রশিক্ষণ এবং ব্রিফিং প্রদান করে/আনুষ্ঠানিকভাবে চালু করতে সহায়তা করে কর্মচারী ও স্বেচ্ছাসেবকদের মধ্যে সিইএ-কে মূলধারায় আনার এবং বাস্তবায়ন করার সক্ষমতা </w:t>
            </w:r>
            <w:r>
              <w:rPr>
                <w:rFonts w:ascii="Open Sans" w:hAnsi="Open Sans"/>
                <w:sz w:val="21"/>
                <w:highlight w:val="yellow"/>
              </w:rPr>
              <w:t>বিনির্মাণ করা/বিনির্মাণে সহায়তা করা</w:t>
            </w:r>
          </w:p>
          <w:p w14:paraId="5D02CE83" w14:textId="0B2D9E01" w:rsidR="00BE3893" w:rsidRPr="00DD34CC" w:rsidRDefault="00BE3893" w:rsidP="00310166">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 xml:space="preserve">ন্যাশনাল সোসাইটি কীভাবে জবাবদিহিতার প্রতি নিজের প্রতিশ্রুতি পূরণ করছে তা পরিমাপ করার জন্য মূল কর্মক্ষমতা সূচক সহ ন্যাশনাল সোসাইটির জন্য একটি সিইএ নীতি এবং/অথবা কর্মকৌশল </w:t>
            </w:r>
            <w:r>
              <w:rPr>
                <w:rFonts w:ascii="Open Sans" w:hAnsi="Open Sans"/>
                <w:sz w:val="21"/>
                <w:highlight w:val="yellow"/>
              </w:rPr>
              <w:t>প্রস্তুত করা/প্রস্তুত করতে সহায়তা করা</w:t>
            </w:r>
            <w:r>
              <w:rPr>
                <w:rFonts w:ascii="Open Sans" w:hAnsi="Open Sans"/>
                <w:sz w:val="21"/>
              </w:rPr>
              <w:t xml:space="preserve"> </w:t>
            </w:r>
          </w:p>
          <w:p w14:paraId="0CD81F9F" w14:textId="425BC157" w:rsidR="0060436B" w:rsidRPr="00DD34CC" w:rsidRDefault="0060436B" w:rsidP="00310166">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 xml:space="preserve">সিইএ অর্থায়নের প্রস্তাব </w:t>
            </w:r>
            <w:r>
              <w:rPr>
                <w:rFonts w:ascii="Open Sans" w:hAnsi="Open Sans"/>
                <w:sz w:val="21"/>
                <w:highlight w:val="yellow"/>
              </w:rPr>
              <w:t>প্রস্তুত করা/প্রস্তুত করতে সহায়তা করা</w:t>
            </w:r>
            <w:r>
              <w:rPr>
                <w:rFonts w:ascii="Open Sans" w:hAnsi="Open Sans"/>
                <w:sz w:val="21"/>
              </w:rPr>
              <w:t xml:space="preserve"> এবং অন্যান্য খাতের প্রস্তাবগুলিতে সিইএ একীভূত করা</w:t>
            </w:r>
          </w:p>
          <w:p w14:paraId="551502D7" w14:textId="06F547CE" w:rsidR="00910FA6" w:rsidRPr="00DD34CC" w:rsidRDefault="00910FA6" w:rsidP="00310166">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 xml:space="preserve">প্রতিটি শাখার জন্য সিইএ ফোকাল পয়েন্ট সহ ন্যাশনাল সোসাইটির মধ্যে একটি সিইএ টিম </w:t>
            </w:r>
            <w:r>
              <w:rPr>
                <w:rFonts w:ascii="Open Sans" w:hAnsi="Open Sans"/>
                <w:sz w:val="21"/>
                <w:highlight w:val="yellow"/>
              </w:rPr>
              <w:t>প্রতিষ্ঠা করা/প্রতিষ্ঠা করতে সহায়তা করা</w:t>
            </w:r>
            <w:r>
              <w:rPr>
                <w:rFonts w:ascii="Open Sans" w:hAnsi="Open Sans"/>
                <w:sz w:val="21"/>
              </w:rPr>
              <w:t xml:space="preserve">  </w:t>
            </w:r>
          </w:p>
          <w:p w14:paraId="609A1C7D" w14:textId="0C7723BE" w:rsidR="007151A3" w:rsidRPr="00DD34CC" w:rsidRDefault="007151A3" w:rsidP="00310166">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 xml:space="preserve">ন্যাশনাল সোসাইটির কর্মকৌশল, বার্ষিক পরিকল্পনা এবং সমস্ত প্রাসঙ্গিক নীতি ও টুলগুলিতে সিইএ একীভূত করার কাজে </w:t>
            </w:r>
            <w:r>
              <w:rPr>
                <w:rFonts w:ascii="Open Sans" w:hAnsi="Open Sans"/>
                <w:sz w:val="21"/>
                <w:highlight w:val="yellow"/>
              </w:rPr>
              <w:t>নেতৃত্ব দেওয়া/সহায়তা করা</w:t>
            </w:r>
            <w:r>
              <w:rPr>
                <w:rFonts w:ascii="Open Sans" w:hAnsi="Open Sans"/>
                <w:sz w:val="21"/>
              </w:rPr>
              <w:t xml:space="preserve">, যাতে এটি সমস্ত কর্মী এবং স্বেচ্ছাসেবকদের জন্য কাজের একটি আদর্শ উপায় হয়ে ওঠে। </w:t>
            </w:r>
          </w:p>
          <w:p w14:paraId="01B2B06E" w14:textId="0D5AF674" w:rsidR="007151A3" w:rsidRPr="00DD34CC" w:rsidRDefault="007151A3" w:rsidP="00310166">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সমস্ত প্রাসঙ্গিক কর্মচারী ও স্বেচ্ছাসেবকদের রোল ডেসক্রিপশন, যোগদান এবং মূল্যায়ন প্রক্রিয়াগুলিতে জবাবদিহিতার প্রতিশ্রুতি একীভূত করতে এইচআর সহকর্মীদের সহায়তা করা</w:t>
            </w:r>
          </w:p>
          <w:p w14:paraId="480E130F" w14:textId="7254D844" w:rsidR="007151A3" w:rsidRPr="00DD34CC" w:rsidRDefault="007151A3" w:rsidP="00310166">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অগ্রগতি পরিমাপের জন্য সূচক সহ সমস্ত পরিকল্পনায় যে সিইএ অন্তর্ভুক্ত করা হয়েছে, এবং দাতা ও অংশীদার প্রতিবেদনে অন্তর্ভুক্ত করা হয়েছে তা নিশ্চিত করতে পরিকল্পনা, পরিবিক্ষণ, মূল্যায়ন, ও রিপোর্টিং (পিএমইআর) সহকর্মীদের সাথে কাজ করা</w:t>
            </w:r>
          </w:p>
          <w:p w14:paraId="2861FB60" w14:textId="41386CC2" w:rsidR="009E3C1A" w:rsidRPr="00DD34CC" w:rsidRDefault="009E3C1A" w:rsidP="00310166">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 xml:space="preserve">মতামত সংগ্রহ ও বিশ্লেষণ করতে, তাতে সাড়া দিতে, সে অনুযায়ী কাজ করতে এবং অন্যান্য সংস্থাকে সেটির দায়িত্ব দিতে পারে এমন একটি কার্যকর, বিশ্বস্ত ব্যবস্থা নিশ্চিত করতে সহকর্মী এবং কমিউনিটির সাথে কাজ করে ন্যাশনাল সোসাইটির জন্য একটি জাতীয় পর্যায়ের মতামত জানানোর ব্যবস্থা </w:t>
            </w:r>
            <w:r>
              <w:rPr>
                <w:rFonts w:ascii="Open Sans" w:hAnsi="Open Sans"/>
                <w:sz w:val="21"/>
                <w:highlight w:val="yellow"/>
              </w:rPr>
              <w:t>স্থাপন করা/ স্থাপন করতে সহায়তা করা</w:t>
            </w:r>
            <w:r>
              <w:rPr>
                <w:rFonts w:ascii="Open Sans" w:hAnsi="Open Sans"/>
                <w:sz w:val="21"/>
              </w:rPr>
              <w:t xml:space="preserve"> </w:t>
            </w:r>
          </w:p>
          <w:p w14:paraId="1729ED53" w14:textId="42D55DC2" w:rsidR="009E3C1A" w:rsidRPr="00DD34CC" w:rsidRDefault="009E3C1A" w:rsidP="00310166">
            <w:pPr>
              <w:spacing w:after="0" w:line="276" w:lineRule="auto"/>
              <w:ind w:left="360"/>
              <w:jc w:val="both"/>
              <w:rPr>
                <w:rFonts w:ascii="Open Sans" w:hAnsi="Open Sans" w:cs="Open Sans"/>
                <w:sz w:val="21"/>
                <w:szCs w:val="21"/>
              </w:rPr>
            </w:pPr>
            <w:r>
              <w:rPr>
                <w:rFonts w:ascii="Open Sans" w:hAnsi="Open Sans"/>
                <w:i/>
                <w:sz w:val="21"/>
                <w:highlight w:val="yellow"/>
              </w:rPr>
              <w:t>অথবা যদি ন্যাশনাল সোসাইটির ইতিমধ্যে একটি মতামত জানানোর ব্যবস্থা থাকে</w:t>
            </w:r>
          </w:p>
          <w:p w14:paraId="33C72529" w14:textId="4DAD9495" w:rsidR="007151A3" w:rsidRPr="00DD34CC" w:rsidRDefault="009E3C1A" w:rsidP="00310166">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 xml:space="preserve">প্রয়োজন অনুসারে যে মতামত সংগ্রহ ও বিশ্লেষণ করা, তাতে সাড়া দেওয়া, সে অনুযায়ী কাজ করা এবং অন্যান্য সংস্থাকে সেটির দায়িত্ব দেওয়া হচ্ছে তা নিশ্চিত করতে ন্যাশনাল সোসাইটির কমিউনিটি পর্যায়ের মতামত জানানোর ব্যবস্থাটি </w:t>
            </w:r>
            <w:r>
              <w:rPr>
                <w:rFonts w:ascii="Open Sans" w:hAnsi="Open Sans"/>
                <w:sz w:val="21"/>
                <w:highlight w:val="yellow"/>
              </w:rPr>
              <w:t>পরিচালনা করা/পরিচালনা করতে সহায়তা করা</w:t>
            </w:r>
          </w:p>
          <w:p w14:paraId="6A1F7AD6" w14:textId="77777777" w:rsidR="00A34609" w:rsidRPr="00DD34CC" w:rsidRDefault="00A34609" w:rsidP="00A34609">
            <w:pPr>
              <w:spacing w:after="0" w:line="276" w:lineRule="auto"/>
              <w:ind w:left="360"/>
              <w:rPr>
                <w:rFonts w:ascii="Open Sans" w:hAnsi="Open Sans" w:cs="Open Sans"/>
                <w:sz w:val="21"/>
                <w:szCs w:val="21"/>
              </w:rPr>
            </w:pPr>
          </w:p>
          <w:p w14:paraId="7FEE2B99" w14:textId="51A15D95" w:rsidR="00995576" w:rsidRPr="00DD34CC" w:rsidRDefault="00B520AE" w:rsidP="00B520AE">
            <w:pPr>
              <w:spacing w:after="0" w:line="276" w:lineRule="auto"/>
              <w:rPr>
                <w:rFonts w:ascii="Open Sans" w:hAnsi="Open Sans" w:cs="Open Sans"/>
                <w:b/>
                <w:bCs/>
                <w:sz w:val="21"/>
                <w:szCs w:val="21"/>
              </w:rPr>
            </w:pPr>
            <w:r>
              <w:rPr>
                <w:rFonts w:ascii="Open Sans" w:hAnsi="Open Sans"/>
                <w:b/>
                <w:sz w:val="21"/>
              </w:rPr>
              <w:t xml:space="preserve">কর্মসূচি ও কার্যক্রমগুলিকে সিইএ সহায়তা ও দিকনির্দেশনা </w:t>
            </w:r>
            <w:r>
              <w:rPr>
                <w:rFonts w:ascii="Open Sans" w:hAnsi="Open Sans"/>
                <w:b/>
                <w:sz w:val="21"/>
                <w:highlight w:val="yellow"/>
              </w:rPr>
              <w:t>প্রদান করা/প্রদান করতে সহায়তা করা</w:t>
            </w:r>
            <w:r>
              <w:rPr>
                <w:rFonts w:ascii="Open Sans" w:hAnsi="Open Sans"/>
                <w:b/>
                <w:sz w:val="21"/>
              </w:rPr>
              <w:t xml:space="preserve">: </w:t>
            </w:r>
          </w:p>
          <w:p w14:paraId="4F9190C5" w14:textId="3EE8A0E9" w:rsidR="00551BF7" w:rsidRPr="00DD34CC" w:rsidRDefault="00551BF7"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সিইএ-এর ন্যূনতম পদক্ষেপ এবং এগুলি পূরণে তাদের ভূমিকা এবং দায়িত্বের উপর কর্মসূচি ও কার্যক্রমের কর্মী ও স্বেচ্ছাসেবকদের প্রশিক্ষণ দেওয়া বা ব্রীফ করা</w:t>
            </w:r>
          </w:p>
          <w:p w14:paraId="2C7EE84D" w14:textId="36900EB9" w:rsidR="00A465F3" w:rsidRPr="00DD34CC" w:rsidRDefault="00A465F3"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lastRenderedPageBreak/>
              <w:t>মূল্যায়নগুলি যে স্বচ্ছ ও অংশগ্রহণমূলক হচ্ছে তা নিশ্চিত করা, এবং কমিউনিটি এনগেজমেন্টের জন্য প্রেক্ষাপট, মানুষের প্রয়োজন ও অগ্রাধিকার সমূহ, এবং সবচেয়ে যথাযথ পন্থাগুলি সম্পর্কে বোঝাপড়ার বিস্তারিত একটি চিত্র তৈরি করা</w:t>
            </w:r>
          </w:p>
          <w:p w14:paraId="0313BB81" w14:textId="3A22D004" w:rsidR="000F4463" w:rsidRPr="00DD34CC" w:rsidRDefault="002D56AF"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পুরুষ, নারী, ছেলে, মেয়ে এবং যেকোনো প্রান্তিক বা ঝুঁকির সম্মুখীন জনগোষ্ঠী সহ কমিউনিটি সদস্যদের সম্পৃক্ততা ও অবদান দিয়ে যে কর্মসূচি ও সাড়াদানগুলি ডিজাইন করা হয়েছে, তা নিশ্চিত করা</w:t>
            </w:r>
          </w:p>
          <w:p w14:paraId="1DDAA9C4" w14:textId="4601251E" w:rsidR="00A43A32" w:rsidRPr="00DD34CC" w:rsidRDefault="002D56AF"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 xml:space="preserve">সিইএ কাজকর্ম ও সূচক সমূহকে সকল কর্মসূচি ও সাড়াদান পরিকল্পনা ও বাজেটে একীভূত করা </w:t>
            </w:r>
          </w:p>
          <w:p w14:paraId="2E332406" w14:textId="1307EC60" w:rsidR="00A43A32" w:rsidRPr="00DD34CC" w:rsidRDefault="002D56AF"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বিভিন্ন গোষ্ঠীদের কাছে পৌঁছানোর সবচেয়ে ভাল পন্থাগুলি ব্যবহার করে কমিউনিটি সদস্যদের কর্মসূচি বা সাড়াদানটির বিষয়ে নিয়মিত তথ্য প্রদান করা</w:t>
            </w:r>
          </w:p>
          <w:p w14:paraId="3203DC51" w14:textId="4117E832" w:rsidR="002D56AF" w:rsidRPr="00DD34CC" w:rsidRDefault="002D56AF"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কর্মসূচি বা সাড়াদানগুলিকে ব্যবস্থাপনা ও দিকনির্দেশনা প্রদান করার ক্ষেত্রে সক্রিয়ভাবে অংশগ্রহণ করতে কমিউনিটিদের সক্ষম করা</w:t>
            </w:r>
          </w:p>
          <w:p w14:paraId="4D338E05" w14:textId="4938D7B0" w:rsidR="002D56AF" w:rsidRPr="00DD34CC" w:rsidRDefault="002D56AF"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মতামত যে বিশ্লেষণ করা হবে, তাতে সাড়াদান ও সে অনুযায়ী কাজ করা হবে, তা নিশ্চিত করার জন্য কমিউনিটির মতামত জানানোর ব্যবস্থা সমূহ স্থাপন ও পরিচালনা করা</w:t>
            </w:r>
          </w:p>
          <w:p w14:paraId="47A4A3FF" w14:textId="5E7F6AC2" w:rsidR="002D56AF" w:rsidRPr="00DD34CC" w:rsidRDefault="00551BF7"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কমিউনিটির মতামত ও মনিটরিং উপাত্তের ভিত্তিতে কর্মসূচি ও কার্যক্রমগুলিকে নিয়মিত পর্যালোচনা, সংশোধন, ও উন্নত করা</w:t>
            </w:r>
          </w:p>
          <w:p w14:paraId="47F9E012" w14:textId="7B5ED9AD" w:rsidR="00551BF7" w:rsidRPr="00DD34CC" w:rsidRDefault="00551BF7"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 xml:space="preserve">কর্মসূচি বা সাড়াদান মূল্যায়নগুলিতে যে কমিউনিটিরা জড়িত আছে তা নিশ্চিত করা, এর অংশ হিসেবে জিজ্ঞাসা করা যে তারা কর্মসূচি বা সাড়াদান নিয়ে সন্তুষ্ট কিনা, এটি কীভাবে পরিচালনা করা হয়েছিল এবং কী উন্নতি করা যেতে পারে </w:t>
            </w:r>
          </w:p>
          <w:p w14:paraId="6B08CE34" w14:textId="3C15A84B" w:rsidR="00D86E59" w:rsidRPr="00DD34CC" w:rsidRDefault="00D86E59" w:rsidP="002D56AF">
            <w:pPr>
              <w:spacing w:after="0" w:line="276" w:lineRule="auto"/>
              <w:ind w:right="-46"/>
              <w:rPr>
                <w:rFonts w:ascii="Open Sans" w:hAnsi="Open Sans" w:cs="Open Sans"/>
                <w:sz w:val="21"/>
                <w:szCs w:val="21"/>
              </w:rPr>
            </w:pPr>
          </w:p>
          <w:p w14:paraId="25E626BB" w14:textId="43E20763" w:rsidR="00D86E59" w:rsidRPr="00DD34CC" w:rsidRDefault="00D86E59" w:rsidP="00310166">
            <w:pPr>
              <w:spacing w:after="0" w:line="276" w:lineRule="auto"/>
              <w:ind w:right="-46"/>
              <w:jc w:val="both"/>
              <w:rPr>
                <w:rFonts w:ascii="Open Sans" w:hAnsi="Open Sans" w:cs="Open Sans"/>
                <w:b/>
                <w:bCs/>
                <w:sz w:val="21"/>
                <w:szCs w:val="21"/>
              </w:rPr>
            </w:pPr>
            <w:r>
              <w:rPr>
                <w:rFonts w:ascii="Open Sans" w:hAnsi="Open Sans"/>
                <w:b/>
                <w:sz w:val="21"/>
              </w:rPr>
              <w:t xml:space="preserve">আচরণ পরিবর্তন কর্মসূচি এবং মহামারী সাড়াদানে কমিউনিটি এনগেজমেন্ট এবং ঝুঁকি অবহিতকরণ পন্থা সমূহ একীভূত করতে </w:t>
            </w:r>
            <w:r>
              <w:rPr>
                <w:rFonts w:ascii="Open Sans" w:hAnsi="Open Sans"/>
                <w:b/>
                <w:sz w:val="21"/>
                <w:highlight w:val="yellow"/>
              </w:rPr>
              <w:t>সহায়তা করা/সহায়তা করতে সাহায্য করা</w:t>
            </w:r>
            <w:r>
              <w:rPr>
                <w:rFonts w:ascii="Open Sans" w:hAnsi="Open Sans"/>
                <w:b/>
                <w:sz w:val="21"/>
              </w:rPr>
              <w:t>, যার মধ্যে রয়েছে:</w:t>
            </w:r>
          </w:p>
          <w:p w14:paraId="7EDD89D2" w14:textId="125F2A34" w:rsidR="00772492" w:rsidRPr="00DD34CC" w:rsidRDefault="00772492"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সিইএ এবং ঝুঁকি অবহিতকরণ পন্থা সমূহের উপর আচরণ পরিবর্তন কর্মসূচি এবং মহামারী সাড়াদানের কর্মী ও স্বেচ্ছাসেবকদের প্রশিক্ষণ দেওয়া বা ব্রীফ করা</w:t>
            </w:r>
          </w:p>
          <w:p w14:paraId="5CB011FE" w14:textId="41F2B663" w:rsidR="00F11753" w:rsidRPr="00DD34CC" w:rsidRDefault="00A05F54"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 xml:space="preserve">কমিউনিটির প্রেক্ষাপট এবং কমিউনিটির ভেতরে ছড়াতে থাকা বিদ্যমান জ্ঞান, মনোভাব, বিশ্বাস, চর্চা ও গুজব সম্পর্কে বোঝাপড়ার বিস্তারিত একটি চিত্র তৈরি করা </w:t>
            </w:r>
          </w:p>
          <w:p w14:paraId="0CC53590" w14:textId="174BBFA5" w:rsidR="00A05F54" w:rsidRPr="00DD34CC" w:rsidRDefault="00A05F54"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কমিউনিটির বিশ্বাস, ভীতি, গুজব, প্রশ্ন ও পরামর্শগুলি সংগ্রহ ও বিশ্লেষণ করতে সক্ষম একটি কমিউনিটি মতামত জানানোর ব্যবস্থা স্থাপন করা</w:t>
            </w:r>
          </w:p>
          <w:p w14:paraId="3D366B34" w14:textId="40000C48" w:rsidR="00F11753" w:rsidRPr="00DD34CC" w:rsidRDefault="00F11753"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মতামত, কমিউনিটির ধারণা ও গভীর উপলব্ধি সমূহ যে নিয়মিত বিশ্লেষণ করা হচ্ছে এবং কর্মসূচি/সাড়াদানটিকে পরিবর্তন ও উন্নত করতে ব্যবহার করা হচ্ছে, তা নিশ্চিত করা</w:t>
            </w:r>
          </w:p>
          <w:p w14:paraId="58A426AF" w14:textId="31063523" w:rsidR="00D56252" w:rsidRPr="00DD34CC" w:rsidRDefault="00F11753"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 xml:space="preserve">যোগাযোগের সবচেয়ে বিশ্বস্ত ও বাঞ্ছনীয় উৎস এবং মাধ্যমের দ্বারা মূল ঝুঁকি বা আচরণ সম্পর্কে সময়োপযোগী, সঠিক তথ্য শেয়ার করা। </w:t>
            </w:r>
          </w:p>
          <w:p w14:paraId="5C8B8B83" w14:textId="56315F66" w:rsidR="00F11753" w:rsidRPr="00DD34CC" w:rsidRDefault="00F11753"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কমিউনিটিকে প্রদান করা তথ্যগুলিকে কমিউনিটির বিশ্বাস, ভীতি, গুজব, প্রশ্ন ও পরামর্শের উপর ভিত্তি করে নিয়মিত হালনাগাদ করতে কর্মসূচি ও কার্যক্রমগুলিকে সহায়তা করা</w:t>
            </w:r>
          </w:p>
          <w:p w14:paraId="37122152" w14:textId="0C655B31" w:rsidR="00E66AF1" w:rsidRPr="00DD34CC" w:rsidRDefault="00772492"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প্রতিবন্ধকতা মোকাবেলা ও আচরণ উন্নত করতে এবং/অথবা সংক্রমণের বিস্তার কমানোর জন্য কমিউনিটি-ভিত্তিক সমাধান চিহ্নিত করতে কমিউনিটিদের সাথে কাজ করা</w:t>
            </w:r>
          </w:p>
          <w:p w14:paraId="7A29430C" w14:textId="77777777" w:rsidR="00772492" w:rsidRPr="00DD34CC" w:rsidRDefault="00772492" w:rsidP="00772492">
            <w:pPr>
              <w:pStyle w:val="ListParagraph"/>
              <w:numPr>
                <w:ilvl w:val="0"/>
                <w:numId w:val="0"/>
              </w:numPr>
              <w:spacing w:after="0" w:line="276" w:lineRule="auto"/>
              <w:ind w:left="720" w:right="-46"/>
              <w:rPr>
                <w:rFonts w:ascii="Open Sans" w:hAnsi="Open Sans" w:cs="Open Sans"/>
                <w:sz w:val="21"/>
                <w:szCs w:val="21"/>
              </w:rPr>
            </w:pPr>
          </w:p>
          <w:p w14:paraId="67826A23" w14:textId="7E8B89D1" w:rsidR="00E66AF1" w:rsidRPr="00DD34CC" w:rsidRDefault="00896E94" w:rsidP="002D56AF">
            <w:pPr>
              <w:spacing w:after="0" w:line="276" w:lineRule="auto"/>
              <w:ind w:right="-46"/>
              <w:rPr>
                <w:rFonts w:ascii="Open Sans" w:hAnsi="Open Sans" w:cs="Open Sans"/>
                <w:b/>
                <w:bCs/>
                <w:sz w:val="21"/>
                <w:szCs w:val="21"/>
              </w:rPr>
            </w:pPr>
            <w:r>
              <w:rPr>
                <w:rFonts w:ascii="Open Sans" w:hAnsi="Open Sans"/>
                <w:b/>
                <w:sz w:val="21"/>
              </w:rPr>
              <w:t>সমন্বয় ও প্রতিনিধিত্ব</w:t>
            </w:r>
          </w:p>
          <w:p w14:paraId="4F99159B" w14:textId="2F24A771" w:rsidR="00896E94" w:rsidRPr="00DD34CC" w:rsidRDefault="00AB4E7E" w:rsidP="00310166">
            <w:pPr>
              <w:pStyle w:val="ListParagraph"/>
              <w:numPr>
                <w:ilvl w:val="0"/>
                <w:numId w:val="14"/>
              </w:numPr>
              <w:autoSpaceDE w:val="0"/>
              <w:autoSpaceDN w:val="0"/>
              <w:adjustRightInd w:val="0"/>
              <w:spacing w:after="0" w:line="276" w:lineRule="auto"/>
              <w:contextualSpacing w:val="0"/>
              <w:jc w:val="both"/>
              <w:rPr>
                <w:rFonts w:ascii="Open Sans" w:hAnsi="Open Sans" w:cs="Open Sans"/>
                <w:sz w:val="21"/>
                <w:szCs w:val="21"/>
              </w:rPr>
            </w:pPr>
            <w:r>
              <w:rPr>
                <w:rFonts w:ascii="Open Sans" w:hAnsi="Open Sans"/>
                <w:sz w:val="21"/>
              </w:rPr>
              <w:lastRenderedPageBreak/>
              <w:t xml:space="preserve">আইএফআরসি, আইসিআরসি এবং অংশীদার ন্যাশনাল সোসাইটিগুলির সাথে দেশীয়, আঞ্চলিক ও বৈশ্বিক পর্যায়ে সহ ন্যাশনাল সোসাইটি জুড়ে সিইএ পন্থা সমূহের </w:t>
            </w:r>
            <w:r>
              <w:rPr>
                <w:rFonts w:ascii="Open Sans" w:hAnsi="Open Sans"/>
                <w:sz w:val="21"/>
                <w:highlight w:val="yellow"/>
              </w:rPr>
              <w:t>সমন্বয় করা/সমন্বয়ে সহায়তা করা</w:t>
            </w:r>
          </w:p>
          <w:p w14:paraId="5C7C5D81" w14:textId="519BA97F" w:rsidR="00896E94" w:rsidRPr="00DD34CC" w:rsidRDefault="00AB4E7E" w:rsidP="00310166">
            <w:pPr>
              <w:pStyle w:val="ListParagraph"/>
              <w:numPr>
                <w:ilvl w:val="0"/>
                <w:numId w:val="14"/>
              </w:numPr>
              <w:autoSpaceDE w:val="0"/>
              <w:autoSpaceDN w:val="0"/>
              <w:adjustRightInd w:val="0"/>
              <w:spacing w:after="0" w:line="276" w:lineRule="auto"/>
              <w:contextualSpacing w:val="0"/>
              <w:jc w:val="both"/>
              <w:rPr>
                <w:rFonts w:ascii="Open Sans" w:hAnsi="Open Sans" w:cs="Open Sans"/>
                <w:sz w:val="21"/>
                <w:szCs w:val="21"/>
              </w:rPr>
            </w:pPr>
            <w:r>
              <w:rPr>
                <w:rFonts w:ascii="Open Sans" w:hAnsi="Open Sans"/>
                <w:sz w:val="21"/>
              </w:rPr>
              <w:t>ন্যাশনাল সোসাইটির ভেতরে মধ্যে ন্যূনতম মান এবং পদক্ষেপ সহ বৈশ্বিক সিইএ উদ্যোগগুলিকে আনুষ্ঠানিকভাবে চালু করতে সহায়তা করা</w:t>
            </w:r>
          </w:p>
          <w:p w14:paraId="4D4E53C3" w14:textId="17E7E816" w:rsidR="00AB4E7E" w:rsidRPr="00DD34CC" w:rsidRDefault="00AB4E7E" w:rsidP="00310166">
            <w:pPr>
              <w:pStyle w:val="ListParagraph"/>
              <w:numPr>
                <w:ilvl w:val="0"/>
                <w:numId w:val="14"/>
              </w:numPr>
              <w:autoSpaceDE w:val="0"/>
              <w:autoSpaceDN w:val="0"/>
              <w:adjustRightInd w:val="0"/>
              <w:spacing w:after="0" w:line="276" w:lineRule="auto"/>
              <w:contextualSpacing w:val="0"/>
              <w:jc w:val="both"/>
              <w:rPr>
                <w:rFonts w:ascii="Open Sans" w:hAnsi="Open Sans" w:cs="Open Sans"/>
                <w:sz w:val="21"/>
                <w:szCs w:val="21"/>
              </w:rPr>
            </w:pPr>
            <w:r>
              <w:rPr>
                <w:rFonts w:ascii="Open Sans" w:hAnsi="Open Sans"/>
                <w:sz w:val="21"/>
              </w:rPr>
              <w:t xml:space="preserve">সিইএ/এএপি আন্তঃসংস্থা ওয়ার্কিং গ্রুপ, জাতিসংঘের সংস্থা, অন্যান্য এনজিও এবং সরকার সহ বাহ্যিক অংশীদারদের সাথে সিইএ প্রচেষ্টা সমূহের </w:t>
            </w:r>
            <w:r>
              <w:rPr>
                <w:rFonts w:ascii="Open Sans" w:hAnsi="Open Sans"/>
                <w:sz w:val="21"/>
                <w:highlight w:val="yellow"/>
              </w:rPr>
              <w:t>সমন্বয় করা/সমন্বয়ে সহায়তা করা</w:t>
            </w:r>
          </w:p>
          <w:p w14:paraId="5FEB310D" w14:textId="59EFA146" w:rsidR="00896E94" w:rsidRPr="00DD34CC" w:rsidRDefault="00896E94" w:rsidP="00310166">
            <w:pPr>
              <w:pStyle w:val="ListParagraph"/>
              <w:numPr>
                <w:ilvl w:val="0"/>
                <w:numId w:val="14"/>
              </w:numPr>
              <w:spacing w:after="0" w:line="276" w:lineRule="auto"/>
              <w:ind w:right="-46"/>
              <w:jc w:val="both"/>
              <w:rPr>
                <w:rFonts w:ascii="Open Sans" w:hAnsi="Open Sans" w:cs="Open Sans"/>
                <w:sz w:val="21"/>
                <w:szCs w:val="21"/>
                <w:highlight w:val="yellow"/>
              </w:rPr>
            </w:pPr>
            <w:r>
              <w:rPr>
                <w:rFonts w:ascii="Open Sans" w:hAnsi="Open Sans"/>
                <w:sz w:val="21"/>
                <w:highlight w:val="yellow"/>
              </w:rPr>
              <w:t xml:space="preserve">বাহ্যিক সংস্থাগুলির সাথে অংশীদারিত্বের সেই সুযোগগুলিকে চিহ্নিত করুন, যেগুলি ন্যাশনাল সোসাইটির মধ্যে সিইএ পন্থাগুলিকে শক্তিশালী করতে সহায়তা করতে পারে  </w:t>
            </w:r>
          </w:p>
          <w:p w14:paraId="7B71922F" w14:textId="7AFE0FEC" w:rsidR="00712FD1" w:rsidRPr="00DD34CC" w:rsidRDefault="00712FD1" w:rsidP="00310166">
            <w:pPr>
              <w:pStyle w:val="ListParagraph"/>
              <w:numPr>
                <w:ilvl w:val="0"/>
                <w:numId w:val="14"/>
              </w:numPr>
              <w:spacing w:after="0" w:line="276" w:lineRule="auto"/>
              <w:ind w:right="-46"/>
              <w:jc w:val="both"/>
              <w:rPr>
                <w:rFonts w:ascii="Open Sans" w:hAnsi="Open Sans" w:cs="Open Sans"/>
                <w:sz w:val="21"/>
                <w:szCs w:val="21"/>
              </w:rPr>
            </w:pPr>
            <w:r>
              <w:rPr>
                <w:rFonts w:ascii="Open Sans" w:hAnsi="Open Sans"/>
                <w:sz w:val="21"/>
              </w:rPr>
              <w:t xml:space="preserve">উত্তম চর্চা ও সাফল্যের গল্পগুলিকে ধারণ করে এবং মুভমেন্টের ভেতরে ও বাইরে প্রচার করে সিইএ-র একটি নেতৃত্বদানকারী হিসাবে ন্যাশনাল সোসাইটির </w:t>
            </w:r>
            <w:r>
              <w:rPr>
                <w:rFonts w:ascii="Open Sans" w:hAnsi="Open Sans"/>
                <w:sz w:val="21"/>
                <w:highlight w:val="yellow"/>
              </w:rPr>
              <w:t>অবস্থান তৈরি করা/অবস্থান তৈরি করতে সাহায্য করা</w:t>
            </w:r>
            <w:r>
              <w:rPr>
                <w:rFonts w:ascii="Open Sans" w:hAnsi="Open Sans"/>
                <w:sz w:val="21"/>
              </w:rPr>
              <w:t>।</w:t>
            </w:r>
          </w:p>
          <w:p w14:paraId="6ECE4873" w14:textId="67E2C768" w:rsidR="002D56AF" w:rsidRPr="00DD34CC" w:rsidRDefault="002D56AF" w:rsidP="002D56AF">
            <w:pPr>
              <w:spacing w:after="0" w:line="276" w:lineRule="auto"/>
              <w:ind w:right="-46"/>
              <w:rPr>
                <w:rFonts w:ascii="Open Sans" w:hAnsi="Open Sans" w:cs="Open Sans"/>
                <w:sz w:val="21"/>
                <w:szCs w:val="21"/>
              </w:rPr>
            </w:pPr>
          </w:p>
          <w:p w14:paraId="21DAEB2A" w14:textId="766AA3F5" w:rsidR="00BA2AB9" w:rsidRPr="00DD34CC" w:rsidRDefault="002B5B21" w:rsidP="00BA2AB9">
            <w:pPr>
              <w:spacing w:after="0" w:line="276" w:lineRule="auto"/>
              <w:ind w:right="-46"/>
              <w:rPr>
                <w:rFonts w:ascii="Open Sans" w:hAnsi="Open Sans" w:cs="Open Sans"/>
                <w:b/>
                <w:bCs/>
                <w:sz w:val="21"/>
                <w:szCs w:val="21"/>
                <w:highlight w:val="yellow"/>
              </w:rPr>
            </w:pPr>
            <w:r>
              <w:rPr>
                <w:rFonts w:ascii="Open Sans" w:hAnsi="Open Sans"/>
                <w:b/>
                <w:sz w:val="21"/>
                <w:highlight w:val="yellow"/>
              </w:rPr>
              <w:t>প্রকল্প ব্যবস্থাপনা</w:t>
            </w:r>
          </w:p>
          <w:p w14:paraId="3DF1B318" w14:textId="46C5CB2B" w:rsidR="00BA2AB9" w:rsidRPr="00DD34CC" w:rsidRDefault="00BA2AB9" w:rsidP="00B53D01">
            <w:pPr>
              <w:pStyle w:val="ListParagraph"/>
              <w:numPr>
                <w:ilvl w:val="0"/>
                <w:numId w:val="14"/>
              </w:numPr>
              <w:autoSpaceDE w:val="0"/>
              <w:autoSpaceDN w:val="0"/>
              <w:adjustRightInd w:val="0"/>
              <w:spacing w:after="0" w:line="276" w:lineRule="auto"/>
              <w:contextualSpacing w:val="0"/>
              <w:rPr>
                <w:rFonts w:ascii="Open Sans" w:hAnsi="Open Sans" w:cs="Open Sans"/>
                <w:sz w:val="21"/>
                <w:szCs w:val="21"/>
                <w:highlight w:val="yellow"/>
              </w:rPr>
            </w:pPr>
            <w:r>
              <w:rPr>
                <w:rFonts w:ascii="Open Sans" w:hAnsi="Open Sans"/>
                <w:sz w:val="21"/>
                <w:highlight w:val="yellow"/>
              </w:rPr>
              <w:t>ন্যাশনাল সোসাইটির জন্য সিইএ পরিকল্পনা এবং বাজেট তৈরি এবং পরিচালনা</w:t>
            </w:r>
          </w:p>
          <w:p w14:paraId="5BBBBF0C" w14:textId="4BDCCCD7" w:rsidR="00BA2AB9" w:rsidRPr="00DD34CC" w:rsidRDefault="00BA2AB9" w:rsidP="00B53D01">
            <w:pPr>
              <w:pStyle w:val="ListParagraph"/>
              <w:numPr>
                <w:ilvl w:val="0"/>
                <w:numId w:val="14"/>
              </w:numPr>
              <w:autoSpaceDE w:val="0"/>
              <w:autoSpaceDN w:val="0"/>
              <w:adjustRightInd w:val="0"/>
              <w:spacing w:after="0" w:line="276" w:lineRule="auto"/>
              <w:contextualSpacing w:val="0"/>
              <w:rPr>
                <w:rFonts w:ascii="Open Sans" w:hAnsi="Open Sans" w:cs="Open Sans"/>
                <w:sz w:val="21"/>
                <w:szCs w:val="21"/>
                <w:highlight w:val="yellow"/>
              </w:rPr>
            </w:pPr>
            <w:r>
              <w:rPr>
                <w:rFonts w:ascii="Open Sans" w:hAnsi="Open Sans"/>
                <w:sz w:val="21"/>
                <w:highlight w:val="yellow"/>
              </w:rPr>
              <w:t>প্রস্তাব, অঙ্গীকার ব্যবস্থাপনা করা এবং প্রতিবেদন প্রস্তুত সহ দাতা ব্যবস্থাপনা</w:t>
            </w:r>
          </w:p>
          <w:p w14:paraId="180475DE" w14:textId="0EBA3DE5" w:rsidR="000226AA" w:rsidRPr="00DD34CC" w:rsidRDefault="00BA2AB9" w:rsidP="00B53D01">
            <w:pPr>
              <w:pStyle w:val="ListParagraph"/>
              <w:numPr>
                <w:ilvl w:val="0"/>
                <w:numId w:val="14"/>
              </w:numPr>
              <w:autoSpaceDE w:val="0"/>
              <w:autoSpaceDN w:val="0"/>
              <w:adjustRightInd w:val="0"/>
              <w:spacing w:after="0" w:line="276" w:lineRule="auto"/>
              <w:contextualSpacing w:val="0"/>
              <w:rPr>
                <w:rFonts w:ascii="Open Sans" w:hAnsi="Open Sans" w:cs="Open Sans"/>
                <w:sz w:val="21"/>
                <w:szCs w:val="21"/>
                <w:highlight w:val="yellow"/>
              </w:rPr>
            </w:pPr>
            <w:r>
              <w:rPr>
                <w:rFonts w:ascii="Open Sans" w:hAnsi="Open Sans"/>
                <w:sz w:val="21"/>
                <w:highlight w:val="yellow"/>
              </w:rPr>
              <w:t>ন্যাশনাল সোসাইটির সিইএ টিমের নেতৃত্ব ও ব্যবস্থাপনা</w:t>
            </w:r>
          </w:p>
        </w:tc>
      </w:tr>
    </w:tbl>
    <w:p w14:paraId="627C882B" w14:textId="77777777" w:rsidR="00BA2AB9" w:rsidRDefault="00BA2AB9" w:rsidP="00E66AF1">
      <w:pPr>
        <w:pStyle w:val="Subhead"/>
        <w:spacing w:after="80"/>
        <w:rPr>
          <w:rFonts w:asciiTheme="majorHAnsi" w:hAnsiTheme="majorHAnsi" w:cstheme="minorHAnsi"/>
          <w:sz w:val="22"/>
          <w:szCs w:val="22"/>
        </w:rPr>
      </w:pPr>
    </w:p>
    <w:p w14:paraId="10D7D18C" w14:textId="27682C69" w:rsidR="000226AA" w:rsidRPr="00C936A1" w:rsidRDefault="000226AA" w:rsidP="00E66AF1">
      <w:pPr>
        <w:pStyle w:val="Subhead"/>
        <w:spacing w:after="80"/>
        <w:rPr>
          <w:rFonts w:asciiTheme="majorHAnsi" w:hAnsiTheme="majorHAnsi" w:cstheme="minorHAnsi"/>
          <w:bCs w:val="0"/>
          <w:color w:val="FFFFFF"/>
          <w:sz w:val="22"/>
          <w:szCs w:val="22"/>
        </w:rPr>
      </w:pPr>
      <w:r>
        <w:rPr>
          <w:rFonts w:asciiTheme="majorHAnsi" w:hAnsiTheme="majorHAnsi"/>
          <w:sz w:val="22"/>
        </w:rPr>
        <w:t>পদে নিয়োগের শর্ত সমূহ</w:t>
      </w:r>
    </w:p>
    <w:tbl>
      <w:tblPr>
        <w:tblW w:w="5000" w:type="pct"/>
        <w:tblBorders>
          <w:top w:val="single" w:sz="4" w:space="0" w:color="8A8175"/>
          <w:left w:val="single" w:sz="4" w:space="0" w:color="8A8175"/>
          <w:bottom w:val="single" w:sz="4" w:space="0" w:color="8A8175"/>
          <w:right w:val="single" w:sz="4" w:space="0" w:color="8A8175"/>
          <w:insideH w:val="single" w:sz="4" w:space="0" w:color="8A8175"/>
          <w:insideV w:val="single" w:sz="4" w:space="0" w:color="8A8175"/>
        </w:tblBorders>
        <w:tblLook w:val="00A0" w:firstRow="1" w:lastRow="0" w:firstColumn="1" w:lastColumn="0" w:noHBand="0" w:noVBand="0"/>
      </w:tblPr>
      <w:tblGrid>
        <w:gridCol w:w="6105"/>
        <w:gridCol w:w="2956"/>
      </w:tblGrid>
      <w:tr w:rsidR="00BA2AB9" w:rsidRPr="00DD34CC" w14:paraId="159AD3F4"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29C8D"/>
            <w:vAlign w:val="center"/>
          </w:tcPr>
          <w:p w14:paraId="428E9B2F" w14:textId="77777777" w:rsidR="00BA2AB9" w:rsidRPr="00DD34CC" w:rsidRDefault="00BA2AB9" w:rsidP="00DD34CC">
            <w:pPr>
              <w:spacing w:line="276" w:lineRule="auto"/>
              <w:rPr>
                <w:rFonts w:ascii="Open Sans" w:hAnsi="Open Sans" w:cs="Open Sans"/>
                <w:b/>
                <w:color w:val="FFFFFF"/>
                <w:sz w:val="21"/>
                <w:szCs w:val="21"/>
              </w:rPr>
            </w:pPr>
            <w:r>
              <w:rPr>
                <w:rFonts w:ascii="Open Sans" w:hAnsi="Open Sans"/>
                <w:b/>
                <w:color w:val="FFFFFF"/>
                <w:sz w:val="21"/>
              </w:rPr>
              <w:t>শিক্ষা</w:t>
            </w:r>
          </w:p>
        </w:tc>
      </w:tr>
      <w:tr w:rsidR="00BA2AB9" w:rsidRPr="00DD34CC" w14:paraId="3316D2EE"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vAlign w:val="center"/>
          </w:tcPr>
          <w:p w14:paraId="6FC1EB0A" w14:textId="133BD717" w:rsidR="00BA2AB9" w:rsidRPr="00DD34CC" w:rsidRDefault="00BA2AB9" w:rsidP="00DD34CC">
            <w:pPr>
              <w:spacing w:line="276" w:lineRule="auto"/>
              <w:rPr>
                <w:rFonts w:ascii="Open Sans" w:hAnsi="Open Sans" w:cs="Open Sans"/>
                <w:sz w:val="21"/>
                <w:szCs w:val="21"/>
              </w:rPr>
            </w:pPr>
            <w:r>
              <w:rPr>
                <w:rFonts w:ascii="Open Sans" w:hAnsi="Open Sans"/>
                <w:sz w:val="21"/>
              </w:rPr>
              <w:t xml:space="preserve">কমিউনিটি এনগেজমেন্ট, কমিউনিটি ডেভেলপমেন্ট, সোশ্যাল অ্যান্ড বিহেভিয়ার চেঞ্জ কমিউনিকেশন, সমাজবিজ্ঞান, নৃতত্ত্ব, স্বাস্থ্য শিক্ষার মতো প্রাসঙ্গিক ক্ষেত্রে বিশ্ববিদ্যালয়ের ডিগ্রি বা প্রাসঙ্গিক কাজের অভিজ্ঞতা </w:t>
            </w:r>
          </w:p>
        </w:tc>
      </w:tr>
      <w:tr w:rsidR="00DD34CC" w:rsidRPr="00DD34CC" w14:paraId="7C3A620D" w14:textId="77777777" w:rsidTr="008C6AB9">
        <w:trPr>
          <w:trHeight w:val="340"/>
        </w:trPr>
        <w:tc>
          <w:tcPr>
            <w:tcW w:w="3369" w:type="pct"/>
            <w:tcBorders>
              <w:top w:val="single" w:sz="4" w:space="0" w:color="A29C8D"/>
              <w:left w:val="single" w:sz="4" w:space="0" w:color="A29C8D"/>
              <w:bottom w:val="single" w:sz="4" w:space="0" w:color="A29C8D"/>
              <w:right w:val="single" w:sz="4" w:space="0" w:color="A29C8D"/>
            </w:tcBorders>
            <w:shd w:val="clear" w:color="auto" w:fill="A29C8D"/>
            <w:vAlign w:val="center"/>
          </w:tcPr>
          <w:p w14:paraId="006805AE" w14:textId="77777777" w:rsidR="00DD34CC" w:rsidRPr="00DD34CC" w:rsidRDefault="00DD34CC" w:rsidP="00DD34CC">
            <w:pPr>
              <w:spacing w:line="276" w:lineRule="auto"/>
              <w:rPr>
                <w:rFonts w:ascii="Open Sans" w:hAnsi="Open Sans" w:cs="Open Sans"/>
                <w:b/>
                <w:color w:val="FFFFFF"/>
                <w:sz w:val="21"/>
                <w:szCs w:val="21"/>
              </w:rPr>
            </w:pPr>
            <w:r>
              <w:rPr>
                <w:rFonts w:ascii="Open Sans" w:hAnsi="Open Sans"/>
                <w:b/>
                <w:color w:val="FFFFFF"/>
                <w:sz w:val="21"/>
              </w:rPr>
              <w:t>অভিজ্ঞতা</w:t>
            </w:r>
          </w:p>
        </w:tc>
        <w:tc>
          <w:tcPr>
            <w:tcW w:w="1631" w:type="pct"/>
            <w:tcBorders>
              <w:top w:val="single" w:sz="4" w:space="0" w:color="A29C8D"/>
              <w:left w:val="single" w:sz="4" w:space="0" w:color="A29C8D"/>
              <w:bottom w:val="single" w:sz="4" w:space="0" w:color="A29C8D"/>
              <w:right w:val="single" w:sz="4" w:space="0" w:color="A29C8D"/>
            </w:tcBorders>
            <w:shd w:val="clear" w:color="auto" w:fill="A29C8D"/>
            <w:vAlign w:val="center"/>
          </w:tcPr>
          <w:p w14:paraId="31AE834F" w14:textId="77777777" w:rsidR="00DD34CC" w:rsidRPr="00DD34CC" w:rsidRDefault="00DD34CC" w:rsidP="00DD34CC">
            <w:pPr>
              <w:spacing w:line="276" w:lineRule="auto"/>
              <w:rPr>
                <w:rFonts w:ascii="Open Sans" w:hAnsi="Open Sans" w:cs="Open Sans"/>
                <w:b/>
                <w:color w:val="FFFFFF"/>
                <w:sz w:val="21"/>
                <w:szCs w:val="21"/>
              </w:rPr>
            </w:pPr>
          </w:p>
        </w:tc>
      </w:tr>
      <w:tr w:rsidR="00DD34CC" w:rsidRPr="00DD34CC" w14:paraId="5062CBB0" w14:textId="77777777" w:rsidTr="008C6AB9">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66D08C06" w14:textId="44D57191" w:rsidR="00DD34CC" w:rsidRPr="003D65E1" w:rsidRDefault="00DD34CC" w:rsidP="003D65E1">
            <w:pPr>
              <w:pStyle w:val="TableText"/>
              <w:spacing w:after="6" w:line="276" w:lineRule="auto"/>
              <w:jc w:val="both"/>
              <w:rPr>
                <w:rFonts w:ascii="Open Sans" w:hAnsi="Open Sans" w:cs="Open Sans"/>
                <w:sz w:val="21"/>
                <w:szCs w:val="21"/>
              </w:rPr>
            </w:pPr>
            <w:r>
              <w:rPr>
                <w:rFonts w:ascii="Open Sans" w:hAnsi="Open Sans"/>
                <w:sz w:val="21"/>
              </w:rPr>
              <w:t xml:space="preserve">একটি মানবিক বা উন্নয়ন সংস্থায় কমিউনিটি এনগেজমেন্ট অ্যান্ড অ্যাকাউন্ট্যাবিলিটির কাজ করার </w:t>
            </w:r>
            <w:r>
              <w:rPr>
                <w:rFonts w:ascii="Open Sans" w:hAnsi="Open Sans"/>
                <w:sz w:val="21"/>
                <w:highlight w:val="yellow"/>
              </w:rPr>
              <w:t>তিন/পাঁচ</w:t>
            </w:r>
            <w:r>
              <w:rPr>
                <w:rFonts w:ascii="Open Sans" w:hAnsi="Open Sans"/>
                <w:sz w:val="21"/>
              </w:rPr>
              <w:t xml:space="preserve"> বছরের অভিজ্ঞতা</w:t>
            </w:r>
          </w:p>
        </w:tc>
      </w:tr>
      <w:tr w:rsidR="00DD34CC" w:rsidRPr="00DD34CC" w14:paraId="49505C0E" w14:textId="77777777" w:rsidTr="008C6AB9">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038CBD8C" w14:textId="22B7036B" w:rsidR="00DD34CC" w:rsidRPr="003D65E1" w:rsidRDefault="00945BF9" w:rsidP="003D65E1">
            <w:pPr>
              <w:pStyle w:val="TableText"/>
              <w:spacing w:after="6" w:line="276" w:lineRule="auto"/>
              <w:jc w:val="both"/>
              <w:rPr>
                <w:rFonts w:ascii="Open Sans" w:hAnsi="Open Sans" w:cs="Open Sans"/>
                <w:sz w:val="21"/>
                <w:szCs w:val="21"/>
                <w:highlight w:val="yellow"/>
              </w:rPr>
            </w:pPr>
            <w:r>
              <w:rPr>
                <w:rFonts w:ascii="Open Sans" w:hAnsi="Open Sans"/>
                <w:sz w:val="21"/>
              </w:rPr>
              <w:t xml:space="preserve">কমিউনিটি-ভিত্তিক মতামত জানানোর ব্যবস্থা, কমিউনিটির সাথে যোগাযোগের টুলস (রেডিও, সামাজিক যোগাযোগ মাধ্যম, সোশ্যাল মোবিলাইজেশন) এবং অংশগ্রহণমূলক পরিকল্পনা প্রক্রিয়া সহ সিইএ পদ্ধতিগুলি </w:t>
            </w:r>
            <w:r>
              <w:rPr>
                <w:rFonts w:ascii="Open Sans" w:hAnsi="Open Sans"/>
                <w:sz w:val="21"/>
                <w:highlight w:val="yellow"/>
              </w:rPr>
              <w:t>ডিজাইন এবং বাস্তবায়ন/বাস্তবায়নের</w:t>
            </w:r>
            <w:r>
              <w:rPr>
                <w:rFonts w:ascii="Open Sans" w:hAnsi="Open Sans"/>
                <w:sz w:val="21"/>
              </w:rPr>
              <w:t xml:space="preserve"> অভিজ্ঞতা</w:t>
            </w:r>
          </w:p>
        </w:tc>
      </w:tr>
      <w:tr w:rsidR="00DD34CC" w:rsidRPr="00DD34CC" w14:paraId="5CA3DD0D" w14:textId="77777777" w:rsidTr="008C6AB9">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30E1AC83" w14:textId="69D36203" w:rsidR="00DD34CC" w:rsidRPr="003D65E1" w:rsidRDefault="00945BF9" w:rsidP="003D65E1">
            <w:pPr>
              <w:pStyle w:val="TableText"/>
              <w:spacing w:after="6" w:line="276" w:lineRule="auto"/>
              <w:jc w:val="both"/>
              <w:rPr>
                <w:rFonts w:ascii="Open Sans" w:hAnsi="Open Sans" w:cs="Open Sans"/>
                <w:sz w:val="21"/>
                <w:szCs w:val="21"/>
                <w:highlight w:val="yellow"/>
              </w:rPr>
            </w:pPr>
            <w:r>
              <w:rPr>
                <w:rFonts w:ascii="Open Sans" w:hAnsi="Open Sans"/>
                <w:sz w:val="21"/>
              </w:rPr>
              <w:t xml:space="preserve">লক্ষ্যযুক্ত এবং উপযুক্ত আচরণ পরিবর্তন বা ঝুঁকি অবহিতকরণ পন্থা এবং কার্যক্রম </w:t>
            </w:r>
            <w:r>
              <w:rPr>
                <w:rFonts w:ascii="Open Sans" w:hAnsi="Open Sans"/>
                <w:sz w:val="21"/>
                <w:highlight w:val="yellow"/>
              </w:rPr>
              <w:t xml:space="preserve">পরিকল্পনা এবং বাস্তবায়ন/বাস্তবায়নের </w:t>
            </w:r>
            <w:r>
              <w:rPr>
                <w:rFonts w:ascii="Open Sans" w:hAnsi="Open Sans"/>
                <w:sz w:val="21"/>
              </w:rPr>
              <w:t>অভিজ্ঞতা</w:t>
            </w:r>
          </w:p>
        </w:tc>
      </w:tr>
      <w:tr w:rsidR="00945BF9" w:rsidRPr="00DD34CC" w14:paraId="0B31BDEF" w14:textId="77777777" w:rsidTr="008C6AB9">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71EC2419" w14:textId="26588F18" w:rsidR="00945BF9" w:rsidRPr="003D65E1" w:rsidRDefault="00945BF9" w:rsidP="003D65E1">
            <w:pPr>
              <w:pStyle w:val="TableText"/>
              <w:spacing w:after="6" w:line="276" w:lineRule="auto"/>
              <w:jc w:val="both"/>
              <w:rPr>
                <w:rFonts w:ascii="Open Sans" w:hAnsi="Open Sans" w:cs="Open Sans"/>
                <w:sz w:val="21"/>
                <w:szCs w:val="21"/>
              </w:rPr>
            </w:pPr>
            <w:r>
              <w:rPr>
                <w:rFonts w:ascii="Open Sans" w:hAnsi="Open Sans"/>
                <w:sz w:val="21"/>
              </w:rPr>
              <w:t xml:space="preserve">কর্মী এবং স্বেচ্ছাসেবকদের প্রশিক্ষণ সমূহ </w:t>
            </w:r>
            <w:r>
              <w:rPr>
                <w:rFonts w:ascii="Open Sans" w:hAnsi="Open Sans"/>
                <w:sz w:val="21"/>
                <w:highlight w:val="yellow"/>
              </w:rPr>
              <w:t>ডিজাইন এবং প্রদান/প্রদানের</w:t>
            </w:r>
            <w:r>
              <w:rPr>
                <w:rFonts w:ascii="Open Sans" w:hAnsi="Open Sans"/>
                <w:sz w:val="21"/>
              </w:rPr>
              <w:t xml:space="preserve"> এবং সক্ষমতা বিনির্মাণের অভিজ্ঞতা </w:t>
            </w:r>
          </w:p>
        </w:tc>
      </w:tr>
      <w:tr w:rsidR="003D65E1" w:rsidRPr="00DD34CC" w14:paraId="3CF9EE05" w14:textId="77777777" w:rsidTr="008C6AB9">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vAlign w:val="center"/>
          </w:tcPr>
          <w:p w14:paraId="35093318" w14:textId="4092F9B9" w:rsidR="003D65E1" w:rsidRPr="003D65E1" w:rsidRDefault="003D65E1" w:rsidP="003D65E1">
            <w:pPr>
              <w:pStyle w:val="TableText"/>
              <w:spacing w:after="6" w:line="276" w:lineRule="auto"/>
              <w:jc w:val="both"/>
              <w:rPr>
                <w:rFonts w:ascii="Open Sans" w:hAnsi="Open Sans" w:cs="Open Sans"/>
                <w:sz w:val="21"/>
                <w:szCs w:val="21"/>
              </w:rPr>
            </w:pPr>
            <w:r>
              <w:rPr>
                <w:rFonts w:ascii="Open Sans" w:hAnsi="Open Sans"/>
                <w:sz w:val="21"/>
              </w:rPr>
              <w:t xml:space="preserve">একটি জরুরি সাড়াদানের মধ্যে সিইএ পন্থা সমূহ </w:t>
            </w:r>
            <w:r>
              <w:rPr>
                <w:rFonts w:ascii="Open Sans" w:hAnsi="Open Sans"/>
                <w:sz w:val="21"/>
                <w:highlight w:val="yellow"/>
              </w:rPr>
              <w:t>পরিকল্পনা এবং বাস্তবায়ন/বাস্তবায়নের</w:t>
            </w:r>
            <w:r>
              <w:rPr>
                <w:rFonts w:ascii="Open Sans" w:hAnsi="Open Sans"/>
                <w:sz w:val="21"/>
              </w:rPr>
              <w:t xml:space="preserve"> অভিজ্ঞতা</w:t>
            </w:r>
          </w:p>
        </w:tc>
      </w:tr>
      <w:tr w:rsidR="003D65E1" w:rsidRPr="00DD34CC" w14:paraId="3AFB942B" w14:textId="77777777" w:rsidTr="008C6AB9">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69AD5DFD" w14:textId="60448F95" w:rsidR="003D65E1" w:rsidRPr="003D65E1" w:rsidRDefault="003D65E1" w:rsidP="003D65E1">
            <w:pPr>
              <w:pStyle w:val="TableText"/>
              <w:spacing w:after="6" w:line="276" w:lineRule="auto"/>
              <w:jc w:val="both"/>
              <w:rPr>
                <w:rFonts w:ascii="Open Sans" w:hAnsi="Open Sans" w:cs="Open Sans"/>
                <w:sz w:val="21"/>
                <w:szCs w:val="21"/>
              </w:rPr>
            </w:pPr>
            <w:r>
              <w:rPr>
                <w:rFonts w:ascii="Open Sans" w:hAnsi="Open Sans"/>
                <w:sz w:val="21"/>
              </w:rPr>
              <w:t xml:space="preserve">মূল্যায়ন, কমিউনিটির সাথে পরামর্শ, গবেষণা এবং/অথবা ফোকাস গ্রুপ ডিসকাশন </w:t>
            </w:r>
            <w:r>
              <w:rPr>
                <w:rFonts w:ascii="Open Sans" w:hAnsi="Open Sans"/>
                <w:sz w:val="21"/>
                <w:highlight w:val="yellow"/>
              </w:rPr>
              <w:t>ডিজাইন এবং বাস্তবায়নের/সহায়তা করার</w:t>
            </w:r>
            <w:r>
              <w:rPr>
                <w:rFonts w:ascii="Open Sans" w:hAnsi="Open Sans"/>
                <w:sz w:val="21"/>
              </w:rPr>
              <w:t xml:space="preserve"> অভিজ্ঞতা</w:t>
            </w:r>
          </w:p>
        </w:tc>
      </w:tr>
      <w:tr w:rsidR="003D65E1" w:rsidRPr="00DD34CC" w14:paraId="6190398A"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2478973D" w14:textId="77777777" w:rsidR="003D65E1" w:rsidRPr="00DD34CC" w:rsidRDefault="003D65E1" w:rsidP="003D65E1">
            <w:pPr>
              <w:spacing w:line="276" w:lineRule="auto"/>
              <w:jc w:val="both"/>
              <w:rPr>
                <w:rFonts w:ascii="Open Sans" w:hAnsi="Open Sans" w:cs="Open Sans"/>
                <w:sz w:val="21"/>
                <w:szCs w:val="21"/>
              </w:rPr>
            </w:pPr>
            <w:r>
              <w:rPr>
                <w:rFonts w:ascii="Open Sans" w:hAnsi="Open Sans"/>
                <w:sz w:val="21"/>
              </w:rPr>
              <w:lastRenderedPageBreak/>
              <w:t>রেড ক্রস/রেড ক্রিসেন্টে কাজ করার অভিজ্ঞতা</w:t>
            </w:r>
          </w:p>
        </w:tc>
      </w:tr>
      <w:tr w:rsidR="003D65E1" w:rsidRPr="00DD34CC" w14:paraId="42AF5BE2"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29C8D"/>
            <w:vAlign w:val="center"/>
          </w:tcPr>
          <w:p w14:paraId="40445ECD" w14:textId="77777777" w:rsidR="003D65E1" w:rsidRPr="00DD34CC" w:rsidRDefault="003D65E1" w:rsidP="003D65E1">
            <w:pPr>
              <w:tabs>
                <w:tab w:val="left" w:pos="1170"/>
              </w:tabs>
              <w:spacing w:line="276" w:lineRule="auto"/>
              <w:rPr>
                <w:rFonts w:ascii="Open Sans" w:hAnsi="Open Sans" w:cs="Open Sans"/>
                <w:sz w:val="21"/>
                <w:szCs w:val="21"/>
              </w:rPr>
            </w:pPr>
            <w:r>
              <w:rPr>
                <w:rFonts w:ascii="Open Sans" w:hAnsi="Open Sans"/>
                <w:b/>
                <w:color w:val="FFFFFF"/>
                <w:sz w:val="21"/>
              </w:rPr>
              <w:t>জ্ঞান ও দক্ষতা</w:t>
            </w:r>
          </w:p>
        </w:tc>
      </w:tr>
      <w:tr w:rsidR="00E55BA7" w:rsidRPr="00DD34CC" w14:paraId="777E13B5"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5C64BC00" w14:textId="5A72DDE7" w:rsidR="00E55BA7" w:rsidRPr="00E55BA7" w:rsidRDefault="008C6AB9" w:rsidP="004E30B9">
            <w:pPr>
              <w:spacing w:line="276" w:lineRule="auto"/>
              <w:jc w:val="both"/>
              <w:rPr>
                <w:rFonts w:ascii="Open Sans" w:hAnsi="Open Sans" w:cs="Open Sans"/>
                <w:color w:val="000000"/>
                <w:sz w:val="21"/>
                <w:szCs w:val="21"/>
              </w:rPr>
            </w:pPr>
            <w:r>
              <w:rPr>
                <w:rFonts w:ascii="Open Sans" w:hAnsi="Open Sans"/>
                <w:sz w:val="21"/>
              </w:rPr>
              <w:t>সিইএ পন্থা এবং অ্যাক্টিভিটি একীভূত করার মাধ্যমে কর্মসূচি, কার্যক্রমের উন্নতির ক্ষেত্রগুলি বিশ্লেষণ এবং চিহ্নিত করতে সক্ষম</w:t>
            </w:r>
          </w:p>
        </w:tc>
      </w:tr>
      <w:tr w:rsidR="00E55BA7" w:rsidRPr="00DD34CC" w14:paraId="44ADA349"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72766FD8" w14:textId="675603D4" w:rsidR="00E55BA7" w:rsidRPr="00E55BA7" w:rsidRDefault="00E55BA7" w:rsidP="004E30B9">
            <w:pPr>
              <w:spacing w:line="276" w:lineRule="auto"/>
              <w:jc w:val="both"/>
              <w:rPr>
                <w:rFonts w:ascii="Open Sans" w:hAnsi="Open Sans" w:cs="Open Sans"/>
                <w:color w:val="000000"/>
                <w:sz w:val="21"/>
                <w:szCs w:val="21"/>
              </w:rPr>
            </w:pPr>
            <w:r>
              <w:rPr>
                <w:rFonts w:ascii="Open Sans" w:hAnsi="Open Sans"/>
                <w:sz w:val="21"/>
              </w:rPr>
              <w:t>আন্তঃব্যক্তিক, যোগাযোগ এবং নেটওয়ার্কিং-এ উচ্চমাত্রার দক্ষতা, সংস্থার সকল স্তরের মানুষ এবং বাহ্যিক অংশীদার ও সংস্থার সাথে সম্পর্ক তৈরি করতে সক্ষম</w:t>
            </w:r>
          </w:p>
        </w:tc>
      </w:tr>
      <w:tr w:rsidR="00E55BA7" w:rsidRPr="00DD34CC" w14:paraId="6842D4D2"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403C66DC" w14:textId="0EE3E566" w:rsidR="00E55BA7" w:rsidRPr="00E55BA7" w:rsidRDefault="00E55BA7" w:rsidP="004E30B9">
            <w:pPr>
              <w:spacing w:line="276" w:lineRule="auto"/>
              <w:jc w:val="both"/>
              <w:rPr>
                <w:rFonts w:ascii="Open Sans" w:hAnsi="Open Sans" w:cs="Open Sans"/>
                <w:sz w:val="21"/>
                <w:szCs w:val="21"/>
              </w:rPr>
            </w:pPr>
            <w:r>
              <w:rPr>
                <w:rFonts w:ascii="Open Sans" w:hAnsi="Open Sans"/>
                <w:sz w:val="21"/>
              </w:rPr>
              <w:t>প্রকল্প ব্যবস্থাপনায় উচ্চমাত্রার দক্ষতা, চাপের মধ্যে কাজ করতে সক্ষম এবং উচ্চ মান বজায় রেখে ও সময়সীমার মধ্যে একাধিক প্রকল্প একই সাথে পরিচালনা করতে সক্ষম</w:t>
            </w:r>
          </w:p>
        </w:tc>
      </w:tr>
      <w:tr w:rsidR="00E55BA7" w:rsidRPr="00DD34CC" w14:paraId="4E7F34CE"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6EDDCFF1" w14:textId="1F43237C" w:rsidR="00E55BA7" w:rsidRPr="00E55BA7" w:rsidRDefault="00E55BA7" w:rsidP="004E30B9">
            <w:pPr>
              <w:spacing w:line="276" w:lineRule="auto"/>
              <w:jc w:val="both"/>
              <w:rPr>
                <w:rFonts w:ascii="Open Sans" w:hAnsi="Open Sans" w:cs="Open Sans"/>
                <w:sz w:val="21"/>
                <w:szCs w:val="21"/>
              </w:rPr>
            </w:pPr>
            <w:r>
              <w:rPr>
                <w:rFonts w:ascii="Open Sans" w:hAnsi="Open Sans"/>
                <w:sz w:val="21"/>
              </w:rPr>
              <w:t>উচ্চমাত্রায় প্রণোদিত, স্ব-উদ্যোগী, উদ্যোগ নিতে এবং একটি দল বা প্রক্রিয়ার নেতৃত্ব দিতে সক্ষম</w:t>
            </w:r>
          </w:p>
        </w:tc>
      </w:tr>
      <w:tr w:rsidR="00E55BA7" w:rsidRPr="00DD34CC" w14:paraId="7F2F8F84"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4ED5E7EF" w14:textId="32C6FCB9" w:rsidR="00E55BA7" w:rsidRPr="00D367BF" w:rsidRDefault="008C6AB9" w:rsidP="004E30B9">
            <w:pPr>
              <w:spacing w:line="276" w:lineRule="auto"/>
              <w:jc w:val="both"/>
              <w:rPr>
                <w:rFonts w:asciiTheme="minorHAnsi" w:hAnsiTheme="minorHAnsi" w:cstheme="minorHAnsi"/>
              </w:rPr>
            </w:pPr>
            <w:r>
              <w:rPr>
                <w:rFonts w:ascii="Open Sans" w:hAnsi="Open Sans"/>
                <w:color w:val="000000"/>
                <w:sz w:val="21"/>
              </w:rPr>
              <w:t>শক্তিশালী উপস্থাপনা, ফ্যাসিলিটেশন এবং প্রশিক্ষণ দক্ষতা</w:t>
            </w:r>
          </w:p>
        </w:tc>
      </w:tr>
      <w:tr w:rsidR="008C6AB9" w:rsidRPr="00DD34CC" w14:paraId="2BCC7070"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7EAF729A" w14:textId="2DEB3117" w:rsidR="008C6AB9" w:rsidRPr="00D367BF" w:rsidRDefault="008C6AB9" w:rsidP="008C6AB9">
            <w:pPr>
              <w:spacing w:line="276" w:lineRule="auto"/>
              <w:rPr>
                <w:rFonts w:asciiTheme="minorHAnsi" w:hAnsiTheme="minorHAnsi" w:cstheme="minorHAnsi"/>
              </w:rPr>
            </w:pPr>
            <w:r>
              <w:rPr>
                <w:rFonts w:ascii="Open Sans" w:hAnsi="Open Sans"/>
                <w:sz w:val="20"/>
              </w:rPr>
              <w:t>লিঙ্গ এবং বৈচিত্র্য সমস্যা সম্পর্কে ভালো জ্ঞান</w:t>
            </w:r>
          </w:p>
        </w:tc>
      </w:tr>
      <w:tr w:rsidR="008C6AB9" w:rsidRPr="00DD34CC" w14:paraId="3F10F02C"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53A03EBA" w14:textId="7183AF19" w:rsidR="008C6AB9" w:rsidRPr="00DD34CC" w:rsidRDefault="008C6AB9" w:rsidP="008C6AB9">
            <w:pPr>
              <w:spacing w:line="276" w:lineRule="auto"/>
              <w:rPr>
                <w:rFonts w:ascii="Open Sans" w:hAnsi="Open Sans" w:cs="Open Sans"/>
                <w:color w:val="000000"/>
                <w:sz w:val="21"/>
                <w:szCs w:val="21"/>
              </w:rPr>
            </w:pPr>
            <w:r>
              <w:rPr>
                <w:rFonts w:ascii="Open Sans" w:hAnsi="Open Sans"/>
                <w:color w:val="000000"/>
                <w:sz w:val="21"/>
              </w:rPr>
              <w:t xml:space="preserve">ভ্রমণ করতে ইচ্ছুক </w:t>
            </w:r>
          </w:p>
        </w:tc>
      </w:tr>
      <w:tr w:rsidR="008C6AB9" w:rsidRPr="00DD34CC" w14:paraId="613B5A6E"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29C8D"/>
            <w:vAlign w:val="center"/>
          </w:tcPr>
          <w:p w14:paraId="75F41FBE" w14:textId="7AE30C66" w:rsidR="008C6AB9" w:rsidRPr="00DD34CC" w:rsidRDefault="008C6AB9" w:rsidP="008C6AB9">
            <w:pPr>
              <w:spacing w:line="276" w:lineRule="auto"/>
              <w:rPr>
                <w:rFonts w:ascii="Open Sans" w:hAnsi="Open Sans" w:cs="Open Sans"/>
                <w:sz w:val="21"/>
                <w:szCs w:val="21"/>
              </w:rPr>
            </w:pPr>
            <w:r>
              <w:rPr>
                <w:rFonts w:ascii="Open Sans" w:hAnsi="Open Sans"/>
                <w:b/>
                <w:color w:val="FFFFFF"/>
                <w:sz w:val="21"/>
              </w:rPr>
              <w:t xml:space="preserve">দক্ষতা সমূহ </w:t>
            </w:r>
          </w:p>
        </w:tc>
      </w:tr>
      <w:tr w:rsidR="00CE27BF" w:rsidRPr="00DD34CC" w14:paraId="20D8B9FD"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3D091789" w14:textId="28AE479D" w:rsidR="00CE27BF" w:rsidRPr="00DD34CC" w:rsidRDefault="00CE27BF" w:rsidP="00CE27BF">
            <w:pPr>
              <w:spacing w:line="276" w:lineRule="auto"/>
              <w:rPr>
                <w:rFonts w:ascii="Open Sans" w:hAnsi="Open Sans" w:cs="Open Sans"/>
                <w:color w:val="000000"/>
                <w:sz w:val="21"/>
                <w:szCs w:val="21"/>
              </w:rPr>
            </w:pPr>
            <w:r>
              <w:rPr>
                <w:rFonts w:ascii="Open Sans" w:hAnsi="Open Sans"/>
                <w:b/>
              </w:rPr>
              <w:t xml:space="preserve">যোগাযোগ, </w:t>
            </w:r>
            <w:r>
              <w:rPr>
                <w:rFonts w:ascii="Open Sans" w:hAnsi="Open Sans"/>
              </w:rPr>
              <w:t>কাজ সহজতর করা ও শ্রবণ দক্ষতা</w:t>
            </w:r>
          </w:p>
        </w:tc>
      </w:tr>
      <w:tr w:rsidR="00CE27BF" w:rsidRPr="00DD34CC" w14:paraId="73E4C869"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5FDB1C97" w14:textId="6E372C77" w:rsidR="00CE27BF" w:rsidRDefault="00CE27BF" w:rsidP="00CE27BF">
            <w:pPr>
              <w:spacing w:line="276" w:lineRule="auto"/>
              <w:rPr>
                <w:rFonts w:ascii="Open Sans" w:hAnsi="Open Sans" w:cs="Open Sans"/>
                <w:color w:val="000000"/>
                <w:sz w:val="21"/>
                <w:szCs w:val="21"/>
              </w:rPr>
            </w:pPr>
            <w:r>
              <w:rPr>
                <w:rFonts w:ascii="Open Sans" w:hAnsi="Open Sans"/>
                <w:b/>
              </w:rPr>
              <w:t xml:space="preserve">বৈচিত্র্যের প্রতি শ্রদ্ধা </w:t>
            </w:r>
          </w:p>
        </w:tc>
      </w:tr>
      <w:tr w:rsidR="00CE27BF" w:rsidRPr="00DD34CC" w14:paraId="44BA8852"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5400FB6E" w14:textId="1D44548C" w:rsidR="00CE27BF" w:rsidRDefault="00CE27BF" w:rsidP="00CE27BF">
            <w:pPr>
              <w:spacing w:line="276" w:lineRule="auto"/>
              <w:rPr>
                <w:rFonts w:ascii="Open Sans" w:hAnsi="Open Sans" w:cs="Open Sans"/>
                <w:color w:val="000000"/>
                <w:sz w:val="21"/>
                <w:szCs w:val="21"/>
              </w:rPr>
            </w:pPr>
            <w:r>
              <w:rPr>
                <w:rFonts w:ascii="Open Sans" w:hAnsi="Open Sans"/>
                <w:b/>
              </w:rPr>
              <w:t>শুদ্ধাচার</w:t>
            </w:r>
          </w:p>
        </w:tc>
      </w:tr>
      <w:tr w:rsidR="00CE27BF" w:rsidRPr="00DD34CC" w14:paraId="118BB523"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55329BB1" w14:textId="0E63C3F6" w:rsidR="00CE27BF" w:rsidRDefault="00CE27BF" w:rsidP="00CE27BF">
            <w:pPr>
              <w:spacing w:line="276" w:lineRule="auto"/>
              <w:rPr>
                <w:rFonts w:ascii="Open Sans" w:hAnsi="Open Sans" w:cs="Open Sans"/>
                <w:color w:val="000000"/>
                <w:sz w:val="21"/>
                <w:szCs w:val="21"/>
              </w:rPr>
            </w:pPr>
            <w:r>
              <w:rPr>
                <w:rFonts w:ascii="Open Sans" w:hAnsi="Open Sans"/>
              </w:rPr>
              <w:t>শিখন ও উন্নতিসাধন</w:t>
            </w:r>
          </w:p>
        </w:tc>
      </w:tr>
      <w:tr w:rsidR="00CE27BF" w:rsidRPr="00DD34CC" w14:paraId="6140D786"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12ABBB65" w14:textId="48DF2F5F" w:rsidR="00CE27BF" w:rsidRDefault="00CE27BF" w:rsidP="00CE27BF">
            <w:pPr>
              <w:spacing w:line="276" w:lineRule="auto"/>
              <w:rPr>
                <w:rFonts w:ascii="Open Sans" w:hAnsi="Open Sans" w:cs="Open Sans"/>
                <w:color w:val="000000"/>
                <w:sz w:val="21"/>
                <w:szCs w:val="21"/>
              </w:rPr>
            </w:pPr>
            <w:r>
              <w:rPr>
                <w:rFonts w:ascii="Open Sans" w:hAnsi="Open Sans"/>
              </w:rPr>
              <w:t xml:space="preserve">সহমর্মিতা </w:t>
            </w:r>
          </w:p>
        </w:tc>
      </w:tr>
      <w:tr w:rsidR="00CE27BF" w:rsidRPr="00DD34CC" w14:paraId="4CFFC149" w14:textId="77777777" w:rsidTr="008C6AB9">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2130176F" w14:textId="085D8546" w:rsidR="00CE27BF" w:rsidRDefault="00CE27BF" w:rsidP="00CE27BF">
            <w:pPr>
              <w:spacing w:line="276" w:lineRule="auto"/>
              <w:rPr>
                <w:rFonts w:ascii="Open Sans" w:hAnsi="Open Sans" w:cs="Open Sans"/>
                <w:color w:val="000000"/>
                <w:sz w:val="21"/>
                <w:szCs w:val="21"/>
              </w:rPr>
            </w:pPr>
            <w:r>
              <w:rPr>
                <w:rFonts w:ascii="Open Sans" w:hAnsi="Open Sans"/>
                <w:b/>
              </w:rPr>
              <w:t xml:space="preserve">জবাবদিহিতা </w:t>
            </w:r>
          </w:p>
        </w:tc>
      </w:tr>
    </w:tbl>
    <w:p w14:paraId="053046A9" w14:textId="77777777" w:rsidR="003B7641" w:rsidRDefault="003B7641">
      <w:pPr>
        <w:rPr>
          <w:rFonts w:ascii="Open Sans" w:hAnsi="Open Sans" w:cs="Open Sans"/>
          <w:b/>
          <w:bCs/>
        </w:rPr>
      </w:pPr>
      <w:r>
        <w:br w:type="page"/>
      </w:r>
    </w:p>
    <w:p w14:paraId="6C2C8B01" w14:textId="6284369E" w:rsidR="00BE0D86" w:rsidRPr="00564FF1" w:rsidRDefault="00BE0D86" w:rsidP="00564FF1">
      <w:pPr>
        <w:pStyle w:val="Heading5"/>
        <w:spacing w:after="120"/>
        <w:rPr>
          <w:rFonts w:ascii="Open Sans" w:hAnsi="Open Sans" w:cs="Open Sans"/>
          <w:sz w:val="24"/>
          <w:szCs w:val="24"/>
        </w:rPr>
      </w:pPr>
      <w:bookmarkStart w:id="6" w:name="_4.3_IFRC_CEA"/>
      <w:bookmarkEnd w:id="6"/>
      <w:r>
        <w:rPr>
          <w:rFonts w:ascii="Open Sans" w:hAnsi="Open Sans"/>
          <w:sz w:val="24"/>
        </w:rPr>
        <w:lastRenderedPageBreak/>
        <w:t>৪.৩ আইএফআরসি সিইএ জব ডেসক্রিপশন</w:t>
      </w:r>
    </w:p>
    <w:p w14:paraId="74E41946" w14:textId="09BDB683" w:rsidR="00351799" w:rsidRPr="00EE2AA3" w:rsidRDefault="00CE27BF" w:rsidP="00351799">
      <w:pPr>
        <w:spacing w:after="0"/>
        <w:rPr>
          <w:rFonts w:ascii="Open Sans" w:hAnsi="Open Sans" w:cs="Open Sans"/>
        </w:rPr>
      </w:pPr>
      <w:r>
        <w:rPr>
          <w:rFonts w:ascii="Open Sans" w:hAnsi="Open Sans"/>
        </w:rPr>
        <w:t xml:space="preserve">এটি ক্লাস্টার পর্যায়ের একটি আইএফআরসি সিইএ সিনিয়র অফিসার স্তরের পদের উদাহরণ। প্রয়োজন অনুসারে এটিকে মানিয়ে নেওয়া এবং সম্পাদনা করা যেতে পারে। </w:t>
      </w:r>
    </w:p>
    <w:p w14:paraId="6DAA7FE6" w14:textId="77777777" w:rsidR="00351799" w:rsidRPr="00EE2AA3" w:rsidRDefault="00351799" w:rsidP="00351799">
      <w:pPr>
        <w:spacing w:after="0"/>
        <w:rPr>
          <w:rFonts w:ascii="Open Sans" w:hAnsi="Open Sans" w:cs="Open Sans"/>
          <w:b/>
          <w:bCs/>
          <w:sz w:val="21"/>
          <w:szCs w:val="21"/>
        </w:rPr>
      </w:pPr>
      <w:r>
        <w:rPr>
          <w:rFonts w:asciiTheme="minorHAnsi" w:hAnsiTheme="minorHAnsi"/>
          <w:noProof/>
          <w:sz w:val="18"/>
        </w:rPr>
        <mc:AlternateContent>
          <mc:Choice Requires="wps">
            <w:drawing>
              <wp:anchor distT="0" distB="0" distL="114300" distR="114300" simplePos="0" relativeHeight="251661312" behindDoc="0" locked="0" layoutInCell="1" allowOverlap="1" wp14:anchorId="30B5558D" wp14:editId="379FD013">
                <wp:simplePos x="0" y="0"/>
                <wp:positionH relativeFrom="column">
                  <wp:posOffset>-8255</wp:posOffset>
                </wp:positionH>
                <wp:positionV relativeFrom="paragraph">
                  <wp:posOffset>215900</wp:posOffset>
                </wp:positionV>
                <wp:extent cx="5751830" cy="306070"/>
                <wp:effectExtent l="0" t="0" r="127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830" cy="306070"/>
                        </a:xfrm>
                        <a:prstGeom prst="rect">
                          <a:avLst/>
                        </a:prstGeom>
                        <a:solidFill>
                          <a:srgbClr val="A29C8D"/>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927348" w14:textId="77777777" w:rsidR="00351799" w:rsidRPr="002A1979" w:rsidRDefault="00351799" w:rsidP="00351799">
                            <w:pPr>
                              <w:jc w:val="center"/>
                              <w:rPr>
                                <w:rFonts w:ascii="Calibri" w:hAnsi="Calibri" w:cs="Tahoma"/>
                                <w:b/>
                                <w:color w:val="FFFFFF"/>
                                <w:sz w:val="28"/>
                              </w:rPr>
                            </w:pPr>
                            <w:r>
                              <w:rPr>
                                <w:rFonts w:ascii="Calibri" w:hAnsi="Calibri"/>
                                <w:b/>
                                <w:color w:val="FFFFFF"/>
                                <w:sz w:val="28"/>
                              </w:rPr>
                              <w:t>জব ডেসক্রিপশন</w:t>
                            </w:r>
                          </w:p>
                          <w:p w14:paraId="165D5605" w14:textId="77777777" w:rsidR="00351799" w:rsidRPr="00F9647C" w:rsidRDefault="00351799" w:rsidP="00351799">
                            <w:pPr>
                              <w:rPr>
                                <w:rFonts w:ascii="Tahoma" w:hAnsi="Tahoma" w:cs="Tahoma"/>
                                <w:color w:val="FFFFFF"/>
                                <w:sz w:val="28"/>
                              </w:rPr>
                            </w:pPr>
                          </w:p>
                          <w:p w14:paraId="15B9AE86" w14:textId="77777777" w:rsidR="00351799" w:rsidRPr="000B1BC7" w:rsidRDefault="00351799" w:rsidP="00351799">
                            <w:pPr>
                              <w:rPr>
                                <w:color w:val="FFFFFF"/>
                                <w:sz w:val="28"/>
                              </w:rPr>
                            </w:pPr>
                            <w:r>
                              <w:rPr>
                                <w:color w:val="FFFFFF"/>
                                <w:sz w:val="28"/>
                              </w:rPr>
                              <w:t xml:space="preserve">কর্তব্য সমূহ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5558D" id="_x0000_s1027" type="#_x0000_t202" style="position:absolute;margin-left:-.65pt;margin-top:17pt;width:452.9pt;height:2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" fillcolor="#a29c8d" stroked="f">
                <v:textbox>
                  <w:txbxContent>
                    <w:p w14:paraId="1D927348" w14:textId="77777777" w:rsidR="00351799" w:rsidRPr="002A1979" w:rsidRDefault="00351799" w:rsidP="00351799">
                      <w:pPr>
                        <w:jc w:val="center"/>
                        <w:rPr>
                          <w:rFonts w:ascii="Calibri" w:hAnsi="Calibri" w:cs="Tahoma"/>
                          <w:b/>
                          <w:color w:val="FFFFFF"/>
                          <w:sz w:val="28"/>
                        </w:rPr>
                      </w:pPr>
                      <w:r>
                        <w:rPr>
                          <w:rFonts w:ascii="Calibri" w:hAnsi="Calibri"/>
                          <w:b/>
                          <w:color w:val="FFFFFF"/>
                          <w:sz w:val="28"/>
                        </w:rPr>
                        <w:t>জব ডেসক্রিপশন</w:t>
                      </w:r>
                    </w:p>
                    <w:p w14:paraId="165D5605" w14:textId="77777777" w:rsidR="00351799" w:rsidRPr="00F9647C" w:rsidRDefault="00351799" w:rsidP="00351799">
                      <w:pPr>
                        <w:rPr>
                          <w:rFonts w:ascii="Tahoma" w:hAnsi="Tahoma" w:cs="Tahoma"/>
                          <w:color w:val="FFFFFF"/>
                          <w:sz w:val="28"/>
                        </w:rPr>
                      </w:pPr>
                    </w:p>
                    <w:p w14:paraId="15B9AE86" w14:textId="77777777" w:rsidR="00351799" w:rsidRPr="000B1BC7" w:rsidRDefault="00351799" w:rsidP="00351799">
                      <w:pPr>
                        <w:rPr>
                          <w:color w:val="FFFFFF"/>
                          <w:sz w:val="28"/>
                        </w:rPr>
                      </w:pPr>
                      <w:r>
                        <w:rPr>
                          <w:color w:val="FFFFFF"/>
                          <w:sz w:val="28"/>
                        </w:rPr>
                        <w:t xml:space="preserve">কর্তব্য সমূহ </w:t>
                      </w:r>
                    </w:p>
                  </w:txbxContent>
                </v:textbox>
                <w10:wrap type="square"/>
              </v:shape>
            </w:pict>
          </mc:Fallback>
        </mc:AlternateContent>
      </w:r>
    </w:p>
    <w:tbl>
      <w:tblPr>
        <w:tblW w:w="5000" w:type="pct"/>
        <w:tblBorders>
          <w:top w:val="single" w:sz="4" w:space="0" w:color="88796C"/>
          <w:left w:val="single" w:sz="4" w:space="0" w:color="88796C"/>
          <w:bottom w:val="single" w:sz="4" w:space="0" w:color="88796C"/>
          <w:right w:val="single" w:sz="4" w:space="0" w:color="88796C"/>
          <w:insideH w:val="single" w:sz="4" w:space="0" w:color="88796C"/>
          <w:insideV w:val="single" w:sz="4" w:space="0" w:color="88796C"/>
        </w:tblBorders>
        <w:tblLook w:val="00A0" w:firstRow="1" w:lastRow="0" w:firstColumn="1" w:lastColumn="0" w:noHBand="0" w:noVBand="0"/>
      </w:tblPr>
      <w:tblGrid>
        <w:gridCol w:w="2745"/>
        <w:gridCol w:w="6316"/>
      </w:tblGrid>
      <w:tr w:rsidR="00351799" w:rsidRPr="00EE2AA3" w14:paraId="4C68E7EF" w14:textId="77777777" w:rsidTr="00DC7ADB">
        <w:trPr>
          <w:trHeight w:val="340"/>
        </w:trPr>
        <w:tc>
          <w:tcPr>
            <w:tcW w:w="1515" w:type="pct"/>
            <w:shd w:val="clear" w:color="auto" w:fill="auto"/>
            <w:vAlign w:val="center"/>
          </w:tcPr>
          <w:p w14:paraId="40F99091" w14:textId="77777777" w:rsidR="00351799" w:rsidRPr="00EE2AA3" w:rsidRDefault="00351799" w:rsidP="00DC7ADB">
            <w:pPr>
              <w:spacing w:after="40"/>
              <w:rPr>
                <w:rFonts w:ascii="Open Sans" w:hAnsi="Open Sans" w:cs="Open Sans"/>
                <w:b/>
                <w:color w:val="88796C"/>
                <w:sz w:val="21"/>
                <w:szCs w:val="21"/>
              </w:rPr>
            </w:pPr>
            <w:r>
              <w:rPr>
                <w:rFonts w:ascii="Open Sans" w:hAnsi="Open Sans"/>
                <w:b/>
                <w:color w:val="88796C"/>
                <w:sz w:val="21"/>
              </w:rPr>
              <w:t>চাকরির শিরোনাম</w:t>
            </w:r>
          </w:p>
        </w:tc>
        <w:tc>
          <w:tcPr>
            <w:tcW w:w="3485" w:type="pct"/>
            <w:shd w:val="clear" w:color="auto" w:fill="auto"/>
            <w:vAlign w:val="center"/>
          </w:tcPr>
          <w:p w14:paraId="412BE7D0" w14:textId="07519238" w:rsidR="00351799" w:rsidRPr="00EE2AA3" w:rsidRDefault="00351799" w:rsidP="004E30B9">
            <w:pPr>
              <w:spacing w:after="40"/>
              <w:jc w:val="both"/>
              <w:rPr>
                <w:rFonts w:ascii="Open Sans" w:hAnsi="Open Sans" w:cs="Open Sans"/>
                <w:sz w:val="21"/>
                <w:szCs w:val="21"/>
              </w:rPr>
            </w:pPr>
            <w:r>
              <w:rPr>
                <w:rFonts w:ascii="Open Sans" w:hAnsi="Open Sans"/>
                <w:sz w:val="21"/>
              </w:rPr>
              <w:t>কমিউনিটি এনগেজমেন্ট অ্যান্ড অ্যাকাউন্ট্যাবিলিটি (সিইএ) সিনিয়র অফিসার</w:t>
            </w:r>
          </w:p>
        </w:tc>
      </w:tr>
      <w:tr w:rsidR="00351799" w:rsidRPr="00EE2AA3" w14:paraId="543FFEB3" w14:textId="77777777" w:rsidTr="00DC7ADB">
        <w:trPr>
          <w:trHeight w:val="340"/>
        </w:trPr>
        <w:tc>
          <w:tcPr>
            <w:tcW w:w="1515" w:type="pct"/>
            <w:shd w:val="clear" w:color="auto" w:fill="auto"/>
            <w:vAlign w:val="center"/>
          </w:tcPr>
          <w:p w14:paraId="6F969FB3" w14:textId="77777777" w:rsidR="00351799" w:rsidRPr="00EE2AA3" w:rsidRDefault="00351799" w:rsidP="00DC7ADB">
            <w:pPr>
              <w:spacing w:after="40"/>
              <w:rPr>
                <w:rFonts w:ascii="Open Sans" w:hAnsi="Open Sans" w:cs="Open Sans"/>
                <w:b/>
                <w:color w:val="88796C"/>
                <w:sz w:val="21"/>
                <w:szCs w:val="21"/>
              </w:rPr>
            </w:pPr>
            <w:r>
              <w:rPr>
                <w:rFonts w:ascii="Open Sans" w:hAnsi="Open Sans"/>
                <w:b/>
                <w:color w:val="88796C"/>
                <w:sz w:val="21"/>
              </w:rPr>
              <w:t>স্থান</w:t>
            </w:r>
          </w:p>
        </w:tc>
        <w:tc>
          <w:tcPr>
            <w:tcW w:w="3485" w:type="pct"/>
            <w:shd w:val="clear" w:color="auto" w:fill="auto"/>
            <w:vAlign w:val="center"/>
          </w:tcPr>
          <w:p w14:paraId="00799B1B" w14:textId="77777777" w:rsidR="00351799" w:rsidRPr="00EE2AA3" w:rsidRDefault="00351799" w:rsidP="00DC7ADB">
            <w:pPr>
              <w:spacing w:after="40"/>
              <w:rPr>
                <w:rFonts w:ascii="Open Sans" w:hAnsi="Open Sans" w:cs="Open Sans"/>
                <w:sz w:val="21"/>
                <w:szCs w:val="21"/>
              </w:rPr>
            </w:pPr>
          </w:p>
        </w:tc>
      </w:tr>
      <w:tr w:rsidR="00351799" w:rsidRPr="00EE2AA3" w14:paraId="0C782D11" w14:textId="77777777" w:rsidTr="00DC7ADB">
        <w:trPr>
          <w:trHeight w:val="340"/>
        </w:trPr>
        <w:tc>
          <w:tcPr>
            <w:tcW w:w="1515" w:type="pct"/>
            <w:shd w:val="clear" w:color="auto" w:fill="auto"/>
            <w:vAlign w:val="center"/>
          </w:tcPr>
          <w:p w14:paraId="361AF318" w14:textId="77777777" w:rsidR="00351799" w:rsidRPr="00EE2AA3" w:rsidRDefault="00351799" w:rsidP="00DC7ADB">
            <w:pPr>
              <w:spacing w:after="40"/>
              <w:rPr>
                <w:rFonts w:ascii="Open Sans" w:hAnsi="Open Sans" w:cs="Open Sans"/>
                <w:b/>
                <w:color w:val="88796C"/>
                <w:sz w:val="21"/>
                <w:szCs w:val="21"/>
              </w:rPr>
            </w:pPr>
            <w:r>
              <w:rPr>
                <w:rFonts w:ascii="Open Sans" w:hAnsi="Open Sans"/>
                <w:b/>
                <w:color w:val="88796C"/>
                <w:sz w:val="21"/>
              </w:rPr>
              <w:t>তত্ত্বাবধায়কের পদবি</w:t>
            </w:r>
          </w:p>
        </w:tc>
        <w:tc>
          <w:tcPr>
            <w:tcW w:w="3485" w:type="pct"/>
            <w:shd w:val="clear" w:color="auto" w:fill="auto"/>
            <w:vAlign w:val="center"/>
          </w:tcPr>
          <w:p w14:paraId="42ECAB65" w14:textId="77777777" w:rsidR="00351799" w:rsidRPr="00EE2AA3" w:rsidRDefault="00351799" w:rsidP="00DC7ADB">
            <w:pPr>
              <w:spacing w:after="40"/>
              <w:rPr>
                <w:rFonts w:ascii="Open Sans" w:hAnsi="Open Sans" w:cs="Open Sans"/>
                <w:sz w:val="21"/>
                <w:szCs w:val="21"/>
              </w:rPr>
            </w:pPr>
          </w:p>
        </w:tc>
      </w:tr>
      <w:tr w:rsidR="00351799" w:rsidRPr="00EE2AA3" w14:paraId="7EE154C6" w14:textId="77777777" w:rsidTr="00DC7ADB">
        <w:trPr>
          <w:trHeight w:val="340"/>
        </w:trPr>
        <w:tc>
          <w:tcPr>
            <w:tcW w:w="1515" w:type="pct"/>
            <w:shd w:val="clear" w:color="auto" w:fill="auto"/>
            <w:vAlign w:val="center"/>
          </w:tcPr>
          <w:p w14:paraId="7965A3D0" w14:textId="77777777" w:rsidR="00351799" w:rsidRPr="00EE2AA3" w:rsidRDefault="00351799" w:rsidP="00DC7ADB">
            <w:pPr>
              <w:spacing w:after="40"/>
              <w:rPr>
                <w:rFonts w:ascii="Open Sans" w:hAnsi="Open Sans" w:cs="Open Sans"/>
                <w:b/>
                <w:color w:val="88796C"/>
                <w:sz w:val="21"/>
                <w:szCs w:val="21"/>
              </w:rPr>
            </w:pPr>
            <w:r>
              <w:rPr>
                <w:rFonts w:ascii="Open Sans" w:hAnsi="Open Sans"/>
                <w:b/>
                <w:color w:val="88796C"/>
                <w:sz w:val="21"/>
              </w:rPr>
              <w:t>সরাসরি রিপোর্টের সংখ্যা</w:t>
            </w:r>
          </w:p>
        </w:tc>
        <w:tc>
          <w:tcPr>
            <w:tcW w:w="3485" w:type="pct"/>
            <w:shd w:val="clear" w:color="auto" w:fill="auto"/>
            <w:vAlign w:val="center"/>
          </w:tcPr>
          <w:p w14:paraId="4B4A5D12" w14:textId="77777777" w:rsidR="00351799" w:rsidRPr="00EE2AA3" w:rsidRDefault="00351799" w:rsidP="00DC7ADB">
            <w:pPr>
              <w:spacing w:after="40"/>
              <w:rPr>
                <w:rFonts w:ascii="Open Sans" w:hAnsi="Open Sans" w:cs="Open Sans"/>
                <w:sz w:val="21"/>
                <w:szCs w:val="21"/>
              </w:rPr>
            </w:pPr>
          </w:p>
        </w:tc>
      </w:tr>
    </w:tbl>
    <w:p w14:paraId="257E3CF2" w14:textId="77777777" w:rsidR="00351799" w:rsidRPr="00EE2AA3" w:rsidRDefault="00351799" w:rsidP="00351799">
      <w:pPr>
        <w:tabs>
          <w:tab w:val="left" w:pos="2977"/>
        </w:tabs>
        <w:spacing w:after="0"/>
        <w:rPr>
          <w:rFonts w:ascii="Open Sans" w:hAnsi="Open Sans" w:cs="Open Sans"/>
          <w:b/>
          <w:color w:val="88796C"/>
          <w:sz w:val="21"/>
          <w:szCs w:val="21"/>
        </w:rPr>
      </w:pPr>
    </w:p>
    <w:p w14:paraId="76F4E40E" w14:textId="77777777" w:rsidR="00351799" w:rsidRPr="00EE2AA3" w:rsidRDefault="00351799" w:rsidP="00351799">
      <w:pPr>
        <w:tabs>
          <w:tab w:val="left" w:pos="2977"/>
        </w:tabs>
        <w:spacing w:after="120"/>
        <w:rPr>
          <w:rFonts w:ascii="Open Sans" w:hAnsi="Open Sans" w:cs="Open Sans"/>
          <w:b/>
          <w:color w:val="88796C"/>
          <w:sz w:val="21"/>
          <w:szCs w:val="21"/>
        </w:rPr>
      </w:pPr>
      <w:r>
        <w:rPr>
          <w:rFonts w:ascii="Open Sans" w:hAnsi="Open Sans"/>
          <w:b/>
          <w:color w:val="88796C"/>
          <w:sz w:val="21"/>
        </w:rPr>
        <w:t>পদের উদ্দেশ্য</w:t>
      </w:r>
    </w:p>
    <w:tbl>
      <w:tblPr>
        <w:tblW w:w="5000" w:type="pct"/>
        <w:tblBorders>
          <w:top w:val="single" w:sz="4" w:space="0" w:color="88796C"/>
          <w:left w:val="single" w:sz="4" w:space="0" w:color="88796C"/>
          <w:bottom w:val="single" w:sz="4" w:space="0" w:color="88796C"/>
          <w:right w:val="single" w:sz="4" w:space="0" w:color="88796C"/>
          <w:insideH w:val="single" w:sz="4" w:space="0" w:color="88796C"/>
          <w:insideV w:val="single" w:sz="4" w:space="0" w:color="88796C"/>
        </w:tblBorders>
        <w:tblLook w:val="00A0" w:firstRow="1" w:lastRow="0" w:firstColumn="1" w:lastColumn="0" w:noHBand="0" w:noVBand="0"/>
      </w:tblPr>
      <w:tblGrid>
        <w:gridCol w:w="9061"/>
      </w:tblGrid>
      <w:tr w:rsidR="00351799" w:rsidRPr="00EE2AA3" w14:paraId="3B0584B4" w14:textId="77777777" w:rsidTr="00DC7ADB">
        <w:trPr>
          <w:trHeight w:val="1046"/>
        </w:trPr>
        <w:tc>
          <w:tcPr>
            <w:tcW w:w="5000" w:type="pct"/>
            <w:shd w:val="clear" w:color="auto" w:fill="auto"/>
          </w:tcPr>
          <w:p w14:paraId="7647715E" w14:textId="51368980" w:rsidR="00CE27BF" w:rsidRPr="00CE27BF" w:rsidRDefault="00CE27BF" w:rsidP="004E30B9">
            <w:pPr>
              <w:pStyle w:val="Description"/>
              <w:spacing w:line="276" w:lineRule="auto"/>
              <w:ind w:left="0"/>
              <w:jc w:val="both"/>
              <w:rPr>
                <w:rFonts w:ascii="Open Sans" w:hAnsi="Open Sans" w:cs="Open Sans"/>
                <w:color w:val="000000"/>
                <w:sz w:val="21"/>
                <w:szCs w:val="21"/>
              </w:rPr>
            </w:pPr>
            <w:r>
              <w:rPr>
                <w:rFonts w:ascii="Open Sans" w:hAnsi="Open Sans"/>
                <w:color w:val="000000"/>
                <w:sz w:val="21"/>
                <w:highlight w:val="yellow"/>
              </w:rPr>
              <w:t>XX</w:t>
            </w:r>
            <w:r>
              <w:rPr>
                <w:rFonts w:ascii="Open Sans" w:hAnsi="Open Sans"/>
                <w:color w:val="000000"/>
                <w:sz w:val="21"/>
              </w:rPr>
              <w:t xml:space="preserve"> ক্লাস্টার জুড়ে সিইএ-র বিকাশকে চালিত করার জন্য এবং ন্যাশনাল সোসাইটি (এনএস) ও আইএফআরসি-র কাজ করার উপায়, জরুরি কার্যক্রম এবং রাস্ট্রীয় ও আঞ্চলিক উভয় স্তরে দীর্ঘমেয়াদী কর্মসূচিগুলির ভেতরে যে সিইএ স্থাপিত আছে, তা নিশ্চিত করাটা সিইএ সিনিয়র অফিসারের দায়িত্ব।</w:t>
            </w:r>
          </w:p>
          <w:p w14:paraId="016262B7" w14:textId="77777777" w:rsidR="00CE27BF" w:rsidRDefault="00CE27BF" w:rsidP="004E30B9">
            <w:pPr>
              <w:pStyle w:val="Description"/>
              <w:spacing w:line="276" w:lineRule="auto"/>
              <w:ind w:left="0"/>
              <w:jc w:val="both"/>
              <w:rPr>
                <w:rFonts w:ascii="Open Sans" w:hAnsi="Open Sans" w:cs="Open Sans"/>
                <w:color w:val="000000"/>
                <w:sz w:val="21"/>
                <w:szCs w:val="21"/>
                <w:lang w:val="en-GB"/>
              </w:rPr>
            </w:pPr>
          </w:p>
          <w:p w14:paraId="0B72D2B3" w14:textId="700FD68B" w:rsidR="00EE719D" w:rsidRDefault="00CE27BF" w:rsidP="004E30B9">
            <w:pPr>
              <w:pStyle w:val="Description"/>
              <w:spacing w:line="276" w:lineRule="auto"/>
              <w:ind w:left="0"/>
              <w:jc w:val="both"/>
              <w:rPr>
                <w:rFonts w:ascii="Open Sans" w:hAnsi="Open Sans" w:cs="Open Sans"/>
                <w:color w:val="000000"/>
                <w:sz w:val="21"/>
                <w:szCs w:val="21"/>
              </w:rPr>
            </w:pPr>
            <w:r>
              <w:rPr>
                <w:rFonts w:ascii="Open Sans" w:hAnsi="Open Sans"/>
                <w:color w:val="000000"/>
                <w:sz w:val="21"/>
              </w:rPr>
              <w:t>কর্মসূচি ও দুর্যোগের পুরো সময়কাল জুড়ে সিইএ-র আরও নিয়মতান্ত্রিক একটি পন্থাকে একীভূত করার উদ্দেশ্যে এনএস এবং আইএফআরসি-র সক্ষমতা বিনির্মাণের জন্য এই পদটি কৌশলগত ও কারিগরী পরামর্শ ও প্রশিক্ষণ প্রদান করবে। কর্মসূচি ও কার্যক্রমের মধ্যে কমিউনিটির অর্থবহ অংশগ্রহণ, উন্মুক্ত ও আন্তরিক যোগাযোগ, এবং মতামত শোনার ও সে অনুযায়ী কাজ করার ব্যবস্থাগুলিকে একীভূত করতে সহকর্মীদের সাথে কাজ করাটাও এর অন্তর্ভুক্ত।</w:t>
            </w:r>
          </w:p>
          <w:p w14:paraId="4381E2FB" w14:textId="77777777" w:rsidR="00CE27BF" w:rsidRPr="00CE27BF" w:rsidRDefault="00CE27BF" w:rsidP="004E30B9">
            <w:pPr>
              <w:pStyle w:val="Description"/>
              <w:spacing w:line="276" w:lineRule="auto"/>
              <w:ind w:left="0"/>
              <w:jc w:val="both"/>
              <w:rPr>
                <w:rFonts w:ascii="Open Sans" w:hAnsi="Open Sans" w:cs="Open Sans"/>
                <w:color w:val="000000"/>
                <w:sz w:val="21"/>
                <w:szCs w:val="21"/>
                <w:lang w:val="en-GB"/>
              </w:rPr>
            </w:pPr>
          </w:p>
          <w:p w14:paraId="7BCB22DD" w14:textId="2AA6842A" w:rsidR="00351799" w:rsidRPr="005417F7" w:rsidRDefault="00CE27BF" w:rsidP="004E30B9">
            <w:pPr>
              <w:pStyle w:val="Description"/>
              <w:spacing w:line="276" w:lineRule="auto"/>
              <w:ind w:left="0"/>
              <w:jc w:val="both"/>
              <w:rPr>
                <w:rFonts w:ascii="Open Sans" w:hAnsi="Open Sans" w:cs="Open Sans"/>
                <w:color w:val="000000"/>
                <w:sz w:val="21"/>
                <w:szCs w:val="21"/>
              </w:rPr>
            </w:pPr>
            <w:r>
              <w:rPr>
                <w:rFonts w:ascii="Open Sans" w:hAnsi="Open Sans"/>
                <w:color w:val="000000"/>
                <w:sz w:val="21"/>
              </w:rPr>
              <w:t>পদাধিকারী প্রকল্প ও বাজেট ব্যবস্থাপনার সমস্ত দিকগুলির জন্য দায়ী থাকবেন এবং রেড ক্রস এবং রেড ক্রিসেন্ট মুভমেন্টের অভ্যন্তরে এবং আন্তঃ-সংস্থা নেটওয়ার্কের মাধ্যমে বাহ্যিকভাবে সিইএ পন্থা সমূহের উপরে সমন্বয় করে, ক্লাস্টারটির আইএফআরসি সিইএ প্রতিনিধি হিসাবে কাজ করবেন।</w:t>
            </w:r>
          </w:p>
        </w:tc>
      </w:tr>
    </w:tbl>
    <w:p w14:paraId="4E3C9537" w14:textId="77777777" w:rsidR="00351799" w:rsidRDefault="00351799" w:rsidP="00351799">
      <w:pPr>
        <w:tabs>
          <w:tab w:val="left" w:pos="2977"/>
        </w:tabs>
        <w:rPr>
          <w:rFonts w:ascii="Open Sans" w:hAnsi="Open Sans" w:cs="Open Sans"/>
          <w:b/>
          <w:color w:val="88796C"/>
          <w:sz w:val="21"/>
          <w:szCs w:val="21"/>
        </w:rPr>
      </w:pPr>
    </w:p>
    <w:p w14:paraId="05353B72" w14:textId="77777777" w:rsidR="00351799" w:rsidRPr="00EE2AA3" w:rsidRDefault="00351799" w:rsidP="00351799">
      <w:pPr>
        <w:tabs>
          <w:tab w:val="left" w:pos="2977"/>
        </w:tabs>
        <w:rPr>
          <w:rFonts w:ascii="Open Sans" w:hAnsi="Open Sans" w:cs="Open Sans"/>
          <w:b/>
          <w:color w:val="88796C"/>
          <w:sz w:val="21"/>
          <w:szCs w:val="21"/>
        </w:rPr>
      </w:pPr>
      <w:r>
        <w:rPr>
          <w:rFonts w:ascii="Open Sans" w:hAnsi="Open Sans"/>
          <w:b/>
          <w:color w:val="88796C"/>
          <w:sz w:val="21"/>
        </w:rPr>
        <w:t xml:space="preserve">চাকরির কর্তব্য ও দায়িত্ব সমূহ </w:t>
      </w:r>
      <w:r>
        <w:rPr>
          <w:rFonts w:ascii="Open Sans" w:hAnsi="Open Sans"/>
          <w:b/>
          <w:i/>
          <w:color w:val="88796C"/>
          <w:sz w:val="21"/>
          <w:highlight w:val="yellow"/>
        </w:rPr>
        <w:t>(যথাযথ নয় এমন দায়িত্বগুলিকে মুছে ফেলুন)</w:t>
      </w:r>
    </w:p>
    <w:tbl>
      <w:tblPr>
        <w:tblW w:w="5000" w:type="pct"/>
        <w:tblBorders>
          <w:top w:val="single" w:sz="4" w:space="0" w:color="88796C"/>
          <w:left w:val="single" w:sz="4" w:space="0" w:color="88796C"/>
          <w:bottom w:val="single" w:sz="4" w:space="0" w:color="88796C"/>
          <w:right w:val="single" w:sz="4" w:space="0" w:color="88796C"/>
          <w:insideH w:val="single" w:sz="4" w:space="0" w:color="88796C"/>
          <w:insideV w:val="single" w:sz="4" w:space="0" w:color="88796C"/>
        </w:tblBorders>
        <w:tblLook w:val="00A0" w:firstRow="1" w:lastRow="0" w:firstColumn="1" w:lastColumn="0" w:noHBand="0" w:noVBand="0"/>
      </w:tblPr>
      <w:tblGrid>
        <w:gridCol w:w="9061"/>
      </w:tblGrid>
      <w:tr w:rsidR="00351799" w:rsidRPr="00DD34CC" w14:paraId="2198C98B" w14:textId="77777777" w:rsidTr="00DC7ADB">
        <w:trPr>
          <w:trHeight w:val="551"/>
        </w:trPr>
        <w:tc>
          <w:tcPr>
            <w:tcW w:w="5000" w:type="pct"/>
            <w:shd w:val="clear" w:color="auto" w:fill="auto"/>
          </w:tcPr>
          <w:p w14:paraId="15935A8C" w14:textId="77777777" w:rsidR="00EE719D" w:rsidRPr="00EE719D" w:rsidRDefault="00EE719D" w:rsidP="00EE719D">
            <w:pPr>
              <w:autoSpaceDE w:val="0"/>
              <w:autoSpaceDN w:val="0"/>
              <w:adjustRightInd w:val="0"/>
              <w:spacing w:after="0" w:line="276" w:lineRule="auto"/>
              <w:rPr>
                <w:rFonts w:ascii="Open Sans" w:hAnsi="Open Sans" w:cs="Open Sans"/>
                <w:b/>
                <w:bCs/>
                <w:sz w:val="21"/>
                <w:szCs w:val="21"/>
              </w:rPr>
            </w:pPr>
            <w:r>
              <w:rPr>
                <w:rFonts w:ascii="Open Sans" w:hAnsi="Open Sans"/>
                <w:b/>
                <w:sz w:val="21"/>
              </w:rPr>
              <w:t>সিইএ-র বিকাশ ও সক্ষমতা বিনির্মাণ</w:t>
            </w:r>
          </w:p>
          <w:p w14:paraId="51057504" w14:textId="2E133CDC" w:rsidR="00EE719D" w:rsidRPr="00EE719D" w:rsidRDefault="00EE719D" w:rsidP="004E30B9">
            <w:pPr>
              <w:numPr>
                <w:ilvl w:val="0"/>
                <w:numId w:val="13"/>
              </w:numPr>
              <w:autoSpaceDE w:val="0"/>
              <w:autoSpaceDN w:val="0"/>
              <w:adjustRightInd w:val="0"/>
              <w:spacing w:after="0" w:line="276" w:lineRule="auto"/>
              <w:jc w:val="both"/>
              <w:rPr>
                <w:rFonts w:ascii="Open Sans" w:hAnsi="Open Sans" w:cs="Open Sans"/>
                <w:sz w:val="21"/>
                <w:szCs w:val="21"/>
              </w:rPr>
            </w:pPr>
            <w:r>
              <w:rPr>
                <w:rFonts w:ascii="Open Sans" w:hAnsi="Open Sans"/>
                <w:sz w:val="21"/>
              </w:rPr>
              <w:t xml:space="preserve">আইএফআরসি-র ভেতরে এবং ক্লাস্টারের সমস্ত ন্যাশনাল সোসাইটি সমূহ জুড়ে এনএস এবং আইএফআরসি পরিকল্পনা, প্রক্রিয়া এবং পদ্ধতিতে সিইএ-কে মূলধারায় আনার মাধ্যমে সিইএ-র একটি নিয়মতান্ত্রিক ও সমন্বিত পন্থা আনুষ্ঠানিকভাবে চালু করার জন্য দায়ী থাকবে </w:t>
            </w:r>
          </w:p>
          <w:p w14:paraId="5966F138" w14:textId="66EB45B6" w:rsidR="00EE719D" w:rsidRPr="00EE719D" w:rsidRDefault="00EE719D" w:rsidP="004E30B9">
            <w:pPr>
              <w:numPr>
                <w:ilvl w:val="0"/>
                <w:numId w:val="13"/>
              </w:numPr>
              <w:autoSpaceDE w:val="0"/>
              <w:autoSpaceDN w:val="0"/>
              <w:adjustRightInd w:val="0"/>
              <w:spacing w:after="0" w:line="276" w:lineRule="auto"/>
              <w:jc w:val="both"/>
              <w:rPr>
                <w:rFonts w:ascii="Open Sans" w:hAnsi="Open Sans" w:cs="Open Sans"/>
                <w:sz w:val="21"/>
                <w:szCs w:val="21"/>
              </w:rPr>
            </w:pPr>
            <w:r>
              <w:rPr>
                <w:rFonts w:ascii="Open Sans" w:hAnsi="Open Sans"/>
                <w:sz w:val="21"/>
              </w:rPr>
              <w:t xml:space="preserve">ন্যাশনাল সোসাইটি এবং আইএফআরসি সেক্টরের সহকর্মীদের সিইএ পন্থার শূন্যস্থানগুলিকে চিহ্নিত করতে এবং উপযুক্ত সিইএ পন্থাগুলিকে একীভূত এবং/অথবা আনুপাতিক হারে সম্প্রসারণ করে সমস্যাগুলি মোকাবেলায় তাদের সহায়তা করার উদ্দেশ্যে তাদের সাথে ঘনিষ্ঠভাবে কাজ করবে </w:t>
            </w:r>
          </w:p>
          <w:p w14:paraId="5D40D838" w14:textId="6B329F68" w:rsidR="00EE719D" w:rsidRPr="00EE719D" w:rsidRDefault="00EE719D" w:rsidP="004E30B9">
            <w:pPr>
              <w:numPr>
                <w:ilvl w:val="0"/>
                <w:numId w:val="13"/>
              </w:numPr>
              <w:autoSpaceDE w:val="0"/>
              <w:autoSpaceDN w:val="0"/>
              <w:adjustRightInd w:val="0"/>
              <w:spacing w:after="0" w:line="276" w:lineRule="auto"/>
              <w:jc w:val="both"/>
              <w:rPr>
                <w:rFonts w:ascii="Open Sans" w:hAnsi="Open Sans" w:cs="Open Sans"/>
                <w:sz w:val="21"/>
                <w:szCs w:val="21"/>
              </w:rPr>
            </w:pPr>
            <w:r>
              <w:rPr>
                <w:rFonts w:ascii="Open Sans" w:hAnsi="Open Sans"/>
                <w:sz w:val="21"/>
              </w:rPr>
              <w:lastRenderedPageBreak/>
              <w:t xml:space="preserve">এনএস-কে সিইএ সার্জ ক্ষমতা সহায়তা প্রদান এবং তা সংগঠিত করা সহ ক্লাস্টারের মধ্যে জরুরি কার্যক্রম ও পরিকল্পনাগুলিতে সিইএ-র অন্তর্ভুক্তিকে চালিত করা </w:t>
            </w:r>
          </w:p>
          <w:p w14:paraId="1BB3C53F" w14:textId="7CE7086E" w:rsidR="00EE719D" w:rsidRPr="00EE719D" w:rsidRDefault="00EE719D" w:rsidP="004E30B9">
            <w:pPr>
              <w:numPr>
                <w:ilvl w:val="0"/>
                <w:numId w:val="13"/>
              </w:numPr>
              <w:autoSpaceDE w:val="0"/>
              <w:autoSpaceDN w:val="0"/>
              <w:adjustRightInd w:val="0"/>
              <w:spacing w:after="0" w:line="276" w:lineRule="auto"/>
              <w:jc w:val="both"/>
              <w:rPr>
                <w:rFonts w:ascii="Open Sans" w:hAnsi="Open Sans" w:cs="Open Sans"/>
                <w:sz w:val="21"/>
                <w:szCs w:val="21"/>
              </w:rPr>
            </w:pPr>
            <w:r>
              <w:rPr>
                <w:rFonts w:ascii="Open Sans" w:hAnsi="Open Sans"/>
                <w:sz w:val="21"/>
              </w:rPr>
              <w:t>ক্লাস্টারের মধ্যে সিইএ-র প্রধান কারিগরী উপদেষ্টা; এনএস এবং আইএফআরসি কর্মীরা কীভাবে নিচের কাজগুলি করবে, সে সম্পর্কে তাদের পরামর্শ, সহায়তা এবং প্রশিক্ষণ প্রদানের জন্য দায়ী:</w:t>
            </w:r>
          </w:p>
          <w:p w14:paraId="6266062A" w14:textId="77777777" w:rsidR="008562FB" w:rsidRPr="00DD34CC" w:rsidRDefault="008562FB" w:rsidP="004E30B9">
            <w:pPr>
              <w:pStyle w:val="ListParagraph"/>
              <w:numPr>
                <w:ilvl w:val="1"/>
                <w:numId w:val="13"/>
              </w:numPr>
              <w:spacing w:after="0" w:line="276" w:lineRule="auto"/>
              <w:ind w:right="-46"/>
              <w:jc w:val="both"/>
              <w:rPr>
                <w:rFonts w:ascii="Open Sans" w:hAnsi="Open Sans" w:cs="Open Sans"/>
                <w:sz w:val="21"/>
                <w:szCs w:val="21"/>
              </w:rPr>
            </w:pPr>
            <w:r>
              <w:rPr>
                <w:rFonts w:ascii="Open Sans" w:hAnsi="Open Sans"/>
                <w:sz w:val="21"/>
              </w:rPr>
              <w:t>মূল্যায়নগুলি যে স্বচ্ছ ও অংশগ্রহণমূলক হচ্ছে তা নিশ্চিত করা, এবং কমিউনিটি এনগেজমেন্টের জন্য প্রেক্ষাপট, মানুষের প্রয়োজন ও অগ্রাধিকার সমূহ, এবং সবচেয়ে যথাযথ পন্থাগুলি সম্পর্কে বোঝাপড়ার বিস্তারিত একটি চিত্র তৈরি করা</w:t>
            </w:r>
          </w:p>
          <w:p w14:paraId="7F076740" w14:textId="77777777" w:rsidR="008562FB" w:rsidRPr="00DD34CC" w:rsidRDefault="008562FB" w:rsidP="004E30B9">
            <w:pPr>
              <w:pStyle w:val="ListParagraph"/>
              <w:numPr>
                <w:ilvl w:val="1"/>
                <w:numId w:val="13"/>
              </w:numPr>
              <w:spacing w:after="0" w:line="276" w:lineRule="auto"/>
              <w:ind w:right="-46"/>
              <w:jc w:val="both"/>
              <w:rPr>
                <w:rFonts w:ascii="Open Sans" w:hAnsi="Open Sans" w:cs="Open Sans"/>
                <w:sz w:val="21"/>
                <w:szCs w:val="21"/>
              </w:rPr>
            </w:pPr>
            <w:r>
              <w:rPr>
                <w:rFonts w:ascii="Open Sans" w:hAnsi="Open Sans"/>
                <w:sz w:val="21"/>
              </w:rPr>
              <w:t>পুরুষ, নারী, ছেলে, মেয়ে এবং যেকোনো প্রান্তিক বা ঝুঁকির সম্মুখীন জনগোষ্ঠী সহ কমিউনিটি সদস্যদের সম্পৃক্ততা ও অবদান দিয়ে যে কর্মসূচি ও সাড়াদানগুলি ডিজাইন করা হয়েছে, তা নিশ্চিত করা</w:t>
            </w:r>
          </w:p>
          <w:p w14:paraId="5A10F4F7" w14:textId="0C3FE8E4" w:rsidR="008562FB" w:rsidRPr="00DD34CC" w:rsidRDefault="008562FB" w:rsidP="004E30B9">
            <w:pPr>
              <w:pStyle w:val="ListParagraph"/>
              <w:numPr>
                <w:ilvl w:val="1"/>
                <w:numId w:val="13"/>
              </w:numPr>
              <w:spacing w:after="0" w:line="276" w:lineRule="auto"/>
              <w:ind w:right="-46"/>
              <w:jc w:val="both"/>
              <w:rPr>
                <w:rFonts w:ascii="Open Sans" w:hAnsi="Open Sans" w:cs="Open Sans"/>
                <w:sz w:val="21"/>
                <w:szCs w:val="21"/>
              </w:rPr>
            </w:pPr>
            <w:r>
              <w:rPr>
                <w:rFonts w:ascii="Open Sans" w:hAnsi="Open Sans"/>
                <w:sz w:val="21"/>
              </w:rPr>
              <w:t>সিইএ কাজকর্ম ও সূচক সমূহকে পরিকল্পনা ও বাজেটে একীভূত করা</w:t>
            </w:r>
          </w:p>
          <w:p w14:paraId="5792852A" w14:textId="77777777" w:rsidR="008562FB" w:rsidRPr="00DD34CC" w:rsidRDefault="008562FB" w:rsidP="004E30B9">
            <w:pPr>
              <w:pStyle w:val="ListParagraph"/>
              <w:numPr>
                <w:ilvl w:val="1"/>
                <w:numId w:val="13"/>
              </w:numPr>
              <w:spacing w:after="0" w:line="276" w:lineRule="auto"/>
              <w:ind w:right="-46"/>
              <w:jc w:val="both"/>
              <w:rPr>
                <w:rFonts w:ascii="Open Sans" w:hAnsi="Open Sans" w:cs="Open Sans"/>
                <w:sz w:val="21"/>
                <w:szCs w:val="21"/>
              </w:rPr>
            </w:pPr>
            <w:r>
              <w:rPr>
                <w:rFonts w:ascii="Open Sans" w:hAnsi="Open Sans"/>
                <w:sz w:val="21"/>
              </w:rPr>
              <w:t>বিভিন্ন গোষ্ঠীদের কাছে পৌঁছানোর সবচেয়ে ভাল পন্থাগুলি ব্যবহার করে কমিউনিটি সদস্যদের কর্মসূচি বা সাড়াদানটির বিষয়ে নিয়মিত তথ্য প্রদান করা</w:t>
            </w:r>
          </w:p>
          <w:p w14:paraId="2B0B8981" w14:textId="77777777" w:rsidR="008562FB" w:rsidRPr="00DD34CC" w:rsidRDefault="008562FB" w:rsidP="004E30B9">
            <w:pPr>
              <w:pStyle w:val="ListParagraph"/>
              <w:numPr>
                <w:ilvl w:val="1"/>
                <w:numId w:val="13"/>
              </w:numPr>
              <w:spacing w:after="0" w:line="276" w:lineRule="auto"/>
              <w:ind w:right="-46"/>
              <w:jc w:val="both"/>
              <w:rPr>
                <w:rFonts w:ascii="Open Sans" w:hAnsi="Open Sans" w:cs="Open Sans"/>
                <w:sz w:val="21"/>
                <w:szCs w:val="21"/>
              </w:rPr>
            </w:pPr>
            <w:r>
              <w:rPr>
                <w:rFonts w:ascii="Open Sans" w:hAnsi="Open Sans"/>
                <w:sz w:val="21"/>
              </w:rPr>
              <w:t>কর্মসূচি বা সাড়াদানগুলিকে ব্যবস্থাপনা ও দিকনির্দেশনা প্রদান করার ক্ষেত্রে সক্রিয়ভাবে অংশগ্রহণ করতে কমিউনিটিদের সক্ষম করা</w:t>
            </w:r>
          </w:p>
          <w:p w14:paraId="74A6ED41" w14:textId="58894F5D" w:rsidR="008562FB" w:rsidRPr="00DD34CC" w:rsidRDefault="008562FB" w:rsidP="004E30B9">
            <w:pPr>
              <w:pStyle w:val="ListParagraph"/>
              <w:numPr>
                <w:ilvl w:val="1"/>
                <w:numId w:val="13"/>
              </w:numPr>
              <w:spacing w:after="0" w:line="276" w:lineRule="auto"/>
              <w:ind w:right="-46"/>
              <w:jc w:val="both"/>
              <w:rPr>
                <w:rFonts w:ascii="Open Sans" w:hAnsi="Open Sans" w:cs="Open Sans"/>
                <w:sz w:val="21"/>
                <w:szCs w:val="21"/>
              </w:rPr>
            </w:pPr>
            <w:r>
              <w:rPr>
                <w:rFonts w:ascii="Open Sans" w:hAnsi="Open Sans"/>
                <w:sz w:val="21"/>
              </w:rPr>
              <w:t>মতামত যে বিশ্লেষণ করা হবে, তাতে সাড়াদান ও সে অনুযায়ী কাজ করা হবে, তা নিশ্চিত করার জন্য কমিউনিটির মতামত জানানোর ব্যবস্থা সমূহ স্থাপন ও পরিচালনা করা</w:t>
            </w:r>
          </w:p>
          <w:p w14:paraId="42E8DD2F" w14:textId="77777777" w:rsidR="008562FB" w:rsidRPr="00DD34CC" w:rsidRDefault="008562FB" w:rsidP="004E30B9">
            <w:pPr>
              <w:pStyle w:val="ListParagraph"/>
              <w:numPr>
                <w:ilvl w:val="1"/>
                <w:numId w:val="13"/>
              </w:numPr>
              <w:spacing w:after="0" w:line="276" w:lineRule="auto"/>
              <w:ind w:right="-46"/>
              <w:jc w:val="both"/>
              <w:rPr>
                <w:rFonts w:ascii="Open Sans" w:hAnsi="Open Sans" w:cs="Open Sans"/>
                <w:sz w:val="21"/>
                <w:szCs w:val="21"/>
              </w:rPr>
            </w:pPr>
            <w:r>
              <w:rPr>
                <w:rFonts w:ascii="Open Sans" w:hAnsi="Open Sans"/>
                <w:sz w:val="21"/>
              </w:rPr>
              <w:t>কমিউনিটির মতামত ও মনিটরিং উপাত্তের ভিত্তিতে কর্মসূচি ও কার্যক্রমগুলিকে নিয়মিত পর্যালোচনা, সংশোধন, ও উন্নত করা</w:t>
            </w:r>
          </w:p>
          <w:p w14:paraId="66A85429" w14:textId="77777777" w:rsidR="00FA6F1C" w:rsidRDefault="008562FB" w:rsidP="004E30B9">
            <w:pPr>
              <w:pStyle w:val="ListParagraph"/>
              <w:numPr>
                <w:ilvl w:val="1"/>
                <w:numId w:val="13"/>
              </w:numPr>
              <w:spacing w:after="0" w:line="276" w:lineRule="auto"/>
              <w:ind w:right="-46"/>
              <w:jc w:val="both"/>
              <w:rPr>
                <w:rFonts w:ascii="Open Sans" w:hAnsi="Open Sans" w:cs="Open Sans"/>
                <w:sz w:val="21"/>
                <w:szCs w:val="21"/>
              </w:rPr>
            </w:pPr>
            <w:r>
              <w:rPr>
                <w:rFonts w:ascii="Open Sans" w:hAnsi="Open Sans"/>
                <w:sz w:val="21"/>
              </w:rPr>
              <w:t xml:space="preserve">কর্মসূচি বা সাড়াদান মূল্যায়নগুলিতে যে কমিউনিটিরা জড়িত আছে তা নিশ্চিত করা, এর অংশ হিসেবে জিজ্ঞাসা করা যে তারা কর্মসূচি বা সাড়াদান নিয়ে সন্তুষ্ট কিনা, এটি কীভাবে পরিচালনা করা হয়েছিল এবং কী উন্নতি করা যেতে পারে </w:t>
            </w:r>
          </w:p>
          <w:p w14:paraId="36D76FAD" w14:textId="5D2EC780" w:rsidR="00FA6F1C" w:rsidRPr="00FA6F1C" w:rsidRDefault="00FA6F1C" w:rsidP="004E30B9">
            <w:pPr>
              <w:pStyle w:val="ListParagraph"/>
              <w:numPr>
                <w:ilvl w:val="0"/>
                <w:numId w:val="13"/>
              </w:numPr>
              <w:spacing w:after="0" w:line="276" w:lineRule="auto"/>
              <w:ind w:right="-46"/>
              <w:jc w:val="both"/>
              <w:rPr>
                <w:rFonts w:ascii="Open Sans" w:hAnsi="Open Sans" w:cs="Open Sans"/>
                <w:sz w:val="21"/>
                <w:szCs w:val="21"/>
              </w:rPr>
            </w:pPr>
            <w:r>
              <w:rPr>
                <w:rFonts w:ascii="Open Sans" w:hAnsi="Open Sans"/>
                <w:sz w:val="21"/>
              </w:rPr>
              <w:t>আচরণ পরিবর্তন কর্মসূচি এবং মহামারী সাড়াদানে কমিউনিটি এনগেজমেন্ট এবং ঝুঁকি অবহিতকরণ পন্থা সমূহ একীভূত করতে সহায়তা করা, যার মধ্যে রয়েছে:</w:t>
            </w:r>
          </w:p>
          <w:p w14:paraId="254D3709" w14:textId="16E0E921" w:rsidR="00FA6F1C" w:rsidRPr="00DD34CC" w:rsidRDefault="00FA6F1C" w:rsidP="004E30B9">
            <w:pPr>
              <w:pStyle w:val="ListParagraph"/>
              <w:numPr>
                <w:ilvl w:val="1"/>
                <w:numId w:val="13"/>
              </w:numPr>
              <w:spacing w:after="0" w:line="276" w:lineRule="auto"/>
              <w:ind w:right="-46"/>
              <w:jc w:val="both"/>
              <w:rPr>
                <w:rFonts w:ascii="Open Sans" w:hAnsi="Open Sans" w:cs="Open Sans"/>
                <w:sz w:val="21"/>
                <w:szCs w:val="21"/>
              </w:rPr>
            </w:pPr>
            <w:r>
              <w:rPr>
                <w:rFonts w:ascii="Open Sans" w:hAnsi="Open Sans"/>
                <w:sz w:val="21"/>
              </w:rPr>
              <w:t xml:space="preserve">কমিউনিটির প্রেক্ষাপট এবং কমিউনিটির ভেতরে বিদ্যমান জ্ঞান, মনোভাব, বিশ্বাস, চর্চা ও গুজব সম্পর্কে বোঝাপড়ার বিস্তারিত একটি চিত্র তৈরি করা </w:t>
            </w:r>
          </w:p>
          <w:p w14:paraId="1E451FF4" w14:textId="77777777" w:rsidR="00FA6F1C" w:rsidRPr="00DD34CC" w:rsidRDefault="00FA6F1C" w:rsidP="004E30B9">
            <w:pPr>
              <w:pStyle w:val="ListParagraph"/>
              <w:numPr>
                <w:ilvl w:val="1"/>
                <w:numId w:val="13"/>
              </w:numPr>
              <w:spacing w:after="0" w:line="276" w:lineRule="auto"/>
              <w:ind w:right="-46"/>
              <w:jc w:val="both"/>
              <w:rPr>
                <w:rFonts w:ascii="Open Sans" w:hAnsi="Open Sans" w:cs="Open Sans"/>
                <w:sz w:val="21"/>
                <w:szCs w:val="21"/>
              </w:rPr>
            </w:pPr>
            <w:r>
              <w:rPr>
                <w:rFonts w:ascii="Open Sans" w:hAnsi="Open Sans"/>
                <w:sz w:val="21"/>
              </w:rPr>
              <w:t>কমিউনিটির বিশ্বাস, ভীতি, গুজব, প্রশ্ন ও পরামর্শগুলি সংগ্রহ ও বিশ্লেষণ করতে সক্ষম একটি কমিউনিটি মতামত জানানোর ব্যবস্থা স্থাপন করা</w:t>
            </w:r>
          </w:p>
          <w:p w14:paraId="5CE7894A" w14:textId="77777777" w:rsidR="00FA6F1C" w:rsidRPr="00DD34CC" w:rsidRDefault="00FA6F1C" w:rsidP="004E30B9">
            <w:pPr>
              <w:pStyle w:val="ListParagraph"/>
              <w:numPr>
                <w:ilvl w:val="1"/>
                <w:numId w:val="13"/>
              </w:numPr>
              <w:spacing w:after="0" w:line="276" w:lineRule="auto"/>
              <w:ind w:right="-46"/>
              <w:jc w:val="both"/>
              <w:rPr>
                <w:rFonts w:ascii="Open Sans" w:hAnsi="Open Sans" w:cs="Open Sans"/>
                <w:sz w:val="21"/>
                <w:szCs w:val="21"/>
              </w:rPr>
            </w:pPr>
            <w:r>
              <w:rPr>
                <w:rFonts w:ascii="Open Sans" w:hAnsi="Open Sans"/>
                <w:sz w:val="21"/>
              </w:rPr>
              <w:t>মতামত, কমিউনিটির ধারণা ও গভীর উপলব্ধি সমূহ যে নিয়মিত বিশ্লেষণ করা হচ্ছে এবং কর্মসূচি/সাড়াদানটিকে পরিবর্তন ও উন্নত করতে ব্যবহার করা হচ্ছে, তা নিশ্চিত করা</w:t>
            </w:r>
          </w:p>
          <w:p w14:paraId="398AB7D2" w14:textId="77777777" w:rsidR="00FA6F1C" w:rsidRPr="00DD34CC" w:rsidRDefault="00FA6F1C" w:rsidP="004E30B9">
            <w:pPr>
              <w:pStyle w:val="ListParagraph"/>
              <w:numPr>
                <w:ilvl w:val="1"/>
                <w:numId w:val="13"/>
              </w:numPr>
              <w:spacing w:after="0" w:line="276" w:lineRule="auto"/>
              <w:ind w:right="-46"/>
              <w:jc w:val="both"/>
              <w:rPr>
                <w:rFonts w:ascii="Open Sans" w:hAnsi="Open Sans" w:cs="Open Sans"/>
                <w:sz w:val="21"/>
                <w:szCs w:val="21"/>
              </w:rPr>
            </w:pPr>
            <w:r>
              <w:rPr>
                <w:rFonts w:ascii="Open Sans" w:hAnsi="Open Sans"/>
                <w:sz w:val="21"/>
              </w:rPr>
              <w:t xml:space="preserve">যোগাযোগের সবচেয়ে বিশ্বস্ত ও বাঞ্ছনীয় উৎস এবং মাধ্যমের দ্বারা মূল ঝুঁকি বা আচরণ সম্পর্কে সময়োপযোগী, সঠিক তথ্য শেয়ার করা। </w:t>
            </w:r>
          </w:p>
          <w:p w14:paraId="19BAC843" w14:textId="77777777" w:rsidR="00FA6F1C" w:rsidRPr="00DD34CC" w:rsidRDefault="00FA6F1C" w:rsidP="004E30B9">
            <w:pPr>
              <w:pStyle w:val="ListParagraph"/>
              <w:numPr>
                <w:ilvl w:val="1"/>
                <w:numId w:val="13"/>
              </w:numPr>
              <w:spacing w:after="0" w:line="276" w:lineRule="auto"/>
              <w:ind w:right="-46"/>
              <w:jc w:val="both"/>
              <w:rPr>
                <w:rFonts w:ascii="Open Sans" w:hAnsi="Open Sans" w:cs="Open Sans"/>
                <w:sz w:val="21"/>
                <w:szCs w:val="21"/>
              </w:rPr>
            </w:pPr>
            <w:r>
              <w:rPr>
                <w:rFonts w:ascii="Open Sans" w:hAnsi="Open Sans"/>
                <w:sz w:val="21"/>
              </w:rPr>
              <w:t>কমিউনিটিকে প্রদান করা তথ্যগুলিকে কমিউনিটির বিশ্বাস, ভীতি, গুজব, প্রশ্ন ও পরামর্শের উপর ভিত্তি করে নিয়মিত হালনাগাদ করতে কর্মসূচি ও কার্যক্রমগুলিকে সহায়তা করা</w:t>
            </w:r>
          </w:p>
          <w:p w14:paraId="165E3301" w14:textId="60111D70" w:rsidR="00FA6F1C" w:rsidRPr="00FA6F1C" w:rsidRDefault="00FA6F1C" w:rsidP="004E30B9">
            <w:pPr>
              <w:pStyle w:val="ListParagraph"/>
              <w:numPr>
                <w:ilvl w:val="1"/>
                <w:numId w:val="13"/>
              </w:numPr>
              <w:spacing w:after="0" w:line="276" w:lineRule="auto"/>
              <w:ind w:right="-46"/>
              <w:jc w:val="both"/>
              <w:rPr>
                <w:rFonts w:ascii="Open Sans" w:hAnsi="Open Sans" w:cs="Open Sans"/>
                <w:sz w:val="21"/>
                <w:szCs w:val="21"/>
              </w:rPr>
            </w:pPr>
            <w:r>
              <w:rPr>
                <w:rFonts w:ascii="Open Sans" w:hAnsi="Open Sans"/>
                <w:sz w:val="21"/>
              </w:rPr>
              <w:t>প্রতিবন্ধকতা মোকাবেলা ও আচরণ উন্নত করতে এবং/অথবা সংক্রমণের বিস্তার কমানোর জন্য কমিউনিটি-ভিত্তিক সমাধান চিহ্নিত করতে কমিউনিটিদের সাথে কাজ করা</w:t>
            </w:r>
          </w:p>
          <w:p w14:paraId="240F6D59" w14:textId="463B5B79" w:rsidR="00EE719D" w:rsidRPr="00EE719D" w:rsidRDefault="00EE719D" w:rsidP="004E30B9">
            <w:pPr>
              <w:numPr>
                <w:ilvl w:val="0"/>
                <w:numId w:val="13"/>
              </w:numPr>
              <w:autoSpaceDE w:val="0"/>
              <w:autoSpaceDN w:val="0"/>
              <w:adjustRightInd w:val="0"/>
              <w:spacing w:after="0" w:line="276" w:lineRule="auto"/>
              <w:jc w:val="both"/>
              <w:rPr>
                <w:rFonts w:ascii="Open Sans" w:hAnsi="Open Sans" w:cs="Open Sans"/>
                <w:sz w:val="21"/>
                <w:szCs w:val="21"/>
              </w:rPr>
            </w:pPr>
            <w:r>
              <w:rPr>
                <w:rFonts w:ascii="Open Sans" w:hAnsi="Open Sans"/>
                <w:sz w:val="21"/>
              </w:rPr>
              <w:lastRenderedPageBreak/>
              <w:t>কর্মসূচি ও কার্যক্রমের মধ্যে সিইএ টুলস ও পন্থা চালু এবং পরিচালনা করার দক্ষতা ও জ্ঞান বৃদ্ধির উদ্দেশ্যে আইএফআরসি ও এনএস-এর কর্মী ও স্বেচ্ছাসেবকদের সিইএ প্রশিক্ষণ সমূহ পরিকল্পনা এবং প্রদান করা</w:t>
            </w:r>
          </w:p>
          <w:p w14:paraId="3836999B" w14:textId="77777777" w:rsidR="008562FB" w:rsidRDefault="00EE719D" w:rsidP="004E30B9">
            <w:pPr>
              <w:numPr>
                <w:ilvl w:val="0"/>
                <w:numId w:val="13"/>
              </w:numPr>
              <w:autoSpaceDE w:val="0"/>
              <w:autoSpaceDN w:val="0"/>
              <w:adjustRightInd w:val="0"/>
              <w:spacing w:after="0" w:line="276" w:lineRule="auto"/>
              <w:jc w:val="both"/>
              <w:rPr>
                <w:rFonts w:ascii="Open Sans" w:hAnsi="Open Sans" w:cs="Open Sans"/>
                <w:sz w:val="21"/>
                <w:szCs w:val="21"/>
              </w:rPr>
            </w:pPr>
            <w:r>
              <w:rPr>
                <w:rFonts w:ascii="Open Sans" w:hAnsi="Open Sans"/>
                <w:sz w:val="21"/>
              </w:rPr>
              <w:t>কর্মসূচি ও কার্যক্রমগুলিকে সহায়তা করার জন্য সিইএ মুভমেন্ট গাইড ও টুলকিটে সংজ্ঞায়িত সিইএ মুভমেন্ট টুলস, পদ্ধতি ও অ্যাক্টিভিটি সমূহ আনুষ্ঠানিকভাবে চালু করতে এবং মানিয়ে নিতে সহায়তা করা</w:t>
            </w:r>
          </w:p>
          <w:p w14:paraId="5B808359" w14:textId="1B662217" w:rsidR="00EE719D" w:rsidRPr="00EE719D" w:rsidRDefault="00EE719D" w:rsidP="004E30B9">
            <w:pPr>
              <w:numPr>
                <w:ilvl w:val="0"/>
                <w:numId w:val="13"/>
              </w:numPr>
              <w:autoSpaceDE w:val="0"/>
              <w:autoSpaceDN w:val="0"/>
              <w:adjustRightInd w:val="0"/>
              <w:spacing w:after="0" w:line="276" w:lineRule="auto"/>
              <w:jc w:val="both"/>
              <w:rPr>
                <w:rFonts w:ascii="Open Sans" w:hAnsi="Open Sans" w:cs="Open Sans"/>
                <w:sz w:val="21"/>
                <w:szCs w:val="21"/>
              </w:rPr>
            </w:pPr>
            <w:r>
              <w:rPr>
                <w:rFonts w:ascii="Open Sans" w:hAnsi="Open Sans"/>
                <w:sz w:val="21"/>
              </w:rPr>
              <w:t xml:space="preserve">গবেষণা, প্রভাব সমীক্ষা, পারসেপশন স্টাডি এবং কেস স্টাডিগুলি আনুষ্ঠানিকভাবে চালু করতে সহায়তা করার মাধ্যমে প্রোগ্রামিংয়ের গুণমান এবং কার্যকারিতার উপর কমিউনিটি এনগেজমেন্টের প্রভাব প্রদর্শন করে প্রমাণ-ভিত্তিক শিখনের বিকাশ করা </w:t>
            </w:r>
          </w:p>
          <w:p w14:paraId="6C3BCE10" w14:textId="77777777" w:rsidR="00EE719D" w:rsidRPr="00EE719D" w:rsidRDefault="00EE719D" w:rsidP="00EE719D">
            <w:pPr>
              <w:autoSpaceDE w:val="0"/>
              <w:autoSpaceDN w:val="0"/>
              <w:adjustRightInd w:val="0"/>
              <w:spacing w:after="0" w:line="276" w:lineRule="auto"/>
              <w:rPr>
                <w:rFonts w:ascii="Open Sans" w:hAnsi="Open Sans" w:cs="Open Sans"/>
                <w:sz w:val="21"/>
                <w:szCs w:val="21"/>
              </w:rPr>
            </w:pPr>
          </w:p>
          <w:p w14:paraId="4D5D28C2" w14:textId="77777777" w:rsidR="00EE719D" w:rsidRPr="00EE719D" w:rsidRDefault="00EE719D" w:rsidP="00EE719D">
            <w:pPr>
              <w:autoSpaceDE w:val="0"/>
              <w:autoSpaceDN w:val="0"/>
              <w:adjustRightInd w:val="0"/>
              <w:spacing w:after="0" w:line="276" w:lineRule="auto"/>
              <w:rPr>
                <w:rFonts w:ascii="Open Sans" w:hAnsi="Open Sans" w:cs="Open Sans"/>
                <w:b/>
                <w:bCs/>
                <w:sz w:val="21"/>
                <w:szCs w:val="21"/>
              </w:rPr>
            </w:pPr>
            <w:r>
              <w:rPr>
                <w:rFonts w:ascii="Open Sans" w:hAnsi="Open Sans"/>
                <w:b/>
                <w:sz w:val="21"/>
              </w:rPr>
              <w:t>প্রকল্প ও বাজেট ব্যবস্থাপনা</w:t>
            </w:r>
          </w:p>
          <w:p w14:paraId="0E38548A" w14:textId="731CBE52" w:rsidR="00EE719D" w:rsidRDefault="00EE719D" w:rsidP="00B53D01">
            <w:pPr>
              <w:numPr>
                <w:ilvl w:val="0"/>
                <w:numId w:val="13"/>
              </w:numPr>
              <w:autoSpaceDE w:val="0"/>
              <w:autoSpaceDN w:val="0"/>
              <w:adjustRightInd w:val="0"/>
              <w:spacing w:after="0" w:line="276" w:lineRule="auto"/>
              <w:rPr>
                <w:rFonts w:ascii="Open Sans" w:hAnsi="Open Sans" w:cs="Open Sans"/>
                <w:sz w:val="21"/>
                <w:szCs w:val="21"/>
              </w:rPr>
            </w:pPr>
            <w:r>
              <w:rPr>
                <w:rFonts w:ascii="Open Sans" w:hAnsi="Open Sans"/>
                <w:sz w:val="21"/>
              </w:rPr>
              <w:t>সিইএ অঙ্গীকারের ব্যয় যে বাজেট অনুযায়ী হচ্ছে, তা নিশ্চিত করা</w:t>
            </w:r>
          </w:p>
          <w:p w14:paraId="0C88FDA2" w14:textId="1387B70A" w:rsidR="008562FB" w:rsidRPr="008562FB" w:rsidRDefault="008562FB" w:rsidP="004E30B9">
            <w:pPr>
              <w:pStyle w:val="ListParagraph"/>
              <w:numPr>
                <w:ilvl w:val="0"/>
                <w:numId w:val="13"/>
              </w:numPr>
              <w:autoSpaceDE w:val="0"/>
              <w:autoSpaceDN w:val="0"/>
              <w:adjustRightInd w:val="0"/>
              <w:spacing w:after="0" w:line="276" w:lineRule="auto"/>
              <w:contextualSpacing w:val="0"/>
              <w:jc w:val="both"/>
              <w:rPr>
                <w:rFonts w:ascii="Open Sans" w:hAnsi="Open Sans" w:cs="Open Sans"/>
                <w:sz w:val="21"/>
                <w:szCs w:val="21"/>
              </w:rPr>
            </w:pPr>
            <w:r>
              <w:rPr>
                <w:rFonts w:ascii="Open Sans" w:hAnsi="Open Sans"/>
                <w:sz w:val="21"/>
              </w:rPr>
              <w:t xml:space="preserve">ক্লাস্টার-এর জন্য সিইএ পরিকল্পনা ও বাজেট তৈরি এবং পরিচালনা করা, এর অংশ হিসেবে নিশ্চিত করা যে ক্লাস্টার পর্যায়ের পরিকল্পনা এবং কর্মকৌশলগুলিতে সিইএ অন্তর্ভুক্ত করা হয়েছে </w:t>
            </w:r>
          </w:p>
          <w:p w14:paraId="30BE3877" w14:textId="67627130" w:rsidR="008562FB" w:rsidRPr="008562FB" w:rsidRDefault="008562FB" w:rsidP="00B53D01">
            <w:pPr>
              <w:pStyle w:val="ListParagraph"/>
              <w:numPr>
                <w:ilvl w:val="0"/>
                <w:numId w:val="13"/>
              </w:numPr>
              <w:autoSpaceDE w:val="0"/>
              <w:autoSpaceDN w:val="0"/>
              <w:adjustRightInd w:val="0"/>
              <w:spacing w:after="0" w:line="276" w:lineRule="auto"/>
              <w:contextualSpacing w:val="0"/>
              <w:rPr>
                <w:rFonts w:ascii="Open Sans" w:hAnsi="Open Sans" w:cs="Open Sans"/>
                <w:sz w:val="21"/>
                <w:szCs w:val="21"/>
              </w:rPr>
            </w:pPr>
            <w:r>
              <w:rPr>
                <w:rFonts w:ascii="Open Sans" w:hAnsi="Open Sans"/>
                <w:sz w:val="21"/>
              </w:rPr>
              <w:t>প্রস্তাব, অঙ্গীকার ব্যবস্থাপনা করা এবং প্রতিবেদন সহ দাতা ব্যবস্থাপনা.</w:t>
            </w:r>
          </w:p>
          <w:p w14:paraId="220FF87E" w14:textId="77777777" w:rsidR="00EE719D" w:rsidRPr="00EE719D" w:rsidRDefault="00EE719D" w:rsidP="00EE719D">
            <w:pPr>
              <w:autoSpaceDE w:val="0"/>
              <w:autoSpaceDN w:val="0"/>
              <w:adjustRightInd w:val="0"/>
              <w:spacing w:after="0" w:line="276" w:lineRule="auto"/>
              <w:rPr>
                <w:rFonts w:ascii="Open Sans" w:hAnsi="Open Sans" w:cs="Open Sans"/>
                <w:sz w:val="21"/>
                <w:szCs w:val="21"/>
              </w:rPr>
            </w:pPr>
          </w:p>
          <w:p w14:paraId="59BCC2C1" w14:textId="6A3F0143" w:rsidR="00EE719D" w:rsidRPr="00EE719D" w:rsidRDefault="00EE719D" w:rsidP="00EE719D">
            <w:pPr>
              <w:autoSpaceDE w:val="0"/>
              <w:autoSpaceDN w:val="0"/>
              <w:adjustRightInd w:val="0"/>
              <w:spacing w:after="0" w:line="276" w:lineRule="auto"/>
              <w:rPr>
                <w:rFonts w:ascii="Open Sans" w:hAnsi="Open Sans" w:cs="Open Sans"/>
                <w:b/>
                <w:bCs/>
                <w:sz w:val="21"/>
                <w:szCs w:val="21"/>
              </w:rPr>
            </w:pPr>
            <w:r>
              <w:rPr>
                <w:rFonts w:ascii="Open Sans" w:hAnsi="Open Sans"/>
                <w:b/>
                <w:sz w:val="21"/>
              </w:rPr>
              <w:t>সমন্বয়, প্রতিনিধিত্ব, সম্পর্ক এবং রিপোর্টিং</w:t>
            </w:r>
          </w:p>
          <w:p w14:paraId="39883CCE" w14:textId="5B89A55E" w:rsidR="00EE719D" w:rsidRDefault="00EE719D" w:rsidP="004E30B9">
            <w:pPr>
              <w:numPr>
                <w:ilvl w:val="0"/>
                <w:numId w:val="13"/>
              </w:numPr>
              <w:autoSpaceDE w:val="0"/>
              <w:autoSpaceDN w:val="0"/>
              <w:adjustRightInd w:val="0"/>
              <w:spacing w:after="0" w:line="276" w:lineRule="auto"/>
              <w:jc w:val="both"/>
              <w:rPr>
                <w:rFonts w:ascii="Open Sans" w:hAnsi="Open Sans" w:cs="Open Sans"/>
                <w:sz w:val="21"/>
                <w:szCs w:val="21"/>
              </w:rPr>
            </w:pPr>
            <w:r>
              <w:rPr>
                <w:rFonts w:ascii="Open Sans" w:hAnsi="Open Sans"/>
                <w:sz w:val="21"/>
              </w:rPr>
              <w:t>ক্লাস্টারের জন্য সিইএ প্রতিনিধি; ন্যাশনাল সোসাইটি, অংশীদার ন্যাশনাল সোসাইটি ও আইএফআরসি জুড়ে সিইএ প্রচেষ্টার সমন্বয়ে নেতৃত্ব দেওয়া</w:t>
            </w:r>
          </w:p>
          <w:p w14:paraId="3A918ABF" w14:textId="2ADD64FC" w:rsidR="00EE719D" w:rsidRDefault="00EE719D" w:rsidP="004E30B9">
            <w:pPr>
              <w:numPr>
                <w:ilvl w:val="0"/>
                <w:numId w:val="13"/>
              </w:numPr>
              <w:autoSpaceDE w:val="0"/>
              <w:autoSpaceDN w:val="0"/>
              <w:adjustRightInd w:val="0"/>
              <w:spacing w:after="0" w:line="276" w:lineRule="auto"/>
              <w:jc w:val="both"/>
              <w:rPr>
                <w:rFonts w:ascii="Open Sans" w:hAnsi="Open Sans" w:cs="Open Sans"/>
                <w:sz w:val="21"/>
                <w:szCs w:val="21"/>
              </w:rPr>
            </w:pPr>
            <w:r>
              <w:rPr>
                <w:rFonts w:ascii="Open Sans" w:hAnsi="Open Sans"/>
                <w:sz w:val="21"/>
              </w:rPr>
              <w:t>ক্লাস্টার, আঞ্চলিক এবং বৈশ্বিক পর্যায়ে সিইএ প্রচেষ্টার মধ্যে সামঞ্জস্য এবং সমন্বয় রয়েছে তা নিশ্চিত করার জন্য বৈশ্বিক এবং আঞ্চলিক সিইএ সহকর্মীদের সাথে ঘনিষ্ঠভাবে কাজ করা</w:t>
            </w:r>
          </w:p>
          <w:p w14:paraId="0A77F25D" w14:textId="63382B5B" w:rsidR="00B93792" w:rsidRPr="00B93792" w:rsidRDefault="00B93792" w:rsidP="004E30B9">
            <w:pPr>
              <w:pStyle w:val="ListParagraph"/>
              <w:numPr>
                <w:ilvl w:val="0"/>
                <w:numId w:val="13"/>
              </w:numPr>
              <w:autoSpaceDE w:val="0"/>
              <w:autoSpaceDN w:val="0"/>
              <w:adjustRightInd w:val="0"/>
              <w:spacing w:after="0" w:line="276" w:lineRule="auto"/>
              <w:contextualSpacing w:val="0"/>
              <w:jc w:val="both"/>
              <w:rPr>
                <w:rFonts w:ascii="Open Sans" w:hAnsi="Open Sans" w:cs="Open Sans"/>
                <w:sz w:val="21"/>
                <w:szCs w:val="21"/>
              </w:rPr>
            </w:pPr>
            <w:r>
              <w:rPr>
                <w:rFonts w:ascii="Open Sans" w:hAnsi="Open Sans"/>
                <w:sz w:val="21"/>
              </w:rPr>
              <w:t>সিইএ/এএপি আন্তঃসংস্থা ওয়ার্কিং গ্রুপ, জাতিসংঘের সংস্থা, অন্যান্য এনজিও এবং সরকার সহ বাহ্যিক অংশীদারদের সাথে সিইএ প্রচেষ্টা সমূহের সমন্বয় করা</w:t>
            </w:r>
          </w:p>
          <w:p w14:paraId="0363F2DB" w14:textId="6D142744" w:rsidR="00EE719D" w:rsidRPr="00EE719D" w:rsidRDefault="00EE719D" w:rsidP="004E30B9">
            <w:pPr>
              <w:numPr>
                <w:ilvl w:val="0"/>
                <w:numId w:val="13"/>
              </w:numPr>
              <w:autoSpaceDE w:val="0"/>
              <w:autoSpaceDN w:val="0"/>
              <w:adjustRightInd w:val="0"/>
              <w:spacing w:after="0" w:line="276" w:lineRule="auto"/>
              <w:jc w:val="both"/>
              <w:rPr>
                <w:rFonts w:ascii="Open Sans" w:hAnsi="Open Sans" w:cs="Open Sans"/>
                <w:sz w:val="21"/>
                <w:szCs w:val="21"/>
              </w:rPr>
            </w:pPr>
            <w:r>
              <w:rPr>
                <w:rFonts w:ascii="Open Sans" w:hAnsi="Open Sans"/>
                <w:sz w:val="21"/>
              </w:rPr>
              <w:t>বাহ্যিক সংস্থাগুলির সাথে অংশীদারিত্বের সুযোগ চিহ্নিত করা</w:t>
            </w:r>
          </w:p>
          <w:p w14:paraId="76E746EC" w14:textId="3AB1248F" w:rsidR="00EE719D" w:rsidRPr="00B93792" w:rsidRDefault="00EE719D" w:rsidP="004E30B9">
            <w:pPr>
              <w:numPr>
                <w:ilvl w:val="0"/>
                <w:numId w:val="13"/>
              </w:numPr>
              <w:autoSpaceDE w:val="0"/>
              <w:autoSpaceDN w:val="0"/>
              <w:adjustRightInd w:val="0"/>
              <w:spacing w:after="0" w:line="276" w:lineRule="auto"/>
              <w:jc w:val="both"/>
              <w:rPr>
                <w:rFonts w:ascii="Open Sans" w:hAnsi="Open Sans" w:cs="Open Sans"/>
                <w:sz w:val="21"/>
                <w:szCs w:val="21"/>
              </w:rPr>
            </w:pPr>
            <w:r>
              <w:rPr>
                <w:rFonts w:ascii="Open Sans" w:hAnsi="Open Sans"/>
                <w:sz w:val="21"/>
              </w:rPr>
              <w:t>উত্তম চর্চা ও সাফল্যের গল্পগুলিকে ধারণ করে এবং মুভমেন্টের ভেতরে ও বাইরে প্রচার করে সিইএ-র একটি নেতৃত্বদানকারী হিসাবে আইএফআরসি-র অবস্থান তৈরি করা।</w:t>
            </w:r>
          </w:p>
        </w:tc>
      </w:tr>
    </w:tbl>
    <w:p w14:paraId="7A511E10" w14:textId="469D2D55" w:rsidR="00FA6F1C" w:rsidRDefault="00FA6F1C">
      <w:pPr>
        <w:rPr>
          <w:rFonts w:asciiTheme="majorHAnsi" w:eastAsia="Times New Roman" w:hAnsiTheme="majorHAnsi" w:cstheme="minorHAnsi"/>
          <w:b/>
          <w:bCs/>
          <w:color w:val="88796C"/>
        </w:rPr>
      </w:pPr>
    </w:p>
    <w:p w14:paraId="14A27FAF" w14:textId="68CC226A" w:rsidR="00351799" w:rsidRPr="00C936A1" w:rsidRDefault="00351799" w:rsidP="00351799">
      <w:pPr>
        <w:pStyle w:val="Subhead"/>
        <w:spacing w:after="80"/>
        <w:rPr>
          <w:rFonts w:asciiTheme="majorHAnsi" w:hAnsiTheme="majorHAnsi" w:cstheme="minorHAnsi"/>
          <w:bCs w:val="0"/>
          <w:color w:val="FFFFFF"/>
          <w:sz w:val="22"/>
          <w:szCs w:val="22"/>
        </w:rPr>
      </w:pPr>
      <w:r>
        <w:rPr>
          <w:rFonts w:asciiTheme="majorHAnsi" w:hAnsiTheme="majorHAnsi"/>
          <w:sz w:val="22"/>
        </w:rPr>
        <w:t>পদের যোগ্যতা সমূহ</w:t>
      </w:r>
    </w:p>
    <w:tbl>
      <w:tblPr>
        <w:tblW w:w="5000" w:type="pct"/>
        <w:tblBorders>
          <w:top w:val="single" w:sz="4" w:space="0" w:color="8A8175"/>
          <w:left w:val="single" w:sz="4" w:space="0" w:color="8A8175"/>
          <w:bottom w:val="single" w:sz="4" w:space="0" w:color="8A8175"/>
          <w:right w:val="single" w:sz="4" w:space="0" w:color="8A8175"/>
          <w:insideH w:val="single" w:sz="4" w:space="0" w:color="8A8175"/>
          <w:insideV w:val="single" w:sz="4" w:space="0" w:color="8A8175"/>
        </w:tblBorders>
        <w:tblLook w:val="00A0" w:firstRow="1" w:lastRow="0" w:firstColumn="1" w:lastColumn="0" w:noHBand="0" w:noVBand="0"/>
      </w:tblPr>
      <w:tblGrid>
        <w:gridCol w:w="6105"/>
        <w:gridCol w:w="2956"/>
      </w:tblGrid>
      <w:tr w:rsidR="00351799" w:rsidRPr="00DD34CC" w14:paraId="2D5781C6"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29C8D"/>
            <w:vAlign w:val="center"/>
          </w:tcPr>
          <w:p w14:paraId="39091AD7" w14:textId="77777777" w:rsidR="00351799" w:rsidRPr="00DD34CC" w:rsidRDefault="00351799" w:rsidP="00DC7ADB">
            <w:pPr>
              <w:spacing w:line="276" w:lineRule="auto"/>
              <w:rPr>
                <w:rFonts w:ascii="Open Sans" w:hAnsi="Open Sans" w:cs="Open Sans"/>
                <w:b/>
                <w:color w:val="FFFFFF"/>
                <w:sz w:val="21"/>
                <w:szCs w:val="21"/>
              </w:rPr>
            </w:pPr>
            <w:r>
              <w:rPr>
                <w:rFonts w:ascii="Open Sans" w:hAnsi="Open Sans"/>
                <w:b/>
                <w:color w:val="FFFFFF"/>
                <w:sz w:val="21"/>
              </w:rPr>
              <w:t>শিক্ষা</w:t>
            </w:r>
          </w:p>
        </w:tc>
      </w:tr>
      <w:tr w:rsidR="00351799" w:rsidRPr="00DD34CC" w14:paraId="3988D10E"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vAlign w:val="center"/>
          </w:tcPr>
          <w:p w14:paraId="111A5057" w14:textId="77777777" w:rsidR="00351799" w:rsidRPr="00DD34CC" w:rsidRDefault="00351799" w:rsidP="004E30B9">
            <w:pPr>
              <w:spacing w:line="276" w:lineRule="auto"/>
              <w:jc w:val="both"/>
              <w:rPr>
                <w:rFonts w:ascii="Open Sans" w:hAnsi="Open Sans" w:cs="Open Sans"/>
                <w:sz w:val="21"/>
                <w:szCs w:val="21"/>
              </w:rPr>
            </w:pPr>
            <w:r>
              <w:rPr>
                <w:rFonts w:ascii="Open Sans" w:hAnsi="Open Sans"/>
                <w:sz w:val="21"/>
              </w:rPr>
              <w:t xml:space="preserve">কমিউনিটি এনগেজমেন্ট, কমিউনিটি ডেভেলপমেন্ট, সোশ্যাল অ্যান্ড বিহেভিয়ার চেঞ্জ কমিউনিকেশন, সমাজবিজ্ঞান, নৃতত্ত্ব, স্বাস্থ্য শিক্ষার মতো প্রাসঙ্গিক ক্ষেত্রে বিশ্ববিদ্যালয়ের ডিগ্রি বা প্রাসঙ্গিক কাজের অভিজ্ঞতা </w:t>
            </w:r>
          </w:p>
        </w:tc>
      </w:tr>
      <w:tr w:rsidR="00351799" w:rsidRPr="00DD34CC" w14:paraId="092D3FC3" w14:textId="77777777" w:rsidTr="00DC7ADB">
        <w:trPr>
          <w:trHeight w:val="340"/>
        </w:trPr>
        <w:tc>
          <w:tcPr>
            <w:tcW w:w="3369" w:type="pct"/>
            <w:tcBorders>
              <w:top w:val="single" w:sz="4" w:space="0" w:color="A29C8D"/>
              <w:left w:val="single" w:sz="4" w:space="0" w:color="A29C8D"/>
              <w:bottom w:val="single" w:sz="4" w:space="0" w:color="A29C8D"/>
              <w:right w:val="single" w:sz="4" w:space="0" w:color="A29C8D"/>
            </w:tcBorders>
            <w:shd w:val="clear" w:color="auto" w:fill="A29C8D"/>
            <w:vAlign w:val="center"/>
          </w:tcPr>
          <w:p w14:paraId="50C8C972" w14:textId="77777777" w:rsidR="00351799" w:rsidRPr="00DD34CC" w:rsidRDefault="00351799" w:rsidP="00DC7ADB">
            <w:pPr>
              <w:spacing w:line="276" w:lineRule="auto"/>
              <w:rPr>
                <w:rFonts w:ascii="Open Sans" w:hAnsi="Open Sans" w:cs="Open Sans"/>
                <w:b/>
                <w:color w:val="FFFFFF"/>
                <w:sz w:val="21"/>
                <w:szCs w:val="21"/>
              </w:rPr>
            </w:pPr>
            <w:r>
              <w:rPr>
                <w:rFonts w:ascii="Open Sans" w:hAnsi="Open Sans"/>
                <w:b/>
                <w:color w:val="FFFFFF"/>
                <w:sz w:val="21"/>
              </w:rPr>
              <w:t>অভিজ্ঞতা</w:t>
            </w:r>
          </w:p>
        </w:tc>
        <w:tc>
          <w:tcPr>
            <w:tcW w:w="1631" w:type="pct"/>
            <w:tcBorders>
              <w:top w:val="single" w:sz="4" w:space="0" w:color="A29C8D"/>
              <w:left w:val="single" w:sz="4" w:space="0" w:color="A29C8D"/>
              <w:bottom w:val="single" w:sz="4" w:space="0" w:color="A29C8D"/>
              <w:right w:val="single" w:sz="4" w:space="0" w:color="A29C8D"/>
            </w:tcBorders>
            <w:shd w:val="clear" w:color="auto" w:fill="A29C8D"/>
            <w:vAlign w:val="center"/>
          </w:tcPr>
          <w:p w14:paraId="41E4FF91" w14:textId="77777777" w:rsidR="00351799" w:rsidRPr="00DD34CC" w:rsidRDefault="00351799" w:rsidP="00DC7ADB">
            <w:pPr>
              <w:spacing w:line="276" w:lineRule="auto"/>
              <w:rPr>
                <w:rFonts w:ascii="Open Sans" w:hAnsi="Open Sans" w:cs="Open Sans"/>
                <w:b/>
                <w:color w:val="FFFFFF"/>
                <w:sz w:val="21"/>
                <w:szCs w:val="21"/>
              </w:rPr>
            </w:pPr>
          </w:p>
        </w:tc>
      </w:tr>
      <w:tr w:rsidR="00351799" w:rsidRPr="00DD34CC" w14:paraId="4E0F177D" w14:textId="77777777" w:rsidTr="00DC7ADB">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27F3C667" w14:textId="476F6E01" w:rsidR="00351799" w:rsidRPr="003D65E1" w:rsidRDefault="00FA6F1C" w:rsidP="004E30B9">
            <w:pPr>
              <w:pStyle w:val="TableText"/>
              <w:spacing w:after="6" w:line="276" w:lineRule="auto"/>
              <w:jc w:val="both"/>
              <w:rPr>
                <w:rFonts w:ascii="Open Sans" w:hAnsi="Open Sans" w:cs="Open Sans"/>
                <w:sz w:val="21"/>
                <w:szCs w:val="21"/>
              </w:rPr>
            </w:pPr>
            <w:r>
              <w:rPr>
                <w:rFonts w:ascii="Open Sans" w:hAnsi="Open Sans"/>
                <w:sz w:val="21"/>
              </w:rPr>
              <w:t>একটি মানবিক বা উন্নয়ন সংস্থায় কমিউনিটি এনগেজমেন্ট অ্যান্ড অ্যাকাউন্ট্যাবিলিটির কাজ করার তিন বছরের অভিজ্ঞতা</w:t>
            </w:r>
          </w:p>
        </w:tc>
      </w:tr>
      <w:tr w:rsidR="00351799" w:rsidRPr="00DD34CC" w14:paraId="3B31480E" w14:textId="77777777" w:rsidTr="00DC7ADB">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3404E77C" w14:textId="18DBEB6A" w:rsidR="00351799" w:rsidRPr="003D65E1" w:rsidRDefault="00351799" w:rsidP="004E30B9">
            <w:pPr>
              <w:pStyle w:val="TableText"/>
              <w:spacing w:after="6" w:line="276" w:lineRule="auto"/>
              <w:jc w:val="both"/>
              <w:rPr>
                <w:rFonts w:ascii="Open Sans" w:hAnsi="Open Sans" w:cs="Open Sans"/>
                <w:sz w:val="21"/>
                <w:szCs w:val="21"/>
                <w:highlight w:val="yellow"/>
              </w:rPr>
            </w:pPr>
            <w:r>
              <w:rPr>
                <w:rFonts w:ascii="Open Sans" w:hAnsi="Open Sans"/>
                <w:sz w:val="21"/>
              </w:rPr>
              <w:lastRenderedPageBreak/>
              <w:t>কমিউনিটি-ভিত্তিক মতামত জানানোর ব্যবস্থা, কমিউনিটির সাথে যোগাযোগের টুলস (রেডিও, সামাজিক যোগাযোগ মাধ্যম, সোশ্যাল মোবিলাইজেশন) এবং অংশগ্রহণমূলক পরিকল্পনা প্রক্রিয়া সহ সিইএ পদ্ধতিগুলি ডিজাইন এবং বাস্তবায়ন/বাস্তবায়নের অভিজ্ঞতা</w:t>
            </w:r>
          </w:p>
        </w:tc>
      </w:tr>
      <w:tr w:rsidR="00351799" w:rsidRPr="00DD34CC" w14:paraId="38D74521" w14:textId="77777777" w:rsidTr="00DC7ADB">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6CA609EA" w14:textId="6C7DAF72" w:rsidR="00351799" w:rsidRPr="003D65E1" w:rsidRDefault="00351799" w:rsidP="004E30B9">
            <w:pPr>
              <w:pStyle w:val="TableText"/>
              <w:spacing w:after="6" w:line="276" w:lineRule="auto"/>
              <w:jc w:val="both"/>
              <w:rPr>
                <w:rFonts w:ascii="Open Sans" w:hAnsi="Open Sans" w:cs="Open Sans"/>
                <w:sz w:val="21"/>
                <w:szCs w:val="21"/>
                <w:highlight w:val="yellow"/>
              </w:rPr>
            </w:pPr>
            <w:r>
              <w:rPr>
                <w:rFonts w:ascii="Open Sans" w:hAnsi="Open Sans"/>
                <w:sz w:val="21"/>
              </w:rPr>
              <w:t>লক্ষ্যযুক্ত এবং উপযুক্ত আচরণ পরিবর্তন বা ঝুঁকি অবহিতকরণ পন্থা এবং কার্যক্রম পরিকল্পনা এবং বাস্তবায়নের অভিজ্ঞতা</w:t>
            </w:r>
          </w:p>
        </w:tc>
      </w:tr>
      <w:tr w:rsidR="00351799" w:rsidRPr="00DD34CC" w14:paraId="1B23AC13" w14:textId="77777777" w:rsidTr="00DC7ADB">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3583C4DA" w14:textId="7DA3B411" w:rsidR="00351799" w:rsidRPr="003D65E1" w:rsidRDefault="00351799" w:rsidP="004E30B9">
            <w:pPr>
              <w:pStyle w:val="TableText"/>
              <w:spacing w:after="6" w:line="276" w:lineRule="auto"/>
              <w:jc w:val="both"/>
              <w:rPr>
                <w:rFonts w:ascii="Open Sans" w:hAnsi="Open Sans" w:cs="Open Sans"/>
                <w:sz w:val="21"/>
                <w:szCs w:val="21"/>
              </w:rPr>
            </w:pPr>
            <w:r>
              <w:rPr>
                <w:rFonts w:ascii="Open Sans" w:hAnsi="Open Sans"/>
                <w:sz w:val="21"/>
              </w:rPr>
              <w:t>প্রশিক্ষণ ডিজাইন ও প্রদান, এবং কর্মী ও স্বেচ্ছাসেবকদের সক্ষমতা বিনির্মাণের অভিজ্ঞতা।</w:t>
            </w:r>
          </w:p>
        </w:tc>
      </w:tr>
      <w:tr w:rsidR="00351799" w:rsidRPr="00DD34CC" w14:paraId="399DEADB" w14:textId="77777777" w:rsidTr="00DC7ADB">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vAlign w:val="center"/>
          </w:tcPr>
          <w:p w14:paraId="428D1651" w14:textId="5C59D74A" w:rsidR="00351799" w:rsidRPr="003D65E1" w:rsidRDefault="00351799" w:rsidP="004E30B9">
            <w:pPr>
              <w:pStyle w:val="TableText"/>
              <w:spacing w:after="6" w:line="276" w:lineRule="auto"/>
              <w:jc w:val="both"/>
              <w:rPr>
                <w:rFonts w:ascii="Open Sans" w:hAnsi="Open Sans" w:cs="Open Sans"/>
                <w:sz w:val="21"/>
                <w:szCs w:val="21"/>
              </w:rPr>
            </w:pPr>
            <w:r>
              <w:rPr>
                <w:rFonts w:ascii="Open Sans" w:hAnsi="Open Sans"/>
                <w:sz w:val="21"/>
              </w:rPr>
              <w:t>একটি জরুরি সাড়াদানের মধ্যে সিইএ পন্থা সমূহ পরিকল্পনা এবং বাস্তবায়নের অভিজ্ঞতা</w:t>
            </w:r>
          </w:p>
        </w:tc>
      </w:tr>
      <w:tr w:rsidR="00351799" w:rsidRPr="00DD34CC" w14:paraId="2ADF7336" w14:textId="77777777" w:rsidTr="00DC7ADB">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7A47ADB2" w14:textId="3D0668BD" w:rsidR="00351799" w:rsidRPr="003D65E1" w:rsidRDefault="00351799" w:rsidP="004E30B9">
            <w:pPr>
              <w:pStyle w:val="TableText"/>
              <w:spacing w:after="6" w:line="276" w:lineRule="auto"/>
              <w:jc w:val="both"/>
              <w:rPr>
                <w:rFonts w:ascii="Open Sans" w:hAnsi="Open Sans" w:cs="Open Sans"/>
                <w:sz w:val="21"/>
                <w:szCs w:val="21"/>
              </w:rPr>
            </w:pPr>
            <w:r>
              <w:rPr>
                <w:rFonts w:ascii="Open Sans" w:hAnsi="Open Sans"/>
                <w:sz w:val="21"/>
              </w:rPr>
              <w:t>মূল্যায়ন, কমিউনিটির সাথে পরামর্শ, গবেষণা এবং/অথবা ফোকাস গ্রুপ ডিসকাশন ডিজাইন এবং বাস্তবায়ন করার অভিজ্ঞতা</w:t>
            </w:r>
          </w:p>
        </w:tc>
      </w:tr>
      <w:tr w:rsidR="00FA6F1C" w:rsidRPr="00DD34CC" w14:paraId="6EB03D3B" w14:textId="77777777" w:rsidTr="00DC7ADB">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3B9F709E" w14:textId="7A29E67C" w:rsidR="00FA6F1C" w:rsidRPr="00FA6F1C" w:rsidRDefault="00FA6F1C" w:rsidP="004E30B9">
            <w:pPr>
              <w:pStyle w:val="TableText"/>
              <w:spacing w:after="6" w:line="276" w:lineRule="auto"/>
              <w:jc w:val="both"/>
              <w:rPr>
                <w:rFonts w:ascii="Open Sans" w:hAnsi="Open Sans" w:cs="Open Sans"/>
                <w:sz w:val="21"/>
                <w:szCs w:val="21"/>
              </w:rPr>
            </w:pPr>
            <w:r>
              <w:rPr>
                <w:rFonts w:ascii="Open Sans" w:hAnsi="Open Sans"/>
                <w:sz w:val="22"/>
              </w:rPr>
              <w:t>আন্তর্জাতিকভাবে বা একাধিক দেশে কাজ করার অভিজ্ঞতা</w:t>
            </w:r>
          </w:p>
        </w:tc>
      </w:tr>
      <w:tr w:rsidR="00351799" w:rsidRPr="00DD34CC" w14:paraId="79544F24"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5953A7AC" w14:textId="77777777" w:rsidR="00351799" w:rsidRPr="00DD34CC" w:rsidRDefault="00351799" w:rsidP="004E30B9">
            <w:pPr>
              <w:spacing w:line="276" w:lineRule="auto"/>
              <w:jc w:val="both"/>
              <w:rPr>
                <w:rFonts w:ascii="Open Sans" w:hAnsi="Open Sans" w:cs="Open Sans"/>
                <w:sz w:val="21"/>
                <w:szCs w:val="21"/>
              </w:rPr>
            </w:pPr>
            <w:r>
              <w:rPr>
                <w:rFonts w:ascii="Open Sans" w:hAnsi="Open Sans"/>
                <w:sz w:val="21"/>
              </w:rPr>
              <w:t>রেড ক্রস/রেড ক্রিসেন্টে কাজ করার অভিজ্ঞতা</w:t>
            </w:r>
          </w:p>
        </w:tc>
      </w:tr>
      <w:tr w:rsidR="00351799" w:rsidRPr="00DD34CC" w14:paraId="1E94108B"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29C8D"/>
            <w:vAlign w:val="center"/>
          </w:tcPr>
          <w:p w14:paraId="326D1A3B" w14:textId="77777777" w:rsidR="00351799" w:rsidRPr="00DD34CC" w:rsidRDefault="00351799" w:rsidP="00DC7ADB">
            <w:pPr>
              <w:tabs>
                <w:tab w:val="left" w:pos="1170"/>
              </w:tabs>
              <w:spacing w:line="276" w:lineRule="auto"/>
              <w:rPr>
                <w:rFonts w:ascii="Open Sans" w:hAnsi="Open Sans" w:cs="Open Sans"/>
                <w:sz w:val="21"/>
                <w:szCs w:val="21"/>
              </w:rPr>
            </w:pPr>
            <w:r>
              <w:rPr>
                <w:rFonts w:ascii="Open Sans" w:hAnsi="Open Sans"/>
                <w:b/>
                <w:color w:val="FFFFFF"/>
                <w:sz w:val="21"/>
              </w:rPr>
              <w:t>জ্ঞান ও দক্ষতা</w:t>
            </w:r>
          </w:p>
        </w:tc>
      </w:tr>
      <w:tr w:rsidR="00351799" w:rsidRPr="00DD34CC" w14:paraId="34A5842C"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314B666F" w14:textId="77777777" w:rsidR="00351799" w:rsidRPr="00E55BA7" w:rsidRDefault="00351799" w:rsidP="004E30B9">
            <w:pPr>
              <w:spacing w:line="240" w:lineRule="auto"/>
              <w:jc w:val="both"/>
              <w:rPr>
                <w:rFonts w:ascii="Open Sans" w:hAnsi="Open Sans" w:cs="Open Sans"/>
                <w:color w:val="000000"/>
                <w:sz w:val="21"/>
                <w:szCs w:val="21"/>
              </w:rPr>
            </w:pPr>
            <w:r>
              <w:rPr>
                <w:rFonts w:ascii="Open Sans" w:hAnsi="Open Sans"/>
                <w:sz w:val="21"/>
              </w:rPr>
              <w:t>সিইএ পন্থা এবং অ্যাক্টিভিটি একীভূত করার মাধ্যমে কর্মসূচি, কার্যক্রমের উন্নতির ক্ষেত্রগুলি বিশ্লেষণ এবং চিহ্নিত করতে সক্ষম</w:t>
            </w:r>
          </w:p>
        </w:tc>
      </w:tr>
      <w:tr w:rsidR="00406A1B" w:rsidRPr="00DD34CC" w14:paraId="2A8F9625"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49E67E7E" w14:textId="617FD245" w:rsidR="00406A1B" w:rsidRPr="00406A1B" w:rsidRDefault="00406A1B" w:rsidP="004E30B9">
            <w:pPr>
              <w:spacing w:line="240" w:lineRule="auto"/>
              <w:jc w:val="both"/>
              <w:rPr>
                <w:rFonts w:ascii="Open Sans" w:hAnsi="Open Sans" w:cs="Open Sans"/>
                <w:sz w:val="21"/>
                <w:szCs w:val="21"/>
              </w:rPr>
            </w:pPr>
            <w:r>
              <w:rPr>
                <w:rFonts w:ascii="Open Sans" w:hAnsi="Open Sans"/>
                <w:sz w:val="21"/>
              </w:rPr>
              <w:t>শক্তিশালী অ্যাডভোকেসি এবং নেগোশিয়েশনের দক্ষতা; কাজ করার উপায়ের মধ্যে সিইএ একীভূত করার গুরুত্ব সম্পর্কে সকল স্তরের সহকর্মীদের বোঝাতে সক্ষম</w:t>
            </w:r>
          </w:p>
        </w:tc>
      </w:tr>
      <w:tr w:rsidR="00351799" w:rsidRPr="00DD34CC" w14:paraId="5423F299"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4CCC4946" w14:textId="77777777" w:rsidR="00351799" w:rsidRPr="00E55BA7" w:rsidRDefault="00351799" w:rsidP="004E30B9">
            <w:pPr>
              <w:spacing w:line="240" w:lineRule="auto"/>
              <w:jc w:val="both"/>
              <w:rPr>
                <w:rFonts w:ascii="Open Sans" w:hAnsi="Open Sans" w:cs="Open Sans"/>
                <w:color w:val="000000"/>
                <w:sz w:val="21"/>
                <w:szCs w:val="21"/>
              </w:rPr>
            </w:pPr>
            <w:r>
              <w:rPr>
                <w:rFonts w:ascii="Open Sans" w:hAnsi="Open Sans"/>
                <w:sz w:val="21"/>
              </w:rPr>
              <w:t>আন্তঃব্যক্তিক, যোগাযোগ এবং নেটওয়ার্কিং-এ উচ্চমাত্রার দক্ষতা, সংস্থার সকল স্তরের মানুষ এবং বাহ্যিক অংশীদার ও সংস্থার সাথে সম্পর্ক তৈরি করতে সক্ষম</w:t>
            </w:r>
          </w:p>
        </w:tc>
      </w:tr>
      <w:tr w:rsidR="00351799" w:rsidRPr="00DD34CC" w14:paraId="6E0DB377"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021EAE34" w14:textId="77777777" w:rsidR="00351799" w:rsidRPr="00E55BA7" w:rsidRDefault="00351799" w:rsidP="004E30B9">
            <w:pPr>
              <w:spacing w:line="240" w:lineRule="auto"/>
              <w:jc w:val="both"/>
              <w:rPr>
                <w:rFonts w:ascii="Open Sans" w:hAnsi="Open Sans" w:cs="Open Sans"/>
                <w:sz w:val="21"/>
                <w:szCs w:val="21"/>
              </w:rPr>
            </w:pPr>
            <w:r>
              <w:rPr>
                <w:rFonts w:ascii="Open Sans" w:hAnsi="Open Sans"/>
                <w:sz w:val="21"/>
              </w:rPr>
              <w:t>প্রকল্প ব্যবস্থাপনায় উচ্চমাত্রার দক্ষতা, চাপের মধ্যে কাজ করতে সক্ষম এবং উচ্চ মান বজায় রেখে ও সময়সীমার মধ্যে একাধিক প্রকল্প একই সাথে পরিচালনা করতে সক্ষম</w:t>
            </w:r>
          </w:p>
        </w:tc>
      </w:tr>
      <w:tr w:rsidR="00351799" w:rsidRPr="00DD34CC" w14:paraId="1995B112"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1EAACD60" w14:textId="77777777" w:rsidR="00351799" w:rsidRPr="00E55BA7" w:rsidRDefault="00351799" w:rsidP="004E30B9">
            <w:pPr>
              <w:spacing w:line="240" w:lineRule="auto"/>
              <w:jc w:val="both"/>
              <w:rPr>
                <w:rFonts w:ascii="Open Sans" w:hAnsi="Open Sans" w:cs="Open Sans"/>
                <w:sz w:val="21"/>
                <w:szCs w:val="21"/>
              </w:rPr>
            </w:pPr>
            <w:r>
              <w:rPr>
                <w:rFonts w:ascii="Open Sans" w:hAnsi="Open Sans"/>
                <w:sz w:val="21"/>
              </w:rPr>
              <w:t>উচ্চমাত্রায় প্রণোদিত, স্ব-উদ্যোগী, উদ্যোগ নিতে এবং একটি দল বা প্রক্রিয়ার নেতৃত্ব দিতে সক্ষম</w:t>
            </w:r>
          </w:p>
        </w:tc>
      </w:tr>
      <w:tr w:rsidR="00351799" w:rsidRPr="00DD34CC" w14:paraId="6503AF56"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1EB6C72C" w14:textId="77777777" w:rsidR="00351799" w:rsidRPr="00D367BF" w:rsidRDefault="00351799" w:rsidP="00E0319A">
            <w:pPr>
              <w:spacing w:line="240" w:lineRule="auto"/>
              <w:rPr>
                <w:rFonts w:asciiTheme="minorHAnsi" w:hAnsiTheme="minorHAnsi" w:cstheme="minorHAnsi"/>
              </w:rPr>
            </w:pPr>
            <w:r>
              <w:rPr>
                <w:rFonts w:ascii="Open Sans" w:hAnsi="Open Sans"/>
                <w:color w:val="000000"/>
                <w:sz w:val="21"/>
              </w:rPr>
              <w:t>শক্তিশালী উপস্থাপনা, ফ্যাসিলিটেশন এবং প্রশিক্ষণ দক্ষতা</w:t>
            </w:r>
          </w:p>
        </w:tc>
      </w:tr>
      <w:tr w:rsidR="00351799" w:rsidRPr="00DD34CC" w14:paraId="5F162139"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596A539A" w14:textId="77777777" w:rsidR="00351799" w:rsidRPr="00D367BF" w:rsidRDefault="00351799" w:rsidP="00E0319A">
            <w:pPr>
              <w:spacing w:line="240" w:lineRule="auto"/>
              <w:rPr>
                <w:rFonts w:asciiTheme="minorHAnsi" w:hAnsiTheme="minorHAnsi" w:cstheme="minorHAnsi"/>
              </w:rPr>
            </w:pPr>
            <w:r>
              <w:rPr>
                <w:rFonts w:ascii="Open Sans" w:hAnsi="Open Sans"/>
                <w:sz w:val="20"/>
              </w:rPr>
              <w:t>লিঙ্গ এবং বৈচিত্র্য সমস্যা সম্পর্কে ভালো জ্ঞান</w:t>
            </w:r>
          </w:p>
        </w:tc>
      </w:tr>
      <w:tr w:rsidR="00351799" w:rsidRPr="00DD34CC" w14:paraId="3C22ED8A"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6F055F39" w14:textId="77777777" w:rsidR="00351799" w:rsidRPr="00DD34CC" w:rsidRDefault="00351799" w:rsidP="00E0319A">
            <w:pPr>
              <w:spacing w:line="240" w:lineRule="auto"/>
              <w:rPr>
                <w:rFonts w:ascii="Open Sans" w:hAnsi="Open Sans" w:cs="Open Sans"/>
                <w:color w:val="000000"/>
                <w:sz w:val="21"/>
                <w:szCs w:val="21"/>
              </w:rPr>
            </w:pPr>
            <w:r>
              <w:rPr>
                <w:rFonts w:ascii="Open Sans" w:hAnsi="Open Sans"/>
                <w:color w:val="000000"/>
                <w:sz w:val="21"/>
              </w:rPr>
              <w:t xml:space="preserve">ভ্রমণ করতে ইচ্ছুক </w:t>
            </w:r>
          </w:p>
        </w:tc>
      </w:tr>
      <w:tr w:rsidR="00351799" w:rsidRPr="00DD34CC" w14:paraId="45A6ACEB"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29C8D"/>
            <w:vAlign w:val="center"/>
          </w:tcPr>
          <w:p w14:paraId="22FFAD43" w14:textId="77777777" w:rsidR="00351799" w:rsidRPr="00DD34CC" w:rsidRDefault="00351799" w:rsidP="00DC7ADB">
            <w:pPr>
              <w:spacing w:line="276" w:lineRule="auto"/>
              <w:rPr>
                <w:rFonts w:ascii="Open Sans" w:hAnsi="Open Sans" w:cs="Open Sans"/>
                <w:sz w:val="21"/>
                <w:szCs w:val="21"/>
              </w:rPr>
            </w:pPr>
            <w:r>
              <w:rPr>
                <w:rFonts w:ascii="Open Sans" w:hAnsi="Open Sans"/>
                <w:b/>
                <w:color w:val="FFFFFF"/>
                <w:sz w:val="21"/>
              </w:rPr>
              <w:t xml:space="preserve">দক্ষতা সমূহ </w:t>
            </w:r>
          </w:p>
        </w:tc>
      </w:tr>
      <w:tr w:rsidR="00406A1B" w:rsidRPr="00DD34CC" w14:paraId="310C49B8"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26449B73" w14:textId="698A58C5" w:rsidR="00406A1B" w:rsidRPr="00E0319A" w:rsidRDefault="00406A1B" w:rsidP="00E0319A">
            <w:pPr>
              <w:spacing w:line="240" w:lineRule="auto"/>
              <w:rPr>
                <w:rFonts w:ascii="Open Sans" w:hAnsi="Open Sans" w:cs="Open Sans"/>
                <w:color w:val="000000"/>
                <w:sz w:val="21"/>
                <w:szCs w:val="21"/>
              </w:rPr>
            </w:pPr>
            <w:r>
              <w:rPr>
                <w:rFonts w:ascii="Open Sans" w:hAnsi="Open Sans"/>
                <w:b/>
                <w:sz w:val="21"/>
              </w:rPr>
              <w:t xml:space="preserve">যোগাযোগ, </w:t>
            </w:r>
            <w:r>
              <w:rPr>
                <w:rFonts w:ascii="Open Sans" w:hAnsi="Open Sans"/>
                <w:sz w:val="21"/>
              </w:rPr>
              <w:t>কাজ সহজতর করা ও শ্রবণ দক্ষতা</w:t>
            </w:r>
          </w:p>
        </w:tc>
      </w:tr>
      <w:tr w:rsidR="00406A1B" w:rsidRPr="00DD34CC" w14:paraId="01FBB42F"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3F74E180" w14:textId="70F7AB7D" w:rsidR="00406A1B" w:rsidRPr="00E0319A" w:rsidRDefault="00406A1B" w:rsidP="00E0319A">
            <w:pPr>
              <w:spacing w:line="240" w:lineRule="auto"/>
              <w:rPr>
                <w:rFonts w:ascii="Open Sans" w:hAnsi="Open Sans" w:cs="Open Sans"/>
                <w:color w:val="000000"/>
                <w:sz w:val="21"/>
                <w:szCs w:val="21"/>
              </w:rPr>
            </w:pPr>
            <w:r>
              <w:rPr>
                <w:rFonts w:ascii="Open Sans" w:hAnsi="Open Sans"/>
                <w:b/>
                <w:sz w:val="21"/>
              </w:rPr>
              <w:t xml:space="preserve">বৈচিত্র্যের প্রতি শ্রদ্ধা </w:t>
            </w:r>
          </w:p>
        </w:tc>
      </w:tr>
      <w:tr w:rsidR="00406A1B" w:rsidRPr="00DD34CC" w14:paraId="0F20003A"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303C29E5" w14:textId="485036C1" w:rsidR="00406A1B" w:rsidRPr="00E0319A" w:rsidRDefault="00406A1B" w:rsidP="00E0319A">
            <w:pPr>
              <w:spacing w:line="240" w:lineRule="auto"/>
              <w:rPr>
                <w:rFonts w:ascii="Open Sans" w:hAnsi="Open Sans" w:cs="Open Sans"/>
                <w:color w:val="000000"/>
                <w:sz w:val="21"/>
                <w:szCs w:val="21"/>
              </w:rPr>
            </w:pPr>
            <w:r>
              <w:rPr>
                <w:rFonts w:ascii="Open Sans" w:hAnsi="Open Sans"/>
                <w:b/>
                <w:sz w:val="21"/>
              </w:rPr>
              <w:t>শুদ্ধাচার</w:t>
            </w:r>
          </w:p>
        </w:tc>
      </w:tr>
      <w:tr w:rsidR="00406A1B" w:rsidRPr="00DD34CC" w14:paraId="1F383C86"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59B566DE" w14:textId="73B10D9D" w:rsidR="00406A1B" w:rsidRPr="00E0319A" w:rsidRDefault="00406A1B" w:rsidP="00E0319A">
            <w:pPr>
              <w:spacing w:line="240" w:lineRule="auto"/>
              <w:rPr>
                <w:rFonts w:ascii="Open Sans" w:hAnsi="Open Sans" w:cs="Open Sans"/>
                <w:color w:val="000000"/>
                <w:sz w:val="21"/>
                <w:szCs w:val="21"/>
              </w:rPr>
            </w:pPr>
            <w:r>
              <w:rPr>
                <w:rFonts w:ascii="Open Sans" w:hAnsi="Open Sans"/>
                <w:sz w:val="21"/>
              </w:rPr>
              <w:t>শিখন ও উন্নতিসাধন</w:t>
            </w:r>
          </w:p>
        </w:tc>
      </w:tr>
      <w:tr w:rsidR="00406A1B" w:rsidRPr="00DD34CC" w14:paraId="22E7489F"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4B76AD68" w14:textId="22299F89" w:rsidR="00406A1B" w:rsidRPr="00E0319A" w:rsidRDefault="00406A1B" w:rsidP="00E0319A">
            <w:pPr>
              <w:spacing w:line="240" w:lineRule="auto"/>
              <w:rPr>
                <w:rFonts w:ascii="Open Sans" w:hAnsi="Open Sans" w:cs="Open Sans"/>
                <w:color w:val="000000"/>
                <w:sz w:val="21"/>
                <w:szCs w:val="21"/>
              </w:rPr>
            </w:pPr>
            <w:r>
              <w:rPr>
                <w:rFonts w:ascii="Open Sans" w:hAnsi="Open Sans"/>
                <w:sz w:val="21"/>
              </w:rPr>
              <w:t xml:space="preserve">সহমর্মিতা </w:t>
            </w:r>
          </w:p>
        </w:tc>
      </w:tr>
      <w:tr w:rsidR="00406A1B" w:rsidRPr="00DD34CC" w14:paraId="47AAF4B7" w14:textId="77777777" w:rsidTr="00DC7ADB">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1DD9CD70" w14:textId="133DA596" w:rsidR="00406A1B" w:rsidRPr="00E0319A" w:rsidRDefault="00406A1B" w:rsidP="00E0319A">
            <w:pPr>
              <w:spacing w:line="240" w:lineRule="auto"/>
              <w:rPr>
                <w:rFonts w:ascii="Open Sans" w:hAnsi="Open Sans" w:cs="Open Sans"/>
                <w:color w:val="000000"/>
                <w:sz w:val="21"/>
                <w:szCs w:val="21"/>
              </w:rPr>
            </w:pPr>
            <w:r>
              <w:rPr>
                <w:rFonts w:ascii="Open Sans" w:hAnsi="Open Sans"/>
                <w:b/>
                <w:sz w:val="21"/>
              </w:rPr>
              <w:t xml:space="preserve">জবাবদিহিতা </w:t>
            </w:r>
          </w:p>
        </w:tc>
      </w:tr>
    </w:tbl>
    <w:p w14:paraId="577AEE77" w14:textId="7CF50843" w:rsidR="00BE0D86" w:rsidRDefault="003B7641" w:rsidP="00564FF1">
      <w:pPr>
        <w:pStyle w:val="Heading5"/>
        <w:spacing w:after="120"/>
        <w:rPr>
          <w:rFonts w:ascii="Open Sans" w:hAnsi="Open Sans" w:cs="Open Sans"/>
          <w:b w:val="0"/>
          <w:bCs w:val="0"/>
        </w:rPr>
      </w:pPr>
      <w:bookmarkStart w:id="7" w:name="_4.4_ICRC_CEA"/>
      <w:bookmarkEnd w:id="7"/>
      <w:r>
        <w:br w:type="page"/>
      </w:r>
      <w:r>
        <w:rPr>
          <w:rFonts w:ascii="Open Sans" w:hAnsi="Open Sans"/>
          <w:sz w:val="24"/>
        </w:rPr>
        <w:lastRenderedPageBreak/>
        <w:t>৪.৪ আইসিআরসি সিইএ/এএপি জব ডেসক্রিপশন সমূহ</w:t>
      </w:r>
    </w:p>
    <w:p w14:paraId="724F1A66" w14:textId="57FF7F46" w:rsidR="00406A1B" w:rsidRDefault="00406A1B" w:rsidP="004E30B9">
      <w:pPr>
        <w:spacing w:after="0"/>
        <w:jc w:val="both"/>
        <w:rPr>
          <w:rFonts w:ascii="Open Sans" w:hAnsi="Open Sans" w:cs="Open Sans"/>
        </w:rPr>
      </w:pPr>
      <w:r>
        <w:rPr>
          <w:rFonts w:ascii="Open Sans" w:hAnsi="Open Sans"/>
        </w:rPr>
        <w:t xml:space="preserve">এখানে আইসিআরসি সিইএ পদের দুটি উদাহরণ দেওয়া হলো। অনুগ্রহ করে মনে রাখবেন, আইসিআরসি সিইএ-এর পরিবর্তে অ্যাকাউন্টিবিলিটি টু অ্যাফেক্টেড পিপল (এএপি) পরিভাষাটি ব্যবহার করে। নিচে প্রতিনিধিদল-স্তরের এএপি পদের জন্য একটি এবং আঞ্চলিক উপদেষ্টা পদের জন্য একটি জেডি রয়েছে। </w:t>
      </w:r>
    </w:p>
    <w:p w14:paraId="39F9E608" w14:textId="77777777" w:rsidR="008E0E9D" w:rsidRPr="008E0E9D" w:rsidRDefault="008E0E9D" w:rsidP="008E0E9D">
      <w:pPr>
        <w:spacing w:after="0"/>
        <w:rPr>
          <w:rFonts w:ascii="Open Sans" w:hAnsi="Open Sans" w:cs="Open Sans"/>
          <w:lang w:eastAsia="x-none"/>
        </w:rPr>
      </w:pPr>
    </w:p>
    <w:p w14:paraId="00A1843F" w14:textId="1E8BBFF0" w:rsidR="00406A1B" w:rsidRPr="008E0E9D" w:rsidRDefault="00406A1B" w:rsidP="00406A1B">
      <w:pPr>
        <w:rPr>
          <w:rFonts w:ascii="Open Sans" w:hAnsi="Open Sans" w:cs="Open Sans"/>
          <w:b/>
          <w:bCs/>
          <w:color w:val="FF0000"/>
        </w:rPr>
      </w:pPr>
      <w:r>
        <w:rPr>
          <w:rFonts w:ascii="Open Sans" w:hAnsi="Open Sans"/>
          <w:b/>
          <w:color w:val="FF0000"/>
        </w:rPr>
        <w:t>এএপি ডেলিগেশন-বেজড স্টাফ জব ডেসক্রিপশন (সংক্ষিপ্ত সংস্করণ)</w:t>
      </w:r>
    </w:p>
    <w:p w14:paraId="4F5B0721" w14:textId="77777777" w:rsidR="00406A1B" w:rsidRPr="00406A1B" w:rsidRDefault="00406A1B" w:rsidP="00406A1B">
      <w:pPr>
        <w:rPr>
          <w:rFonts w:ascii="Open Sans" w:hAnsi="Open Sans" w:cs="Open Sans"/>
          <w:b/>
          <w:bCs/>
          <w:sz w:val="21"/>
          <w:szCs w:val="21"/>
        </w:rPr>
      </w:pPr>
      <w:r>
        <w:rPr>
          <w:rFonts w:ascii="Open Sans" w:hAnsi="Open Sans"/>
          <w:b/>
          <w:sz w:val="21"/>
        </w:rPr>
        <w:t>কার্যকরী দায়িত্ব সমূহ:</w:t>
      </w:r>
    </w:p>
    <w:p w14:paraId="722D5733" w14:textId="77777777" w:rsidR="00406A1B" w:rsidRPr="00406A1B" w:rsidRDefault="00406A1B" w:rsidP="00406A1B">
      <w:pPr>
        <w:rPr>
          <w:rFonts w:ascii="Open Sans" w:hAnsi="Open Sans" w:cs="Open Sans"/>
          <w:sz w:val="21"/>
          <w:szCs w:val="21"/>
          <w:u w:val="single"/>
        </w:rPr>
      </w:pPr>
      <w:r>
        <w:rPr>
          <w:rFonts w:ascii="Open Sans" w:hAnsi="Open Sans"/>
          <w:sz w:val="21"/>
          <w:u w:val="single"/>
        </w:rPr>
        <w:t>সমন্বয় ও এএপি সেলফ-এসেসমেন্ট</w:t>
      </w:r>
    </w:p>
    <w:p w14:paraId="50773F81" w14:textId="10566875" w:rsidR="00406A1B" w:rsidRPr="008E0E9D" w:rsidRDefault="00406A1B" w:rsidP="004E30B9">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এএপি টিমের সাথে বার্ষিক এএপি সেলফ-এসেসমেন্টটি পরিকল্পনা করা, প্রতিনিধিদলের মধ্যে যথাযথ ও প্রতিনিধিত্বমূলক অংশগ্রহণ এবং সেলফ-এসেসমেন্টের ফলাফলগুলিকে সমর্থন করার জন্য প্রমাণ সংগ্রহ করা নিশ্চিত করা</w:t>
      </w:r>
    </w:p>
    <w:p w14:paraId="09CC1AFF" w14:textId="0EC73BBE" w:rsidR="00406A1B" w:rsidRPr="008E0E9D" w:rsidRDefault="00406A1B" w:rsidP="004E30B9">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আক্রান্ত ব্যক্তিদের মতামত অর্থবহ ও নিয়মতান্ত্রিকভাবে এটিতে একীভূত করার জন্য কাজ করা</w:t>
      </w:r>
    </w:p>
    <w:p w14:paraId="76346806" w14:textId="5CCFD28D" w:rsidR="00406A1B" w:rsidRPr="008E0E9D" w:rsidRDefault="00406A1B" w:rsidP="004E30B9">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 xml:space="preserve">এএপি সেলফ-এসেসমেন্টটির ফল হিসেবে অগ্রাধিকার চিহ্নিত করতে এবং একটি উন্নতি পরিকল্পনা তৈরি করতে প্রতিনিধিদলের মধ্যে আলোচনা সহজতর করা </w:t>
      </w:r>
    </w:p>
    <w:p w14:paraId="5387A1A5" w14:textId="2783EA49" w:rsidR="00406A1B" w:rsidRPr="008E0E9D" w:rsidRDefault="00406A1B" w:rsidP="004E30B9">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গভীর সহায়তার প্রয়োজন এমন বিষয়ভিত্তিক সমস্যাগুলি সমাধানের জন্য অভ্যন্তরীণ বিশেষজ্ঞদের কাছ থেকে সহায়তা চাওয়া</w:t>
      </w:r>
    </w:p>
    <w:p w14:paraId="11A3F57B" w14:textId="3A719755" w:rsidR="008E0E9D" w:rsidRPr="008E0E9D" w:rsidRDefault="00406A1B" w:rsidP="004E30B9">
      <w:pPr>
        <w:pStyle w:val="ListParagraph"/>
        <w:numPr>
          <w:ilvl w:val="0"/>
          <w:numId w:val="14"/>
        </w:numPr>
        <w:spacing w:after="120" w:line="276" w:lineRule="auto"/>
        <w:ind w:left="714" w:hanging="357"/>
        <w:contextualSpacing w:val="0"/>
        <w:jc w:val="both"/>
        <w:rPr>
          <w:rFonts w:ascii="Open Sans" w:hAnsi="Open Sans" w:cs="Open Sans"/>
          <w:sz w:val="21"/>
          <w:szCs w:val="21"/>
        </w:rPr>
      </w:pPr>
      <w:r>
        <w:rPr>
          <w:rFonts w:ascii="Open Sans" w:hAnsi="Open Sans"/>
          <w:sz w:val="21"/>
        </w:rPr>
        <w:t>সেলফ-এসেসমেন্ট টুলটিকে ক্রমাগত উন্নত করার জন্য প্রয়োজনীয় মতামত সংগ্রহ করা এবং এএপি টিমকে পাঠানো।</w:t>
      </w:r>
    </w:p>
    <w:p w14:paraId="61796046" w14:textId="728FCC77" w:rsidR="00406A1B" w:rsidRPr="00406A1B" w:rsidRDefault="00406A1B" w:rsidP="00406A1B">
      <w:pPr>
        <w:rPr>
          <w:rFonts w:ascii="Open Sans" w:hAnsi="Open Sans" w:cs="Open Sans"/>
          <w:sz w:val="21"/>
          <w:szCs w:val="21"/>
          <w:u w:val="single"/>
        </w:rPr>
      </w:pPr>
      <w:r>
        <w:rPr>
          <w:rFonts w:ascii="Open Sans" w:hAnsi="Open Sans"/>
          <w:sz w:val="21"/>
          <w:u w:val="single"/>
        </w:rPr>
        <w:t>সক্ষমতা উন্নয়ন এবং কারিগরী সহায়তা</w:t>
      </w:r>
    </w:p>
    <w:p w14:paraId="086F5AF0" w14:textId="5726A20A" w:rsidR="00406A1B" w:rsidRPr="008E0E9D" w:rsidRDefault="00406A1B" w:rsidP="00B53D01">
      <w:pPr>
        <w:pStyle w:val="ListParagraph"/>
        <w:numPr>
          <w:ilvl w:val="0"/>
          <w:numId w:val="14"/>
        </w:numPr>
        <w:spacing w:after="0" w:line="276" w:lineRule="auto"/>
        <w:contextualSpacing w:val="0"/>
        <w:rPr>
          <w:rFonts w:ascii="Open Sans" w:hAnsi="Open Sans" w:cs="Open Sans"/>
          <w:sz w:val="21"/>
          <w:szCs w:val="21"/>
        </w:rPr>
      </w:pPr>
      <w:r>
        <w:rPr>
          <w:rFonts w:ascii="Open Sans" w:hAnsi="Open Sans"/>
          <w:sz w:val="21"/>
        </w:rPr>
        <w:t xml:space="preserve">সতীর্থ শিক্ষণে সক্রিয়ভাবে অংশগ্রহণ করা </w:t>
      </w:r>
    </w:p>
    <w:p w14:paraId="3300662E" w14:textId="00234994" w:rsidR="00406A1B" w:rsidRPr="008E0E9D" w:rsidRDefault="00406A1B" w:rsidP="004E30B9">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 xml:space="preserve">উদাহরণ এবং কেস স্টাডি সংগ্রহ ও আদানপ্রদান করে এবং প্রতিনিধিদল স্তরে প্রশিক্ষণ প্রদানের মাধ্যমে সক্ষমতা উন্নয়নে অবদান রাখা। </w:t>
      </w:r>
    </w:p>
    <w:p w14:paraId="315CC702" w14:textId="64CA747A" w:rsidR="00406A1B" w:rsidRPr="008E0E9D" w:rsidRDefault="00406A1B" w:rsidP="004E30B9">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 xml:space="preserve">সক্ষমতা উন্নয়নের মধ্যে মুভমেন্টের একটি মাত্রা অন্তর্ভুক্ত করা </w:t>
      </w:r>
    </w:p>
    <w:p w14:paraId="4F4B5877" w14:textId="45E351A0" w:rsidR="00406A1B" w:rsidRPr="008E0E9D" w:rsidRDefault="00406A1B" w:rsidP="004E30B9">
      <w:pPr>
        <w:pStyle w:val="ListParagraph"/>
        <w:numPr>
          <w:ilvl w:val="0"/>
          <w:numId w:val="14"/>
        </w:numPr>
        <w:spacing w:after="0" w:line="276" w:lineRule="auto"/>
        <w:contextualSpacing w:val="0"/>
        <w:jc w:val="both"/>
        <w:rPr>
          <w:rFonts w:ascii="Open Sans" w:hAnsi="Open Sans" w:cs="Open Sans"/>
          <w:sz w:val="21"/>
          <w:szCs w:val="21"/>
        </w:rPr>
      </w:pPr>
      <w:r>
        <w:rPr>
          <w:rFonts w:ascii="Open Sans" w:hAnsi="Open Sans"/>
          <w:sz w:val="21"/>
        </w:rPr>
        <w:t>প্রাসঙ্গিক স্তরে দায়িত্ব অর্পণ করা এবং/অথবা মোকাবেলা করার উদ্দেশ্যে এএপি-তে উন্নত চর্চার বাধাগুলি প্রতিনিধিদলের সাথে আলোচনা করা এবং চিহ্নিত করা</w:t>
      </w:r>
    </w:p>
    <w:p w14:paraId="188DA4AD" w14:textId="461A8D33" w:rsidR="00406A1B" w:rsidRPr="008E0E9D" w:rsidRDefault="00406A1B" w:rsidP="004E30B9">
      <w:pPr>
        <w:pStyle w:val="ListParagraph"/>
        <w:numPr>
          <w:ilvl w:val="0"/>
          <w:numId w:val="14"/>
        </w:numPr>
        <w:spacing w:after="120" w:line="276" w:lineRule="auto"/>
        <w:ind w:left="714" w:hanging="357"/>
        <w:contextualSpacing w:val="0"/>
        <w:jc w:val="both"/>
        <w:rPr>
          <w:rFonts w:ascii="Open Sans" w:hAnsi="Open Sans" w:cs="Open Sans"/>
          <w:sz w:val="21"/>
          <w:szCs w:val="21"/>
        </w:rPr>
      </w:pPr>
      <w:r>
        <w:rPr>
          <w:rFonts w:ascii="Open Sans" w:hAnsi="Open Sans"/>
          <w:sz w:val="21"/>
        </w:rPr>
        <w:t>এএপি সেলফ-এসেসমেন্ট ফলাফলের কারণে নিতে হবে এমন পদক্ষেপগুলির উপর  প্রতিনিধিদলগুলিকে - এএপি টিমের সহায়তা নিয়ে - পরামর্শ এবং প্রশিক্ষণ দেওয়া</w:t>
      </w:r>
    </w:p>
    <w:p w14:paraId="0CF3335A" w14:textId="77777777" w:rsidR="00406A1B" w:rsidRPr="00406A1B" w:rsidRDefault="00406A1B" w:rsidP="00406A1B">
      <w:pPr>
        <w:rPr>
          <w:rFonts w:ascii="Open Sans" w:hAnsi="Open Sans" w:cs="Open Sans"/>
          <w:sz w:val="21"/>
          <w:szCs w:val="21"/>
          <w:u w:val="single"/>
        </w:rPr>
      </w:pPr>
      <w:r>
        <w:rPr>
          <w:rFonts w:ascii="Open Sans" w:hAnsi="Open Sans"/>
          <w:sz w:val="21"/>
          <w:u w:val="single"/>
        </w:rPr>
        <w:t>অ্যাডভোকেসি ও প্রতিনিধিত্ব</w:t>
      </w:r>
    </w:p>
    <w:p w14:paraId="6905C781" w14:textId="0C5589E0" w:rsidR="00406A1B" w:rsidRPr="008E0E9D" w:rsidRDefault="00406A1B" w:rsidP="00B53D01">
      <w:pPr>
        <w:pStyle w:val="ListParagraph"/>
        <w:numPr>
          <w:ilvl w:val="0"/>
          <w:numId w:val="14"/>
        </w:numPr>
        <w:spacing w:after="0" w:line="276" w:lineRule="auto"/>
        <w:contextualSpacing w:val="0"/>
        <w:rPr>
          <w:rFonts w:ascii="Open Sans" w:hAnsi="Open Sans" w:cs="Open Sans"/>
          <w:sz w:val="21"/>
          <w:szCs w:val="21"/>
        </w:rPr>
      </w:pPr>
      <w:r>
        <w:rPr>
          <w:rFonts w:ascii="Open Sans" w:hAnsi="Open Sans"/>
          <w:sz w:val="21"/>
        </w:rPr>
        <w:t xml:space="preserve">প্রতিনিধিদল স্তরে এএপি-র সচেতনতা বৃদ্ধি করা এবং সমর্থন তৈরি করা </w:t>
      </w:r>
    </w:p>
    <w:p w14:paraId="1DC38877" w14:textId="695F25E5" w:rsidR="00406A1B" w:rsidRPr="008E0E9D" w:rsidRDefault="00406A1B" w:rsidP="004E30B9">
      <w:pPr>
        <w:pStyle w:val="ListParagraph"/>
        <w:numPr>
          <w:ilvl w:val="0"/>
          <w:numId w:val="14"/>
        </w:numPr>
        <w:spacing w:after="120" w:line="276" w:lineRule="auto"/>
        <w:ind w:left="714" w:hanging="357"/>
        <w:contextualSpacing w:val="0"/>
        <w:jc w:val="both"/>
        <w:rPr>
          <w:rFonts w:ascii="Open Sans" w:hAnsi="Open Sans" w:cs="Open Sans"/>
          <w:sz w:val="21"/>
          <w:szCs w:val="21"/>
        </w:rPr>
      </w:pPr>
      <w:r>
        <w:rPr>
          <w:rFonts w:ascii="Open Sans" w:hAnsi="Open Sans"/>
          <w:sz w:val="21"/>
        </w:rPr>
        <w:t xml:space="preserve">প্রতিনিধিদলের মধ্যে অনুশীলনকারীদের একটি নেটওয়ার্ক তৈরি করা এবং অন্যান্য সহায়তা প্রদান সংস্থার সহকর্মীদের সাথে একসাথে শেখা </w:t>
      </w:r>
    </w:p>
    <w:p w14:paraId="71570695" w14:textId="77777777" w:rsidR="00406A1B" w:rsidRPr="00406A1B" w:rsidRDefault="00406A1B" w:rsidP="00406A1B">
      <w:pPr>
        <w:rPr>
          <w:rFonts w:ascii="Open Sans" w:hAnsi="Open Sans" w:cs="Open Sans"/>
          <w:sz w:val="21"/>
          <w:szCs w:val="21"/>
          <w:u w:val="single"/>
        </w:rPr>
      </w:pPr>
      <w:r>
        <w:rPr>
          <w:rFonts w:ascii="Open Sans" w:hAnsi="Open Sans"/>
          <w:sz w:val="21"/>
          <w:u w:val="single"/>
        </w:rPr>
        <w:t>নীতি, কর্মকৌশল ও কর্মক্ষমতা</w:t>
      </w:r>
    </w:p>
    <w:p w14:paraId="32A47BAA" w14:textId="4BE25592" w:rsidR="00406A1B" w:rsidRPr="008E0E9D" w:rsidRDefault="00406A1B" w:rsidP="00B53D01">
      <w:pPr>
        <w:pStyle w:val="ListParagraph"/>
        <w:numPr>
          <w:ilvl w:val="0"/>
          <w:numId w:val="14"/>
        </w:numPr>
        <w:spacing w:after="120" w:line="276" w:lineRule="auto"/>
        <w:ind w:left="714" w:hanging="357"/>
        <w:contextualSpacing w:val="0"/>
        <w:rPr>
          <w:rFonts w:ascii="Open Sans" w:hAnsi="Open Sans" w:cs="Open Sans"/>
          <w:sz w:val="21"/>
          <w:szCs w:val="21"/>
        </w:rPr>
      </w:pPr>
      <w:r>
        <w:rPr>
          <w:rFonts w:ascii="Open Sans" w:hAnsi="Open Sans"/>
          <w:sz w:val="21"/>
        </w:rPr>
        <w:t>এএপি সম্পর্কিত কর্মকৌশল এবং নীতি প্রণয়ন, প্রাতিষ্ঠানিক বিশ্লেষণ, গবেষণা এবং আলোচনার পয়েন্টগুলিতে অবদান রাখা</w:t>
      </w:r>
    </w:p>
    <w:p w14:paraId="60BC68C4" w14:textId="62D31D8E" w:rsidR="00406A1B" w:rsidRPr="0024675F" w:rsidRDefault="00406A1B" w:rsidP="0024675F">
      <w:pPr>
        <w:rPr>
          <w:rFonts w:ascii="Open Sans" w:hAnsi="Open Sans" w:cs="Open Sans"/>
          <w:b/>
          <w:bCs/>
          <w:color w:val="FF0000"/>
        </w:rPr>
      </w:pPr>
      <w:r>
        <w:rPr>
          <w:rFonts w:ascii="Open Sans" w:hAnsi="Open Sans"/>
          <w:b/>
          <w:color w:val="FF0000"/>
        </w:rPr>
        <w:lastRenderedPageBreak/>
        <w:t>অ্যাকাউন্টিবিলিটি টু অ্যাফেক্টেড পিপল আঞ্চলিক উপদেষ্টা</w:t>
      </w:r>
    </w:p>
    <w:tbl>
      <w:tblPr>
        <w:tblStyle w:val="TableGrid"/>
        <w:tblW w:w="5000" w:type="pct"/>
        <w:tblBorders>
          <w:top w:val="single" w:sz="12" w:space="0" w:color="00B0F0"/>
          <w:left w:val="single" w:sz="12" w:space="0" w:color="00B0F0"/>
          <w:bottom w:val="single" w:sz="12" w:space="0" w:color="00B0F0"/>
          <w:right w:val="single" w:sz="12" w:space="0" w:color="00B0F0"/>
          <w:insideH w:val="single" w:sz="6" w:space="0" w:color="00B0F0"/>
          <w:insideV w:val="single" w:sz="6" w:space="0" w:color="00B0F0"/>
        </w:tblBorders>
        <w:tblLook w:val="04A0" w:firstRow="1" w:lastRow="0" w:firstColumn="1" w:lastColumn="0" w:noHBand="0" w:noVBand="1"/>
      </w:tblPr>
      <w:tblGrid>
        <w:gridCol w:w="1503"/>
        <w:gridCol w:w="3116"/>
        <w:gridCol w:w="1205"/>
        <w:gridCol w:w="3237"/>
      </w:tblGrid>
      <w:tr w:rsidR="00406A1B" w:rsidRPr="0024675F" w14:paraId="3CA26D4B" w14:textId="77777777" w:rsidTr="004627E5">
        <w:tc>
          <w:tcPr>
            <w:tcW w:w="829" w:type="pct"/>
            <w:tcBorders>
              <w:top w:val="single" w:sz="4" w:space="0" w:color="FF0000"/>
              <w:left w:val="single" w:sz="4" w:space="0" w:color="FF0000"/>
              <w:bottom w:val="single" w:sz="4" w:space="0" w:color="FF0000"/>
              <w:right w:val="single" w:sz="4" w:space="0" w:color="FF0000"/>
            </w:tcBorders>
            <w:shd w:val="clear" w:color="auto" w:fill="FF0000"/>
          </w:tcPr>
          <w:p w14:paraId="370C05D7" w14:textId="77777777" w:rsidR="00406A1B" w:rsidRPr="0024675F" w:rsidRDefault="00406A1B" w:rsidP="00DC7ADB">
            <w:pPr>
              <w:rPr>
                <w:rFonts w:ascii="Open Sans" w:eastAsia="Times New Roman" w:hAnsi="Open Sans" w:cs="Open Sans"/>
                <w:b/>
                <w:color w:val="FFFFFF" w:themeColor="background1"/>
                <w:sz w:val="21"/>
                <w:szCs w:val="21"/>
              </w:rPr>
            </w:pPr>
            <w:r>
              <w:rPr>
                <w:rFonts w:ascii="Open Sans" w:hAnsi="Open Sans"/>
                <w:b/>
                <w:color w:val="FFFFFF" w:themeColor="background1"/>
                <w:sz w:val="21"/>
              </w:rPr>
              <w:t>শ্রেণী</w:t>
            </w:r>
          </w:p>
        </w:tc>
        <w:tc>
          <w:tcPr>
            <w:tcW w:w="1719" w:type="pct"/>
            <w:tcBorders>
              <w:top w:val="single" w:sz="4" w:space="0" w:color="FF0000"/>
              <w:left w:val="single" w:sz="4" w:space="0" w:color="FF0000"/>
              <w:bottom w:val="single" w:sz="4" w:space="0" w:color="FF0000"/>
              <w:right w:val="single" w:sz="4" w:space="0" w:color="FF0000"/>
            </w:tcBorders>
            <w:shd w:val="clear" w:color="auto" w:fill="auto"/>
          </w:tcPr>
          <w:p w14:paraId="6348CC64" w14:textId="77777777" w:rsidR="00406A1B" w:rsidRPr="0024675F" w:rsidRDefault="00406A1B" w:rsidP="00DC7ADB">
            <w:pPr>
              <w:spacing w:before="40" w:after="40"/>
              <w:rPr>
                <w:rFonts w:ascii="Open Sans" w:eastAsia="Times New Roman" w:hAnsi="Open Sans" w:cs="Open Sans"/>
                <w:color w:val="000000"/>
                <w:sz w:val="21"/>
                <w:szCs w:val="21"/>
              </w:rPr>
            </w:pPr>
            <w:r>
              <w:rPr>
                <w:rFonts w:ascii="Open Sans" w:hAnsi="Open Sans"/>
                <w:color w:val="000000"/>
                <w:sz w:val="21"/>
              </w:rPr>
              <w:t>কার্যক্রম</w:t>
            </w:r>
          </w:p>
        </w:tc>
        <w:tc>
          <w:tcPr>
            <w:tcW w:w="665" w:type="pct"/>
            <w:tcBorders>
              <w:top w:val="single" w:sz="4" w:space="0" w:color="FF0000"/>
              <w:left w:val="single" w:sz="4" w:space="0" w:color="FF0000"/>
              <w:bottom w:val="single" w:sz="4" w:space="0" w:color="FF0000"/>
              <w:right w:val="single" w:sz="4" w:space="0" w:color="FF0000"/>
            </w:tcBorders>
            <w:shd w:val="clear" w:color="auto" w:fill="FF0000"/>
          </w:tcPr>
          <w:p w14:paraId="7AD5F682" w14:textId="77777777" w:rsidR="00406A1B" w:rsidRPr="0024675F" w:rsidRDefault="00406A1B" w:rsidP="00DC7ADB">
            <w:pPr>
              <w:rPr>
                <w:rFonts w:ascii="Open Sans" w:eastAsia="Times New Roman" w:hAnsi="Open Sans" w:cs="Open Sans"/>
                <w:b/>
                <w:color w:val="FFFFFF" w:themeColor="background1"/>
                <w:sz w:val="21"/>
                <w:szCs w:val="21"/>
              </w:rPr>
            </w:pPr>
            <w:r>
              <w:rPr>
                <w:rFonts w:ascii="Open Sans" w:hAnsi="Open Sans"/>
                <w:b/>
                <w:color w:val="FFFFFF" w:themeColor="background1"/>
                <w:sz w:val="21"/>
              </w:rPr>
              <w:t>লেভেল:</w:t>
            </w:r>
          </w:p>
        </w:tc>
        <w:tc>
          <w:tcPr>
            <w:tcW w:w="1786" w:type="pct"/>
            <w:tcBorders>
              <w:top w:val="single" w:sz="4" w:space="0" w:color="FF0000"/>
              <w:left w:val="single" w:sz="4" w:space="0" w:color="FF0000"/>
              <w:bottom w:val="single" w:sz="4" w:space="0" w:color="FF0000"/>
              <w:right w:val="single" w:sz="4" w:space="0" w:color="FF0000"/>
            </w:tcBorders>
            <w:shd w:val="clear" w:color="auto" w:fill="auto"/>
          </w:tcPr>
          <w:p w14:paraId="7D5EE5CA" w14:textId="77777777" w:rsidR="00406A1B" w:rsidRPr="0024675F" w:rsidRDefault="00406A1B" w:rsidP="00DC7ADB">
            <w:pPr>
              <w:spacing w:before="40" w:after="40"/>
              <w:rPr>
                <w:rFonts w:ascii="Open Sans" w:eastAsia="Times New Roman" w:hAnsi="Open Sans" w:cs="Open Sans"/>
                <w:sz w:val="21"/>
                <w:szCs w:val="21"/>
              </w:rPr>
            </w:pPr>
            <w:r>
              <w:rPr>
                <w:rFonts w:ascii="Open Sans" w:hAnsi="Open Sans"/>
                <w:sz w:val="21"/>
              </w:rPr>
              <w:t>সি১</w:t>
            </w:r>
          </w:p>
        </w:tc>
      </w:tr>
      <w:tr w:rsidR="00406A1B" w:rsidRPr="0024675F" w14:paraId="73E654D7" w14:textId="77777777" w:rsidTr="004627E5">
        <w:tc>
          <w:tcPr>
            <w:tcW w:w="829" w:type="pct"/>
            <w:tcBorders>
              <w:top w:val="single" w:sz="4" w:space="0" w:color="FF0000"/>
              <w:left w:val="single" w:sz="4" w:space="0" w:color="FF0000"/>
              <w:bottom w:val="single" w:sz="4" w:space="0" w:color="FF0000"/>
              <w:right w:val="single" w:sz="4" w:space="0" w:color="FF0000"/>
            </w:tcBorders>
            <w:shd w:val="clear" w:color="auto" w:fill="FF0000"/>
          </w:tcPr>
          <w:p w14:paraId="3E47BA47" w14:textId="77777777" w:rsidR="00406A1B" w:rsidRPr="0024675F" w:rsidRDefault="00406A1B" w:rsidP="00DC7ADB">
            <w:pPr>
              <w:rPr>
                <w:rFonts w:ascii="Open Sans" w:eastAsia="Times New Roman" w:hAnsi="Open Sans" w:cs="Open Sans"/>
                <w:b/>
                <w:color w:val="FFFFFF" w:themeColor="background1"/>
                <w:sz w:val="21"/>
                <w:szCs w:val="21"/>
              </w:rPr>
            </w:pPr>
            <w:r>
              <w:rPr>
                <w:rFonts w:ascii="Open Sans" w:hAnsi="Open Sans"/>
                <w:b/>
                <w:color w:val="FFFFFF" w:themeColor="background1"/>
                <w:sz w:val="21"/>
              </w:rPr>
              <w:t>উপ-শ্রেণী</w:t>
            </w:r>
          </w:p>
        </w:tc>
        <w:tc>
          <w:tcPr>
            <w:tcW w:w="1719" w:type="pct"/>
            <w:tcBorders>
              <w:top w:val="single" w:sz="4" w:space="0" w:color="FF0000"/>
              <w:left w:val="single" w:sz="4" w:space="0" w:color="FF0000"/>
              <w:bottom w:val="single" w:sz="4" w:space="0" w:color="FF0000"/>
              <w:right w:val="single" w:sz="4" w:space="0" w:color="FF0000"/>
            </w:tcBorders>
            <w:shd w:val="clear" w:color="auto" w:fill="auto"/>
          </w:tcPr>
          <w:p w14:paraId="60C1FC13" w14:textId="77777777" w:rsidR="00406A1B" w:rsidRPr="0024675F" w:rsidRDefault="00406A1B" w:rsidP="00DC7ADB">
            <w:pPr>
              <w:spacing w:before="40" w:after="40"/>
              <w:rPr>
                <w:rFonts w:ascii="Open Sans" w:eastAsia="Times New Roman" w:hAnsi="Open Sans" w:cs="Open Sans"/>
                <w:color w:val="000000"/>
                <w:sz w:val="21"/>
                <w:szCs w:val="21"/>
              </w:rPr>
            </w:pPr>
          </w:p>
        </w:tc>
        <w:tc>
          <w:tcPr>
            <w:tcW w:w="665" w:type="pct"/>
            <w:tcBorders>
              <w:top w:val="single" w:sz="4" w:space="0" w:color="FF0000"/>
              <w:left w:val="single" w:sz="4" w:space="0" w:color="FF0000"/>
              <w:bottom w:val="single" w:sz="4" w:space="0" w:color="FF0000"/>
              <w:right w:val="single" w:sz="4" w:space="0" w:color="FF0000"/>
            </w:tcBorders>
            <w:shd w:val="clear" w:color="auto" w:fill="FF0000"/>
          </w:tcPr>
          <w:p w14:paraId="0CF04D48" w14:textId="77777777" w:rsidR="00406A1B" w:rsidRPr="0024675F" w:rsidRDefault="00406A1B" w:rsidP="00DC7ADB">
            <w:pPr>
              <w:rPr>
                <w:rFonts w:ascii="Open Sans" w:eastAsia="Times New Roman" w:hAnsi="Open Sans" w:cs="Open Sans"/>
                <w:b/>
                <w:color w:val="FFFFFF" w:themeColor="background1"/>
                <w:sz w:val="21"/>
                <w:szCs w:val="21"/>
              </w:rPr>
            </w:pPr>
            <w:r>
              <w:rPr>
                <w:rFonts w:ascii="Open Sans" w:hAnsi="Open Sans"/>
                <w:b/>
                <w:color w:val="FFFFFF" w:themeColor="background1"/>
                <w:sz w:val="21"/>
              </w:rPr>
              <w:t>কোড:</w:t>
            </w:r>
          </w:p>
        </w:tc>
        <w:tc>
          <w:tcPr>
            <w:tcW w:w="1786" w:type="pct"/>
            <w:tcBorders>
              <w:top w:val="single" w:sz="4" w:space="0" w:color="FF0000"/>
              <w:left w:val="single" w:sz="4" w:space="0" w:color="FF0000"/>
              <w:bottom w:val="single" w:sz="4" w:space="0" w:color="FF0000"/>
              <w:right w:val="single" w:sz="4" w:space="0" w:color="FF0000"/>
            </w:tcBorders>
            <w:shd w:val="clear" w:color="auto" w:fill="auto"/>
          </w:tcPr>
          <w:p w14:paraId="79D1779A" w14:textId="77777777" w:rsidR="00406A1B" w:rsidRPr="0024675F" w:rsidRDefault="00406A1B" w:rsidP="00DC7ADB">
            <w:pPr>
              <w:spacing w:before="40" w:after="40"/>
              <w:rPr>
                <w:rFonts w:ascii="Open Sans" w:eastAsia="Times New Roman" w:hAnsi="Open Sans" w:cs="Open Sans"/>
                <w:sz w:val="21"/>
                <w:szCs w:val="21"/>
              </w:rPr>
            </w:pPr>
          </w:p>
        </w:tc>
      </w:tr>
      <w:tr w:rsidR="00406A1B" w:rsidRPr="0024675F" w14:paraId="45D027B8" w14:textId="77777777" w:rsidTr="004627E5">
        <w:tc>
          <w:tcPr>
            <w:tcW w:w="829" w:type="pct"/>
            <w:tcBorders>
              <w:top w:val="single" w:sz="4" w:space="0" w:color="FF0000"/>
              <w:left w:val="single" w:sz="4" w:space="0" w:color="FF0000"/>
              <w:bottom w:val="single" w:sz="4" w:space="0" w:color="FF0000"/>
              <w:right w:val="single" w:sz="4" w:space="0" w:color="FF0000"/>
            </w:tcBorders>
            <w:shd w:val="clear" w:color="auto" w:fill="FF0000"/>
          </w:tcPr>
          <w:p w14:paraId="6651ACB8" w14:textId="77777777" w:rsidR="00406A1B" w:rsidRPr="0024675F" w:rsidRDefault="00406A1B" w:rsidP="00DC7ADB">
            <w:pPr>
              <w:rPr>
                <w:rFonts w:ascii="Open Sans" w:eastAsia="Times New Roman" w:hAnsi="Open Sans" w:cs="Open Sans"/>
                <w:b/>
                <w:color w:val="FFFFFF" w:themeColor="background1"/>
                <w:sz w:val="21"/>
                <w:szCs w:val="21"/>
              </w:rPr>
            </w:pPr>
            <w:r>
              <w:rPr>
                <w:rFonts w:ascii="Open Sans" w:hAnsi="Open Sans"/>
                <w:b/>
                <w:color w:val="FFFFFF" w:themeColor="background1"/>
                <w:sz w:val="21"/>
              </w:rPr>
              <w:t>সম্ভাব্য বাহ্যিক শিরোনাম</w:t>
            </w:r>
          </w:p>
        </w:tc>
        <w:tc>
          <w:tcPr>
            <w:tcW w:w="1719" w:type="pct"/>
            <w:tcBorders>
              <w:top w:val="single" w:sz="4" w:space="0" w:color="FF0000"/>
              <w:left w:val="single" w:sz="4" w:space="0" w:color="FF0000"/>
              <w:bottom w:val="single" w:sz="4" w:space="0" w:color="FF0000"/>
              <w:right w:val="single" w:sz="4" w:space="0" w:color="FF0000"/>
            </w:tcBorders>
            <w:shd w:val="clear" w:color="auto" w:fill="auto"/>
          </w:tcPr>
          <w:p w14:paraId="665C0F58" w14:textId="77777777" w:rsidR="00406A1B" w:rsidRPr="0024675F" w:rsidRDefault="00406A1B" w:rsidP="00DC7ADB">
            <w:pPr>
              <w:spacing w:before="40" w:after="40"/>
              <w:rPr>
                <w:rFonts w:ascii="Open Sans" w:eastAsia="Times New Roman" w:hAnsi="Open Sans" w:cs="Open Sans"/>
                <w:color w:val="000000"/>
                <w:sz w:val="21"/>
                <w:szCs w:val="21"/>
              </w:rPr>
            </w:pPr>
            <w:r>
              <w:rPr>
                <w:rFonts w:ascii="Open Sans" w:hAnsi="Open Sans"/>
                <w:color w:val="000000"/>
                <w:sz w:val="21"/>
              </w:rPr>
              <w:t>এএপি আঞ্চলিক উপদেষ্টা</w:t>
            </w:r>
          </w:p>
        </w:tc>
        <w:tc>
          <w:tcPr>
            <w:tcW w:w="665" w:type="pct"/>
            <w:tcBorders>
              <w:top w:val="single" w:sz="4" w:space="0" w:color="FF0000"/>
              <w:left w:val="single" w:sz="4" w:space="0" w:color="FF0000"/>
              <w:bottom w:val="single" w:sz="4" w:space="0" w:color="FF0000"/>
              <w:right w:val="single" w:sz="4" w:space="0" w:color="FF0000"/>
            </w:tcBorders>
            <w:shd w:val="clear" w:color="auto" w:fill="FF0000"/>
          </w:tcPr>
          <w:p w14:paraId="74C59083" w14:textId="77777777" w:rsidR="00406A1B" w:rsidRPr="0024675F" w:rsidRDefault="00406A1B" w:rsidP="00DC7ADB">
            <w:pPr>
              <w:rPr>
                <w:rFonts w:ascii="Open Sans" w:eastAsia="Times New Roman" w:hAnsi="Open Sans" w:cs="Open Sans"/>
                <w:b/>
                <w:color w:val="FFFFFF" w:themeColor="background1"/>
                <w:sz w:val="21"/>
                <w:szCs w:val="21"/>
              </w:rPr>
            </w:pPr>
            <w:r>
              <w:rPr>
                <w:rFonts w:ascii="Open Sans" w:hAnsi="Open Sans"/>
                <w:b/>
                <w:color w:val="FFFFFF" w:themeColor="background1"/>
                <w:sz w:val="21"/>
              </w:rPr>
              <w:t>যার কাছে রিপোর্ট করে:</w:t>
            </w:r>
          </w:p>
        </w:tc>
        <w:tc>
          <w:tcPr>
            <w:tcW w:w="1786" w:type="pct"/>
            <w:tcBorders>
              <w:top w:val="single" w:sz="4" w:space="0" w:color="FF0000"/>
              <w:left w:val="single" w:sz="4" w:space="0" w:color="FF0000"/>
              <w:bottom w:val="single" w:sz="4" w:space="0" w:color="FF0000"/>
              <w:right w:val="single" w:sz="4" w:space="0" w:color="FF0000"/>
            </w:tcBorders>
            <w:shd w:val="clear" w:color="auto" w:fill="auto"/>
          </w:tcPr>
          <w:p w14:paraId="5A45E0DB" w14:textId="77777777" w:rsidR="00406A1B" w:rsidRPr="0024675F" w:rsidRDefault="00406A1B" w:rsidP="00DC7ADB">
            <w:pPr>
              <w:spacing w:before="40" w:after="40"/>
              <w:rPr>
                <w:rFonts w:ascii="Open Sans" w:eastAsia="Times New Roman" w:hAnsi="Open Sans" w:cs="Open Sans"/>
                <w:color w:val="000000"/>
                <w:sz w:val="21"/>
                <w:szCs w:val="21"/>
              </w:rPr>
            </w:pPr>
            <w:r>
              <w:rPr>
                <w:rFonts w:ascii="Open Sans" w:hAnsi="Open Sans"/>
                <w:color w:val="000000"/>
                <w:sz w:val="21"/>
              </w:rPr>
              <w:t>ডেলিগেশনে ডিএইচওডি, কারিগরী ব্যবস্থাপনার জন্য ওপিডিআইআর</w:t>
            </w:r>
          </w:p>
        </w:tc>
      </w:tr>
      <w:tr w:rsidR="00406A1B" w:rsidRPr="0024675F" w14:paraId="53A83511" w14:textId="77777777" w:rsidTr="004627E5">
        <w:tc>
          <w:tcPr>
            <w:tcW w:w="829" w:type="pct"/>
            <w:tcBorders>
              <w:top w:val="single" w:sz="4" w:space="0" w:color="FF0000"/>
              <w:left w:val="single" w:sz="4" w:space="0" w:color="FF0000"/>
              <w:bottom w:val="single" w:sz="4" w:space="0" w:color="FF0000"/>
              <w:right w:val="single" w:sz="4" w:space="0" w:color="FF0000"/>
            </w:tcBorders>
            <w:shd w:val="clear" w:color="auto" w:fill="FF0000"/>
          </w:tcPr>
          <w:p w14:paraId="5D90A8D7" w14:textId="77777777" w:rsidR="00406A1B" w:rsidRPr="0024675F" w:rsidRDefault="00406A1B" w:rsidP="00DC7ADB">
            <w:pPr>
              <w:rPr>
                <w:rFonts w:ascii="Open Sans" w:eastAsia="Times New Roman" w:hAnsi="Open Sans" w:cs="Open Sans"/>
                <w:b/>
                <w:color w:val="FFFFFF" w:themeColor="background1"/>
                <w:sz w:val="21"/>
                <w:szCs w:val="21"/>
              </w:rPr>
            </w:pPr>
            <w:r>
              <w:rPr>
                <w:rFonts w:ascii="Open Sans" w:hAnsi="Open Sans"/>
                <w:b/>
                <w:color w:val="FFFFFF" w:themeColor="background1"/>
                <w:sz w:val="21"/>
              </w:rPr>
              <w:t>মানুষকে ব্যবস্থাপনা করার দায়িত্ব*</w:t>
            </w:r>
          </w:p>
        </w:tc>
        <w:tc>
          <w:tcPr>
            <w:tcW w:w="1719" w:type="pct"/>
            <w:tcBorders>
              <w:top w:val="single" w:sz="4" w:space="0" w:color="FF0000"/>
              <w:left w:val="single" w:sz="4" w:space="0" w:color="FF0000"/>
              <w:bottom w:val="single" w:sz="4" w:space="0" w:color="FF0000"/>
              <w:right w:val="single" w:sz="4" w:space="0" w:color="FF0000"/>
            </w:tcBorders>
            <w:shd w:val="clear" w:color="auto" w:fill="auto"/>
          </w:tcPr>
          <w:p w14:paraId="11AA28A2" w14:textId="77777777" w:rsidR="00406A1B" w:rsidRPr="0024675F" w:rsidRDefault="00406A1B" w:rsidP="00DC7ADB">
            <w:pPr>
              <w:spacing w:before="40" w:after="40"/>
              <w:rPr>
                <w:rFonts w:ascii="Open Sans" w:eastAsia="Times New Roman" w:hAnsi="Open Sans" w:cs="Open Sans"/>
                <w:color w:val="000000"/>
                <w:sz w:val="21"/>
                <w:szCs w:val="21"/>
              </w:rPr>
            </w:pPr>
            <w:r>
              <w:rPr>
                <w:rFonts w:ascii="Open Sans" w:hAnsi="Open Sans"/>
                <w:sz w:val="21"/>
              </w:rPr>
              <w:t xml:space="preserve">না </w:t>
            </w:r>
          </w:p>
        </w:tc>
        <w:tc>
          <w:tcPr>
            <w:tcW w:w="665" w:type="pct"/>
            <w:tcBorders>
              <w:top w:val="single" w:sz="4" w:space="0" w:color="FF0000"/>
              <w:left w:val="single" w:sz="4" w:space="0" w:color="FF0000"/>
              <w:bottom w:val="single" w:sz="4" w:space="0" w:color="FF0000"/>
              <w:right w:val="single" w:sz="4" w:space="0" w:color="FF0000"/>
            </w:tcBorders>
            <w:shd w:val="clear" w:color="auto" w:fill="FF0000"/>
            <w:vAlign w:val="center"/>
          </w:tcPr>
          <w:p w14:paraId="47E5913D" w14:textId="77777777" w:rsidR="00406A1B" w:rsidRPr="0024675F" w:rsidRDefault="00406A1B" w:rsidP="007A708E">
            <w:pPr>
              <w:rPr>
                <w:rFonts w:ascii="Open Sans" w:eastAsia="Times New Roman" w:hAnsi="Open Sans" w:cs="Open Sans"/>
                <w:b/>
                <w:color w:val="FFFFFF" w:themeColor="background1"/>
                <w:sz w:val="21"/>
                <w:szCs w:val="21"/>
              </w:rPr>
            </w:pPr>
            <w:r>
              <w:rPr>
                <w:rFonts w:ascii="Open Sans" w:hAnsi="Open Sans"/>
                <w:b/>
                <w:color w:val="FFFFFF" w:themeColor="background1"/>
                <w:sz w:val="21"/>
              </w:rPr>
              <w:t>ফিল্ড /এইচকিউ</w:t>
            </w:r>
          </w:p>
        </w:tc>
        <w:tc>
          <w:tcPr>
            <w:tcW w:w="1786" w:type="pct"/>
            <w:tcBorders>
              <w:top w:val="single" w:sz="4" w:space="0" w:color="FF0000"/>
              <w:left w:val="single" w:sz="4" w:space="0" w:color="FF0000"/>
              <w:bottom w:val="single" w:sz="4" w:space="0" w:color="FF0000"/>
              <w:right w:val="single" w:sz="4" w:space="0" w:color="FF0000"/>
            </w:tcBorders>
            <w:shd w:val="clear" w:color="auto" w:fill="auto"/>
          </w:tcPr>
          <w:p w14:paraId="4D01A873" w14:textId="77777777" w:rsidR="00406A1B" w:rsidRPr="0024675F" w:rsidRDefault="00406A1B" w:rsidP="00DC7ADB">
            <w:pPr>
              <w:spacing w:before="40" w:after="40"/>
              <w:rPr>
                <w:rFonts w:ascii="Open Sans" w:eastAsia="Times New Roman" w:hAnsi="Open Sans" w:cs="Open Sans"/>
                <w:color w:val="000000"/>
                <w:sz w:val="21"/>
                <w:szCs w:val="21"/>
              </w:rPr>
            </w:pPr>
            <w:r>
              <w:rPr>
                <w:rFonts w:ascii="Open Sans" w:hAnsi="Open Sans"/>
                <w:sz w:val="21"/>
              </w:rPr>
              <w:t>ফিল্ড</w:t>
            </w:r>
          </w:p>
        </w:tc>
      </w:tr>
    </w:tbl>
    <w:p w14:paraId="7708BF97" w14:textId="77777777" w:rsidR="00406A1B" w:rsidRPr="0024675F" w:rsidRDefault="00406A1B" w:rsidP="008E0E9D">
      <w:pPr>
        <w:spacing w:before="80" w:after="240"/>
        <w:rPr>
          <w:rFonts w:ascii="Open Sans" w:eastAsia="Times New Roman" w:hAnsi="Open Sans" w:cs="Open Sans"/>
          <w:color w:val="FF0000"/>
          <w:sz w:val="21"/>
          <w:szCs w:val="21"/>
        </w:rPr>
      </w:pPr>
      <w:r>
        <w:rPr>
          <w:rFonts w:ascii="Open Sans" w:hAnsi="Open Sans"/>
          <w:color w:val="FF0000"/>
          <w:sz w:val="21"/>
        </w:rPr>
        <w:t>*সাধারণত অন্তত ৩জন মানুষকে তত্ত্বাবধান করে</w:t>
      </w:r>
    </w:p>
    <w:tbl>
      <w:tblPr>
        <w:tblStyle w:val="TableGrid"/>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406"/>
        <w:gridCol w:w="5048"/>
        <w:gridCol w:w="945"/>
        <w:gridCol w:w="1662"/>
      </w:tblGrid>
      <w:tr w:rsidR="00406A1B" w:rsidRPr="0024675F" w14:paraId="1A589B38" w14:textId="77777777" w:rsidTr="002E374C">
        <w:tc>
          <w:tcPr>
            <w:tcW w:w="794" w:type="pct"/>
            <w:shd w:val="clear" w:color="auto" w:fill="FF0000"/>
          </w:tcPr>
          <w:p w14:paraId="25AAEBB5" w14:textId="77777777" w:rsidR="00406A1B" w:rsidRPr="0024675F" w:rsidRDefault="00406A1B" w:rsidP="00EF4540">
            <w:pPr>
              <w:spacing w:line="276" w:lineRule="auto"/>
              <w:rPr>
                <w:rFonts w:ascii="Open Sans" w:eastAsia="Times New Roman" w:hAnsi="Open Sans" w:cs="Open Sans"/>
                <w:color w:val="FFFFFF" w:themeColor="background1"/>
                <w:sz w:val="21"/>
                <w:szCs w:val="21"/>
              </w:rPr>
            </w:pPr>
            <w:r>
              <w:rPr>
                <w:rFonts w:ascii="Open Sans" w:hAnsi="Open Sans"/>
                <w:b/>
                <w:color w:val="FFFFFF" w:themeColor="background1"/>
                <w:sz w:val="21"/>
              </w:rPr>
              <w:t>সাধারণ পূর্ববর্তী পদ সমূহ:</w:t>
            </w:r>
          </w:p>
        </w:tc>
        <w:tc>
          <w:tcPr>
            <w:tcW w:w="2804" w:type="pct"/>
            <w:shd w:val="clear" w:color="auto" w:fill="auto"/>
          </w:tcPr>
          <w:p w14:paraId="29214F4E" w14:textId="77777777" w:rsidR="00406A1B" w:rsidRPr="0024675F" w:rsidRDefault="00406A1B" w:rsidP="004E30B9">
            <w:pPr>
              <w:pStyle w:val="CommentText"/>
              <w:spacing w:line="276" w:lineRule="auto"/>
              <w:jc w:val="both"/>
              <w:rPr>
                <w:rFonts w:ascii="Open Sans" w:hAnsi="Open Sans" w:cs="Open Sans"/>
                <w:sz w:val="21"/>
                <w:szCs w:val="21"/>
              </w:rPr>
            </w:pPr>
            <w:r>
              <w:rPr>
                <w:rFonts w:ascii="Open Sans" w:hAnsi="Open Sans"/>
                <w:sz w:val="21"/>
              </w:rPr>
              <w:t>এটি আইসিআরসি-র ভেতরে একটি নতুন পদ। কার্যক্রমের প্রেক্ষাপট, আইসিআরসি কীভাবে এবং কী কী কাজ করে তা বিস্তৃত দৃষ্টিকোণ থেকে বোঝা নিশ্চিত করার জন্যে আইসিআরসি কর্মসূচি সমূহে কাজ করার অভিজ্ঞতা থাকাটা আবশ্যক এই ধরণের পদের উদাহরণ: জেনারেলিস্ট এবং সুরক্ষা সিনিয়র মাঠ কর্মকর্তা ও প্রতিনিধি, অফিসের প্রধান, উপ-প্রতিনিধিদলের প্রধান, মেটিয়ার সমন্বয়কারী; যৌন সহিংসতা, কমিউনিটি-ভিত্তিক সুরক্ষা ও লিঙ্গ বিষয়ক আঞ্চলিক উপদেষ্টা।</w:t>
            </w:r>
          </w:p>
          <w:p w14:paraId="7DEC20EC" w14:textId="77777777" w:rsidR="00406A1B" w:rsidRPr="0024675F" w:rsidRDefault="00406A1B" w:rsidP="004E30B9">
            <w:pPr>
              <w:spacing w:line="276" w:lineRule="auto"/>
              <w:jc w:val="both"/>
              <w:rPr>
                <w:rFonts w:ascii="Open Sans" w:eastAsia="Times New Roman" w:hAnsi="Open Sans" w:cs="Open Sans"/>
                <w:color w:val="000000"/>
                <w:sz w:val="21"/>
                <w:szCs w:val="21"/>
              </w:rPr>
            </w:pPr>
            <w:r>
              <w:rPr>
                <w:rFonts w:ascii="Open Sans" w:hAnsi="Open Sans"/>
                <w:sz w:val="21"/>
              </w:rPr>
              <w:t xml:space="preserve">এর পরিপূরক হিসাবে, পরিবিক্ষণ ও মূল্যায়ন, বৈচিত্র্য অন্তর্ভুক্তি এবং আরও বিস্তৃতভাবে, কর্মসূচির গুণমান সম্পর্কে অভিজ্ঞতা ও আগ্রহ গুরুত্বপূর্ণ হবে। বেশিরভাগ মানুষকেই এই ভূমিকা শুরু করার সময় জেনেভাতে থাকা টিমটির সাথে ভালোভাবে কোচিং প্রদান ও অনবোর্ডিং করা হবে। </w:t>
            </w:r>
          </w:p>
        </w:tc>
        <w:tc>
          <w:tcPr>
            <w:tcW w:w="467" w:type="pct"/>
            <w:shd w:val="clear" w:color="auto" w:fill="FF0000"/>
          </w:tcPr>
          <w:p w14:paraId="66B809C6" w14:textId="77777777" w:rsidR="00406A1B" w:rsidRPr="0024675F" w:rsidRDefault="00406A1B" w:rsidP="00EF4540">
            <w:pPr>
              <w:spacing w:line="276" w:lineRule="auto"/>
              <w:rPr>
                <w:rFonts w:ascii="Open Sans" w:eastAsia="Times New Roman" w:hAnsi="Open Sans" w:cs="Open Sans"/>
                <w:color w:val="FFFFFF" w:themeColor="background1"/>
                <w:sz w:val="21"/>
                <w:szCs w:val="21"/>
              </w:rPr>
            </w:pPr>
            <w:r>
              <w:rPr>
                <w:rFonts w:ascii="Open Sans" w:hAnsi="Open Sans"/>
                <w:b/>
                <w:color w:val="FFFFFF" w:themeColor="background1"/>
                <w:sz w:val="21"/>
              </w:rPr>
              <w:t>সাধারণ পরবর্তী পদ সমূহ:</w:t>
            </w:r>
          </w:p>
        </w:tc>
        <w:tc>
          <w:tcPr>
            <w:tcW w:w="935" w:type="pct"/>
            <w:shd w:val="clear" w:color="auto" w:fill="auto"/>
          </w:tcPr>
          <w:p w14:paraId="3D5BDD80" w14:textId="77777777" w:rsidR="00406A1B" w:rsidRPr="0024675F" w:rsidRDefault="00406A1B" w:rsidP="00EF4540">
            <w:pPr>
              <w:spacing w:line="276" w:lineRule="auto"/>
              <w:rPr>
                <w:rFonts w:ascii="Open Sans" w:eastAsia="Times New Roman" w:hAnsi="Open Sans" w:cs="Open Sans"/>
                <w:color w:val="000000"/>
                <w:sz w:val="21"/>
                <w:szCs w:val="21"/>
              </w:rPr>
            </w:pPr>
            <w:r>
              <w:rPr>
                <w:rFonts w:ascii="Open Sans" w:hAnsi="Open Sans"/>
                <w:color w:val="000000"/>
                <w:sz w:val="21"/>
              </w:rPr>
              <w:t>রেড লাইন ফিল্ড ব্যবস্থাপনা</w:t>
            </w:r>
          </w:p>
          <w:p w14:paraId="084D58E9" w14:textId="77777777" w:rsidR="00406A1B" w:rsidRPr="0024675F" w:rsidRDefault="00406A1B" w:rsidP="00EF4540">
            <w:pPr>
              <w:spacing w:line="276" w:lineRule="auto"/>
              <w:rPr>
                <w:rFonts w:ascii="Open Sans" w:eastAsia="Times New Roman" w:hAnsi="Open Sans" w:cs="Open Sans"/>
                <w:sz w:val="21"/>
                <w:szCs w:val="21"/>
              </w:rPr>
            </w:pPr>
            <w:r>
              <w:rPr>
                <w:rFonts w:ascii="Open Sans" w:hAnsi="Open Sans"/>
                <w:sz w:val="21"/>
              </w:rPr>
              <w:t>এইচকিউ ও ফিল্ডে সিনিয়র অ্যাডভাইজরি পদ সমূহ</w:t>
            </w:r>
          </w:p>
        </w:tc>
      </w:tr>
    </w:tbl>
    <w:p w14:paraId="54476C23" w14:textId="77777777" w:rsidR="00406A1B" w:rsidRPr="0024675F" w:rsidRDefault="00406A1B" w:rsidP="00406A1B">
      <w:pPr>
        <w:spacing w:before="80" w:after="120"/>
        <w:rPr>
          <w:rFonts w:ascii="Open Sans" w:eastAsia="Times New Roman" w:hAnsi="Open Sans" w:cs="Open Sans"/>
          <w:color w:val="000000" w:themeColor="text1"/>
          <w:sz w:val="21"/>
          <w:szCs w:val="21"/>
        </w:rPr>
      </w:pPr>
    </w:p>
    <w:tbl>
      <w:tblPr>
        <w:tblStyle w:val="TableGrid"/>
        <w:tblW w:w="5000" w:type="pct"/>
        <w:tblLook w:val="04A0" w:firstRow="1" w:lastRow="0" w:firstColumn="1" w:lastColumn="0" w:noHBand="0" w:noVBand="1"/>
      </w:tblPr>
      <w:tblGrid>
        <w:gridCol w:w="9061"/>
      </w:tblGrid>
      <w:tr w:rsidR="00406A1B" w:rsidRPr="0024675F" w14:paraId="1F02AFFF" w14:textId="77777777" w:rsidTr="002E374C">
        <w:trPr>
          <w:trHeight w:val="382"/>
        </w:trPr>
        <w:tc>
          <w:tcPr>
            <w:tcW w:w="5000" w:type="pct"/>
            <w:tcBorders>
              <w:top w:val="single" w:sz="4" w:space="0" w:color="FF0000"/>
              <w:left w:val="single" w:sz="4" w:space="0" w:color="FF0000"/>
              <w:bottom w:val="single" w:sz="4" w:space="0" w:color="FF0000"/>
              <w:right w:val="single" w:sz="4" w:space="0" w:color="FF0000"/>
            </w:tcBorders>
            <w:shd w:val="clear" w:color="auto" w:fill="FF0000"/>
          </w:tcPr>
          <w:p w14:paraId="530C6EC7" w14:textId="77777777" w:rsidR="00406A1B" w:rsidRPr="0024675F" w:rsidRDefault="00406A1B" w:rsidP="00DC7ADB">
            <w:pPr>
              <w:ind w:right="-108"/>
              <w:rPr>
                <w:rFonts w:ascii="Open Sans" w:eastAsia="Times New Roman" w:hAnsi="Open Sans" w:cs="Open Sans"/>
                <w:b/>
                <w:color w:val="FFFFFF" w:themeColor="background1"/>
                <w:sz w:val="21"/>
                <w:szCs w:val="21"/>
              </w:rPr>
            </w:pPr>
            <w:r>
              <w:rPr>
                <w:rFonts w:ascii="Open Sans" w:hAnsi="Open Sans"/>
                <w:b/>
                <w:color w:val="FFFFFF" w:themeColor="background1"/>
                <w:sz w:val="21"/>
              </w:rPr>
              <w:t>উদ্দেশ্য</w:t>
            </w:r>
          </w:p>
        </w:tc>
      </w:tr>
    </w:tbl>
    <w:p w14:paraId="45268C19" w14:textId="5821AB19" w:rsidR="00406A1B" w:rsidRDefault="00406A1B" w:rsidP="004E30B9">
      <w:pPr>
        <w:spacing w:before="120" w:after="120" w:line="276" w:lineRule="auto"/>
        <w:jc w:val="both"/>
        <w:rPr>
          <w:rFonts w:ascii="Open Sans" w:eastAsia="Times New Roman" w:hAnsi="Open Sans" w:cs="Open Sans"/>
          <w:sz w:val="21"/>
          <w:szCs w:val="21"/>
        </w:rPr>
      </w:pPr>
      <w:r>
        <w:rPr>
          <w:rFonts w:ascii="Open Sans" w:hAnsi="Open Sans"/>
          <w:sz w:val="21"/>
        </w:rPr>
        <w:t xml:space="preserve">এএপি আঞ্চলিক উপদেষ্টা তাদের প্রেক্ষাপটের জন্য প্রাসঙ্গিক, সংবেদনশীল, অন্তর্ভুক্তিমূলক, অভিগম্য ও কার্যকর একটি মানবিক সাড়াদানে সহায়ক উপাদানগুলির উপর চর্চা সমূহকে নথিভুক্ত, পর্যালোচনা এবং উন্নত করার প্রচেষ্টায় কার্যক্রমের প্রতিনিধিদলগুলিকে সহায়তা করে। উপদেষ্টা অঞ্চলটি জুড়ে এবং বিশ্বব্যাপী আইসিআরসি-র সাথে ভাল চর্চাগুলিকে নথিভুক্ত এবং প্রচার করতে এই পদটির আঞ্চলিক প্রকৃতিকে কাজে লাগান। </w:t>
      </w:r>
    </w:p>
    <w:p w14:paraId="1EADC81C" w14:textId="77777777" w:rsidR="0024675F" w:rsidRPr="0024675F" w:rsidRDefault="0024675F" w:rsidP="008E0E9D">
      <w:pPr>
        <w:spacing w:before="120" w:after="120"/>
        <w:rPr>
          <w:rFonts w:ascii="Open Sans" w:eastAsia="Times New Roman" w:hAnsi="Open Sans" w:cs="Open Sans"/>
          <w:sz w:val="21"/>
          <w:szCs w:val="21"/>
        </w:rPr>
      </w:pPr>
    </w:p>
    <w:tbl>
      <w:tblPr>
        <w:tblStyle w:val="TableGrid"/>
        <w:tblW w:w="5000" w:type="pct"/>
        <w:tblLook w:val="04A0" w:firstRow="1" w:lastRow="0" w:firstColumn="1" w:lastColumn="0" w:noHBand="0" w:noVBand="1"/>
      </w:tblPr>
      <w:tblGrid>
        <w:gridCol w:w="9061"/>
      </w:tblGrid>
      <w:tr w:rsidR="00406A1B" w:rsidRPr="0024675F" w14:paraId="1C10EBC7" w14:textId="77777777" w:rsidTr="002E374C">
        <w:tc>
          <w:tcPr>
            <w:tcW w:w="5000" w:type="pct"/>
            <w:tcBorders>
              <w:top w:val="single" w:sz="4" w:space="0" w:color="FF0000"/>
              <w:left w:val="single" w:sz="4" w:space="0" w:color="FF0000"/>
              <w:bottom w:val="single" w:sz="4" w:space="0" w:color="FF0000"/>
              <w:right w:val="single" w:sz="4" w:space="0" w:color="FF0000"/>
            </w:tcBorders>
            <w:shd w:val="clear" w:color="auto" w:fill="FF0000"/>
          </w:tcPr>
          <w:p w14:paraId="72D97957" w14:textId="77777777" w:rsidR="00406A1B" w:rsidRPr="0024675F" w:rsidRDefault="00406A1B" w:rsidP="00DC7ADB">
            <w:pPr>
              <w:rPr>
                <w:rFonts w:ascii="Open Sans" w:eastAsia="Times New Roman" w:hAnsi="Open Sans" w:cs="Open Sans"/>
                <w:b/>
                <w:color w:val="000000"/>
                <w:sz w:val="21"/>
                <w:szCs w:val="21"/>
              </w:rPr>
            </w:pPr>
            <w:r>
              <w:rPr>
                <w:rFonts w:ascii="Open Sans" w:hAnsi="Open Sans"/>
                <w:b/>
                <w:color w:val="FFFFFF" w:themeColor="background1"/>
                <w:sz w:val="21"/>
              </w:rPr>
              <w:t>জবাবদিহিতা ও দায়িত্ব সমূহ</w:t>
            </w:r>
          </w:p>
        </w:tc>
      </w:tr>
    </w:tbl>
    <w:p w14:paraId="5031FDCB" w14:textId="77777777" w:rsidR="00406A1B" w:rsidRPr="0024675F" w:rsidRDefault="00406A1B" w:rsidP="00EF4540">
      <w:pPr>
        <w:spacing w:after="0" w:line="276" w:lineRule="auto"/>
        <w:rPr>
          <w:rFonts w:ascii="Open Sans" w:eastAsia="Times New Roman" w:hAnsi="Open Sans" w:cs="Open Sans"/>
          <w:color w:val="FF0000"/>
          <w:sz w:val="21"/>
          <w:szCs w:val="21"/>
        </w:rPr>
      </w:pPr>
      <w:r>
        <w:rPr>
          <w:rFonts w:ascii="Open Sans" w:hAnsi="Open Sans"/>
          <w:color w:val="FF0000"/>
          <w:sz w:val="21"/>
        </w:rPr>
        <w:t>কার্যকরী দায়িত্ব সমূহ:</w:t>
      </w:r>
    </w:p>
    <w:p w14:paraId="28E2400C" w14:textId="77777777" w:rsidR="00406A1B" w:rsidRPr="0024675F" w:rsidRDefault="00406A1B" w:rsidP="00EF4540">
      <w:pPr>
        <w:pStyle w:val="ListParagraph"/>
        <w:numPr>
          <w:ilvl w:val="0"/>
          <w:numId w:val="19"/>
        </w:numPr>
        <w:spacing w:after="0" w:line="276" w:lineRule="auto"/>
        <w:ind w:left="709" w:hanging="357"/>
        <w:jc w:val="both"/>
        <w:rPr>
          <w:rFonts w:ascii="Open Sans" w:eastAsia="Times New Roman" w:hAnsi="Open Sans" w:cs="Open Sans"/>
          <w:sz w:val="21"/>
          <w:szCs w:val="21"/>
        </w:rPr>
      </w:pPr>
      <w:r>
        <w:rPr>
          <w:rFonts w:ascii="Open Sans" w:hAnsi="Open Sans"/>
          <w:sz w:val="21"/>
        </w:rPr>
        <w:t xml:space="preserve">অনলাইন সমীক্ষা সংগঠিত করে, ফলাফল একত্রিত করে এবং ব্যবস্থাপনা কর্তৃপক্ষের সাথে তাদের সম্পর্কে আলোচনা সহজতর করে অঞ্চলের কার্যক্রমের প্রতিনিধিদলগুলির জন্য </w:t>
      </w:r>
      <w:r>
        <w:rPr>
          <w:rFonts w:ascii="Open Sans" w:hAnsi="Open Sans"/>
          <w:b/>
          <w:bCs/>
          <w:sz w:val="21"/>
        </w:rPr>
        <w:t>বার্ষিক এএপি সেলফ-এসেসমেন্ট সমূহকে সহজতর করা</w:t>
      </w:r>
      <w:r>
        <w:rPr>
          <w:rFonts w:ascii="Open Sans" w:hAnsi="Open Sans"/>
          <w:sz w:val="21"/>
        </w:rPr>
        <w:t xml:space="preserve">; </w:t>
      </w:r>
    </w:p>
    <w:p w14:paraId="0ABFC409" w14:textId="77777777" w:rsidR="00406A1B" w:rsidRPr="0024675F" w:rsidRDefault="00406A1B" w:rsidP="00EF4540">
      <w:pPr>
        <w:pStyle w:val="ListParagraph"/>
        <w:numPr>
          <w:ilvl w:val="0"/>
          <w:numId w:val="19"/>
        </w:numPr>
        <w:spacing w:after="0" w:line="276" w:lineRule="auto"/>
        <w:ind w:left="709" w:hanging="357"/>
        <w:jc w:val="both"/>
        <w:rPr>
          <w:rFonts w:ascii="Open Sans" w:eastAsia="Times New Roman" w:hAnsi="Open Sans" w:cs="Open Sans"/>
          <w:sz w:val="21"/>
          <w:szCs w:val="21"/>
        </w:rPr>
      </w:pPr>
      <w:r>
        <w:rPr>
          <w:rFonts w:ascii="Open Sans" w:hAnsi="Open Sans"/>
          <w:sz w:val="21"/>
        </w:rPr>
        <w:t xml:space="preserve">এএপি সেলফ-এসেসমেন্টের ফলাফলের কারণে নেওয়া পদক্ষেপগুলির উপর অগ্রাধিকার প্রেক্ষাপটের বিষয়ে </w:t>
      </w:r>
      <w:r>
        <w:rPr>
          <w:rFonts w:ascii="Open Sans" w:hAnsi="Open Sans"/>
          <w:b/>
          <w:bCs/>
          <w:sz w:val="21"/>
        </w:rPr>
        <w:t>প্রতিনিধিদলগুলিকে পরামর্শ এবং প্রশিক্ষণ দেওয়া</w:t>
      </w:r>
      <w:r>
        <w:rPr>
          <w:rFonts w:ascii="Open Sans" w:hAnsi="Open Sans"/>
          <w:sz w:val="21"/>
        </w:rPr>
        <w:t xml:space="preserve">, </w:t>
      </w:r>
      <w:r>
        <w:rPr>
          <w:rFonts w:ascii="Open Sans" w:hAnsi="Open Sans"/>
          <w:b/>
          <w:bCs/>
          <w:sz w:val="21"/>
        </w:rPr>
        <w:t>পিএমএফআর-এ প্রাসঙ্গিক উপাদানগুলিকে অন্তর্ভুক্ত করা</w:t>
      </w:r>
      <w:r>
        <w:rPr>
          <w:rFonts w:ascii="Open Sans" w:hAnsi="Open Sans"/>
          <w:sz w:val="21"/>
        </w:rPr>
        <w:t>-র কাজে সাহায্য করা এবং, বিশেষ করে নিম্নলিখিত বিষয়গুলির ক্ষেত্রে, সম্ভাব্যতা, প্রত্যাশিত প্রভাব এবং সংস্থান চাহিদাগুলি বিবেচনায় নিয়ে সেগুলিকে আরও সঙ্গতিপূর্ণভাবে প্রোগ্রামিংয়ে একীভূত করতে সহায়তা করা:</w:t>
      </w:r>
    </w:p>
    <w:p w14:paraId="79D03F2B" w14:textId="77777777" w:rsidR="00406A1B" w:rsidRPr="0024675F" w:rsidRDefault="00406A1B" w:rsidP="00EF4540">
      <w:pPr>
        <w:pStyle w:val="ListParagraph"/>
        <w:numPr>
          <w:ilvl w:val="2"/>
          <w:numId w:val="19"/>
        </w:numPr>
        <w:spacing w:after="0" w:line="276" w:lineRule="auto"/>
        <w:jc w:val="both"/>
        <w:rPr>
          <w:rFonts w:ascii="Open Sans" w:eastAsia="Times New Roman" w:hAnsi="Open Sans" w:cs="Open Sans"/>
          <w:sz w:val="21"/>
          <w:szCs w:val="21"/>
        </w:rPr>
      </w:pPr>
      <w:r>
        <w:rPr>
          <w:rFonts w:ascii="Open Sans" w:hAnsi="Open Sans"/>
          <w:sz w:val="21"/>
        </w:rPr>
        <w:t xml:space="preserve">সকল পর্যায়ের </w:t>
      </w:r>
      <w:r>
        <w:rPr>
          <w:rFonts w:ascii="Open Sans" w:hAnsi="Open Sans"/>
          <w:b/>
          <w:bCs/>
          <w:sz w:val="21"/>
        </w:rPr>
        <w:t xml:space="preserve">ক্ষমতার বিন্যাস ও প্রয়োগকে </w:t>
      </w:r>
      <w:r>
        <w:rPr>
          <w:rFonts w:ascii="Open Sans" w:hAnsi="Open Sans"/>
          <w:sz w:val="21"/>
        </w:rPr>
        <w:t xml:space="preserve">এবং বৈষম্য ও প্রান্তিকীকরণের  নিদর্শনগুলিকে </w:t>
      </w:r>
      <w:r>
        <w:rPr>
          <w:rFonts w:ascii="Open Sans" w:hAnsi="Open Sans"/>
          <w:b/>
          <w:bCs/>
          <w:sz w:val="21"/>
        </w:rPr>
        <w:t>বোঝা এবং নথিভুক্ত করা</w:t>
      </w:r>
      <w:r>
        <w:rPr>
          <w:rFonts w:ascii="Open Sans" w:hAnsi="Open Sans"/>
          <w:sz w:val="21"/>
        </w:rPr>
        <w:t>, যেমন পরিবার ও কমিউনিটি থেকে শুরু করে সিদ্ধান্ত গ্রহণের সর্বোচ্চ স্তর পর্যন্ত;</w:t>
      </w:r>
    </w:p>
    <w:p w14:paraId="451453C6" w14:textId="77777777" w:rsidR="00406A1B" w:rsidRPr="0024675F" w:rsidRDefault="00406A1B" w:rsidP="00EF4540">
      <w:pPr>
        <w:pStyle w:val="ListParagraph"/>
        <w:numPr>
          <w:ilvl w:val="2"/>
          <w:numId w:val="19"/>
        </w:numPr>
        <w:spacing w:after="0" w:line="276" w:lineRule="auto"/>
        <w:jc w:val="both"/>
        <w:rPr>
          <w:rFonts w:ascii="Open Sans" w:eastAsia="Times New Roman" w:hAnsi="Open Sans" w:cs="Open Sans"/>
          <w:sz w:val="21"/>
          <w:szCs w:val="21"/>
        </w:rPr>
      </w:pPr>
      <w:r>
        <w:rPr>
          <w:rFonts w:ascii="Open Sans" w:hAnsi="Open Sans"/>
          <w:sz w:val="21"/>
        </w:rPr>
        <w:t>একজন ব্যক্তির পরিচয় গঠনকারী বিভিন্ন এবং পরস্পর সংযুক্ত উপাদানগুলিকে এবং এটি কীভাবে তাদের পরিস্থিতিকে প্রভাবিত করে তা বোঝা, যেমন লিঙ্গ, জাতীয়তা, জাতিসত্তা, ধর্ম, সংস্কৃতি, বয়স, প্রতিবন্ধীতা, যৌন অভিমুখিতা ও লিঙ্গ পরিচয় ইত্যাদি, ;</w:t>
      </w:r>
    </w:p>
    <w:p w14:paraId="37DEB636" w14:textId="77777777" w:rsidR="00406A1B" w:rsidRPr="0024675F" w:rsidRDefault="00406A1B" w:rsidP="00EF4540">
      <w:pPr>
        <w:pStyle w:val="ListParagraph"/>
        <w:numPr>
          <w:ilvl w:val="2"/>
          <w:numId w:val="19"/>
        </w:numPr>
        <w:spacing w:after="0" w:line="276" w:lineRule="auto"/>
        <w:jc w:val="both"/>
        <w:rPr>
          <w:rFonts w:ascii="Open Sans" w:eastAsia="Times New Roman" w:hAnsi="Open Sans" w:cs="Open Sans"/>
          <w:sz w:val="21"/>
          <w:szCs w:val="21"/>
        </w:rPr>
      </w:pPr>
      <w:r>
        <w:rPr>
          <w:rFonts w:ascii="Open Sans" w:hAnsi="Open Sans"/>
          <w:sz w:val="21"/>
        </w:rPr>
        <w:t xml:space="preserve">সম্ভবত </w:t>
      </w:r>
      <w:r>
        <w:rPr>
          <w:rFonts w:ascii="Open Sans" w:hAnsi="Open Sans"/>
          <w:b/>
          <w:bCs/>
          <w:sz w:val="21"/>
        </w:rPr>
        <w:t>দুর্বলতা</w:t>
      </w:r>
      <w:r>
        <w:rPr>
          <w:rFonts w:ascii="Open Sans" w:hAnsi="Open Sans"/>
          <w:sz w:val="21"/>
        </w:rPr>
        <w:t>-র পরিস্থিতিতে আছে, এমন জনগোষ্ঠীরা যে ঝুঁকিগুলির মুখোমুখি হয় সেগুলিকে, এবং তাদের প্রয়োজন ও সক্ষমতাগুলিকে বোঝা, যেমন মহিলা, প্রতিবন্ধী ব্যক্তি, এলজিবিটিআই ব্যক্তি, শিশু, বয়স্ক ব্যক্তি এবং অভিবাসী;</w:t>
      </w:r>
    </w:p>
    <w:p w14:paraId="760102F1" w14:textId="77777777" w:rsidR="00406A1B" w:rsidRPr="0024675F" w:rsidRDefault="00406A1B" w:rsidP="00EF4540">
      <w:pPr>
        <w:pStyle w:val="ListParagraph"/>
        <w:numPr>
          <w:ilvl w:val="2"/>
          <w:numId w:val="19"/>
        </w:numPr>
        <w:spacing w:after="0" w:line="276" w:lineRule="auto"/>
        <w:jc w:val="both"/>
        <w:rPr>
          <w:rFonts w:ascii="Open Sans" w:eastAsia="Times New Roman" w:hAnsi="Open Sans" w:cs="Open Sans"/>
          <w:sz w:val="21"/>
          <w:szCs w:val="21"/>
        </w:rPr>
      </w:pPr>
      <w:r>
        <w:rPr>
          <w:rFonts w:ascii="Open Sans" w:hAnsi="Open Sans"/>
          <w:sz w:val="21"/>
        </w:rPr>
        <w:t xml:space="preserve">লিঙ্গ, বয়স, প্রতিবন্ধীতা, যৌন অভিমুখিতা ও লিঙ্গ পরিচয় এবং বৈচিত্র্যের অন্যান্য উপাদান সমূহের বিবেচনায় সমস্যা ও সাড়াদানগুলিকে পর্যালোচনা করা, </w:t>
      </w:r>
      <w:r>
        <w:rPr>
          <w:rFonts w:ascii="Open Sans" w:hAnsi="Open Sans"/>
          <w:b/>
          <w:bCs/>
          <w:sz w:val="21"/>
        </w:rPr>
        <w:t>কর্মসূচি ও পরিষেবাগুলিকে আরো অন্তর্ভুক্তিমূলক ও অভিগম্য</w:t>
      </w:r>
      <w:r>
        <w:rPr>
          <w:rFonts w:ascii="Open Sans" w:hAnsi="Open Sans"/>
          <w:sz w:val="21"/>
        </w:rPr>
        <w:t xml:space="preserve"> করতে সচেষ্ট থাকা;</w:t>
      </w:r>
      <w:r>
        <w:rPr>
          <w:rFonts w:ascii="Open Sans" w:hAnsi="Open Sans"/>
          <w:sz w:val="21"/>
        </w:rPr>
        <w:br/>
      </w:r>
    </w:p>
    <w:p w14:paraId="1FDAC2C7" w14:textId="77777777" w:rsidR="00406A1B" w:rsidRPr="0024675F" w:rsidRDefault="00406A1B" w:rsidP="00EF4540">
      <w:pPr>
        <w:pStyle w:val="ListParagraph"/>
        <w:numPr>
          <w:ilvl w:val="2"/>
          <w:numId w:val="19"/>
        </w:numPr>
        <w:spacing w:after="0" w:line="276" w:lineRule="auto"/>
        <w:jc w:val="both"/>
        <w:rPr>
          <w:rFonts w:ascii="Open Sans" w:eastAsia="Times New Roman" w:hAnsi="Open Sans" w:cs="Open Sans"/>
          <w:sz w:val="21"/>
          <w:szCs w:val="21"/>
        </w:rPr>
      </w:pPr>
      <w:r>
        <w:rPr>
          <w:rFonts w:ascii="Open Sans" w:hAnsi="Open Sans"/>
          <w:b/>
          <w:bCs/>
          <w:sz w:val="21"/>
        </w:rPr>
        <w:t>বহু-বিভাগীয়</w:t>
      </w:r>
      <w:r>
        <w:rPr>
          <w:rFonts w:ascii="Open Sans" w:hAnsi="Open Sans"/>
          <w:sz w:val="21"/>
        </w:rPr>
        <w:t xml:space="preserve"> উপায়ে সমস্যাগুলি বুঝে এবং সেগুলিতে সাড়াদান করে প্রভাব বৃদ্ধি করা;</w:t>
      </w:r>
    </w:p>
    <w:p w14:paraId="266EFD13" w14:textId="77777777" w:rsidR="00406A1B" w:rsidRPr="0024675F" w:rsidRDefault="00406A1B" w:rsidP="00EF4540">
      <w:pPr>
        <w:pStyle w:val="ListParagraph"/>
        <w:numPr>
          <w:ilvl w:val="2"/>
          <w:numId w:val="19"/>
        </w:numPr>
        <w:spacing w:after="0" w:line="276" w:lineRule="auto"/>
        <w:jc w:val="both"/>
        <w:rPr>
          <w:rFonts w:ascii="Open Sans" w:eastAsia="Times New Roman" w:hAnsi="Open Sans" w:cs="Open Sans"/>
          <w:sz w:val="21"/>
          <w:szCs w:val="21"/>
        </w:rPr>
      </w:pPr>
      <w:r>
        <w:rPr>
          <w:rFonts w:ascii="Open Sans" w:hAnsi="Open Sans"/>
          <w:sz w:val="21"/>
        </w:rPr>
        <w:t xml:space="preserve">প্রেক্ষাপটের সাথে প্রাসঙ্গিক পন্থা সমূহের মাধ্যমে </w:t>
      </w:r>
      <w:r>
        <w:rPr>
          <w:rFonts w:ascii="Open Sans" w:hAnsi="Open Sans"/>
          <w:b/>
          <w:bCs/>
          <w:sz w:val="21"/>
        </w:rPr>
        <w:t>মানুষকে প্রভাবিত করে এমন সিদ্ধান্তগুলিতে তাদেরকে জড়িত করা</w:t>
      </w:r>
      <w:r>
        <w:rPr>
          <w:rFonts w:ascii="Open Sans" w:hAnsi="Open Sans"/>
          <w:sz w:val="21"/>
        </w:rPr>
        <w:t>;</w:t>
      </w:r>
    </w:p>
    <w:p w14:paraId="0AEF7EE6" w14:textId="77777777" w:rsidR="00406A1B" w:rsidRPr="0024675F" w:rsidRDefault="00406A1B" w:rsidP="00EF4540">
      <w:pPr>
        <w:pStyle w:val="ListParagraph"/>
        <w:numPr>
          <w:ilvl w:val="2"/>
          <w:numId w:val="19"/>
        </w:numPr>
        <w:spacing w:after="0" w:line="276" w:lineRule="auto"/>
        <w:jc w:val="both"/>
        <w:rPr>
          <w:rFonts w:ascii="Open Sans" w:eastAsia="Times New Roman" w:hAnsi="Open Sans" w:cs="Open Sans"/>
          <w:sz w:val="21"/>
          <w:szCs w:val="21"/>
        </w:rPr>
      </w:pPr>
      <w:r>
        <w:rPr>
          <w:rFonts w:ascii="Open Sans" w:hAnsi="Open Sans"/>
          <w:sz w:val="21"/>
        </w:rPr>
        <w:t xml:space="preserve">কর্মসূচির গুণমান উন্নত করার উপায় হিসাবে সংঘাত দ্বারা আক্রান্ত ব্যক্তিদের কাছ থেকে </w:t>
      </w:r>
      <w:r>
        <w:rPr>
          <w:rFonts w:ascii="Open Sans" w:hAnsi="Open Sans"/>
          <w:b/>
          <w:bCs/>
          <w:sz w:val="21"/>
        </w:rPr>
        <w:t>মতামত চাওয়া এবং তার প্রতিক্রিয়া জানানো</w:t>
      </w:r>
      <w:r>
        <w:rPr>
          <w:rFonts w:ascii="Open Sans" w:hAnsi="Open Sans"/>
          <w:sz w:val="21"/>
        </w:rPr>
        <w:t>;</w:t>
      </w:r>
    </w:p>
    <w:p w14:paraId="20E3EB7D" w14:textId="77777777" w:rsidR="00406A1B" w:rsidRPr="0024675F" w:rsidRDefault="00406A1B" w:rsidP="00EF4540">
      <w:pPr>
        <w:pStyle w:val="ListParagraph"/>
        <w:numPr>
          <w:ilvl w:val="2"/>
          <w:numId w:val="19"/>
        </w:numPr>
        <w:spacing w:after="0" w:line="276" w:lineRule="auto"/>
        <w:jc w:val="both"/>
        <w:rPr>
          <w:rFonts w:ascii="Open Sans" w:eastAsia="Times New Roman" w:hAnsi="Open Sans" w:cs="Open Sans"/>
          <w:sz w:val="21"/>
          <w:szCs w:val="21"/>
        </w:rPr>
      </w:pPr>
      <w:r>
        <w:rPr>
          <w:rFonts w:ascii="Open Sans" w:hAnsi="Open Sans"/>
          <w:sz w:val="21"/>
        </w:rPr>
        <w:t xml:space="preserve">এএপি-তে, বিশেষ করে মুভমেন্টের ভেতর্‌ </w:t>
      </w:r>
      <w:r>
        <w:rPr>
          <w:rFonts w:ascii="Open Sans" w:hAnsi="Open Sans"/>
          <w:b/>
          <w:bCs/>
          <w:sz w:val="21"/>
        </w:rPr>
        <w:t>অংশীদারদের সক্ষমতা জোরদার করা</w:t>
      </w:r>
      <w:r>
        <w:rPr>
          <w:rFonts w:ascii="Open Sans" w:hAnsi="Open Sans"/>
          <w:sz w:val="21"/>
        </w:rPr>
        <w:t>;</w:t>
      </w:r>
    </w:p>
    <w:p w14:paraId="62CDDB25" w14:textId="77777777" w:rsidR="00406A1B" w:rsidRPr="0024675F" w:rsidRDefault="00406A1B" w:rsidP="00EF4540">
      <w:pPr>
        <w:pStyle w:val="ListParagraph"/>
        <w:numPr>
          <w:ilvl w:val="2"/>
          <w:numId w:val="19"/>
        </w:numPr>
        <w:spacing w:after="0" w:line="276" w:lineRule="auto"/>
        <w:jc w:val="both"/>
        <w:rPr>
          <w:rFonts w:ascii="Open Sans" w:eastAsia="Times New Roman" w:hAnsi="Open Sans" w:cs="Open Sans"/>
          <w:sz w:val="21"/>
          <w:szCs w:val="21"/>
        </w:rPr>
      </w:pPr>
      <w:r>
        <w:rPr>
          <w:rFonts w:ascii="Open Sans" w:hAnsi="Open Sans"/>
          <w:sz w:val="21"/>
        </w:rPr>
        <w:t xml:space="preserve">এএপি বাস্তবায়ন করার সময় </w:t>
      </w:r>
      <w:r>
        <w:rPr>
          <w:rFonts w:ascii="Open Sans" w:hAnsi="Open Sans"/>
          <w:b/>
          <w:bCs/>
          <w:sz w:val="21"/>
        </w:rPr>
        <w:t>কার্যক্রম সংক্রান্ত উভয়সঙ্কট ও আপসে</w:t>
      </w:r>
      <w:r>
        <w:rPr>
          <w:rFonts w:ascii="Open Sans" w:hAnsi="Open Sans"/>
          <w:sz w:val="21"/>
        </w:rPr>
        <w:t>র পরিস্থিতি সফলভাবে অতিক্রম করা;</w:t>
      </w:r>
    </w:p>
    <w:p w14:paraId="0E5D1840" w14:textId="77777777" w:rsidR="00406A1B" w:rsidRPr="0024675F" w:rsidRDefault="00406A1B" w:rsidP="00EF4540">
      <w:pPr>
        <w:pStyle w:val="ListParagraph"/>
        <w:numPr>
          <w:ilvl w:val="0"/>
          <w:numId w:val="19"/>
        </w:numPr>
        <w:spacing w:after="0" w:line="276" w:lineRule="auto"/>
        <w:ind w:left="709" w:hanging="357"/>
        <w:jc w:val="both"/>
        <w:rPr>
          <w:rFonts w:ascii="Open Sans" w:eastAsia="Times New Roman" w:hAnsi="Open Sans" w:cs="Open Sans"/>
          <w:sz w:val="21"/>
          <w:szCs w:val="21"/>
        </w:rPr>
      </w:pPr>
      <w:r>
        <w:rPr>
          <w:rFonts w:ascii="Open Sans" w:hAnsi="Open Sans"/>
          <w:sz w:val="21"/>
        </w:rPr>
        <w:t xml:space="preserve">অগ্রগতির পরিবিক্ষণে সহায়তা করা, সেখান থেকে পাওয়া শিক্ষণীয় বিষয়ের এবং </w:t>
      </w:r>
      <w:r>
        <w:rPr>
          <w:rFonts w:ascii="Open Sans" w:hAnsi="Open Sans"/>
          <w:b/>
          <w:bCs/>
          <w:sz w:val="21"/>
        </w:rPr>
        <w:t>ভাল চর্চার</w:t>
      </w:r>
      <w:r>
        <w:rPr>
          <w:rFonts w:ascii="Open Sans" w:hAnsi="Open Sans"/>
          <w:sz w:val="21"/>
        </w:rPr>
        <w:t xml:space="preserve"> </w:t>
      </w:r>
      <w:r>
        <w:rPr>
          <w:rFonts w:ascii="Open Sans" w:hAnsi="Open Sans"/>
          <w:b/>
          <w:bCs/>
          <w:sz w:val="21"/>
        </w:rPr>
        <w:t>উপর কেস স্টাডি</w:t>
      </w:r>
      <w:r>
        <w:rPr>
          <w:rFonts w:ascii="Open Sans" w:hAnsi="Open Sans"/>
          <w:sz w:val="21"/>
        </w:rPr>
        <w:t xml:space="preserve"> তৈরি করা এবং প্রয়োজনে </w:t>
      </w:r>
      <w:r>
        <w:rPr>
          <w:rFonts w:ascii="Open Sans" w:hAnsi="Open Sans"/>
          <w:b/>
          <w:bCs/>
          <w:sz w:val="21"/>
        </w:rPr>
        <w:t>দাতার রিপোর্টিং শর্তে</w:t>
      </w:r>
      <w:r>
        <w:rPr>
          <w:rFonts w:ascii="Open Sans" w:hAnsi="Open Sans"/>
          <w:sz w:val="21"/>
        </w:rPr>
        <w:t xml:space="preserve"> সাড়া দেওয়া;</w:t>
      </w:r>
    </w:p>
    <w:p w14:paraId="247801C1" w14:textId="77777777" w:rsidR="00406A1B" w:rsidRPr="0024675F" w:rsidRDefault="00406A1B" w:rsidP="00EF4540">
      <w:pPr>
        <w:pStyle w:val="ListParagraph"/>
        <w:numPr>
          <w:ilvl w:val="0"/>
          <w:numId w:val="19"/>
        </w:numPr>
        <w:spacing w:after="0" w:line="276" w:lineRule="auto"/>
        <w:ind w:left="709" w:hanging="357"/>
        <w:jc w:val="both"/>
        <w:rPr>
          <w:rFonts w:ascii="Open Sans" w:eastAsia="Times New Roman" w:hAnsi="Open Sans" w:cs="Open Sans"/>
          <w:sz w:val="21"/>
          <w:szCs w:val="21"/>
        </w:rPr>
      </w:pPr>
      <w:r>
        <w:rPr>
          <w:rFonts w:ascii="Open Sans" w:hAnsi="Open Sans"/>
          <w:sz w:val="21"/>
        </w:rPr>
        <w:t xml:space="preserve">অঞ্চলটির ভেতরে বাছাইকৃত প্রতিনিধিদলগুলিকে কার্যক্রম সংক্রান্ত দৃষ্টিকোণ থেকে এএপি-র মৌলিক বিষয়গুলি এবং বৈচিত্র্য অন্তর্ভুক্তি সম্পর্কে </w:t>
      </w:r>
      <w:r>
        <w:rPr>
          <w:rFonts w:ascii="Open Sans" w:hAnsi="Open Sans"/>
          <w:b/>
          <w:bCs/>
          <w:sz w:val="21"/>
        </w:rPr>
        <w:t>প্রাথমিক প্রশিক্ষণ</w:t>
      </w:r>
      <w:r>
        <w:rPr>
          <w:rFonts w:ascii="Open Sans" w:hAnsi="Open Sans"/>
          <w:sz w:val="21"/>
        </w:rPr>
        <w:t xml:space="preserve"> প্রদান করা; </w:t>
      </w:r>
    </w:p>
    <w:p w14:paraId="2AE80CED" w14:textId="77777777" w:rsidR="00406A1B" w:rsidRPr="0024675F" w:rsidRDefault="00406A1B" w:rsidP="00EF4540">
      <w:pPr>
        <w:pStyle w:val="ListParagraph"/>
        <w:numPr>
          <w:ilvl w:val="0"/>
          <w:numId w:val="19"/>
        </w:numPr>
        <w:spacing w:after="0" w:line="276" w:lineRule="auto"/>
        <w:ind w:left="709" w:hanging="357"/>
        <w:jc w:val="both"/>
        <w:rPr>
          <w:rFonts w:ascii="Open Sans" w:eastAsia="Times New Roman" w:hAnsi="Open Sans" w:cs="Open Sans"/>
          <w:sz w:val="21"/>
          <w:szCs w:val="21"/>
        </w:rPr>
      </w:pPr>
      <w:r>
        <w:rPr>
          <w:rFonts w:ascii="Open Sans" w:hAnsi="Open Sans"/>
          <w:sz w:val="21"/>
        </w:rPr>
        <w:t xml:space="preserve">প্রাসঙ্গিক ক্ষেত্রে অঞ্চলের </w:t>
      </w:r>
      <w:r>
        <w:rPr>
          <w:rFonts w:ascii="Open Sans" w:hAnsi="Open Sans"/>
          <w:b/>
          <w:bCs/>
          <w:sz w:val="21"/>
        </w:rPr>
        <w:t>মুভমেন্টের সদস্যদের সাথে সংযোগ স্থাপন করা</w:t>
      </w:r>
      <w:r>
        <w:rPr>
          <w:rFonts w:ascii="Open Sans" w:hAnsi="Open Sans"/>
          <w:sz w:val="21"/>
        </w:rPr>
        <w:t>, মুভমেন্টের এএপি পন্থা তৈরিতে অবদান রাখা;</w:t>
      </w:r>
    </w:p>
    <w:p w14:paraId="2344A256" w14:textId="77777777" w:rsidR="00406A1B" w:rsidRPr="0024675F" w:rsidRDefault="00406A1B" w:rsidP="00EF4540">
      <w:pPr>
        <w:pStyle w:val="ListParagraph"/>
        <w:numPr>
          <w:ilvl w:val="0"/>
          <w:numId w:val="19"/>
        </w:numPr>
        <w:spacing w:after="0" w:line="276" w:lineRule="auto"/>
        <w:ind w:left="709" w:hanging="357"/>
        <w:jc w:val="both"/>
        <w:rPr>
          <w:rFonts w:ascii="Open Sans" w:eastAsia="Times New Roman" w:hAnsi="Open Sans" w:cs="Open Sans"/>
          <w:sz w:val="21"/>
          <w:szCs w:val="21"/>
        </w:rPr>
      </w:pPr>
      <w:r>
        <w:rPr>
          <w:rFonts w:ascii="Open Sans" w:hAnsi="Open Sans"/>
          <w:sz w:val="21"/>
        </w:rPr>
        <w:lastRenderedPageBreak/>
        <w:t xml:space="preserve">কার্যক্রমে এবং আইসিআরসি ব্যবস্থা ও পদ্ধতিগুলির মধ্যে এএপি-তে </w:t>
      </w:r>
      <w:r>
        <w:rPr>
          <w:rFonts w:ascii="Open Sans" w:hAnsi="Open Sans"/>
          <w:b/>
          <w:bCs/>
          <w:sz w:val="21"/>
        </w:rPr>
        <w:t>উন্নত চর্চার বাধাগুলি</w:t>
      </w:r>
      <w:r>
        <w:rPr>
          <w:rFonts w:ascii="Open Sans" w:hAnsi="Open Sans"/>
          <w:sz w:val="21"/>
        </w:rPr>
        <w:t>কে প্রাসঙ্গিক স্তরে সমাধান করার উদ্দেশ্যে প্রতিনিধিদলগুলির সাথে আলোচনা করা এবং সেগুলি চিহ্নিত করা;</w:t>
      </w:r>
    </w:p>
    <w:p w14:paraId="1B148699" w14:textId="77777777" w:rsidR="00406A1B" w:rsidRPr="0024675F" w:rsidRDefault="00406A1B" w:rsidP="00EF4540">
      <w:pPr>
        <w:pStyle w:val="ListParagraph"/>
        <w:numPr>
          <w:ilvl w:val="0"/>
          <w:numId w:val="19"/>
        </w:numPr>
        <w:spacing w:after="0" w:line="276" w:lineRule="auto"/>
        <w:ind w:left="709" w:hanging="357"/>
        <w:jc w:val="both"/>
        <w:rPr>
          <w:rFonts w:ascii="Open Sans" w:eastAsia="Times New Roman" w:hAnsi="Open Sans" w:cs="Open Sans"/>
          <w:sz w:val="21"/>
          <w:szCs w:val="21"/>
        </w:rPr>
      </w:pPr>
      <w:r>
        <w:rPr>
          <w:rFonts w:ascii="Open Sans" w:hAnsi="Open Sans"/>
          <w:sz w:val="21"/>
        </w:rPr>
        <w:t xml:space="preserve">প্রতিনিধিদলগুলিতে সক্ষমতা সনাক্তকরণ এবং বিকাশের জন্য কাজ করা, মেটিয়ার এবং প্রতিনিধিদল জুড়ে </w:t>
      </w:r>
      <w:r>
        <w:rPr>
          <w:rFonts w:ascii="Open Sans" w:hAnsi="Open Sans"/>
          <w:b/>
          <w:bCs/>
          <w:sz w:val="21"/>
        </w:rPr>
        <w:t>অনুশীলনকারীদের</w:t>
      </w:r>
      <w:r>
        <w:rPr>
          <w:rFonts w:ascii="Open Sans" w:hAnsi="Open Sans"/>
          <w:sz w:val="21"/>
        </w:rPr>
        <w:t xml:space="preserve"> একটি </w:t>
      </w:r>
      <w:r>
        <w:rPr>
          <w:rFonts w:ascii="Open Sans" w:hAnsi="Open Sans"/>
          <w:b/>
          <w:bCs/>
          <w:sz w:val="21"/>
        </w:rPr>
        <w:t>নেটওয়ার্ক</w:t>
      </w:r>
      <w:r>
        <w:rPr>
          <w:rFonts w:ascii="Open Sans" w:hAnsi="Open Sans"/>
          <w:sz w:val="21"/>
        </w:rPr>
        <w:t xml:space="preserve"> তৈরি করা, প্রাসঙ্গিকতা অনুযায়ী প্রাসঙ্গিক অভিজ্ঞতা এবং টুলগুলি অঞ্চল এবং বিশ্বব্যাপী আদানপ্রদান করা;</w:t>
      </w:r>
    </w:p>
    <w:p w14:paraId="7D7C6EC0" w14:textId="77777777" w:rsidR="00406A1B" w:rsidRPr="0024675F" w:rsidRDefault="00406A1B" w:rsidP="00EF4540">
      <w:pPr>
        <w:pStyle w:val="ListParagraph"/>
        <w:numPr>
          <w:ilvl w:val="0"/>
          <w:numId w:val="19"/>
        </w:numPr>
        <w:spacing w:after="0" w:line="276" w:lineRule="auto"/>
        <w:ind w:left="709" w:hanging="357"/>
        <w:jc w:val="both"/>
        <w:rPr>
          <w:rFonts w:ascii="Open Sans" w:eastAsia="Times New Roman" w:hAnsi="Open Sans" w:cs="Open Sans"/>
          <w:sz w:val="21"/>
          <w:szCs w:val="21"/>
        </w:rPr>
      </w:pPr>
      <w:r>
        <w:rPr>
          <w:rFonts w:ascii="Open Sans" w:hAnsi="Open Sans"/>
          <w:sz w:val="21"/>
        </w:rPr>
        <w:t>গভীর সহায়তার প্রয়োজন এমন নির্দিষ্ট সমস্যাগুলি সমাধানের জন্য প্রতিনিধিদলগুলিকে অভ্যন্তরীণ বিশেষজ্ঞদের দিকে নির্দেশ করা (</w:t>
      </w:r>
      <w:r>
        <w:rPr>
          <w:rFonts w:ascii="Open Sans" w:hAnsi="Open Sans"/>
          <w:b/>
          <w:bCs/>
          <w:sz w:val="21"/>
        </w:rPr>
        <w:t>রেফারাল</w:t>
      </w:r>
      <w:r>
        <w:rPr>
          <w:rFonts w:ascii="Open Sans" w:hAnsi="Open Sans"/>
          <w:sz w:val="21"/>
        </w:rPr>
        <w:t>), বিশেষ করে লিঙ্গ, বয়স ও প্রতিবন্ধীতা অন্তর্ভুক্তির বিষয়ে; যোগাযোগ এবং মতামত জানানোর ব্যবস্থা সম্পর্কিত স্থানীয় পছন্দগুলি বোঝা, যৌন শোষণ ও নির্যাতনের ঝুঁকি এবং কমিউনিটি ভিত্তিক সুরক্ষার ব্যবস্থাপনা;</w:t>
      </w:r>
    </w:p>
    <w:p w14:paraId="29B1AD6B" w14:textId="77777777" w:rsidR="00406A1B" w:rsidRPr="0024675F" w:rsidRDefault="00406A1B" w:rsidP="00EF4540">
      <w:pPr>
        <w:pStyle w:val="ListParagraph"/>
        <w:numPr>
          <w:ilvl w:val="0"/>
          <w:numId w:val="19"/>
        </w:numPr>
        <w:spacing w:after="0" w:line="276" w:lineRule="auto"/>
        <w:ind w:left="709" w:hanging="357"/>
        <w:jc w:val="both"/>
        <w:rPr>
          <w:rFonts w:ascii="Open Sans" w:eastAsia="Times New Roman" w:hAnsi="Open Sans" w:cs="Open Sans"/>
          <w:sz w:val="21"/>
          <w:szCs w:val="21"/>
        </w:rPr>
      </w:pPr>
      <w:r>
        <w:rPr>
          <w:rFonts w:ascii="Open Sans" w:hAnsi="Open Sans"/>
          <w:sz w:val="21"/>
        </w:rPr>
        <w:t xml:space="preserve">অগ্রাধিকার নির্ধারণ ও সমাধানের জন্য অঞ্চল এবং সদর দপ্তরের এএপি টিমের সাথে হালনাগাদ এবং সমন্বয় করা; </w:t>
      </w:r>
    </w:p>
    <w:p w14:paraId="2056AA7B" w14:textId="77777777" w:rsidR="00406A1B" w:rsidRPr="0024675F" w:rsidRDefault="00406A1B" w:rsidP="00EF4540">
      <w:pPr>
        <w:pStyle w:val="ListParagraph"/>
        <w:numPr>
          <w:ilvl w:val="0"/>
          <w:numId w:val="19"/>
        </w:numPr>
        <w:spacing w:after="0" w:line="276" w:lineRule="auto"/>
        <w:ind w:left="709" w:hanging="357"/>
        <w:jc w:val="both"/>
        <w:rPr>
          <w:rFonts w:ascii="Open Sans" w:eastAsia="Times New Roman" w:hAnsi="Open Sans" w:cs="Open Sans"/>
          <w:sz w:val="21"/>
          <w:szCs w:val="21"/>
        </w:rPr>
      </w:pPr>
      <w:r>
        <w:rPr>
          <w:rFonts w:ascii="Open Sans" w:hAnsi="Open Sans"/>
          <w:sz w:val="21"/>
        </w:rPr>
        <w:t>অঞ্চলে অবস্থিত অন্যান্য আঞ্চলিক উপদেষ্টা এবং উপরের কর্মীদের সাথে উচ্চমানের সমন্বয়ের দিকগুলি খুঁজে বের করা এবং কাজে লাগানো।</w:t>
      </w:r>
    </w:p>
    <w:p w14:paraId="37D6E489" w14:textId="77777777" w:rsidR="00406A1B" w:rsidRPr="0024675F" w:rsidRDefault="00406A1B" w:rsidP="00EF4540">
      <w:pPr>
        <w:pStyle w:val="ListParagraph"/>
        <w:numPr>
          <w:ilvl w:val="0"/>
          <w:numId w:val="19"/>
        </w:numPr>
        <w:spacing w:after="0" w:line="276" w:lineRule="auto"/>
        <w:ind w:left="709" w:hanging="357"/>
        <w:jc w:val="both"/>
        <w:rPr>
          <w:rFonts w:ascii="Open Sans" w:eastAsia="Times New Roman" w:hAnsi="Open Sans" w:cs="Open Sans"/>
          <w:sz w:val="21"/>
          <w:szCs w:val="21"/>
        </w:rPr>
      </w:pPr>
      <w:r>
        <w:rPr>
          <w:rFonts w:ascii="Open Sans" w:hAnsi="Open Sans"/>
          <w:b/>
          <w:bCs/>
          <w:sz w:val="21"/>
        </w:rPr>
        <w:t>আঞ্চলিক কর্মকৌশলগত কাঠামো</w:t>
      </w:r>
      <w:r>
        <w:rPr>
          <w:rFonts w:ascii="Open Sans" w:hAnsi="Open Sans"/>
          <w:sz w:val="21"/>
        </w:rPr>
        <w:t xml:space="preserve">র প্রাসঙ্গিক অংশগুলি </w:t>
      </w:r>
      <w:r>
        <w:rPr>
          <w:rFonts w:ascii="Open Sans" w:hAnsi="Open Sans"/>
          <w:b/>
          <w:bCs/>
          <w:sz w:val="21"/>
        </w:rPr>
        <w:t>তৈরি/বাস্তবায়নে</w:t>
      </w:r>
      <w:r>
        <w:rPr>
          <w:rFonts w:ascii="Open Sans" w:hAnsi="Open Sans"/>
          <w:sz w:val="21"/>
        </w:rPr>
        <w:t xml:space="preserve"> অঞ্চলকে সহায়তা করা;</w:t>
      </w:r>
    </w:p>
    <w:p w14:paraId="4A0A29EB" w14:textId="77777777" w:rsidR="00406A1B" w:rsidRPr="0024675F" w:rsidRDefault="00406A1B" w:rsidP="00EF4540">
      <w:pPr>
        <w:pStyle w:val="ListParagraph"/>
        <w:numPr>
          <w:ilvl w:val="0"/>
          <w:numId w:val="19"/>
        </w:numPr>
        <w:spacing w:after="0" w:line="276" w:lineRule="auto"/>
        <w:ind w:left="709"/>
        <w:jc w:val="both"/>
        <w:rPr>
          <w:rFonts w:ascii="Open Sans" w:eastAsia="Times New Roman" w:hAnsi="Open Sans" w:cs="Open Sans"/>
          <w:sz w:val="21"/>
          <w:szCs w:val="21"/>
        </w:rPr>
      </w:pPr>
      <w:r>
        <w:rPr>
          <w:rFonts w:ascii="Open Sans" w:hAnsi="Open Sans"/>
          <w:sz w:val="21"/>
        </w:rPr>
        <w:t xml:space="preserve">অঞ্চল এবং প্রাসঙ্গিক প্রতিনিধিদলগুলির সাথে সমন্বয় করে প্রাসঙ্গিক আঞ্চলিক সভাগুলিতে আইসিআরসি-র </w:t>
      </w:r>
      <w:r>
        <w:rPr>
          <w:rFonts w:ascii="Open Sans" w:hAnsi="Open Sans"/>
          <w:b/>
          <w:bCs/>
          <w:sz w:val="21"/>
        </w:rPr>
        <w:t>প্রতিনিধিত্ব করা</w:t>
      </w:r>
      <w:r>
        <w:rPr>
          <w:rFonts w:ascii="Open Sans" w:hAnsi="Open Sans"/>
          <w:sz w:val="21"/>
        </w:rPr>
        <w:t>।</w:t>
      </w:r>
    </w:p>
    <w:p w14:paraId="02F70786" w14:textId="77777777" w:rsidR="00406A1B" w:rsidRPr="0024675F" w:rsidRDefault="00406A1B" w:rsidP="00EF4540">
      <w:pPr>
        <w:spacing w:after="0" w:line="276" w:lineRule="auto"/>
        <w:ind w:left="720" w:hanging="720"/>
        <w:rPr>
          <w:rFonts w:ascii="Open Sans" w:eastAsia="Times New Roman" w:hAnsi="Open Sans" w:cs="Open Sans"/>
          <w:sz w:val="21"/>
          <w:szCs w:val="21"/>
        </w:rPr>
      </w:pPr>
    </w:p>
    <w:tbl>
      <w:tblPr>
        <w:tblStyle w:val="TableGrid"/>
        <w:tblW w:w="5000" w:type="pct"/>
        <w:tblLook w:val="04A0" w:firstRow="1" w:lastRow="0" w:firstColumn="1" w:lastColumn="0" w:noHBand="0" w:noVBand="1"/>
      </w:tblPr>
      <w:tblGrid>
        <w:gridCol w:w="9061"/>
      </w:tblGrid>
      <w:tr w:rsidR="00406A1B" w:rsidRPr="0024675F" w14:paraId="3F554805" w14:textId="77777777" w:rsidTr="002E374C">
        <w:trPr>
          <w:trHeight w:val="360"/>
        </w:trPr>
        <w:tc>
          <w:tcPr>
            <w:tcW w:w="5000" w:type="pct"/>
            <w:tcBorders>
              <w:top w:val="single" w:sz="4" w:space="0" w:color="FF0000"/>
              <w:left w:val="single" w:sz="4" w:space="0" w:color="FF0000"/>
              <w:bottom w:val="single" w:sz="4" w:space="0" w:color="FF0000"/>
              <w:right w:val="single" w:sz="4" w:space="0" w:color="FF0000"/>
            </w:tcBorders>
            <w:shd w:val="clear" w:color="auto" w:fill="FF0000"/>
          </w:tcPr>
          <w:p w14:paraId="59E8496A" w14:textId="77777777" w:rsidR="00406A1B" w:rsidRPr="0024675F" w:rsidRDefault="00406A1B" w:rsidP="00EF4540">
            <w:pPr>
              <w:spacing w:line="276" w:lineRule="auto"/>
              <w:rPr>
                <w:rFonts w:ascii="Open Sans" w:eastAsia="Times New Roman" w:hAnsi="Open Sans" w:cs="Open Sans"/>
                <w:b/>
                <w:color w:val="FFFFFF" w:themeColor="background1"/>
                <w:sz w:val="21"/>
                <w:szCs w:val="21"/>
              </w:rPr>
            </w:pPr>
            <w:r>
              <w:rPr>
                <w:rFonts w:ascii="Open Sans" w:hAnsi="Open Sans"/>
                <w:b/>
                <w:color w:val="FFFFFF" w:themeColor="background1"/>
                <w:sz w:val="21"/>
              </w:rPr>
              <w:t>পরিধি ও প্রভাব</w:t>
            </w:r>
          </w:p>
        </w:tc>
      </w:tr>
    </w:tbl>
    <w:p w14:paraId="45B8B07F" w14:textId="77777777" w:rsidR="00406A1B" w:rsidRPr="0024675F" w:rsidRDefault="00406A1B" w:rsidP="00EF4540">
      <w:pPr>
        <w:pStyle w:val="ListParagraph"/>
        <w:numPr>
          <w:ilvl w:val="0"/>
          <w:numId w:val="20"/>
        </w:numPr>
        <w:spacing w:line="276" w:lineRule="auto"/>
        <w:ind w:left="709"/>
        <w:rPr>
          <w:rFonts w:ascii="Open Sans" w:eastAsia="Times New Roman" w:hAnsi="Open Sans" w:cs="Open Sans"/>
          <w:sz w:val="21"/>
          <w:szCs w:val="21"/>
        </w:rPr>
      </w:pPr>
      <w:r>
        <w:rPr>
          <w:rFonts w:ascii="Open Sans" w:hAnsi="Open Sans"/>
          <w:sz w:val="21"/>
        </w:rPr>
        <w:t xml:space="preserve">এই পদটি আঞ্চলিক। </w:t>
      </w:r>
    </w:p>
    <w:tbl>
      <w:tblPr>
        <w:tblStyle w:val="TableGrid"/>
        <w:tblW w:w="5000" w:type="pct"/>
        <w:tblLook w:val="04A0" w:firstRow="1" w:lastRow="0" w:firstColumn="1" w:lastColumn="0" w:noHBand="0" w:noVBand="1"/>
      </w:tblPr>
      <w:tblGrid>
        <w:gridCol w:w="9061"/>
      </w:tblGrid>
      <w:tr w:rsidR="00406A1B" w:rsidRPr="0024675F" w14:paraId="1A38E8D2" w14:textId="77777777" w:rsidTr="002E374C">
        <w:tc>
          <w:tcPr>
            <w:tcW w:w="5000" w:type="pct"/>
            <w:tcBorders>
              <w:top w:val="single" w:sz="4" w:space="0" w:color="FF0000"/>
              <w:left w:val="single" w:sz="4" w:space="0" w:color="FF0000"/>
              <w:bottom w:val="single" w:sz="4" w:space="0" w:color="FF0000"/>
              <w:right w:val="single" w:sz="4" w:space="0" w:color="FF0000"/>
            </w:tcBorders>
            <w:shd w:val="clear" w:color="auto" w:fill="FF0000"/>
          </w:tcPr>
          <w:p w14:paraId="5957D951" w14:textId="77777777" w:rsidR="00406A1B" w:rsidRPr="0024675F" w:rsidRDefault="00406A1B" w:rsidP="00EF4540">
            <w:pPr>
              <w:spacing w:line="276" w:lineRule="auto"/>
              <w:rPr>
                <w:rFonts w:ascii="Open Sans" w:eastAsia="Times New Roman" w:hAnsi="Open Sans" w:cs="Open Sans"/>
                <w:b/>
                <w:color w:val="000000"/>
                <w:sz w:val="21"/>
                <w:szCs w:val="21"/>
              </w:rPr>
            </w:pPr>
            <w:r>
              <w:rPr>
                <w:rFonts w:ascii="Open Sans" w:hAnsi="Open Sans"/>
                <w:b/>
                <w:color w:val="FFFFFF" w:themeColor="background1"/>
                <w:sz w:val="21"/>
              </w:rPr>
              <w:t>সম্পর্ক সমূহ</w:t>
            </w:r>
          </w:p>
        </w:tc>
      </w:tr>
    </w:tbl>
    <w:p w14:paraId="14488573" w14:textId="77777777" w:rsidR="00406A1B" w:rsidRPr="0024675F" w:rsidRDefault="00406A1B" w:rsidP="00EF4540">
      <w:pPr>
        <w:pStyle w:val="ListParagraph"/>
        <w:numPr>
          <w:ilvl w:val="0"/>
          <w:numId w:val="21"/>
        </w:numPr>
        <w:spacing w:before="120" w:line="276" w:lineRule="auto"/>
        <w:ind w:left="709"/>
        <w:jc w:val="both"/>
        <w:rPr>
          <w:rFonts w:ascii="Open Sans" w:eastAsia="Times New Roman" w:hAnsi="Open Sans" w:cs="Open Sans"/>
          <w:color w:val="000000" w:themeColor="text1"/>
          <w:sz w:val="21"/>
          <w:szCs w:val="21"/>
        </w:rPr>
      </w:pPr>
      <w:r>
        <w:rPr>
          <w:rFonts w:ascii="Open Sans" w:hAnsi="Open Sans"/>
          <w:color w:val="000000" w:themeColor="text1"/>
          <w:sz w:val="21"/>
        </w:rPr>
        <w:t xml:space="preserve">অভ্যন্তরীণভাবে, অঞ্চলের কার্যক্রম সংক্রান্ত প্রতিনিধিদল, ওপিডিআইআর-এর এএপি দলের সাথে প্রাথমিকভাবে যোগাযোগ করা। </w:t>
      </w:r>
    </w:p>
    <w:p w14:paraId="3D34595B" w14:textId="77777777" w:rsidR="00406A1B" w:rsidRPr="0024675F" w:rsidRDefault="00406A1B" w:rsidP="00EF4540">
      <w:pPr>
        <w:pStyle w:val="ListParagraph"/>
        <w:numPr>
          <w:ilvl w:val="0"/>
          <w:numId w:val="21"/>
        </w:numPr>
        <w:spacing w:before="120" w:line="276" w:lineRule="auto"/>
        <w:ind w:left="709"/>
        <w:jc w:val="both"/>
        <w:rPr>
          <w:rFonts w:ascii="Open Sans" w:eastAsia="Times New Roman" w:hAnsi="Open Sans" w:cs="Open Sans"/>
          <w:color w:val="000000" w:themeColor="text1"/>
          <w:sz w:val="21"/>
          <w:szCs w:val="21"/>
        </w:rPr>
      </w:pPr>
      <w:r>
        <w:rPr>
          <w:rFonts w:ascii="Open Sans" w:hAnsi="Open Sans"/>
          <w:color w:val="000000" w:themeColor="text1"/>
          <w:sz w:val="21"/>
        </w:rPr>
        <w:t>অভ্যন্তরীণভাবে, ফিল্ডের পরিপূরক পদগুলির সাথে ঘনিষ্ঠভাবে কাজ করা, যেমন রিজনাল অ্যাডভাইজর অন সেক্সুয়াল ভায়োলেন্স অ্যান্ড কমিউনিটি-বেজড প্রোটেকশন - ক্রস-রেফারাল নিশ্চিত করা এবং সমন্বয়গুলি যে কাজে লাগানো হচ্ছে তা নিশ্চিত করা।</w:t>
      </w:r>
    </w:p>
    <w:p w14:paraId="1C54C3F7" w14:textId="77777777" w:rsidR="00406A1B" w:rsidRPr="0024675F" w:rsidRDefault="00406A1B" w:rsidP="00EF4540">
      <w:pPr>
        <w:pStyle w:val="ListParagraph"/>
        <w:numPr>
          <w:ilvl w:val="0"/>
          <w:numId w:val="21"/>
        </w:numPr>
        <w:spacing w:line="276" w:lineRule="auto"/>
        <w:ind w:left="709"/>
        <w:jc w:val="both"/>
        <w:rPr>
          <w:rFonts w:ascii="Open Sans" w:eastAsia="Times New Roman" w:hAnsi="Open Sans" w:cs="Open Sans"/>
          <w:color w:val="000000" w:themeColor="text1"/>
          <w:sz w:val="21"/>
          <w:szCs w:val="21"/>
        </w:rPr>
      </w:pPr>
      <w:r>
        <w:rPr>
          <w:rFonts w:ascii="Open Sans" w:hAnsi="Open Sans"/>
          <w:color w:val="000000" w:themeColor="text1"/>
          <w:sz w:val="21"/>
        </w:rPr>
        <w:t>বাহ্যিকভাবে, মুভমেন্ট মধ্যস্থতাকারীদের (ন্যাশনাল সোসাইটি সমূহ, আইএফআরসি) সাথে যোগাযোগ ও আলাপ করা। বাহ্যিকভাবে, প্রাসঙ্গিক হলে নাগরিক সমাজের ক্রিয়াশীলদের এবং গোষ্ঠীগুলির সাথেও যোগাযোগ করে।</w:t>
      </w:r>
    </w:p>
    <w:p w14:paraId="7AEE8E47" w14:textId="77777777" w:rsidR="00406A1B" w:rsidRPr="0024675F" w:rsidRDefault="00406A1B" w:rsidP="00EF4540">
      <w:pPr>
        <w:pStyle w:val="ListParagraph"/>
        <w:numPr>
          <w:ilvl w:val="0"/>
          <w:numId w:val="21"/>
        </w:numPr>
        <w:spacing w:line="276" w:lineRule="auto"/>
        <w:ind w:left="709"/>
        <w:jc w:val="both"/>
        <w:rPr>
          <w:rFonts w:ascii="Open Sans" w:eastAsia="Times New Roman" w:hAnsi="Open Sans" w:cs="Open Sans"/>
          <w:color w:val="000000" w:themeColor="text1"/>
          <w:sz w:val="21"/>
          <w:szCs w:val="21"/>
        </w:rPr>
      </w:pPr>
      <w:r>
        <w:rPr>
          <w:rFonts w:ascii="Open Sans" w:hAnsi="Open Sans"/>
          <w:sz w:val="21"/>
        </w:rPr>
        <w:t xml:space="preserve">প্রাসঙ্গিক বিষয় বা উদ্বেগগুলিকে মূল কাজে একীভূত করার ভূমিকাটি এই পদটিতে বেশি পালন করতে হবে, একাধিক বিভাগ জুড়ে এবং ব্যবস্থাপনা কর্মকর্তাবৃন্দ ও </w:t>
      </w:r>
      <w:r>
        <w:rPr>
          <w:rFonts w:ascii="Open Sans" w:hAnsi="Open Sans"/>
          <w:i/>
          <w:iCs/>
          <w:sz w:val="21"/>
        </w:rPr>
        <w:t>মেটিয়ার</w:t>
      </w:r>
      <w:r>
        <w:rPr>
          <w:rFonts w:ascii="Open Sans" w:hAnsi="Open Sans"/>
          <w:sz w:val="21"/>
        </w:rPr>
        <w:t>-দের সাথে কাজ করা।</w:t>
      </w:r>
    </w:p>
    <w:tbl>
      <w:tblPr>
        <w:tblStyle w:val="TableGrid"/>
        <w:tblW w:w="5000" w:type="pct"/>
        <w:tblLook w:val="04A0" w:firstRow="1" w:lastRow="0" w:firstColumn="1" w:lastColumn="0" w:noHBand="0" w:noVBand="1"/>
      </w:tblPr>
      <w:tblGrid>
        <w:gridCol w:w="9061"/>
      </w:tblGrid>
      <w:tr w:rsidR="00406A1B" w:rsidRPr="0024675F" w14:paraId="0AF0BF75" w14:textId="77777777" w:rsidTr="002E374C">
        <w:trPr>
          <w:trHeight w:val="428"/>
        </w:trPr>
        <w:tc>
          <w:tcPr>
            <w:tcW w:w="5000" w:type="pct"/>
            <w:tcBorders>
              <w:top w:val="single" w:sz="4" w:space="0" w:color="FF0000"/>
              <w:left w:val="single" w:sz="4" w:space="0" w:color="FF0000"/>
              <w:bottom w:val="single" w:sz="4" w:space="0" w:color="FF0000"/>
              <w:right w:val="single" w:sz="4" w:space="0" w:color="FF0000"/>
            </w:tcBorders>
            <w:shd w:val="clear" w:color="auto" w:fill="FF0000"/>
          </w:tcPr>
          <w:p w14:paraId="2CD538CC" w14:textId="77777777" w:rsidR="00406A1B" w:rsidRPr="0024675F" w:rsidRDefault="00406A1B" w:rsidP="00EF4540">
            <w:pPr>
              <w:spacing w:line="276" w:lineRule="auto"/>
              <w:rPr>
                <w:rFonts w:ascii="Open Sans" w:eastAsia="Times New Roman" w:hAnsi="Open Sans" w:cs="Open Sans"/>
                <w:b/>
                <w:color w:val="FFFFFF" w:themeColor="background1"/>
                <w:sz w:val="21"/>
                <w:szCs w:val="21"/>
              </w:rPr>
            </w:pPr>
            <w:r>
              <w:rPr>
                <w:rFonts w:ascii="Open Sans" w:hAnsi="Open Sans"/>
                <w:b/>
                <w:color w:val="FFFFFF" w:themeColor="background1"/>
                <w:sz w:val="21"/>
              </w:rPr>
              <w:t>শিক্ষাগত যোগ্যতা/সনদ সমূহ</w:t>
            </w:r>
          </w:p>
        </w:tc>
      </w:tr>
    </w:tbl>
    <w:p w14:paraId="50ED9AB5" w14:textId="77777777" w:rsidR="00406A1B" w:rsidRPr="0024675F" w:rsidRDefault="00406A1B" w:rsidP="00EF4540">
      <w:pPr>
        <w:numPr>
          <w:ilvl w:val="0"/>
          <w:numId w:val="18"/>
        </w:numPr>
        <w:tabs>
          <w:tab w:val="clear" w:pos="720"/>
          <w:tab w:val="clear" w:pos="6379"/>
          <w:tab w:val="num" w:pos="360"/>
        </w:tabs>
        <w:spacing w:after="0" w:line="276" w:lineRule="auto"/>
        <w:ind w:left="709"/>
        <w:rPr>
          <w:rFonts w:ascii="Open Sans" w:eastAsia="Times New Roman" w:hAnsi="Open Sans" w:cs="Open Sans"/>
          <w:color w:val="000000"/>
          <w:sz w:val="21"/>
          <w:szCs w:val="21"/>
        </w:rPr>
      </w:pPr>
      <w:r>
        <w:rPr>
          <w:rFonts w:ascii="Open Sans" w:hAnsi="Open Sans"/>
          <w:color w:val="000000"/>
          <w:sz w:val="21"/>
        </w:rPr>
        <w:t>বিষয়বস্তুর সাথে প্রাসঙ্গিক একটি মাস্টার্স স্তরের যোগ্যতা (যেমন, আইন, জেন্ডার স্টাডিজ, আন্তর্জাতিক সম্পর্ক এবং রাষ্ট্রবিজ্ঞান ইত্যাদি)।</w:t>
      </w:r>
    </w:p>
    <w:p w14:paraId="4654FC3A" w14:textId="77777777" w:rsidR="00406A1B" w:rsidRPr="0024675F" w:rsidRDefault="00406A1B" w:rsidP="00EF4540">
      <w:pPr>
        <w:numPr>
          <w:ilvl w:val="0"/>
          <w:numId w:val="18"/>
        </w:numPr>
        <w:tabs>
          <w:tab w:val="clear" w:pos="6379"/>
        </w:tabs>
        <w:spacing w:after="0" w:line="276" w:lineRule="auto"/>
        <w:ind w:left="709"/>
        <w:rPr>
          <w:rFonts w:ascii="Open Sans" w:eastAsia="Times New Roman" w:hAnsi="Open Sans" w:cs="Open Sans"/>
          <w:color w:val="000000"/>
          <w:sz w:val="21"/>
          <w:szCs w:val="21"/>
        </w:rPr>
      </w:pPr>
      <w:r>
        <w:rPr>
          <w:rFonts w:ascii="Open Sans" w:hAnsi="Open Sans"/>
          <w:color w:val="000000"/>
          <w:sz w:val="21"/>
        </w:rPr>
        <w:lastRenderedPageBreak/>
        <w:t xml:space="preserve">ইংরেজিতে, এবং অঞ্চলের জন্য অন্য একটি প্রাসঙ্গিক ভাষায় উচ্চ স্তরের লিখিত এবং মৌখিক যোগাযোগ দক্ষতা। ফরাসী ভাষা জানা থাকলে ভালো। </w:t>
      </w:r>
    </w:p>
    <w:p w14:paraId="455D1B2E" w14:textId="77777777" w:rsidR="00406A1B" w:rsidRPr="0024675F" w:rsidRDefault="00406A1B" w:rsidP="00EF4540">
      <w:pPr>
        <w:numPr>
          <w:ilvl w:val="0"/>
          <w:numId w:val="18"/>
        </w:numPr>
        <w:tabs>
          <w:tab w:val="clear" w:pos="720"/>
          <w:tab w:val="clear" w:pos="6379"/>
          <w:tab w:val="num" w:pos="360"/>
        </w:tabs>
        <w:spacing w:after="0" w:line="276" w:lineRule="auto"/>
        <w:ind w:left="709"/>
        <w:rPr>
          <w:rFonts w:ascii="Open Sans" w:eastAsia="Times New Roman" w:hAnsi="Open Sans" w:cs="Open Sans"/>
          <w:color w:val="000000"/>
          <w:sz w:val="21"/>
          <w:szCs w:val="21"/>
        </w:rPr>
      </w:pPr>
      <w:r>
        <w:rPr>
          <w:rFonts w:ascii="Open Sans" w:hAnsi="Open Sans"/>
          <w:color w:val="000000"/>
          <w:sz w:val="21"/>
        </w:rPr>
        <w:t>কম্পিউটার দক্ষতা</w:t>
      </w:r>
    </w:p>
    <w:p w14:paraId="1FE892F2" w14:textId="77777777" w:rsidR="00406A1B" w:rsidRPr="0024675F" w:rsidRDefault="00406A1B" w:rsidP="00EF4540">
      <w:pPr>
        <w:spacing w:after="0" w:line="276" w:lineRule="auto"/>
        <w:rPr>
          <w:rFonts w:ascii="Open Sans" w:eastAsia="Times New Roman" w:hAnsi="Open Sans" w:cs="Open Sans"/>
          <w:color w:val="000000"/>
          <w:sz w:val="21"/>
          <w:szCs w:val="21"/>
          <w:lang w:eastAsia="en-GB"/>
        </w:rPr>
      </w:pPr>
    </w:p>
    <w:tbl>
      <w:tblPr>
        <w:tblStyle w:val="TableGrid"/>
        <w:tblW w:w="5000" w:type="pct"/>
        <w:tblLook w:val="04A0" w:firstRow="1" w:lastRow="0" w:firstColumn="1" w:lastColumn="0" w:noHBand="0" w:noVBand="1"/>
      </w:tblPr>
      <w:tblGrid>
        <w:gridCol w:w="9061"/>
      </w:tblGrid>
      <w:tr w:rsidR="00406A1B" w:rsidRPr="0024675F" w14:paraId="74ED91B5" w14:textId="77777777" w:rsidTr="002E374C">
        <w:trPr>
          <w:trHeight w:val="329"/>
        </w:trPr>
        <w:tc>
          <w:tcPr>
            <w:tcW w:w="5000" w:type="pct"/>
            <w:tcBorders>
              <w:top w:val="single" w:sz="4" w:space="0" w:color="FF0000"/>
              <w:left w:val="single" w:sz="4" w:space="0" w:color="FF0000"/>
              <w:bottom w:val="single" w:sz="4" w:space="0" w:color="FF0000"/>
              <w:right w:val="single" w:sz="4" w:space="0" w:color="FF0000"/>
            </w:tcBorders>
            <w:shd w:val="clear" w:color="auto" w:fill="FF0000"/>
          </w:tcPr>
          <w:p w14:paraId="385A2295" w14:textId="77777777" w:rsidR="00406A1B" w:rsidRPr="0024675F" w:rsidRDefault="00406A1B" w:rsidP="00EF4540">
            <w:pPr>
              <w:spacing w:line="276" w:lineRule="auto"/>
              <w:rPr>
                <w:rFonts w:ascii="Open Sans" w:eastAsia="Times New Roman" w:hAnsi="Open Sans" w:cs="Open Sans"/>
                <w:b/>
                <w:color w:val="FFFFFF" w:themeColor="background1"/>
                <w:sz w:val="21"/>
                <w:szCs w:val="21"/>
              </w:rPr>
            </w:pPr>
            <w:r>
              <w:rPr>
                <w:rFonts w:ascii="Open Sans" w:hAnsi="Open Sans"/>
                <w:b/>
                <w:color w:val="FFFFFF" w:themeColor="background1"/>
                <w:sz w:val="21"/>
              </w:rPr>
              <w:t>পেশাগত অভিজ্ঞতার শর্ত</w:t>
            </w:r>
          </w:p>
        </w:tc>
      </w:tr>
    </w:tbl>
    <w:p w14:paraId="58FBB5F4" w14:textId="77777777" w:rsidR="00406A1B" w:rsidRPr="0024675F" w:rsidRDefault="00406A1B" w:rsidP="00EF4540">
      <w:pPr>
        <w:numPr>
          <w:ilvl w:val="0"/>
          <w:numId w:val="18"/>
        </w:numPr>
        <w:tabs>
          <w:tab w:val="clear" w:pos="720"/>
          <w:tab w:val="clear" w:pos="6379"/>
          <w:tab w:val="num" w:pos="360"/>
        </w:tabs>
        <w:spacing w:after="0" w:line="276" w:lineRule="auto"/>
        <w:ind w:left="709"/>
        <w:jc w:val="both"/>
        <w:rPr>
          <w:rFonts w:ascii="Open Sans" w:eastAsia="Times New Roman" w:hAnsi="Open Sans" w:cs="Open Sans"/>
          <w:color w:val="000000"/>
          <w:sz w:val="21"/>
          <w:szCs w:val="21"/>
        </w:rPr>
      </w:pPr>
      <w:r>
        <w:rPr>
          <w:rFonts w:ascii="Open Sans" w:hAnsi="Open Sans"/>
          <w:color w:val="000000"/>
          <w:sz w:val="21"/>
        </w:rPr>
        <w:t>সাধারণত ১০-১২ বছরের পেশাদার অভিজ্ঞতা, এর মধ্যে কমপক্ষে ৪ বছর ফিল্ড/সদর দপ্তরে আইসিআরসি অভিজ্ঞতা।</w:t>
      </w:r>
    </w:p>
    <w:p w14:paraId="4B802C61" w14:textId="77777777" w:rsidR="00406A1B" w:rsidRPr="0024675F" w:rsidRDefault="00406A1B" w:rsidP="00EF4540">
      <w:pPr>
        <w:numPr>
          <w:ilvl w:val="0"/>
          <w:numId w:val="18"/>
        </w:numPr>
        <w:tabs>
          <w:tab w:val="clear" w:pos="720"/>
          <w:tab w:val="clear" w:pos="6379"/>
          <w:tab w:val="num" w:pos="360"/>
        </w:tabs>
        <w:spacing w:after="0" w:line="276" w:lineRule="auto"/>
        <w:ind w:left="709"/>
        <w:jc w:val="both"/>
        <w:rPr>
          <w:rFonts w:ascii="Open Sans" w:eastAsia="Times New Roman" w:hAnsi="Open Sans" w:cs="Open Sans"/>
          <w:color w:val="000000"/>
          <w:sz w:val="21"/>
          <w:szCs w:val="21"/>
        </w:rPr>
      </w:pPr>
      <w:r>
        <w:rPr>
          <w:rFonts w:ascii="Open Sans" w:hAnsi="Open Sans"/>
          <w:color w:val="000000"/>
          <w:sz w:val="21"/>
        </w:rPr>
        <w:t>কার্যক্রম সংক্রান্ত দৃষ্টিকোণ থেকে মানবিক পরিবেশ এবং আইসিআরসি-র প্রতিবন্ধকতাগুলি সম্পর্কে স্পষ্ট ধারণা।</w:t>
      </w:r>
    </w:p>
    <w:p w14:paraId="0F335DCF" w14:textId="77777777" w:rsidR="00406A1B" w:rsidRPr="0024675F" w:rsidRDefault="00406A1B" w:rsidP="00EF4540">
      <w:pPr>
        <w:numPr>
          <w:ilvl w:val="0"/>
          <w:numId w:val="18"/>
        </w:numPr>
        <w:tabs>
          <w:tab w:val="clear" w:pos="720"/>
          <w:tab w:val="clear" w:pos="6379"/>
          <w:tab w:val="num" w:pos="360"/>
        </w:tabs>
        <w:spacing w:after="0" w:line="276" w:lineRule="auto"/>
        <w:ind w:left="709"/>
        <w:jc w:val="both"/>
        <w:rPr>
          <w:rFonts w:ascii="Open Sans" w:eastAsia="Times New Roman" w:hAnsi="Open Sans" w:cs="Open Sans"/>
          <w:color w:val="000000"/>
          <w:sz w:val="21"/>
          <w:szCs w:val="21"/>
        </w:rPr>
      </w:pPr>
      <w:r>
        <w:rPr>
          <w:rFonts w:ascii="Open Sans" w:hAnsi="Open Sans"/>
          <w:color w:val="000000"/>
          <w:sz w:val="21"/>
        </w:rPr>
        <w:t xml:space="preserve">সংঘাত দ্বারা আক্রান্ত ব্যক্তিদের ঘনিষ্ঠ সান্নিধ্যে মানবিক সহায়তা প্রকল্প ও কর্মসূচি সমূহ প্রস্তুত, বাস্তবায়ন এবং পরিবিক্ষণ করার অভিজ্ঞতা; </w:t>
      </w:r>
    </w:p>
    <w:p w14:paraId="40A27623" w14:textId="77777777" w:rsidR="00406A1B" w:rsidRPr="0024675F" w:rsidRDefault="00406A1B" w:rsidP="00EF4540">
      <w:pPr>
        <w:numPr>
          <w:ilvl w:val="0"/>
          <w:numId w:val="18"/>
        </w:numPr>
        <w:tabs>
          <w:tab w:val="clear" w:pos="720"/>
          <w:tab w:val="clear" w:pos="6379"/>
          <w:tab w:val="num" w:pos="360"/>
        </w:tabs>
        <w:spacing w:after="0" w:line="276" w:lineRule="auto"/>
        <w:ind w:left="709"/>
        <w:jc w:val="both"/>
        <w:rPr>
          <w:rFonts w:ascii="Open Sans" w:eastAsia="Times New Roman" w:hAnsi="Open Sans" w:cs="Open Sans"/>
          <w:color w:val="000000"/>
          <w:sz w:val="21"/>
          <w:szCs w:val="21"/>
        </w:rPr>
      </w:pPr>
      <w:r>
        <w:rPr>
          <w:rFonts w:ascii="Open Sans" w:hAnsi="Open Sans"/>
          <w:color w:val="000000"/>
          <w:sz w:val="21"/>
        </w:rPr>
        <w:t xml:space="preserve">সম্ভবত দুর্বলতার পরিস্থিতিতে আছে, এমন জনগোষ্ঠীদের সাথে কাজ করার অভিজ্ঞতা, যেমন মহিলা, এলজিবিটিআই ব্যক্তি, শিশু, বয়স্ক ব্যক্তি এবং অভিবাসী; </w:t>
      </w:r>
    </w:p>
    <w:p w14:paraId="339AEF70" w14:textId="77777777" w:rsidR="00406A1B" w:rsidRPr="0024675F" w:rsidRDefault="00406A1B" w:rsidP="00EF4540">
      <w:pPr>
        <w:numPr>
          <w:ilvl w:val="0"/>
          <w:numId w:val="18"/>
        </w:numPr>
        <w:tabs>
          <w:tab w:val="clear" w:pos="720"/>
          <w:tab w:val="clear" w:pos="6379"/>
          <w:tab w:val="num" w:pos="360"/>
        </w:tabs>
        <w:spacing w:after="0" w:line="276" w:lineRule="auto"/>
        <w:ind w:left="709"/>
        <w:jc w:val="both"/>
        <w:rPr>
          <w:rFonts w:ascii="Open Sans" w:eastAsia="Times New Roman" w:hAnsi="Open Sans" w:cs="Open Sans"/>
          <w:color w:val="000000"/>
          <w:sz w:val="21"/>
          <w:szCs w:val="21"/>
        </w:rPr>
      </w:pPr>
      <w:r>
        <w:rPr>
          <w:rFonts w:ascii="Open Sans" w:hAnsi="Open Sans"/>
          <w:color w:val="000000"/>
          <w:sz w:val="21"/>
        </w:rPr>
        <w:t xml:space="preserve">মানবিক সাড়াদানে গুণমান এবং জবাবদিহিতার সাথে প্রাসঙ্গিক কার্যক্রম সংক্রান্ত কারিগরী উপকরণ এবং নীতিমালার বিশ্বাসযোগ্য জ্ঞান। </w:t>
      </w:r>
    </w:p>
    <w:p w14:paraId="59E0638B" w14:textId="77777777" w:rsidR="00406A1B" w:rsidRPr="0024675F" w:rsidRDefault="00406A1B" w:rsidP="00EF4540">
      <w:pPr>
        <w:numPr>
          <w:ilvl w:val="0"/>
          <w:numId w:val="18"/>
        </w:numPr>
        <w:tabs>
          <w:tab w:val="clear" w:pos="720"/>
          <w:tab w:val="clear" w:pos="6379"/>
          <w:tab w:val="num" w:pos="360"/>
        </w:tabs>
        <w:spacing w:after="0" w:line="276" w:lineRule="auto"/>
        <w:ind w:left="709"/>
        <w:jc w:val="both"/>
        <w:rPr>
          <w:rFonts w:ascii="Open Sans" w:eastAsia="Times New Roman" w:hAnsi="Open Sans" w:cs="Open Sans"/>
          <w:color w:val="000000"/>
          <w:sz w:val="21"/>
          <w:szCs w:val="21"/>
        </w:rPr>
      </w:pPr>
      <w:r>
        <w:rPr>
          <w:rFonts w:ascii="Open Sans" w:hAnsi="Open Sans"/>
          <w:color w:val="000000"/>
          <w:sz w:val="21"/>
        </w:rPr>
        <w:t xml:space="preserve">বৈচিত্র্য অন্তর্ভুক্তি সম্পর্কিত প্রমাণিত অভিজ্ঞতা ও দক্ষতা, এর অংশ হিসেবে বৈচিত্র্যের কমপক্ষে একটি মূল দিকের নির্দিষ্ট ও বিশেষায়িত দক্ষতা থাকলে ভালো, যেমন লিঙ্গ, প্রতিবন্ধীতা অন্তর্ভুক্তি, বয়স, যৌন অভিমুখিতা এবং লিঙ্গ পরিচয়। </w:t>
      </w:r>
    </w:p>
    <w:p w14:paraId="1057ACC2" w14:textId="77777777" w:rsidR="00406A1B" w:rsidRPr="0024675F" w:rsidRDefault="00406A1B" w:rsidP="00EF4540">
      <w:pPr>
        <w:numPr>
          <w:ilvl w:val="0"/>
          <w:numId w:val="18"/>
        </w:numPr>
        <w:tabs>
          <w:tab w:val="clear" w:pos="720"/>
          <w:tab w:val="clear" w:pos="6379"/>
          <w:tab w:val="num" w:pos="360"/>
        </w:tabs>
        <w:spacing w:after="0" w:line="276" w:lineRule="auto"/>
        <w:ind w:left="709"/>
        <w:jc w:val="both"/>
        <w:rPr>
          <w:rFonts w:ascii="Open Sans" w:eastAsia="Times New Roman" w:hAnsi="Open Sans" w:cs="Open Sans"/>
          <w:color w:val="000000"/>
          <w:sz w:val="21"/>
          <w:szCs w:val="21"/>
        </w:rPr>
      </w:pPr>
      <w:r>
        <w:rPr>
          <w:rFonts w:ascii="Open Sans" w:hAnsi="Open Sans"/>
          <w:color w:val="000000"/>
          <w:sz w:val="21"/>
        </w:rPr>
        <w:t xml:space="preserve">অনুশীলনকারীদের জন্য চিত্তাকর্ষক ও ইন্টারেক্টিভ প্রশিক্ষণ ডিজাইন করার এবং প্রদানের অভিজ্ঞতা; </w:t>
      </w:r>
    </w:p>
    <w:p w14:paraId="0E8B391D" w14:textId="77777777" w:rsidR="00406A1B" w:rsidRPr="0024675F" w:rsidRDefault="00406A1B" w:rsidP="00EF4540">
      <w:pPr>
        <w:numPr>
          <w:ilvl w:val="0"/>
          <w:numId w:val="18"/>
        </w:numPr>
        <w:tabs>
          <w:tab w:val="clear" w:pos="720"/>
          <w:tab w:val="clear" w:pos="6379"/>
          <w:tab w:val="num" w:pos="360"/>
        </w:tabs>
        <w:spacing w:after="0" w:line="276" w:lineRule="auto"/>
        <w:ind w:left="709"/>
        <w:jc w:val="both"/>
        <w:rPr>
          <w:rFonts w:ascii="Open Sans" w:eastAsia="Times New Roman" w:hAnsi="Open Sans" w:cs="Open Sans"/>
          <w:color w:val="000000"/>
          <w:sz w:val="21"/>
          <w:szCs w:val="21"/>
        </w:rPr>
      </w:pPr>
      <w:r>
        <w:rPr>
          <w:rFonts w:ascii="Open Sans" w:hAnsi="Open Sans"/>
          <w:color w:val="000000"/>
          <w:sz w:val="21"/>
        </w:rPr>
        <w:t xml:space="preserve">মানুষ ও সম্পর্ক ব্যবস্থাপনার অভিজ্ঞতা </w:t>
      </w:r>
    </w:p>
    <w:p w14:paraId="0E1ACE94" w14:textId="77777777" w:rsidR="00406A1B" w:rsidRPr="0024675F" w:rsidRDefault="00406A1B" w:rsidP="00EF4540">
      <w:pPr>
        <w:spacing w:after="0" w:line="276" w:lineRule="auto"/>
        <w:rPr>
          <w:rFonts w:ascii="Open Sans" w:eastAsia="Times New Roman" w:hAnsi="Open Sans" w:cs="Open Sans"/>
          <w:color w:val="000000"/>
          <w:sz w:val="21"/>
          <w:szCs w:val="21"/>
          <w:lang w:eastAsia="en-GB"/>
        </w:rPr>
      </w:pPr>
    </w:p>
    <w:tbl>
      <w:tblPr>
        <w:tblStyle w:val="TableGrid"/>
        <w:tblW w:w="5000" w:type="pct"/>
        <w:tblLook w:val="04A0" w:firstRow="1" w:lastRow="0" w:firstColumn="1" w:lastColumn="0" w:noHBand="0" w:noVBand="1"/>
      </w:tblPr>
      <w:tblGrid>
        <w:gridCol w:w="2543"/>
        <w:gridCol w:w="3325"/>
        <w:gridCol w:w="1194"/>
        <w:gridCol w:w="605"/>
        <w:gridCol w:w="1394"/>
      </w:tblGrid>
      <w:tr w:rsidR="00406A1B" w:rsidRPr="0024675F" w14:paraId="016C5CF0" w14:textId="77777777" w:rsidTr="002E374C">
        <w:trPr>
          <w:trHeight w:val="413"/>
        </w:trPr>
        <w:tc>
          <w:tcPr>
            <w:tcW w:w="3238" w:type="pct"/>
            <w:gridSpan w:val="2"/>
            <w:tcBorders>
              <w:top w:val="single" w:sz="4" w:space="0" w:color="FF0000"/>
              <w:left w:val="single" w:sz="4" w:space="0" w:color="FF0000"/>
              <w:bottom w:val="single" w:sz="4" w:space="0" w:color="FF0000"/>
              <w:right w:val="single" w:sz="4" w:space="0" w:color="FF0000"/>
            </w:tcBorders>
            <w:shd w:val="clear" w:color="auto" w:fill="FF0000"/>
          </w:tcPr>
          <w:p w14:paraId="3573AA5B" w14:textId="77777777" w:rsidR="00406A1B" w:rsidRPr="0024675F" w:rsidRDefault="00406A1B" w:rsidP="00EF4540">
            <w:pPr>
              <w:spacing w:line="276" w:lineRule="auto"/>
              <w:rPr>
                <w:rFonts w:ascii="Open Sans" w:eastAsia="Times New Roman" w:hAnsi="Open Sans" w:cs="Open Sans"/>
                <w:b/>
                <w:color w:val="000000"/>
                <w:sz w:val="21"/>
                <w:szCs w:val="21"/>
              </w:rPr>
            </w:pPr>
            <w:r>
              <w:rPr>
                <w:rFonts w:ascii="Open Sans" w:hAnsi="Open Sans"/>
                <w:b/>
                <w:color w:val="FFFFFF" w:themeColor="background1"/>
                <w:sz w:val="21"/>
              </w:rPr>
              <w:t>দক্ষতা সমূহ</w:t>
            </w:r>
          </w:p>
        </w:tc>
        <w:tc>
          <w:tcPr>
            <w:tcW w:w="993" w:type="pct"/>
            <w:gridSpan w:val="2"/>
            <w:tcBorders>
              <w:top w:val="single" w:sz="4" w:space="0" w:color="FF0000"/>
              <w:left w:val="single" w:sz="4" w:space="0" w:color="FF0000"/>
              <w:bottom w:val="single" w:sz="4" w:space="0" w:color="FF0000"/>
              <w:right w:val="single" w:sz="4" w:space="0" w:color="FF0000"/>
            </w:tcBorders>
            <w:shd w:val="clear" w:color="auto" w:fill="FF0000"/>
          </w:tcPr>
          <w:p w14:paraId="315B2D71" w14:textId="77777777" w:rsidR="00406A1B" w:rsidRPr="0024675F" w:rsidRDefault="00406A1B" w:rsidP="00EF4540">
            <w:pPr>
              <w:spacing w:line="276" w:lineRule="auto"/>
              <w:rPr>
                <w:rFonts w:ascii="Open Sans" w:eastAsia="Times New Roman" w:hAnsi="Open Sans" w:cs="Open Sans"/>
                <w:b/>
                <w:color w:val="FFFFFF" w:themeColor="background1"/>
                <w:sz w:val="21"/>
                <w:szCs w:val="21"/>
              </w:rPr>
            </w:pPr>
          </w:p>
        </w:tc>
        <w:tc>
          <w:tcPr>
            <w:tcW w:w="769" w:type="pct"/>
            <w:tcBorders>
              <w:top w:val="single" w:sz="4" w:space="0" w:color="FF0000"/>
              <w:left w:val="single" w:sz="4" w:space="0" w:color="FF0000"/>
              <w:bottom w:val="single" w:sz="4" w:space="0" w:color="FF0000"/>
              <w:right w:val="single" w:sz="4" w:space="0" w:color="FF0000"/>
            </w:tcBorders>
            <w:shd w:val="clear" w:color="auto" w:fill="FF0000"/>
          </w:tcPr>
          <w:p w14:paraId="11EB0D5D" w14:textId="77777777" w:rsidR="00406A1B" w:rsidRPr="0024675F" w:rsidRDefault="00406A1B" w:rsidP="00EF4540">
            <w:pPr>
              <w:spacing w:line="276" w:lineRule="auto"/>
              <w:rPr>
                <w:rFonts w:ascii="Open Sans" w:eastAsia="Times New Roman" w:hAnsi="Open Sans" w:cs="Open Sans"/>
                <w:b/>
                <w:color w:val="FFFFFF" w:themeColor="background1"/>
                <w:sz w:val="21"/>
                <w:szCs w:val="21"/>
              </w:rPr>
            </w:pPr>
          </w:p>
        </w:tc>
      </w:tr>
      <w:tr w:rsidR="002E374C" w:rsidRPr="0024675F" w14:paraId="25CDBB37" w14:textId="77777777" w:rsidTr="002E374C">
        <w:trPr>
          <w:trHeight w:val="468"/>
        </w:trPr>
        <w:tc>
          <w:tcPr>
            <w:tcW w:w="1403" w:type="pct"/>
            <w:tcBorders>
              <w:top w:val="single" w:sz="4" w:space="0" w:color="FF0000"/>
              <w:left w:val="single" w:sz="4" w:space="0" w:color="FF0000"/>
              <w:bottom w:val="single" w:sz="4" w:space="0" w:color="FF0000"/>
              <w:right w:val="single" w:sz="4" w:space="0" w:color="FF0000"/>
            </w:tcBorders>
            <w:shd w:val="clear" w:color="auto" w:fill="auto"/>
          </w:tcPr>
          <w:p w14:paraId="353626D9" w14:textId="77777777" w:rsidR="00406A1B" w:rsidRPr="0024675F" w:rsidRDefault="00406A1B" w:rsidP="00EF4540">
            <w:pPr>
              <w:spacing w:before="120" w:line="276" w:lineRule="auto"/>
              <w:rPr>
                <w:rFonts w:ascii="Open Sans" w:eastAsia="Times New Roman" w:hAnsi="Open Sans" w:cs="Open Sans"/>
                <w:color w:val="FF0000"/>
                <w:sz w:val="21"/>
                <w:szCs w:val="21"/>
              </w:rPr>
            </w:pPr>
            <w:r>
              <w:rPr>
                <w:rFonts w:ascii="Open Sans" w:hAnsi="Open Sans"/>
                <w:color w:val="FF0000"/>
                <w:sz w:val="21"/>
              </w:rPr>
              <w:t>মূল দক্ষতা সমূহ:</w:t>
            </w:r>
          </w:p>
        </w:tc>
        <w:tc>
          <w:tcPr>
            <w:tcW w:w="1835" w:type="pct"/>
            <w:tcBorders>
              <w:top w:val="single" w:sz="4" w:space="0" w:color="FF0000"/>
              <w:left w:val="single" w:sz="4" w:space="0" w:color="FF0000"/>
              <w:bottom w:val="single" w:sz="4" w:space="0" w:color="FF0000"/>
              <w:right w:val="single" w:sz="4" w:space="0" w:color="FF0000"/>
            </w:tcBorders>
            <w:shd w:val="clear" w:color="auto" w:fill="auto"/>
          </w:tcPr>
          <w:p w14:paraId="797D2D7E" w14:textId="77777777" w:rsidR="00406A1B" w:rsidRPr="0024675F" w:rsidRDefault="00406A1B" w:rsidP="00EF4540">
            <w:pPr>
              <w:spacing w:before="120" w:line="276" w:lineRule="auto"/>
              <w:rPr>
                <w:rFonts w:ascii="Open Sans" w:eastAsia="Times New Roman" w:hAnsi="Open Sans" w:cs="Open Sans"/>
                <w:color w:val="FF0000"/>
                <w:sz w:val="21"/>
                <w:szCs w:val="21"/>
              </w:rPr>
            </w:pPr>
            <w:r>
              <w:rPr>
                <w:rFonts w:ascii="Open Sans" w:hAnsi="Open Sans"/>
                <w:color w:val="FF0000"/>
                <w:sz w:val="21"/>
              </w:rPr>
              <w:t>কার্যকরী দক্ষতা সমূহ</w:t>
            </w:r>
          </w:p>
        </w:tc>
        <w:tc>
          <w:tcPr>
            <w:tcW w:w="659" w:type="pct"/>
            <w:tcBorders>
              <w:top w:val="single" w:sz="4" w:space="0" w:color="FF0000"/>
              <w:left w:val="single" w:sz="4" w:space="0" w:color="FF0000"/>
              <w:bottom w:val="single" w:sz="4" w:space="0" w:color="FF0000"/>
              <w:right w:val="single" w:sz="4" w:space="0" w:color="FF0000"/>
            </w:tcBorders>
            <w:shd w:val="clear" w:color="auto" w:fill="auto"/>
          </w:tcPr>
          <w:p w14:paraId="52473E3C" w14:textId="77777777" w:rsidR="00406A1B" w:rsidRPr="0024675F" w:rsidRDefault="00406A1B" w:rsidP="00EF4540">
            <w:pPr>
              <w:spacing w:line="276" w:lineRule="auto"/>
              <w:jc w:val="center"/>
              <w:rPr>
                <w:rFonts w:ascii="Open Sans" w:eastAsia="Times New Roman" w:hAnsi="Open Sans" w:cs="Open Sans"/>
                <w:color w:val="FF0000"/>
                <w:sz w:val="21"/>
                <w:szCs w:val="21"/>
              </w:rPr>
            </w:pPr>
            <w:r>
              <w:rPr>
                <w:rFonts w:ascii="Open Sans" w:hAnsi="Open Sans"/>
                <w:color w:val="FF0000"/>
                <w:sz w:val="21"/>
              </w:rPr>
              <w:t>দক্ষতার মাত্রা (১-৪)</w:t>
            </w:r>
          </w:p>
        </w:tc>
        <w:tc>
          <w:tcPr>
            <w:tcW w:w="1103" w:type="pct"/>
            <w:gridSpan w:val="2"/>
            <w:tcBorders>
              <w:top w:val="single" w:sz="4" w:space="0" w:color="FF0000"/>
              <w:left w:val="single" w:sz="4" w:space="0" w:color="FF0000"/>
              <w:bottom w:val="single" w:sz="4" w:space="0" w:color="FF0000"/>
              <w:right w:val="single" w:sz="4" w:space="0" w:color="FF0000"/>
            </w:tcBorders>
          </w:tcPr>
          <w:p w14:paraId="122B64FB" w14:textId="77777777" w:rsidR="00406A1B" w:rsidRPr="0024675F" w:rsidRDefault="00406A1B" w:rsidP="00EF4540">
            <w:pPr>
              <w:spacing w:line="276" w:lineRule="auto"/>
              <w:jc w:val="center"/>
              <w:rPr>
                <w:rFonts w:ascii="Open Sans" w:eastAsia="Times New Roman" w:hAnsi="Open Sans" w:cs="Open Sans"/>
                <w:color w:val="FF0000"/>
                <w:sz w:val="21"/>
                <w:szCs w:val="21"/>
              </w:rPr>
            </w:pPr>
          </w:p>
        </w:tc>
      </w:tr>
      <w:tr w:rsidR="00406A1B" w:rsidRPr="0024675F" w14:paraId="55C42C4D" w14:textId="77777777" w:rsidTr="002E374C">
        <w:trPr>
          <w:trHeight w:val="234"/>
        </w:trPr>
        <w:tc>
          <w:tcPr>
            <w:tcW w:w="1403" w:type="pct"/>
            <w:tcBorders>
              <w:top w:val="single" w:sz="4" w:space="0" w:color="FF0000"/>
              <w:left w:val="single" w:sz="4" w:space="0" w:color="FF0000"/>
              <w:bottom w:val="single" w:sz="4" w:space="0" w:color="FF0000"/>
              <w:right w:val="single" w:sz="4" w:space="0" w:color="FF0000"/>
            </w:tcBorders>
            <w:shd w:val="clear" w:color="auto" w:fill="auto"/>
          </w:tcPr>
          <w:p w14:paraId="6093F223" w14:textId="77777777" w:rsidR="00406A1B" w:rsidRPr="0024675F" w:rsidRDefault="00406A1B" w:rsidP="00EF4540">
            <w:pPr>
              <w:spacing w:line="276" w:lineRule="auto"/>
              <w:rPr>
                <w:rFonts w:ascii="Open Sans" w:eastAsia="Times New Roman" w:hAnsi="Open Sans" w:cs="Open Sans"/>
                <w:sz w:val="21"/>
                <w:szCs w:val="21"/>
              </w:rPr>
            </w:pPr>
            <w:r>
              <w:rPr>
                <w:rFonts w:ascii="Open Sans" w:hAnsi="Open Sans"/>
                <w:sz w:val="21"/>
              </w:rPr>
              <w:t>নেতৃত্ব</w:t>
            </w:r>
          </w:p>
        </w:tc>
        <w:tc>
          <w:tcPr>
            <w:tcW w:w="1835" w:type="pct"/>
            <w:tcBorders>
              <w:top w:val="single" w:sz="4" w:space="0" w:color="FF0000"/>
              <w:left w:val="single" w:sz="4" w:space="0" w:color="FF0000"/>
              <w:bottom w:val="single" w:sz="4" w:space="0" w:color="FF0000"/>
              <w:right w:val="single" w:sz="4" w:space="0" w:color="FF0000"/>
            </w:tcBorders>
            <w:shd w:val="clear" w:color="auto" w:fill="auto"/>
          </w:tcPr>
          <w:p w14:paraId="26BD1BA8" w14:textId="77777777" w:rsidR="00406A1B" w:rsidRPr="0024675F" w:rsidRDefault="00406A1B" w:rsidP="00EF4540">
            <w:pPr>
              <w:spacing w:line="276" w:lineRule="auto"/>
              <w:rPr>
                <w:rFonts w:ascii="Open Sans" w:eastAsia="Times New Roman" w:hAnsi="Open Sans" w:cs="Open Sans"/>
                <w:sz w:val="21"/>
                <w:szCs w:val="21"/>
              </w:rPr>
            </w:pPr>
          </w:p>
        </w:tc>
        <w:tc>
          <w:tcPr>
            <w:tcW w:w="659" w:type="pct"/>
            <w:tcBorders>
              <w:top w:val="single" w:sz="4" w:space="0" w:color="FF0000"/>
              <w:left w:val="single" w:sz="4" w:space="0" w:color="FF0000"/>
              <w:bottom w:val="single" w:sz="4" w:space="0" w:color="FF0000"/>
              <w:right w:val="single" w:sz="4" w:space="0" w:color="FF0000"/>
            </w:tcBorders>
            <w:shd w:val="clear" w:color="auto" w:fill="auto"/>
          </w:tcPr>
          <w:p w14:paraId="3FDAC7EF" w14:textId="77777777" w:rsidR="00406A1B" w:rsidRPr="0024675F" w:rsidRDefault="00406A1B" w:rsidP="00EF4540">
            <w:pPr>
              <w:spacing w:line="276" w:lineRule="auto"/>
              <w:jc w:val="center"/>
              <w:rPr>
                <w:rFonts w:ascii="Open Sans" w:eastAsia="Times New Roman" w:hAnsi="Open Sans" w:cs="Open Sans"/>
                <w:sz w:val="21"/>
                <w:szCs w:val="21"/>
              </w:rPr>
            </w:pPr>
          </w:p>
        </w:tc>
        <w:tc>
          <w:tcPr>
            <w:tcW w:w="1103" w:type="pct"/>
            <w:gridSpan w:val="2"/>
            <w:tcBorders>
              <w:top w:val="single" w:sz="4" w:space="0" w:color="FF0000"/>
              <w:left w:val="single" w:sz="4" w:space="0" w:color="FF0000"/>
              <w:bottom w:val="single" w:sz="4" w:space="0" w:color="FF0000"/>
              <w:right w:val="single" w:sz="4" w:space="0" w:color="FF0000"/>
            </w:tcBorders>
          </w:tcPr>
          <w:p w14:paraId="4734F5BD" w14:textId="77777777" w:rsidR="00406A1B" w:rsidRPr="0024675F" w:rsidRDefault="00406A1B" w:rsidP="00EF4540">
            <w:pPr>
              <w:spacing w:line="276" w:lineRule="auto"/>
              <w:jc w:val="center"/>
              <w:rPr>
                <w:rFonts w:ascii="Open Sans" w:eastAsia="Times New Roman" w:hAnsi="Open Sans" w:cs="Open Sans"/>
                <w:sz w:val="21"/>
                <w:szCs w:val="21"/>
              </w:rPr>
            </w:pPr>
          </w:p>
        </w:tc>
      </w:tr>
      <w:tr w:rsidR="00406A1B" w:rsidRPr="0024675F" w14:paraId="3BFFE601" w14:textId="77777777" w:rsidTr="002E374C">
        <w:trPr>
          <w:trHeight w:val="234"/>
        </w:trPr>
        <w:tc>
          <w:tcPr>
            <w:tcW w:w="1403" w:type="pct"/>
            <w:tcBorders>
              <w:top w:val="single" w:sz="4" w:space="0" w:color="FF0000"/>
              <w:left w:val="single" w:sz="4" w:space="0" w:color="FF0000"/>
              <w:bottom w:val="single" w:sz="4" w:space="0" w:color="FF0000"/>
              <w:right w:val="single" w:sz="4" w:space="0" w:color="FF0000"/>
            </w:tcBorders>
            <w:shd w:val="clear" w:color="auto" w:fill="auto"/>
          </w:tcPr>
          <w:p w14:paraId="61E45B3D" w14:textId="77777777" w:rsidR="00406A1B" w:rsidRPr="0024675F" w:rsidRDefault="00406A1B" w:rsidP="00EF4540">
            <w:pPr>
              <w:spacing w:line="276" w:lineRule="auto"/>
              <w:rPr>
                <w:rFonts w:ascii="Open Sans" w:eastAsia="Times New Roman" w:hAnsi="Open Sans" w:cs="Open Sans"/>
                <w:sz w:val="21"/>
                <w:szCs w:val="21"/>
              </w:rPr>
            </w:pPr>
            <w:r>
              <w:rPr>
                <w:rFonts w:ascii="Open Sans" w:hAnsi="Open Sans"/>
                <w:sz w:val="21"/>
              </w:rPr>
              <w:t>জবাবদিহিতা</w:t>
            </w:r>
          </w:p>
        </w:tc>
        <w:tc>
          <w:tcPr>
            <w:tcW w:w="1835" w:type="pct"/>
            <w:tcBorders>
              <w:top w:val="single" w:sz="4" w:space="0" w:color="FF0000"/>
              <w:left w:val="single" w:sz="4" w:space="0" w:color="FF0000"/>
              <w:bottom w:val="single" w:sz="4" w:space="0" w:color="FF0000"/>
              <w:right w:val="single" w:sz="4" w:space="0" w:color="FF0000"/>
            </w:tcBorders>
            <w:shd w:val="clear" w:color="auto" w:fill="auto"/>
          </w:tcPr>
          <w:p w14:paraId="108D2820" w14:textId="77777777" w:rsidR="00406A1B" w:rsidRPr="0024675F" w:rsidRDefault="00406A1B" w:rsidP="00EF4540">
            <w:pPr>
              <w:spacing w:line="276" w:lineRule="auto"/>
              <w:rPr>
                <w:rFonts w:ascii="Open Sans" w:eastAsia="Times New Roman" w:hAnsi="Open Sans" w:cs="Open Sans"/>
                <w:sz w:val="21"/>
                <w:szCs w:val="21"/>
              </w:rPr>
            </w:pPr>
          </w:p>
        </w:tc>
        <w:tc>
          <w:tcPr>
            <w:tcW w:w="659" w:type="pct"/>
            <w:tcBorders>
              <w:top w:val="single" w:sz="4" w:space="0" w:color="FF0000"/>
              <w:left w:val="single" w:sz="4" w:space="0" w:color="FF0000"/>
              <w:bottom w:val="single" w:sz="4" w:space="0" w:color="FF0000"/>
              <w:right w:val="single" w:sz="4" w:space="0" w:color="FF0000"/>
            </w:tcBorders>
            <w:shd w:val="clear" w:color="auto" w:fill="auto"/>
          </w:tcPr>
          <w:p w14:paraId="12491BDC" w14:textId="77777777" w:rsidR="00406A1B" w:rsidRPr="0024675F" w:rsidRDefault="00406A1B" w:rsidP="00EF4540">
            <w:pPr>
              <w:spacing w:line="276" w:lineRule="auto"/>
              <w:jc w:val="center"/>
              <w:rPr>
                <w:rFonts w:ascii="Open Sans" w:eastAsia="Times New Roman" w:hAnsi="Open Sans" w:cs="Open Sans"/>
                <w:sz w:val="21"/>
                <w:szCs w:val="21"/>
              </w:rPr>
            </w:pPr>
          </w:p>
        </w:tc>
        <w:tc>
          <w:tcPr>
            <w:tcW w:w="1103" w:type="pct"/>
            <w:gridSpan w:val="2"/>
            <w:tcBorders>
              <w:top w:val="single" w:sz="4" w:space="0" w:color="FF0000"/>
              <w:left w:val="single" w:sz="4" w:space="0" w:color="FF0000"/>
              <w:bottom w:val="single" w:sz="4" w:space="0" w:color="FF0000"/>
              <w:right w:val="single" w:sz="4" w:space="0" w:color="FF0000"/>
            </w:tcBorders>
          </w:tcPr>
          <w:p w14:paraId="19BE7E4C" w14:textId="77777777" w:rsidR="00406A1B" w:rsidRPr="0024675F" w:rsidRDefault="00406A1B" w:rsidP="00EF4540">
            <w:pPr>
              <w:spacing w:line="276" w:lineRule="auto"/>
              <w:jc w:val="center"/>
              <w:rPr>
                <w:rFonts w:ascii="Open Sans" w:eastAsia="Times New Roman" w:hAnsi="Open Sans" w:cs="Open Sans"/>
                <w:sz w:val="21"/>
                <w:szCs w:val="21"/>
              </w:rPr>
            </w:pPr>
          </w:p>
        </w:tc>
      </w:tr>
      <w:tr w:rsidR="00406A1B" w:rsidRPr="0024675F" w14:paraId="5217C41C" w14:textId="77777777" w:rsidTr="002E374C">
        <w:trPr>
          <w:trHeight w:val="234"/>
        </w:trPr>
        <w:tc>
          <w:tcPr>
            <w:tcW w:w="1403" w:type="pct"/>
            <w:tcBorders>
              <w:top w:val="single" w:sz="4" w:space="0" w:color="FF0000"/>
              <w:left w:val="single" w:sz="4" w:space="0" w:color="FF0000"/>
              <w:bottom w:val="single" w:sz="4" w:space="0" w:color="FF0000"/>
              <w:right w:val="single" w:sz="4" w:space="0" w:color="FF0000"/>
            </w:tcBorders>
            <w:shd w:val="clear" w:color="auto" w:fill="auto"/>
          </w:tcPr>
          <w:p w14:paraId="63277746" w14:textId="77777777" w:rsidR="00406A1B" w:rsidRPr="0024675F" w:rsidRDefault="00406A1B" w:rsidP="00EF4540">
            <w:pPr>
              <w:spacing w:line="276" w:lineRule="auto"/>
              <w:rPr>
                <w:rFonts w:ascii="Open Sans" w:eastAsia="Times New Roman" w:hAnsi="Open Sans" w:cs="Open Sans"/>
                <w:sz w:val="21"/>
                <w:szCs w:val="21"/>
              </w:rPr>
            </w:pPr>
            <w:r>
              <w:rPr>
                <w:rFonts w:ascii="Open Sans" w:hAnsi="Open Sans"/>
                <w:sz w:val="21"/>
              </w:rPr>
              <w:t>সুবিধাভোগী ও গ্রাহক মুখী</w:t>
            </w:r>
          </w:p>
        </w:tc>
        <w:tc>
          <w:tcPr>
            <w:tcW w:w="1835" w:type="pct"/>
            <w:tcBorders>
              <w:top w:val="single" w:sz="4" w:space="0" w:color="FF0000"/>
              <w:left w:val="single" w:sz="4" w:space="0" w:color="FF0000"/>
              <w:bottom w:val="single" w:sz="4" w:space="0" w:color="FF0000"/>
              <w:right w:val="single" w:sz="4" w:space="0" w:color="FF0000"/>
            </w:tcBorders>
            <w:shd w:val="clear" w:color="auto" w:fill="auto"/>
          </w:tcPr>
          <w:p w14:paraId="7C179A22" w14:textId="77777777" w:rsidR="00406A1B" w:rsidRPr="0024675F" w:rsidRDefault="00406A1B" w:rsidP="00EF4540">
            <w:pPr>
              <w:spacing w:line="276" w:lineRule="auto"/>
              <w:rPr>
                <w:rFonts w:ascii="Open Sans" w:eastAsia="Times New Roman" w:hAnsi="Open Sans" w:cs="Open Sans"/>
                <w:sz w:val="21"/>
                <w:szCs w:val="21"/>
              </w:rPr>
            </w:pPr>
          </w:p>
        </w:tc>
        <w:tc>
          <w:tcPr>
            <w:tcW w:w="659" w:type="pct"/>
            <w:tcBorders>
              <w:top w:val="single" w:sz="4" w:space="0" w:color="FF0000"/>
              <w:left w:val="single" w:sz="4" w:space="0" w:color="FF0000"/>
              <w:bottom w:val="single" w:sz="4" w:space="0" w:color="FF0000"/>
              <w:right w:val="single" w:sz="4" w:space="0" w:color="FF0000"/>
            </w:tcBorders>
            <w:shd w:val="clear" w:color="auto" w:fill="auto"/>
          </w:tcPr>
          <w:p w14:paraId="30810529" w14:textId="77777777" w:rsidR="00406A1B" w:rsidRPr="0024675F" w:rsidRDefault="00406A1B" w:rsidP="00EF4540">
            <w:pPr>
              <w:spacing w:line="276" w:lineRule="auto"/>
              <w:jc w:val="center"/>
              <w:rPr>
                <w:rFonts w:ascii="Open Sans" w:eastAsia="Times New Roman" w:hAnsi="Open Sans" w:cs="Open Sans"/>
                <w:sz w:val="21"/>
                <w:szCs w:val="21"/>
              </w:rPr>
            </w:pPr>
          </w:p>
        </w:tc>
        <w:tc>
          <w:tcPr>
            <w:tcW w:w="1103" w:type="pct"/>
            <w:gridSpan w:val="2"/>
            <w:tcBorders>
              <w:top w:val="single" w:sz="4" w:space="0" w:color="FF0000"/>
              <w:left w:val="single" w:sz="4" w:space="0" w:color="FF0000"/>
              <w:bottom w:val="single" w:sz="4" w:space="0" w:color="FF0000"/>
              <w:right w:val="single" w:sz="4" w:space="0" w:color="FF0000"/>
            </w:tcBorders>
          </w:tcPr>
          <w:p w14:paraId="60AFC4A4" w14:textId="77777777" w:rsidR="00406A1B" w:rsidRPr="0024675F" w:rsidRDefault="00406A1B" w:rsidP="00EF4540">
            <w:pPr>
              <w:spacing w:line="276" w:lineRule="auto"/>
              <w:jc w:val="center"/>
              <w:rPr>
                <w:rFonts w:ascii="Open Sans" w:eastAsia="Times New Roman" w:hAnsi="Open Sans" w:cs="Open Sans"/>
                <w:sz w:val="21"/>
                <w:szCs w:val="21"/>
              </w:rPr>
            </w:pPr>
          </w:p>
        </w:tc>
      </w:tr>
      <w:tr w:rsidR="00406A1B" w:rsidRPr="0024675F" w14:paraId="0A73FAE6" w14:textId="77777777" w:rsidTr="002E374C">
        <w:trPr>
          <w:trHeight w:val="234"/>
        </w:trPr>
        <w:tc>
          <w:tcPr>
            <w:tcW w:w="1403" w:type="pct"/>
            <w:tcBorders>
              <w:top w:val="single" w:sz="4" w:space="0" w:color="FF0000"/>
              <w:left w:val="single" w:sz="4" w:space="0" w:color="FF0000"/>
              <w:bottom w:val="single" w:sz="4" w:space="0" w:color="FF0000"/>
              <w:right w:val="single" w:sz="4" w:space="0" w:color="FF0000"/>
            </w:tcBorders>
            <w:shd w:val="clear" w:color="auto" w:fill="auto"/>
          </w:tcPr>
          <w:p w14:paraId="74CB3BAA" w14:textId="77777777" w:rsidR="00406A1B" w:rsidRPr="0024675F" w:rsidRDefault="00406A1B" w:rsidP="00EF4540">
            <w:pPr>
              <w:spacing w:line="276" w:lineRule="auto"/>
              <w:rPr>
                <w:rFonts w:ascii="Open Sans" w:eastAsia="Times New Roman" w:hAnsi="Open Sans" w:cs="Open Sans"/>
                <w:sz w:val="21"/>
                <w:szCs w:val="21"/>
              </w:rPr>
            </w:pPr>
            <w:r>
              <w:rPr>
                <w:rFonts w:ascii="Open Sans" w:hAnsi="Open Sans"/>
                <w:sz w:val="21"/>
              </w:rPr>
              <w:t>আইসিআরসি-র প্রতিনিধিত্ব করা</w:t>
            </w:r>
          </w:p>
        </w:tc>
        <w:tc>
          <w:tcPr>
            <w:tcW w:w="1835" w:type="pct"/>
            <w:tcBorders>
              <w:top w:val="single" w:sz="4" w:space="0" w:color="FF0000"/>
              <w:left w:val="single" w:sz="4" w:space="0" w:color="FF0000"/>
              <w:bottom w:val="single" w:sz="4" w:space="0" w:color="FF0000"/>
              <w:right w:val="single" w:sz="4" w:space="0" w:color="FF0000"/>
            </w:tcBorders>
            <w:shd w:val="clear" w:color="auto" w:fill="auto"/>
          </w:tcPr>
          <w:p w14:paraId="33BCCC43" w14:textId="77777777" w:rsidR="00406A1B" w:rsidRPr="0024675F" w:rsidRDefault="00406A1B" w:rsidP="00EF4540">
            <w:pPr>
              <w:spacing w:line="276" w:lineRule="auto"/>
              <w:rPr>
                <w:rFonts w:ascii="Open Sans" w:eastAsia="Times New Roman" w:hAnsi="Open Sans" w:cs="Open Sans"/>
                <w:sz w:val="21"/>
                <w:szCs w:val="21"/>
              </w:rPr>
            </w:pPr>
          </w:p>
        </w:tc>
        <w:tc>
          <w:tcPr>
            <w:tcW w:w="659" w:type="pct"/>
            <w:tcBorders>
              <w:top w:val="single" w:sz="4" w:space="0" w:color="FF0000"/>
              <w:left w:val="single" w:sz="4" w:space="0" w:color="FF0000"/>
              <w:bottom w:val="single" w:sz="4" w:space="0" w:color="FF0000"/>
              <w:right w:val="single" w:sz="4" w:space="0" w:color="FF0000"/>
            </w:tcBorders>
            <w:shd w:val="clear" w:color="auto" w:fill="auto"/>
          </w:tcPr>
          <w:p w14:paraId="6CF50892" w14:textId="77777777" w:rsidR="00406A1B" w:rsidRPr="0024675F" w:rsidRDefault="00406A1B" w:rsidP="00EF4540">
            <w:pPr>
              <w:spacing w:line="276" w:lineRule="auto"/>
              <w:jc w:val="center"/>
              <w:rPr>
                <w:rFonts w:ascii="Open Sans" w:eastAsia="Times New Roman" w:hAnsi="Open Sans" w:cs="Open Sans"/>
                <w:sz w:val="21"/>
                <w:szCs w:val="21"/>
              </w:rPr>
            </w:pPr>
          </w:p>
        </w:tc>
        <w:tc>
          <w:tcPr>
            <w:tcW w:w="1103" w:type="pct"/>
            <w:gridSpan w:val="2"/>
            <w:tcBorders>
              <w:top w:val="single" w:sz="4" w:space="0" w:color="FF0000"/>
              <w:left w:val="single" w:sz="4" w:space="0" w:color="FF0000"/>
              <w:bottom w:val="single" w:sz="4" w:space="0" w:color="FF0000"/>
              <w:right w:val="single" w:sz="4" w:space="0" w:color="FF0000"/>
            </w:tcBorders>
          </w:tcPr>
          <w:p w14:paraId="0F56A7E7" w14:textId="77777777" w:rsidR="00406A1B" w:rsidRPr="0024675F" w:rsidRDefault="00406A1B" w:rsidP="00EF4540">
            <w:pPr>
              <w:spacing w:line="276" w:lineRule="auto"/>
              <w:jc w:val="center"/>
              <w:rPr>
                <w:rFonts w:ascii="Open Sans" w:eastAsia="Times New Roman" w:hAnsi="Open Sans" w:cs="Open Sans"/>
                <w:sz w:val="21"/>
                <w:szCs w:val="21"/>
              </w:rPr>
            </w:pPr>
          </w:p>
        </w:tc>
      </w:tr>
      <w:tr w:rsidR="00406A1B" w:rsidRPr="0024675F" w14:paraId="41BF9061" w14:textId="77777777" w:rsidTr="002E374C">
        <w:trPr>
          <w:trHeight w:val="234"/>
        </w:trPr>
        <w:tc>
          <w:tcPr>
            <w:tcW w:w="1403" w:type="pct"/>
            <w:tcBorders>
              <w:top w:val="single" w:sz="4" w:space="0" w:color="FF0000"/>
              <w:left w:val="single" w:sz="4" w:space="0" w:color="FF0000"/>
              <w:bottom w:val="single" w:sz="4" w:space="0" w:color="FF0000"/>
              <w:right w:val="single" w:sz="4" w:space="0" w:color="FF0000"/>
            </w:tcBorders>
            <w:shd w:val="clear" w:color="auto" w:fill="auto"/>
          </w:tcPr>
          <w:p w14:paraId="1E6D02F4" w14:textId="77777777" w:rsidR="00406A1B" w:rsidRPr="0024675F" w:rsidRDefault="00406A1B" w:rsidP="00EF4540">
            <w:pPr>
              <w:spacing w:line="276" w:lineRule="auto"/>
              <w:rPr>
                <w:rFonts w:ascii="Open Sans" w:eastAsia="Times New Roman" w:hAnsi="Open Sans" w:cs="Open Sans"/>
                <w:sz w:val="21"/>
                <w:szCs w:val="21"/>
              </w:rPr>
            </w:pPr>
            <w:r>
              <w:rPr>
                <w:rFonts w:ascii="Open Sans" w:hAnsi="Open Sans"/>
                <w:sz w:val="21"/>
              </w:rPr>
              <w:t>দলবদ্ধ কাজ ও সহযোগিতা</w:t>
            </w:r>
          </w:p>
        </w:tc>
        <w:tc>
          <w:tcPr>
            <w:tcW w:w="1835" w:type="pct"/>
            <w:tcBorders>
              <w:top w:val="single" w:sz="4" w:space="0" w:color="FF0000"/>
              <w:left w:val="single" w:sz="4" w:space="0" w:color="FF0000"/>
              <w:bottom w:val="single" w:sz="4" w:space="0" w:color="FF0000"/>
              <w:right w:val="single" w:sz="4" w:space="0" w:color="FF0000"/>
            </w:tcBorders>
            <w:shd w:val="clear" w:color="auto" w:fill="auto"/>
          </w:tcPr>
          <w:p w14:paraId="5717035C" w14:textId="77777777" w:rsidR="00406A1B" w:rsidRPr="0024675F" w:rsidRDefault="00406A1B" w:rsidP="00EF4540">
            <w:pPr>
              <w:spacing w:line="276" w:lineRule="auto"/>
              <w:rPr>
                <w:rFonts w:ascii="Open Sans" w:eastAsia="Times New Roman" w:hAnsi="Open Sans" w:cs="Open Sans"/>
                <w:sz w:val="21"/>
                <w:szCs w:val="21"/>
              </w:rPr>
            </w:pPr>
          </w:p>
        </w:tc>
        <w:tc>
          <w:tcPr>
            <w:tcW w:w="659" w:type="pct"/>
            <w:tcBorders>
              <w:top w:val="single" w:sz="4" w:space="0" w:color="FF0000"/>
              <w:left w:val="single" w:sz="4" w:space="0" w:color="FF0000"/>
              <w:bottom w:val="single" w:sz="4" w:space="0" w:color="FF0000"/>
              <w:right w:val="single" w:sz="4" w:space="0" w:color="FF0000"/>
            </w:tcBorders>
            <w:shd w:val="clear" w:color="auto" w:fill="auto"/>
          </w:tcPr>
          <w:p w14:paraId="28E8CD85" w14:textId="77777777" w:rsidR="00406A1B" w:rsidRPr="0024675F" w:rsidRDefault="00406A1B" w:rsidP="00EF4540">
            <w:pPr>
              <w:spacing w:line="276" w:lineRule="auto"/>
              <w:jc w:val="center"/>
              <w:rPr>
                <w:rFonts w:ascii="Open Sans" w:eastAsia="Times New Roman" w:hAnsi="Open Sans" w:cs="Open Sans"/>
                <w:sz w:val="21"/>
                <w:szCs w:val="21"/>
              </w:rPr>
            </w:pPr>
          </w:p>
        </w:tc>
        <w:tc>
          <w:tcPr>
            <w:tcW w:w="1103" w:type="pct"/>
            <w:gridSpan w:val="2"/>
            <w:tcBorders>
              <w:top w:val="single" w:sz="4" w:space="0" w:color="FF0000"/>
              <w:left w:val="single" w:sz="4" w:space="0" w:color="FF0000"/>
              <w:bottom w:val="single" w:sz="4" w:space="0" w:color="FF0000"/>
              <w:right w:val="single" w:sz="4" w:space="0" w:color="FF0000"/>
            </w:tcBorders>
          </w:tcPr>
          <w:p w14:paraId="06212CC7" w14:textId="77777777" w:rsidR="00406A1B" w:rsidRPr="0024675F" w:rsidRDefault="00406A1B" w:rsidP="00EF4540">
            <w:pPr>
              <w:spacing w:line="276" w:lineRule="auto"/>
              <w:jc w:val="center"/>
              <w:rPr>
                <w:rFonts w:ascii="Open Sans" w:eastAsia="Times New Roman" w:hAnsi="Open Sans" w:cs="Open Sans"/>
                <w:sz w:val="21"/>
                <w:szCs w:val="21"/>
              </w:rPr>
            </w:pPr>
          </w:p>
        </w:tc>
      </w:tr>
      <w:tr w:rsidR="00406A1B" w:rsidRPr="0024675F" w14:paraId="3DBED238" w14:textId="77777777" w:rsidTr="002E374C">
        <w:trPr>
          <w:trHeight w:val="234"/>
        </w:trPr>
        <w:tc>
          <w:tcPr>
            <w:tcW w:w="1403" w:type="pct"/>
            <w:tcBorders>
              <w:top w:val="single" w:sz="4" w:space="0" w:color="FF0000"/>
              <w:left w:val="single" w:sz="4" w:space="0" w:color="FF0000"/>
              <w:bottom w:val="single" w:sz="4" w:space="0" w:color="FF0000"/>
              <w:right w:val="single" w:sz="4" w:space="0" w:color="FF0000"/>
            </w:tcBorders>
            <w:shd w:val="clear" w:color="auto" w:fill="auto"/>
          </w:tcPr>
          <w:p w14:paraId="6D12BB04" w14:textId="77777777" w:rsidR="00406A1B" w:rsidRPr="0024675F" w:rsidRDefault="00406A1B" w:rsidP="00EF4540">
            <w:pPr>
              <w:spacing w:line="276" w:lineRule="auto"/>
              <w:rPr>
                <w:rFonts w:ascii="Open Sans" w:eastAsia="Times New Roman" w:hAnsi="Open Sans" w:cs="Open Sans"/>
                <w:sz w:val="21"/>
                <w:szCs w:val="21"/>
              </w:rPr>
            </w:pPr>
            <w:r>
              <w:rPr>
                <w:rFonts w:ascii="Open Sans" w:hAnsi="Open Sans"/>
                <w:sz w:val="21"/>
              </w:rPr>
              <w:t>মানুষ ব্যবস্থাপনা</w:t>
            </w:r>
          </w:p>
        </w:tc>
        <w:tc>
          <w:tcPr>
            <w:tcW w:w="1835" w:type="pct"/>
            <w:tcBorders>
              <w:top w:val="single" w:sz="4" w:space="0" w:color="FF0000"/>
              <w:left w:val="single" w:sz="4" w:space="0" w:color="FF0000"/>
              <w:bottom w:val="single" w:sz="4" w:space="0" w:color="FF0000"/>
              <w:right w:val="single" w:sz="4" w:space="0" w:color="FF0000"/>
            </w:tcBorders>
            <w:shd w:val="clear" w:color="auto" w:fill="auto"/>
          </w:tcPr>
          <w:p w14:paraId="029D8A3C" w14:textId="77777777" w:rsidR="00406A1B" w:rsidRPr="0024675F" w:rsidRDefault="00406A1B" w:rsidP="00EF4540">
            <w:pPr>
              <w:spacing w:line="276" w:lineRule="auto"/>
              <w:rPr>
                <w:rFonts w:ascii="Open Sans" w:eastAsia="Times New Roman" w:hAnsi="Open Sans" w:cs="Open Sans"/>
                <w:sz w:val="21"/>
                <w:szCs w:val="21"/>
              </w:rPr>
            </w:pPr>
          </w:p>
        </w:tc>
        <w:tc>
          <w:tcPr>
            <w:tcW w:w="659" w:type="pct"/>
            <w:tcBorders>
              <w:top w:val="single" w:sz="4" w:space="0" w:color="FF0000"/>
              <w:left w:val="single" w:sz="4" w:space="0" w:color="FF0000"/>
              <w:bottom w:val="single" w:sz="4" w:space="0" w:color="FF0000"/>
              <w:right w:val="single" w:sz="4" w:space="0" w:color="FF0000"/>
            </w:tcBorders>
            <w:shd w:val="clear" w:color="auto" w:fill="auto"/>
          </w:tcPr>
          <w:p w14:paraId="70CCC3FC" w14:textId="77777777" w:rsidR="00406A1B" w:rsidRPr="0024675F" w:rsidRDefault="00406A1B" w:rsidP="00EF4540">
            <w:pPr>
              <w:spacing w:line="276" w:lineRule="auto"/>
              <w:jc w:val="center"/>
              <w:rPr>
                <w:rFonts w:ascii="Open Sans" w:eastAsia="Times New Roman" w:hAnsi="Open Sans" w:cs="Open Sans"/>
                <w:sz w:val="21"/>
                <w:szCs w:val="21"/>
              </w:rPr>
            </w:pPr>
          </w:p>
        </w:tc>
        <w:tc>
          <w:tcPr>
            <w:tcW w:w="1103" w:type="pct"/>
            <w:gridSpan w:val="2"/>
            <w:tcBorders>
              <w:top w:val="single" w:sz="4" w:space="0" w:color="FF0000"/>
              <w:left w:val="single" w:sz="4" w:space="0" w:color="FF0000"/>
              <w:bottom w:val="single" w:sz="4" w:space="0" w:color="FF0000"/>
              <w:right w:val="single" w:sz="4" w:space="0" w:color="FF0000"/>
            </w:tcBorders>
          </w:tcPr>
          <w:p w14:paraId="7A87907C" w14:textId="77777777" w:rsidR="00406A1B" w:rsidRPr="0024675F" w:rsidRDefault="00406A1B" w:rsidP="00EF4540">
            <w:pPr>
              <w:spacing w:line="276" w:lineRule="auto"/>
              <w:jc w:val="center"/>
              <w:rPr>
                <w:rFonts w:ascii="Open Sans" w:eastAsia="Times New Roman" w:hAnsi="Open Sans" w:cs="Open Sans"/>
                <w:sz w:val="21"/>
                <w:szCs w:val="21"/>
              </w:rPr>
            </w:pPr>
          </w:p>
        </w:tc>
      </w:tr>
    </w:tbl>
    <w:p w14:paraId="5C937AD8" w14:textId="77777777" w:rsidR="00406A1B" w:rsidRDefault="00406A1B" w:rsidP="00406A1B">
      <w:pPr>
        <w:spacing w:before="120" w:after="0"/>
        <w:ind w:left="-567"/>
        <w:rPr>
          <w:rFonts w:ascii="Arial" w:eastAsia="Times New Roman" w:hAnsi="Arial" w:cs="Arial"/>
          <w:color w:val="00B0F0"/>
          <w:sz w:val="20"/>
          <w:szCs w:val="20"/>
        </w:rPr>
      </w:pPr>
    </w:p>
    <w:p w14:paraId="0D80898F" w14:textId="2B15700E" w:rsidR="0024675F" w:rsidRDefault="0024675F">
      <w:pPr>
        <w:rPr>
          <w:rFonts w:ascii="Montserrat" w:eastAsia="Montserrat" w:hAnsi="Montserrat" w:cs="Montserrat"/>
          <w:b/>
          <w:bCs/>
          <w:color w:val="FF0000"/>
          <w:sz w:val="28"/>
          <w:szCs w:val="28"/>
        </w:rPr>
      </w:pPr>
      <w:bookmarkStart w:id="8" w:name="_5._CEA_surge"/>
      <w:bookmarkEnd w:id="8"/>
    </w:p>
    <w:p w14:paraId="1E32B984" w14:textId="0BE28E7A" w:rsidR="00BE0D86" w:rsidRDefault="00BE0D86" w:rsidP="00BE0D86">
      <w:pPr>
        <w:pStyle w:val="Heading4"/>
        <w:ind w:right="-46"/>
        <w:rPr>
          <w:rFonts w:ascii="Montserrat" w:eastAsia="Montserrat" w:hAnsi="Montserrat" w:cs="Montserrat"/>
          <w:sz w:val="28"/>
          <w:szCs w:val="28"/>
        </w:rPr>
      </w:pPr>
      <w:r>
        <w:rPr>
          <w:rFonts w:ascii="Montserrat" w:hAnsi="Montserrat"/>
          <w:sz w:val="28"/>
        </w:rPr>
        <w:t>৫. সিইএ সার্জ রোল প্রোফাইল ও কম্পেটেন্সি সমূহ</w:t>
      </w:r>
    </w:p>
    <w:p w14:paraId="1CE44F0E" w14:textId="0CA68EF4" w:rsidR="00383877" w:rsidRDefault="00383877" w:rsidP="00345D2B">
      <w:pPr>
        <w:spacing w:after="120"/>
        <w:rPr>
          <w:rFonts w:ascii="Open Sans" w:hAnsi="Open Sans" w:cs="Open Sans"/>
        </w:rPr>
      </w:pPr>
      <w:r>
        <w:rPr>
          <w:rFonts w:ascii="Open Sans" w:hAnsi="Open Sans"/>
        </w:rPr>
        <w:t>আইএফআরসি-এর সার্জ অপটিমাইজেশন প্রক্রিয়া থেকে জরুরি নিযুক্তির দিকনির্দেশনার জন্য নতুন দক্ষতা কাঠামো এবং রোল প্রোফাইল পাওয়া গেছে। এর মধ্যে আছে:</w:t>
      </w:r>
    </w:p>
    <w:p w14:paraId="0B6D6A5D" w14:textId="60C8E695" w:rsidR="00383877" w:rsidRPr="00345D2B" w:rsidRDefault="00383877" w:rsidP="004E30B9">
      <w:pPr>
        <w:pStyle w:val="ListParagraph"/>
        <w:numPr>
          <w:ilvl w:val="0"/>
          <w:numId w:val="3"/>
        </w:numPr>
        <w:spacing w:after="120"/>
        <w:contextualSpacing w:val="0"/>
        <w:jc w:val="both"/>
        <w:rPr>
          <w:rFonts w:ascii="Open Sans" w:hAnsi="Open Sans" w:cs="Open Sans"/>
        </w:rPr>
      </w:pPr>
      <w:r>
        <w:rPr>
          <w:rFonts w:ascii="Open Sans" w:hAnsi="Open Sans"/>
        </w:rPr>
        <w:t xml:space="preserve"> একটি মূল </w:t>
      </w:r>
      <w:hyperlink r:id="rId15">
        <w:r>
          <w:rPr>
            <w:rFonts w:ascii="Open Sans" w:hAnsi="Open Sans"/>
            <w:color w:val="0563C1"/>
            <w:u w:val="single"/>
          </w:rPr>
          <w:t>কোর কমপেটেন্সি ফ্রেমওয়ার্ক (সিএফ)</w:t>
        </w:r>
        <w:r w:rsidRPr="00383877">
          <w:rPr>
            <w:rFonts w:eastAsia="Arial"/>
            <w:vertAlign w:val="superscript"/>
          </w:rPr>
          <w:footnoteReference w:id="1"/>
        </w:r>
      </w:hyperlink>
      <w:r>
        <w:rPr>
          <w:rFonts w:ascii="Open Sans" w:hAnsi="Open Sans"/>
        </w:rPr>
        <w:t xml:space="preserve"> যার মধ্যে দক্ষতার ক্ষেত্র নির্বিশেষে, জরুরি কার্যক্রমে নিযুক্ত সমস্ত সার্জ কর্মীদের কাছ থেকে প্রত্যাশিত আচরণ, দক্ষতা এবং জ্ঞান নির্ধারণ করা হয়েছে। এর মধ্যে প্রাসঙ্গিক বিষয় বা উদ্বেগগুলিকে মূল কাজে একীভূত করার দক্ষতা অন্তর্ভুক্ত রয়েছে, যেমন সিইএ।</w:t>
      </w:r>
    </w:p>
    <w:p w14:paraId="1100F5F3" w14:textId="53613049" w:rsidR="00345D2B" w:rsidRPr="00345D2B" w:rsidRDefault="00345D2B" w:rsidP="004E30B9">
      <w:pPr>
        <w:pStyle w:val="ListParagraph"/>
        <w:numPr>
          <w:ilvl w:val="0"/>
          <w:numId w:val="3"/>
        </w:numPr>
        <w:spacing w:after="120"/>
        <w:contextualSpacing w:val="0"/>
        <w:jc w:val="both"/>
        <w:rPr>
          <w:rFonts w:ascii="Open Sans" w:hAnsi="Open Sans" w:cs="Open Sans"/>
        </w:rPr>
      </w:pPr>
      <w:r>
        <w:rPr>
          <w:rFonts w:ascii="Open Sans" w:hAnsi="Open Sans"/>
        </w:rPr>
        <w:t>একটি সিইএ কম্পিটেন্সি ফ্রেমওয়ার্ক, যা একজন সিইএ অফিসার বা সিইএ কো-অর্ডিনেটরের পদের জন্য প্রত্যাশিত আচরণ, দক্ষতা এবং জ্ঞান নির্ধারণ করে।</w:t>
      </w:r>
    </w:p>
    <w:p w14:paraId="1C2E885E" w14:textId="4CB58343" w:rsidR="005C3C79" w:rsidRPr="00415097" w:rsidRDefault="00345D2B" w:rsidP="004E30B9">
      <w:pPr>
        <w:pStyle w:val="ListParagraph"/>
        <w:numPr>
          <w:ilvl w:val="0"/>
          <w:numId w:val="3"/>
        </w:numPr>
        <w:spacing w:after="120"/>
        <w:contextualSpacing w:val="0"/>
        <w:jc w:val="both"/>
        <w:rPr>
          <w:rFonts w:ascii="Open Sans" w:hAnsi="Open Sans" w:cs="Open Sans"/>
        </w:rPr>
      </w:pPr>
      <w:r>
        <w:rPr>
          <w:rFonts w:ascii="Open Sans" w:hAnsi="Open Sans"/>
        </w:rPr>
        <w:t xml:space="preserve">সিইএ সার্জ পদের আদর্শ প্রোফাইলগুলির মধ্যে আছে সিইএ কো-অর্ডিনেটর এবং সিইএ অফিসার। </w:t>
      </w:r>
      <w:hyperlink r:id="rId16" w:history="1">
        <w:r>
          <w:rPr>
            <w:rStyle w:val="Hyperlink"/>
            <w:rFonts w:ascii="Open Sans" w:hAnsi="Open Sans"/>
          </w:rPr>
          <w:t>আইএফআরসি গো</w:t>
        </w:r>
      </w:hyperlink>
      <w:r>
        <w:rPr>
          <w:rFonts w:ascii="Open Sans" w:hAnsi="Open Sans"/>
        </w:rPr>
        <w:t xml:space="preserve"> থেকে পদের প্রোফাইলের সর্বশেষ সংস্করণগুলি ডাউনলোড করুন।</w:t>
      </w:r>
    </w:p>
    <w:p w14:paraId="03122CD1" w14:textId="77777777" w:rsidR="00415097" w:rsidRPr="008448A1" w:rsidRDefault="00415097" w:rsidP="008448A1">
      <w:pPr>
        <w:spacing w:after="0"/>
        <w:rPr>
          <w:rFonts w:ascii="Open Sans" w:eastAsia="Arial" w:hAnsi="Open Sans" w:cs="Open Sans"/>
          <w:b/>
          <w:bCs/>
          <w:sz w:val="18"/>
          <w:szCs w:val="18"/>
        </w:rPr>
      </w:pPr>
    </w:p>
    <w:p w14:paraId="40DACD96" w14:textId="1F1BA83F" w:rsidR="00383877" w:rsidRPr="00C5593D" w:rsidRDefault="00C5593D" w:rsidP="00383877">
      <w:pPr>
        <w:rPr>
          <w:rFonts w:ascii="Open Sans" w:eastAsia="Arial" w:hAnsi="Open Sans" w:cs="Open Sans"/>
          <w:b/>
          <w:bCs/>
        </w:rPr>
      </w:pPr>
      <w:r>
        <w:rPr>
          <w:rFonts w:ascii="Open Sans" w:hAnsi="Open Sans"/>
          <w:b/>
        </w:rPr>
        <w:t>মূল দক্ষতা সমূহের ফ্রেমওয়ার্ক</w:t>
      </w:r>
    </w:p>
    <w:p w14:paraId="151D253F" w14:textId="6A798DD5" w:rsidR="00383877" w:rsidRPr="00383877" w:rsidRDefault="00C5593D" w:rsidP="004E30B9">
      <w:pPr>
        <w:jc w:val="both"/>
        <w:rPr>
          <w:rFonts w:ascii="Open Sans" w:eastAsia="Arial" w:hAnsi="Open Sans" w:cs="Open Sans"/>
        </w:rPr>
      </w:pPr>
      <w:r>
        <w:rPr>
          <w:rFonts w:ascii="Open Sans" w:hAnsi="Open Sans"/>
        </w:rPr>
        <w:t xml:space="preserve">কোর কম্পিটেন্সি ফ্রেমওয়ার্কের মধ্যে অন্তর্ভুক্ত সিইএ-র দক্ষতাগুলি নিচে দেওয়া হলো। এর মানে হলো কারিগিরী (টিয়ার ১), ব্যবস্থাপনা (টিয়ার ২) বা নেতৃত্বের (টিয়ার ৩) পদে কাজ করা যে কেউ তাদের টিয়ারের জন্য প্রাসঙ্গিক সিইএ দায়িত্ব পালন করবে বলে আশা করা হবে।  </w:t>
      </w:r>
    </w:p>
    <w:p w14:paraId="214420D8" w14:textId="77777777" w:rsidR="006F05DA" w:rsidRDefault="006F05DA" w:rsidP="00BE0D86"/>
    <w:p w14:paraId="0479CCC4" w14:textId="0944A570" w:rsidR="00BE0D86" w:rsidRDefault="00BE0D86" w:rsidP="00BE0D86"/>
    <w:p w14:paraId="70B1656B" w14:textId="126FE64A" w:rsidR="00415097" w:rsidRDefault="00415097" w:rsidP="008448A1">
      <w:pPr>
        <w:spacing w:after="0"/>
        <w:rPr>
          <w:lang w:eastAsia="x-none"/>
        </w:rPr>
      </w:pPr>
    </w:p>
    <w:p w14:paraId="04638037" w14:textId="77777777" w:rsidR="006F05DA" w:rsidRDefault="006F05DA" w:rsidP="00BE0D86">
      <w:pPr>
        <w:rPr>
          <w:rFonts w:ascii="Open Sans" w:hAnsi="Open Sans"/>
          <w:b/>
        </w:rPr>
      </w:pPr>
    </w:p>
    <w:p w14:paraId="7783ABA0" w14:textId="77777777" w:rsidR="006F05DA" w:rsidRDefault="006F05DA" w:rsidP="00BE0D86">
      <w:pPr>
        <w:rPr>
          <w:rFonts w:ascii="Open Sans" w:hAnsi="Open Sans"/>
          <w:b/>
        </w:rPr>
      </w:pPr>
    </w:p>
    <w:p w14:paraId="15E57606" w14:textId="77777777" w:rsidR="006F05DA" w:rsidRDefault="006F05DA" w:rsidP="00BE0D86">
      <w:pPr>
        <w:rPr>
          <w:rFonts w:ascii="Open Sans" w:hAnsi="Open Sans"/>
          <w:b/>
        </w:rPr>
      </w:pPr>
    </w:p>
    <w:p w14:paraId="17F74F7D" w14:textId="77777777" w:rsidR="006F05DA" w:rsidRDefault="006F05DA" w:rsidP="00BE0D86">
      <w:pPr>
        <w:rPr>
          <w:rFonts w:ascii="Open Sans" w:hAnsi="Open Sans"/>
          <w:b/>
        </w:rPr>
      </w:pPr>
    </w:p>
    <w:p w14:paraId="7A5091E6" w14:textId="77777777" w:rsidR="006F05DA" w:rsidRDefault="006F05DA" w:rsidP="00BE0D86">
      <w:pPr>
        <w:rPr>
          <w:rFonts w:ascii="Open Sans" w:hAnsi="Open Sans"/>
          <w:b/>
        </w:rPr>
      </w:pPr>
    </w:p>
    <w:p w14:paraId="36D1C14C" w14:textId="77777777" w:rsidR="006F05DA" w:rsidRDefault="006F05DA" w:rsidP="00BE0D86">
      <w:pPr>
        <w:rPr>
          <w:rFonts w:ascii="Open Sans" w:hAnsi="Open Sans"/>
          <w:b/>
        </w:rPr>
      </w:pPr>
    </w:p>
    <w:p w14:paraId="6DBDE6C3" w14:textId="77777777" w:rsidR="006F05DA" w:rsidRDefault="006F05DA" w:rsidP="00BE0D86">
      <w:pPr>
        <w:rPr>
          <w:rFonts w:ascii="Open Sans" w:hAnsi="Open Sans"/>
          <w:b/>
        </w:rPr>
      </w:pPr>
    </w:p>
    <w:p w14:paraId="32B79A48" w14:textId="77777777" w:rsidR="006F05DA" w:rsidRDefault="006F05DA" w:rsidP="00BE0D86">
      <w:pPr>
        <w:rPr>
          <w:rFonts w:ascii="Open Sans" w:hAnsi="Open Sans"/>
          <w:b/>
        </w:rPr>
      </w:pPr>
    </w:p>
    <w:tbl>
      <w:tblPr>
        <w:tblStyle w:val="TableGrid"/>
        <w:tblW w:w="0" w:type="auto"/>
        <w:tblLook w:val="04A0" w:firstRow="1" w:lastRow="0" w:firstColumn="1" w:lastColumn="0" w:noHBand="0" w:noVBand="1"/>
      </w:tblPr>
      <w:tblGrid>
        <w:gridCol w:w="2785"/>
        <w:gridCol w:w="1727"/>
        <w:gridCol w:w="1963"/>
        <w:gridCol w:w="2586"/>
      </w:tblGrid>
      <w:tr w:rsidR="006F05DA" w:rsidRPr="006F05DA" w14:paraId="40F5A213" w14:textId="77777777" w:rsidTr="006F05DA">
        <w:tc>
          <w:tcPr>
            <w:tcW w:w="9061" w:type="dxa"/>
            <w:gridSpan w:val="4"/>
            <w:shd w:val="clear" w:color="auto" w:fill="1F3864" w:themeFill="accent1" w:themeFillShade="80"/>
          </w:tcPr>
          <w:p w14:paraId="1820E4C9" w14:textId="77777777" w:rsidR="006F05DA" w:rsidRPr="006F05DA" w:rsidRDefault="006F05DA" w:rsidP="0064769A">
            <w:pPr>
              <w:jc w:val="center"/>
              <w:rPr>
                <w:sz w:val="20"/>
                <w:szCs w:val="20"/>
              </w:rPr>
            </w:pPr>
            <w:r w:rsidRPr="006F05DA">
              <w:rPr>
                <w:sz w:val="20"/>
                <w:szCs w:val="20"/>
              </w:rPr>
              <w:lastRenderedPageBreak/>
              <w:t>ক্রস-কাটিং</w:t>
            </w:r>
          </w:p>
        </w:tc>
      </w:tr>
      <w:tr w:rsidR="006F05DA" w:rsidRPr="006F05DA" w14:paraId="20CFD10C" w14:textId="77777777" w:rsidTr="006F05DA">
        <w:tc>
          <w:tcPr>
            <w:tcW w:w="2785" w:type="dxa"/>
            <w:shd w:val="clear" w:color="auto" w:fill="8496B0" w:themeFill="text2" w:themeFillTint="99"/>
          </w:tcPr>
          <w:p w14:paraId="2A578F71" w14:textId="77777777" w:rsidR="006F05DA" w:rsidRPr="006F05DA" w:rsidRDefault="006F05DA" w:rsidP="0064769A">
            <w:pPr>
              <w:rPr>
                <w:sz w:val="20"/>
                <w:szCs w:val="20"/>
              </w:rPr>
            </w:pPr>
            <w:r w:rsidRPr="006F05DA">
              <w:rPr>
                <w:sz w:val="20"/>
                <w:szCs w:val="20"/>
              </w:rPr>
              <w:t>ভিত্তিগত টিয়ার</w:t>
            </w:r>
          </w:p>
        </w:tc>
        <w:tc>
          <w:tcPr>
            <w:tcW w:w="1727" w:type="dxa"/>
            <w:shd w:val="clear" w:color="auto" w:fill="8496B0" w:themeFill="text2" w:themeFillTint="99"/>
          </w:tcPr>
          <w:p w14:paraId="7C26A209" w14:textId="77777777" w:rsidR="006F05DA" w:rsidRPr="006F05DA" w:rsidRDefault="006F05DA" w:rsidP="0064769A">
            <w:pPr>
              <w:rPr>
                <w:sz w:val="20"/>
                <w:szCs w:val="20"/>
              </w:rPr>
            </w:pPr>
            <w:r w:rsidRPr="006F05DA">
              <w:rPr>
                <w:sz w:val="20"/>
                <w:szCs w:val="20"/>
              </w:rPr>
              <w:t>টিয়ার ১:</w:t>
            </w:r>
          </w:p>
        </w:tc>
        <w:tc>
          <w:tcPr>
            <w:tcW w:w="1963" w:type="dxa"/>
            <w:shd w:val="clear" w:color="auto" w:fill="8496B0" w:themeFill="text2" w:themeFillTint="99"/>
          </w:tcPr>
          <w:p w14:paraId="7123381D" w14:textId="77777777" w:rsidR="006F05DA" w:rsidRPr="006F05DA" w:rsidRDefault="006F05DA" w:rsidP="0064769A">
            <w:pPr>
              <w:rPr>
                <w:sz w:val="20"/>
                <w:szCs w:val="20"/>
              </w:rPr>
            </w:pPr>
            <w:r w:rsidRPr="006F05DA">
              <w:rPr>
                <w:sz w:val="20"/>
                <w:szCs w:val="20"/>
              </w:rPr>
              <w:t>টিয়ার ২:</w:t>
            </w:r>
          </w:p>
        </w:tc>
        <w:tc>
          <w:tcPr>
            <w:tcW w:w="2586" w:type="dxa"/>
            <w:shd w:val="clear" w:color="auto" w:fill="8496B0" w:themeFill="text2" w:themeFillTint="99"/>
          </w:tcPr>
          <w:p w14:paraId="6F2CB2AF" w14:textId="3AECFBC4" w:rsidR="006F05DA" w:rsidRPr="006F05DA" w:rsidRDefault="006F05DA" w:rsidP="0064769A">
            <w:pPr>
              <w:rPr>
                <w:sz w:val="20"/>
                <w:szCs w:val="20"/>
              </w:rPr>
            </w:pPr>
            <w:r w:rsidRPr="006F05DA">
              <w:rPr>
                <w:sz w:val="20"/>
                <w:szCs w:val="20"/>
              </w:rPr>
              <w:t xml:space="preserve">টিয়ার </w:t>
            </w:r>
            <w:r w:rsidR="00FE0CC7">
              <w:rPr>
                <w:rFonts w:ascii="Nirmala UI" w:hAnsi="Nirmala UI" w:cs="Nirmala UI"/>
                <w:sz w:val="20"/>
                <w:szCs w:val="20"/>
              </w:rPr>
              <w:t>৩</w:t>
            </w:r>
            <w:r w:rsidRPr="006F05DA">
              <w:rPr>
                <w:sz w:val="20"/>
                <w:szCs w:val="20"/>
              </w:rPr>
              <w:t>:</w:t>
            </w:r>
            <w:r w:rsidR="00A759CC">
              <w:rPr>
                <w:sz w:val="20"/>
                <w:szCs w:val="20"/>
              </w:rPr>
              <w:t xml:space="preserve"> </w:t>
            </w:r>
          </w:p>
        </w:tc>
      </w:tr>
      <w:tr w:rsidR="006F05DA" w:rsidRPr="006F05DA" w14:paraId="1D4C531E" w14:textId="77777777" w:rsidTr="006F05DA">
        <w:trPr>
          <w:trHeight w:val="935"/>
        </w:trPr>
        <w:tc>
          <w:tcPr>
            <w:tcW w:w="9061" w:type="dxa"/>
            <w:gridSpan w:val="4"/>
            <w:shd w:val="clear" w:color="auto" w:fill="D5DCE4" w:themeFill="text2" w:themeFillTint="33"/>
          </w:tcPr>
          <w:p w14:paraId="32075321" w14:textId="77777777" w:rsidR="006F05DA" w:rsidRPr="006F05DA" w:rsidRDefault="006F05DA" w:rsidP="0064769A">
            <w:pPr>
              <w:rPr>
                <w:b/>
                <w:bCs/>
                <w:sz w:val="2"/>
                <w:szCs w:val="2"/>
              </w:rPr>
            </w:pPr>
          </w:p>
          <w:p w14:paraId="5F937B5F" w14:textId="7DEE1778" w:rsidR="006F05DA" w:rsidRPr="006F05DA" w:rsidRDefault="006F05DA" w:rsidP="0064769A">
            <w:pPr>
              <w:rPr>
                <w:sz w:val="20"/>
                <w:szCs w:val="20"/>
              </w:rPr>
            </w:pPr>
            <w:r w:rsidRPr="006F05DA">
              <w:rPr>
                <w:b/>
                <w:bCs/>
                <w:sz w:val="20"/>
                <w:szCs w:val="20"/>
              </w:rPr>
              <w:t>১০</w:t>
            </w:r>
            <w:r w:rsidRPr="006F05DA">
              <w:rPr>
                <w:sz w:val="20"/>
                <w:szCs w:val="20"/>
              </w:rPr>
              <w:t>. কমিউনিটি এনগেজমেন্ট অ্যান্ড অ্যাকাউন্ট্যাবিলিটি</w:t>
            </w:r>
          </w:p>
          <w:p w14:paraId="2AF53DB0" w14:textId="77777777" w:rsidR="006F05DA" w:rsidRPr="006F05DA" w:rsidRDefault="006F05DA" w:rsidP="0064769A">
            <w:pPr>
              <w:rPr>
                <w:i/>
                <w:iCs/>
                <w:sz w:val="20"/>
                <w:szCs w:val="20"/>
              </w:rPr>
            </w:pPr>
            <w:r w:rsidRPr="006F05DA">
              <w:rPr>
                <w:i/>
                <w:iCs/>
                <w:sz w:val="20"/>
                <w:szCs w:val="20"/>
              </w:rPr>
              <w:t>কমিউনিটির অভিমতের ভিত্তিতে সাড়াদানটিকে সাজানোর এবং কমিউনিটিদের ক্ষমতায়ন করার জন্য তথ্য প্রদানের সক্ষমতা</w:t>
            </w:r>
          </w:p>
        </w:tc>
      </w:tr>
      <w:tr w:rsidR="006F05DA" w:rsidRPr="006F05DA" w14:paraId="01FC7D67" w14:textId="77777777" w:rsidTr="006F05DA">
        <w:tc>
          <w:tcPr>
            <w:tcW w:w="2785" w:type="dxa"/>
            <w:shd w:val="clear" w:color="auto" w:fill="E7E6E6" w:themeFill="background2"/>
          </w:tcPr>
          <w:p w14:paraId="141D78FF" w14:textId="77777777" w:rsidR="006F05DA" w:rsidRPr="006F05DA" w:rsidRDefault="006F05DA" w:rsidP="0064769A">
            <w:pPr>
              <w:rPr>
                <w:sz w:val="20"/>
                <w:szCs w:val="20"/>
              </w:rPr>
            </w:pPr>
            <w:r w:rsidRPr="006F05DA">
              <w:rPr>
                <w:sz w:val="20"/>
                <w:szCs w:val="20"/>
              </w:rPr>
              <w:t>সাড়াদানটি যাতে কমিউনিটি-কেন্দ্রিক হয়, তা নিশ্চিত করার জন্য কমিউনিটি এনগেজমেন্ট অ্যান্ড অ্যাকাউন্ট্যাবিলিটি (সিইএ) -র ন্যূনতম প্রতিশ্রুতি, পদক্ষেপ এবং ভাল চর্চাগুলিকে বর্ণনা করে</w:t>
            </w:r>
          </w:p>
        </w:tc>
        <w:tc>
          <w:tcPr>
            <w:tcW w:w="1727" w:type="dxa"/>
            <w:shd w:val="clear" w:color="auto" w:fill="E7E6E6" w:themeFill="background2"/>
          </w:tcPr>
          <w:p w14:paraId="49B792F9" w14:textId="77777777" w:rsidR="006F05DA" w:rsidRPr="006F05DA" w:rsidRDefault="006F05DA" w:rsidP="0064769A">
            <w:pPr>
              <w:rPr>
                <w:sz w:val="20"/>
                <w:szCs w:val="20"/>
              </w:rPr>
            </w:pPr>
            <w:r w:rsidRPr="006F05DA">
              <w:rPr>
                <w:sz w:val="20"/>
                <w:szCs w:val="20"/>
              </w:rPr>
              <w:t>জরুরি পরিস্থিতিতে সিইএ-র নির্দিষ্ট প্রয়োজনগুলি মেটায়, এমন ন্যূনতম প্রতিশ্রুতি, পদক্ষেপ এবং ভাল চর্চাগুলির সাথে সঙ্গতি রেখে পন্থা ও কাজকর্মগুলিকে একীভূত করে</w:t>
            </w:r>
          </w:p>
          <w:p w14:paraId="228E271C" w14:textId="77777777" w:rsidR="006F05DA" w:rsidRPr="006F05DA" w:rsidRDefault="006F05DA" w:rsidP="0064769A">
            <w:pPr>
              <w:rPr>
                <w:sz w:val="20"/>
                <w:szCs w:val="20"/>
              </w:rPr>
            </w:pPr>
          </w:p>
        </w:tc>
        <w:tc>
          <w:tcPr>
            <w:tcW w:w="1963" w:type="dxa"/>
            <w:shd w:val="clear" w:color="auto" w:fill="E7E6E6" w:themeFill="background2"/>
          </w:tcPr>
          <w:p w14:paraId="427F300B" w14:textId="77777777" w:rsidR="006F05DA" w:rsidRPr="006F05DA" w:rsidRDefault="006F05DA" w:rsidP="0064769A">
            <w:pPr>
              <w:rPr>
                <w:sz w:val="20"/>
                <w:szCs w:val="20"/>
              </w:rPr>
            </w:pPr>
            <w:r w:rsidRPr="006F05DA">
              <w:rPr>
                <w:sz w:val="20"/>
                <w:szCs w:val="20"/>
              </w:rPr>
              <w:t>উদ্দিষ্ট জনগণের এনগেজমেন্ট অ্যান্ড অ্যাকাউন্ট্যাবিলিটির নির্দিষ্ট প্রয়োজনগুলি মেটানোর জন্য কার্যক্রমটির সকল ক্ষেত্রে অংশীজনদের সাথে সমন্বয় করে ন্যূনতম প্রতিশ্রুতি, পদক্ষেপ এবং ভাল চর্চাগুলির প্রয়োগে দলগুলিকে দিকনির্দেশনা দেয়।</w:t>
            </w:r>
          </w:p>
        </w:tc>
        <w:tc>
          <w:tcPr>
            <w:tcW w:w="2586" w:type="dxa"/>
            <w:shd w:val="clear" w:color="auto" w:fill="E7E6E6" w:themeFill="background2"/>
          </w:tcPr>
          <w:p w14:paraId="2462EBCA" w14:textId="77777777" w:rsidR="006F05DA" w:rsidRPr="006F05DA" w:rsidRDefault="006F05DA" w:rsidP="0064769A">
            <w:pPr>
              <w:rPr>
                <w:sz w:val="20"/>
                <w:szCs w:val="20"/>
              </w:rPr>
            </w:pPr>
            <w:r w:rsidRPr="006F05DA">
              <w:rPr>
                <w:sz w:val="20"/>
                <w:szCs w:val="20"/>
              </w:rPr>
              <w:t>কৌশলগত অভিমুখকে কমিউনিটি এনগেজমেন্ট অ্যান্ড অ্যাকাউন্ট্যাবিলিটি দ্বারা চালিত হতে সক্ষম করার জন্য এমন ব্যবস্থা ও পদ্ধতি সমূহ স্থাপন করে, যেগুলি নিশ্চিত করে যে ন্যূনতম প্রতিশ্রুতি, পদক্ষেপ এবং ভাল চর্চাগুলি অনুসরণ করা হচ্ছে।</w:t>
            </w:r>
          </w:p>
        </w:tc>
      </w:tr>
      <w:tr w:rsidR="006F05DA" w:rsidRPr="006F05DA" w14:paraId="0698C83E" w14:textId="77777777" w:rsidTr="006F05DA">
        <w:tc>
          <w:tcPr>
            <w:tcW w:w="2785" w:type="dxa"/>
            <w:shd w:val="clear" w:color="auto" w:fill="E7E6E6" w:themeFill="background2"/>
          </w:tcPr>
          <w:p w14:paraId="4E6383CD" w14:textId="77777777" w:rsidR="006F05DA" w:rsidRPr="006F05DA" w:rsidRDefault="006F05DA" w:rsidP="0064769A">
            <w:pPr>
              <w:rPr>
                <w:sz w:val="20"/>
                <w:szCs w:val="20"/>
              </w:rPr>
            </w:pPr>
            <w:r w:rsidRPr="006F05DA">
              <w:rPr>
                <w:sz w:val="20"/>
                <w:szCs w:val="20"/>
              </w:rPr>
              <w:t>রেড ক্রস রেড ক্রিসেন্ট এবং সেটির কাজকর্ম সহ সাড়াদানটির প্রাসঙ্গিক দিকগুলির বিষয়ে কীভাবে কমিউনিটির মতামত চাইতে হয় তা ব্যাখ্যা করে।</w:t>
            </w:r>
          </w:p>
          <w:p w14:paraId="5AC42FD5" w14:textId="77777777" w:rsidR="006F05DA" w:rsidRPr="006F05DA" w:rsidRDefault="006F05DA" w:rsidP="0064769A">
            <w:pPr>
              <w:rPr>
                <w:sz w:val="20"/>
                <w:szCs w:val="20"/>
              </w:rPr>
            </w:pPr>
          </w:p>
        </w:tc>
        <w:tc>
          <w:tcPr>
            <w:tcW w:w="3690" w:type="dxa"/>
            <w:gridSpan w:val="2"/>
            <w:shd w:val="clear" w:color="auto" w:fill="E7E6E6" w:themeFill="background2"/>
          </w:tcPr>
          <w:p w14:paraId="336BDF7D" w14:textId="77777777" w:rsidR="006F05DA" w:rsidRPr="006F05DA" w:rsidRDefault="006F05DA" w:rsidP="0064769A">
            <w:pPr>
              <w:rPr>
                <w:sz w:val="20"/>
                <w:szCs w:val="20"/>
              </w:rPr>
            </w:pPr>
            <w:r w:rsidRPr="006F05DA">
              <w:rPr>
                <w:sz w:val="20"/>
                <w:szCs w:val="20"/>
              </w:rPr>
              <w:t>নিজেদের কাজের ক্ষেত্রে কমিউনিটিদের দৃষ্টিভঙ্গি, ধারণা ও মতামত নিয়মিত সংগ্রহ করে।</w:t>
            </w:r>
          </w:p>
        </w:tc>
        <w:tc>
          <w:tcPr>
            <w:tcW w:w="2586" w:type="dxa"/>
            <w:shd w:val="clear" w:color="auto" w:fill="E7E6E6" w:themeFill="background2"/>
          </w:tcPr>
          <w:p w14:paraId="4C698178" w14:textId="77777777" w:rsidR="006F05DA" w:rsidRPr="006F05DA" w:rsidRDefault="006F05DA" w:rsidP="0064769A">
            <w:pPr>
              <w:rPr>
                <w:sz w:val="20"/>
                <w:szCs w:val="20"/>
                <w:cs/>
              </w:rPr>
            </w:pPr>
            <w:r w:rsidRPr="006F05DA">
              <w:rPr>
                <w:sz w:val="20"/>
                <w:szCs w:val="20"/>
              </w:rPr>
              <w:t>কার্যক্রম সংক্রান্ত সিদ্ধান্ত সমূহ কমিউনিটির মতামত অনুযায়ী নেওয়ার জন্য, কমিউনিটির মতামত সংগ্রহ করতে বাস্তবায়নকারী টিমদেরকে দিকনির্দেশনা দেয়।</w:t>
            </w:r>
          </w:p>
        </w:tc>
      </w:tr>
      <w:tr w:rsidR="006F05DA" w:rsidRPr="006F05DA" w14:paraId="68FD74B2" w14:textId="77777777" w:rsidTr="006F05DA">
        <w:tc>
          <w:tcPr>
            <w:tcW w:w="2785" w:type="dxa"/>
            <w:shd w:val="clear" w:color="auto" w:fill="E7E6E6" w:themeFill="background2"/>
          </w:tcPr>
          <w:p w14:paraId="2E46985D" w14:textId="77777777" w:rsidR="006F05DA" w:rsidRPr="006F05DA" w:rsidRDefault="006F05DA" w:rsidP="0064769A">
            <w:pPr>
              <w:rPr>
                <w:sz w:val="20"/>
                <w:szCs w:val="20"/>
              </w:rPr>
            </w:pPr>
            <w:r w:rsidRPr="006F05DA">
              <w:rPr>
                <w:sz w:val="20"/>
                <w:szCs w:val="20"/>
              </w:rPr>
              <w:t>অভ্যন্তরীণ এবং বাহ্যিক কার্যক্রম সংক্রান্ত সিদ্ধান্ত গ্রহণে কমিউনিটির মতামত ব্যবহার করার উপায় সমূহ নির্ধারণ করে।</w:t>
            </w:r>
          </w:p>
        </w:tc>
        <w:tc>
          <w:tcPr>
            <w:tcW w:w="3690" w:type="dxa"/>
            <w:gridSpan w:val="2"/>
            <w:shd w:val="clear" w:color="auto" w:fill="E7E6E6" w:themeFill="background2"/>
          </w:tcPr>
          <w:p w14:paraId="654FF735" w14:textId="77777777" w:rsidR="006F05DA" w:rsidRPr="006F05DA" w:rsidRDefault="006F05DA" w:rsidP="0064769A">
            <w:pPr>
              <w:rPr>
                <w:sz w:val="20"/>
                <w:szCs w:val="20"/>
              </w:rPr>
            </w:pPr>
            <w:r w:rsidRPr="006F05DA">
              <w:rPr>
                <w:sz w:val="20"/>
                <w:szCs w:val="20"/>
              </w:rPr>
              <w:t>নিজেদের সেক্টর বা ক্ষেত্রে সহায়তা পদক্ষেপগুলিকে উন্নত করার জন্য কমিউনিটির মতামত বিশ্লেষণ করে, এবং সে অনুযায়ী পদক্ষেপ নেয়।</w:t>
            </w:r>
          </w:p>
        </w:tc>
        <w:tc>
          <w:tcPr>
            <w:tcW w:w="2586" w:type="dxa"/>
            <w:shd w:val="clear" w:color="auto" w:fill="E7E6E6" w:themeFill="background2"/>
          </w:tcPr>
          <w:p w14:paraId="47CB9AC6" w14:textId="77777777" w:rsidR="006F05DA" w:rsidRPr="006F05DA" w:rsidRDefault="006F05DA" w:rsidP="0064769A">
            <w:pPr>
              <w:rPr>
                <w:sz w:val="20"/>
                <w:szCs w:val="20"/>
              </w:rPr>
            </w:pPr>
            <w:r w:rsidRPr="006F05DA">
              <w:rPr>
                <w:sz w:val="20"/>
                <w:szCs w:val="20"/>
              </w:rPr>
              <w:t>কমিউনিটির মতামতে সাড়া দেওয়ার মত করে কার্যক্রম সংক্রান্ত কর্মকৌশলকে মানিয়ে নেয় এবং সিদ্ধান্ত গ্রহণকারী ও নীতি নির্ধারকদের কাছে কমিউনিটির প্রয়োজনগুলির পক্ষে সমর্থন জানায়।</w:t>
            </w:r>
          </w:p>
        </w:tc>
      </w:tr>
      <w:tr w:rsidR="006F05DA" w:rsidRPr="006F05DA" w14:paraId="54D8A222" w14:textId="77777777" w:rsidTr="006F05DA">
        <w:tc>
          <w:tcPr>
            <w:tcW w:w="2785" w:type="dxa"/>
            <w:shd w:val="clear" w:color="auto" w:fill="E7E6E6" w:themeFill="background2"/>
          </w:tcPr>
          <w:p w14:paraId="5E72B78A" w14:textId="77777777" w:rsidR="006F05DA" w:rsidRPr="006F05DA" w:rsidRDefault="006F05DA" w:rsidP="0064769A">
            <w:pPr>
              <w:rPr>
                <w:sz w:val="20"/>
                <w:szCs w:val="20"/>
              </w:rPr>
            </w:pPr>
            <w:r w:rsidRPr="006F05DA">
              <w:rPr>
                <w:sz w:val="20"/>
                <w:szCs w:val="20"/>
              </w:rPr>
              <w:t>কমিউনিটিদের যে তথ্যগুলি প্রয়োজন, সেগুলি তারা যেভাবে পেতে চায় সেভাবে সরবরাহ করার উপায় নির্ধারণ করে।</w:t>
            </w:r>
          </w:p>
        </w:tc>
        <w:tc>
          <w:tcPr>
            <w:tcW w:w="6276" w:type="dxa"/>
            <w:gridSpan w:val="3"/>
            <w:shd w:val="clear" w:color="auto" w:fill="E7E6E6" w:themeFill="background2"/>
          </w:tcPr>
          <w:p w14:paraId="71F81208" w14:textId="77777777" w:rsidR="006F05DA" w:rsidRPr="006F05DA" w:rsidRDefault="006F05DA" w:rsidP="0064769A">
            <w:pPr>
              <w:rPr>
                <w:sz w:val="20"/>
                <w:szCs w:val="20"/>
              </w:rPr>
            </w:pPr>
            <w:r w:rsidRPr="006F05DA">
              <w:rPr>
                <w:sz w:val="20"/>
                <w:szCs w:val="20"/>
              </w:rPr>
              <w:t>সবচেয়ে কার্যকর মাধ্যমগুলি দ্বারা কমিউনিটিদের এমন সময়োপযোগী তথ্য প্রদান করে, যার ভিত্তিতে পদক্ষেপ নেওয়া যায়।</w:t>
            </w:r>
          </w:p>
        </w:tc>
      </w:tr>
    </w:tbl>
    <w:p w14:paraId="383A1BCE" w14:textId="77777777" w:rsidR="006F05DA" w:rsidRDefault="006F05DA" w:rsidP="00BE0D86">
      <w:pPr>
        <w:rPr>
          <w:rFonts w:ascii="Open Sans" w:hAnsi="Open Sans"/>
          <w:b/>
        </w:rPr>
      </w:pPr>
    </w:p>
    <w:p w14:paraId="0D5EAF9B" w14:textId="7EDA880F" w:rsidR="00415097" w:rsidRDefault="0085732E" w:rsidP="00BE0D86">
      <w:pPr>
        <w:rPr>
          <w:rFonts w:ascii="Open Sans" w:eastAsia="Arial" w:hAnsi="Open Sans" w:cs="Open Sans"/>
          <w:b/>
          <w:bCs/>
        </w:rPr>
      </w:pPr>
      <w:r>
        <w:rPr>
          <w:rFonts w:ascii="Open Sans" w:hAnsi="Open Sans"/>
          <w:b/>
        </w:rPr>
        <w:t>সিইএ দক্ষতা সমূহের ফ্রেমওয়ার্ক</w:t>
      </w:r>
    </w:p>
    <w:p w14:paraId="1F41E818" w14:textId="3EB7F46F" w:rsidR="006615C1" w:rsidRDefault="0085732E" w:rsidP="0085732E">
      <w:pPr>
        <w:pBdr>
          <w:top w:val="nil"/>
          <w:left w:val="nil"/>
          <w:bottom w:val="nil"/>
          <w:right w:val="nil"/>
          <w:between w:val="nil"/>
        </w:pBdr>
        <w:spacing w:after="0" w:line="240" w:lineRule="auto"/>
        <w:jc w:val="both"/>
        <w:rPr>
          <w:rFonts w:ascii="Open Sans" w:eastAsia="Arial" w:hAnsi="Open Sans" w:cs="Vrinda"/>
          <w:color w:val="000000"/>
          <w:cs/>
          <w:lang w:bidi="bn-BD"/>
        </w:rPr>
        <w:sectPr w:rsidR="006615C1" w:rsidSect="00294C1C">
          <w:headerReference w:type="default" r:id="rId17"/>
          <w:footerReference w:type="even" r:id="rId18"/>
          <w:footerReference w:type="default" r:id="rId19"/>
          <w:footerReference w:type="first" r:id="rId20"/>
          <w:pgSz w:w="11906" w:h="16838"/>
          <w:pgMar w:top="-2716" w:right="1395" w:bottom="1320" w:left="1440" w:header="303" w:footer="709" w:gutter="0"/>
          <w:pgNumType w:start="1"/>
          <w:cols w:space="720"/>
          <w:docGrid w:linePitch="299"/>
        </w:sectPr>
      </w:pPr>
      <w:r>
        <w:rPr>
          <w:rFonts w:ascii="Open Sans" w:hAnsi="Open Sans"/>
          <w:color w:val="000000"/>
        </w:rPr>
        <w:t>সিইএ কম্পিটেন্সি ফ্রেমওয়ার্কের পাঁচটি দক্ষতা রয়েছে যা সিইএ-নির্দিষ্ট পদে নিযুক্ত যে কারো জন্য প্রযোজ্য। সমন্বয়ক/ব্যবস্থাপক পদ (টিয়ার ২) ও কারিগরী/অফিসার স্তরের পদের (টিয়ার ১) কাছ থেকে প্রত্যাশা, ও তাদের দায়িত্বের মাত্রাও আলাদা হবে। এই সিইএ দক্ষতাগুলি নিয়োগ, বাছাই, কর্মক্ষমতা ব্যবস্থাপনা এবং সার্জ প্রশিক্ষণ আর শিক্ষা ও বিকাশের দিকনির্দেশনা দেওয়ার জন্য কোর কম্পিটেন্সি ফ্রেমওয়ার্কের সাথে ব্যবহার করা হবে।</w:t>
      </w:r>
    </w:p>
    <w:tbl>
      <w:tblPr>
        <w:tblW w:w="15304" w:type="dxa"/>
        <w:tblLayout w:type="fixed"/>
        <w:tblLook w:val="0000" w:firstRow="0" w:lastRow="0" w:firstColumn="0" w:lastColumn="0" w:noHBand="0" w:noVBand="0"/>
      </w:tblPr>
      <w:tblGrid>
        <w:gridCol w:w="3397"/>
        <w:gridCol w:w="5883"/>
        <w:gridCol w:w="6024"/>
      </w:tblGrid>
      <w:tr w:rsidR="00F267DD" w:rsidRPr="006615C1" w14:paraId="3702802A" w14:textId="77777777" w:rsidTr="00D5481C">
        <w:trPr>
          <w:cantSplit/>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Mar>
              <w:top w:w="100" w:type="dxa"/>
              <w:left w:w="100" w:type="dxa"/>
              <w:bottom w:w="100" w:type="dxa"/>
              <w:right w:w="100" w:type="dxa"/>
            </w:tcMar>
          </w:tcPr>
          <w:p w14:paraId="4F3381EC" w14:textId="77777777" w:rsidR="00F267DD" w:rsidRPr="006615C1" w:rsidRDefault="00F267DD" w:rsidP="00D5481C">
            <w:pPr>
              <w:tabs>
                <w:tab w:val="clear" w:pos="6379"/>
              </w:tabs>
              <w:spacing w:after="0" w:line="240" w:lineRule="auto"/>
              <w:jc w:val="center"/>
              <w:rPr>
                <w:rFonts w:ascii="Open Sans" w:eastAsia="Arial" w:hAnsi="Open Sans" w:cs="Open Sans"/>
                <w:color w:val="FFFFFF"/>
              </w:rPr>
            </w:pPr>
            <w:r>
              <w:rPr>
                <w:rFonts w:ascii="Open Sans" w:hAnsi="Open Sans"/>
                <w:b/>
                <w:color w:val="FFFFFF"/>
                <w:sz w:val="24"/>
              </w:rPr>
              <w:lastRenderedPageBreak/>
              <w:t>দক্ষতা</w:t>
            </w:r>
          </w:p>
        </w:tc>
        <w:tc>
          <w:tcPr>
            <w:tcW w:w="58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2E5" w:themeFill="accent5" w:themeFillTint="99"/>
            <w:tcMar>
              <w:top w:w="100" w:type="dxa"/>
              <w:left w:w="100" w:type="dxa"/>
              <w:bottom w:w="100" w:type="dxa"/>
              <w:right w:w="100" w:type="dxa"/>
            </w:tcMar>
          </w:tcPr>
          <w:p w14:paraId="060C1746" w14:textId="50ACBEAF" w:rsidR="00F267DD" w:rsidRPr="0032318B" w:rsidRDefault="00E31F3E" w:rsidP="00D5481C">
            <w:pPr>
              <w:tabs>
                <w:tab w:val="clear" w:pos="6379"/>
              </w:tabs>
              <w:spacing w:after="0" w:line="240" w:lineRule="auto"/>
              <w:jc w:val="center"/>
              <w:rPr>
                <w:rFonts w:ascii="Open Sans" w:eastAsia="Arial" w:hAnsi="Open Sans" w:cs="Open Sans"/>
                <w:sz w:val="24"/>
                <w:szCs w:val="24"/>
              </w:rPr>
            </w:pPr>
            <w:r w:rsidRPr="00E31F3E">
              <w:rPr>
                <w:rFonts w:ascii="Nirmala UI" w:hAnsi="Nirmala UI" w:cs="Nirmala UI"/>
                <w:b/>
                <w:color w:val="000000"/>
                <w:sz w:val="24"/>
              </w:rPr>
              <w:t>টিয়ার</w:t>
            </w:r>
            <w:r w:rsidR="00F267DD">
              <w:rPr>
                <w:rFonts w:ascii="Open Sans" w:hAnsi="Open Sans"/>
                <w:b/>
                <w:color w:val="000000"/>
                <w:sz w:val="24"/>
              </w:rPr>
              <w:t xml:space="preserve"> ১: সিইএ কর্মকর্তা</w:t>
            </w:r>
          </w:p>
          <w:p w14:paraId="18E5986C" w14:textId="77777777" w:rsidR="00F267DD" w:rsidRPr="0032318B" w:rsidRDefault="00F267DD" w:rsidP="00D5481C">
            <w:pPr>
              <w:tabs>
                <w:tab w:val="clear" w:pos="6379"/>
              </w:tabs>
              <w:spacing w:after="0" w:line="240" w:lineRule="auto"/>
              <w:jc w:val="center"/>
              <w:rPr>
                <w:rFonts w:ascii="Open Sans" w:eastAsia="Arial" w:hAnsi="Open Sans" w:cs="Open Sans"/>
                <w:i/>
                <w:sz w:val="20"/>
                <w:szCs w:val="20"/>
              </w:rPr>
            </w:pPr>
            <w:r>
              <w:rPr>
                <w:rFonts w:ascii="Open Sans" w:hAnsi="Open Sans"/>
                <w:i/>
                <w:sz w:val="18"/>
              </w:rPr>
              <w:t>কারিগরী বিশেষজ্ঞ, কার্যক্রমের সমস্ত খাত ও পর্যায় জুড়ে ব্যবহারিকভাবে সিইএ পন্থা এবং অ্যাক্টিভিটি বাস্তবায়ন ও একীভূত করতে সক্ষম, কিছুটা তত্ত্বাবধানের আওতায় থাকবে।</w:t>
            </w:r>
          </w:p>
        </w:tc>
        <w:tc>
          <w:tcPr>
            <w:tcW w:w="60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2E5" w:themeFill="accent5" w:themeFillTint="99"/>
            <w:tcMar>
              <w:top w:w="100" w:type="dxa"/>
              <w:left w:w="100" w:type="dxa"/>
              <w:bottom w:w="100" w:type="dxa"/>
              <w:right w:w="100" w:type="dxa"/>
            </w:tcMar>
          </w:tcPr>
          <w:p w14:paraId="3B151F5B" w14:textId="34D53729" w:rsidR="00F267DD" w:rsidRPr="0032318B" w:rsidRDefault="00E31F3E" w:rsidP="00D5481C">
            <w:pPr>
              <w:tabs>
                <w:tab w:val="clear" w:pos="6379"/>
              </w:tabs>
              <w:spacing w:after="0" w:line="240" w:lineRule="auto"/>
              <w:jc w:val="center"/>
              <w:rPr>
                <w:rFonts w:ascii="Open Sans" w:eastAsia="Arial" w:hAnsi="Open Sans" w:cs="Open Sans"/>
                <w:sz w:val="24"/>
                <w:szCs w:val="24"/>
              </w:rPr>
            </w:pPr>
            <w:r>
              <w:rPr>
                <w:rFonts w:ascii="Nirmala UI" w:hAnsi="Nirmala UI" w:cs="Nirmala UI"/>
                <w:b/>
                <w:color w:val="000000"/>
                <w:sz w:val="24"/>
              </w:rPr>
              <w:t>টিয়ার</w:t>
            </w:r>
            <w:r w:rsidR="00F267DD" w:rsidRPr="00E31F3E">
              <w:rPr>
                <w:rFonts w:ascii="Nirmala UI" w:hAnsi="Nirmala UI" w:cs="Nirmala UI"/>
                <w:b/>
                <w:color w:val="000000"/>
                <w:sz w:val="24"/>
              </w:rPr>
              <w:t xml:space="preserve"> ২</w:t>
            </w:r>
            <w:r w:rsidR="00F267DD">
              <w:rPr>
                <w:rFonts w:ascii="Open Sans" w:hAnsi="Open Sans"/>
                <w:b/>
                <w:color w:val="000000"/>
                <w:sz w:val="24"/>
              </w:rPr>
              <w:t>: সিইএ সমন্বয়ক</w:t>
            </w:r>
          </w:p>
          <w:p w14:paraId="3460C1C6" w14:textId="77777777" w:rsidR="00F267DD" w:rsidRPr="0032318B" w:rsidRDefault="00F267DD" w:rsidP="00D5481C">
            <w:pPr>
              <w:tabs>
                <w:tab w:val="clear" w:pos="6379"/>
              </w:tabs>
              <w:spacing w:after="0" w:line="240" w:lineRule="auto"/>
              <w:jc w:val="center"/>
              <w:rPr>
                <w:rFonts w:ascii="Open Sans" w:eastAsia="Arial" w:hAnsi="Open Sans" w:cs="Open Sans"/>
                <w:i/>
                <w:sz w:val="18"/>
                <w:szCs w:val="18"/>
              </w:rPr>
            </w:pPr>
            <w:r>
              <w:rPr>
                <w:rFonts w:ascii="Open Sans" w:hAnsi="Open Sans"/>
                <w:i/>
                <w:sz w:val="18"/>
              </w:rPr>
              <w:t>কৌশলগত এবং কারিগরী বিশেষজ্ঞ, সাড়াদানের জন্য সিইএ দিকনির্দেশনা এবং নেতৃত্ব প্রদান করতে সক্ষম, অন্যদের পরিচালনা ও নির্দেশনা প্রদান  করতে, এবং অভ্যন্তরীণভাবে ও বাহ্যিক অংশীদারদের সাথে সিইএ-র একটি সমন্বিত পন্থাকে সহায়তা করতে সক্ষম।</w:t>
            </w:r>
          </w:p>
          <w:p w14:paraId="7EF688FD" w14:textId="77777777" w:rsidR="00F267DD" w:rsidRPr="0032318B" w:rsidRDefault="00F267DD" w:rsidP="00D5481C">
            <w:pPr>
              <w:tabs>
                <w:tab w:val="clear" w:pos="6379"/>
              </w:tabs>
              <w:spacing w:after="0" w:line="240" w:lineRule="auto"/>
              <w:jc w:val="center"/>
              <w:rPr>
                <w:rFonts w:ascii="Open Sans" w:eastAsia="Arial" w:hAnsi="Open Sans" w:cs="Open Sans"/>
                <w:i/>
                <w:sz w:val="18"/>
                <w:szCs w:val="18"/>
                <w:lang w:eastAsia="en-GB"/>
              </w:rPr>
            </w:pPr>
          </w:p>
          <w:p w14:paraId="52F25DBA" w14:textId="77777777" w:rsidR="00F267DD" w:rsidRPr="0032318B" w:rsidRDefault="00F267DD" w:rsidP="00D5481C">
            <w:pPr>
              <w:tabs>
                <w:tab w:val="clear" w:pos="6379"/>
              </w:tabs>
              <w:spacing w:after="0" w:line="240" w:lineRule="auto"/>
              <w:jc w:val="center"/>
              <w:rPr>
                <w:rFonts w:ascii="Open Sans" w:eastAsia="Arial" w:hAnsi="Open Sans" w:cs="Open Sans"/>
                <w:b/>
                <w:bCs/>
                <w:i/>
                <w:sz w:val="14"/>
                <w:szCs w:val="14"/>
              </w:rPr>
            </w:pPr>
            <w:r>
              <w:rPr>
                <w:rFonts w:ascii="Open Sans" w:hAnsi="Open Sans"/>
                <w:b/>
                <w:i/>
                <w:sz w:val="18"/>
              </w:rPr>
              <w:t>টিয়ার ২ এর দক্ষতাগুলি টিয়ার ১ এর অতিরিক্ত হিসাবে রয়েছে।</w:t>
            </w:r>
          </w:p>
        </w:tc>
      </w:tr>
      <w:tr w:rsidR="00F267DD" w:rsidRPr="006615C1" w14:paraId="2C018715" w14:textId="77777777" w:rsidTr="00D5481C">
        <w:trPr>
          <w:cantSplit/>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Mar>
              <w:top w:w="100" w:type="dxa"/>
              <w:left w:w="100" w:type="dxa"/>
              <w:bottom w:w="100" w:type="dxa"/>
              <w:right w:w="100" w:type="dxa"/>
            </w:tcMar>
          </w:tcPr>
          <w:p w14:paraId="75FB8BB1" w14:textId="5DA7C2C3" w:rsidR="00F267DD" w:rsidRPr="006615C1" w:rsidRDefault="001C1372" w:rsidP="001C1372">
            <w:pPr>
              <w:pBdr>
                <w:top w:val="nil"/>
                <w:left w:val="nil"/>
                <w:bottom w:val="nil"/>
                <w:right w:val="nil"/>
                <w:between w:val="nil"/>
              </w:pBdr>
              <w:tabs>
                <w:tab w:val="clear" w:pos="6379"/>
              </w:tabs>
              <w:spacing w:after="0" w:line="240" w:lineRule="auto"/>
              <w:rPr>
                <w:rFonts w:ascii="Open Sans" w:eastAsia="Arial" w:hAnsi="Open Sans" w:cs="Open Sans"/>
                <w:b/>
                <w:color w:val="FFFFFF"/>
              </w:rPr>
            </w:pPr>
            <w:r>
              <w:rPr>
                <w:rFonts w:ascii="Open Sans" w:hAnsi="Open Sans" w:cs="Nirmala UI" w:hint="cs"/>
                <w:b/>
                <w:color w:val="FFFFFF"/>
              </w:rPr>
              <w:t>১</w:t>
            </w:r>
            <w:r>
              <w:rPr>
                <w:rFonts w:ascii="Open Sans" w:hAnsi="Open Sans" w:cs="Nirmala UI" w:hint="cs"/>
                <w:b/>
                <w:color w:val="FFFFFF"/>
                <w:rtl/>
              </w:rPr>
              <w:t>।</w:t>
            </w:r>
            <w:r w:rsidR="00F267DD">
              <w:rPr>
                <w:rFonts w:ascii="Open Sans" w:hAnsi="Open Sans"/>
                <w:b/>
                <w:color w:val="FFFFFF"/>
              </w:rPr>
              <w:t>সিইএ একীভূতকরণ ও সক্ষমতা বৃদ্ধি</w:t>
            </w:r>
          </w:p>
          <w:p w14:paraId="4E2B0D98" w14:textId="77777777" w:rsidR="00F267DD" w:rsidRPr="006615C1" w:rsidRDefault="00F267DD" w:rsidP="00D5481C">
            <w:pPr>
              <w:tabs>
                <w:tab w:val="clear" w:pos="6379"/>
              </w:tabs>
              <w:spacing w:after="0" w:line="240" w:lineRule="auto"/>
              <w:rPr>
                <w:rFonts w:ascii="Open Sans" w:eastAsia="Arial" w:hAnsi="Open Sans" w:cs="Open Sans"/>
                <w:color w:val="FFFFFF"/>
                <w:sz w:val="18"/>
                <w:szCs w:val="18"/>
                <w:lang w:eastAsia="en-GB"/>
              </w:rPr>
            </w:pPr>
          </w:p>
          <w:p w14:paraId="64B569A4" w14:textId="77777777" w:rsidR="00F267DD" w:rsidRDefault="00F267DD" w:rsidP="00D5481C">
            <w:pPr>
              <w:tabs>
                <w:tab w:val="clear" w:pos="6379"/>
              </w:tabs>
              <w:spacing w:after="0" w:line="240" w:lineRule="auto"/>
              <w:rPr>
                <w:rFonts w:ascii="Open Sans" w:eastAsia="Arial" w:hAnsi="Open Sans" w:cs="Open Sans"/>
                <w:color w:val="FFFFFF"/>
                <w:sz w:val="18"/>
                <w:szCs w:val="18"/>
              </w:rPr>
            </w:pPr>
            <w:r>
              <w:rPr>
                <w:rFonts w:ascii="Open Sans" w:hAnsi="Open Sans"/>
                <w:color w:val="FFFFFF"/>
                <w:sz w:val="18"/>
              </w:rPr>
              <w:t>অভ্যন্তরীণ এবং বাহ্যিক অংশীদারদের সাথে সমন্বয় করে সাড়াদানটিতে সিইএ সংক্রান্ত অপূর্ণতা ও প্রয়োজনগুলিকে চিহ্নিত করার সক্ষমতা, এবং সেগুলি সমাধানের জন্য উপযুক্ত পরিকল্পনা ও কার্যক্রম সমূহ তৈরি ও বাস্তবায়ন করা, সেগুলিকে কার্যক্রম সংক্রান্ত কর্মকৌশল ও বাজেটের অংশভুক্ত করা।</w:t>
            </w:r>
          </w:p>
          <w:p w14:paraId="1EA2A839" w14:textId="77777777" w:rsidR="00F267DD" w:rsidRDefault="00F267DD" w:rsidP="00D5481C">
            <w:pPr>
              <w:tabs>
                <w:tab w:val="clear" w:pos="6379"/>
              </w:tabs>
              <w:spacing w:after="0" w:line="240" w:lineRule="auto"/>
              <w:rPr>
                <w:rFonts w:ascii="Open Sans" w:eastAsia="Arial" w:hAnsi="Open Sans" w:cs="Open Sans"/>
                <w:color w:val="FFFFFF"/>
                <w:sz w:val="18"/>
                <w:szCs w:val="18"/>
                <w:lang w:eastAsia="en-GB"/>
              </w:rPr>
            </w:pPr>
          </w:p>
          <w:p w14:paraId="611C5EE8" w14:textId="77777777" w:rsidR="00F267DD" w:rsidRDefault="00F267DD" w:rsidP="00D5481C">
            <w:pPr>
              <w:tabs>
                <w:tab w:val="clear" w:pos="6379"/>
              </w:tabs>
              <w:spacing w:after="0" w:line="240" w:lineRule="auto"/>
              <w:rPr>
                <w:rFonts w:ascii="Open Sans" w:eastAsia="Arial" w:hAnsi="Open Sans" w:cs="Open Sans"/>
                <w:color w:val="FFFFFF"/>
                <w:sz w:val="18"/>
                <w:szCs w:val="18"/>
                <w:lang w:eastAsia="en-GB"/>
              </w:rPr>
            </w:pPr>
          </w:p>
          <w:p w14:paraId="1871E012" w14:textId="77777777" w:rsidR="00F267DD" w:rsidRPr="006615C1" w:rsidRDefault="00F267DD" w:rsidP="00D5481C">
            <w:pPr>
              <w:tabs>
                <w:tab w:val="clear" w:pos="6379"/>
              </w:tabs>
              <w:spacing w:after="0" w:line="240" w:lineRule="auto"/>
              <w:rPr>
                <w:rFonts w:ascii="Open Sans" w:eastAsia="Arial" w:hAnsi="Open Sans" w:cs="Open Sans"/>
                <w:b/>
                <w:color w:val="FFFFFF"/>
                <w:sz w:val="18"/>
                <w:szCs w:val="18"/>
                <w:lang w:eastAsia="en-GB"/>
              </w:rPr>
            </w:pPr>
          </w:p>
        </w:tc>
        <w:tc>
          <w:tcPr>
            <w:tcW w:w="58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3ADDAB1" w14:textId="77777777" w:rsidR="00F267DD" w:rsidRPr="00BE755C" w:rsidRDefault="00F267DD" w:rsidP="004E30B9">
            <w:pPr>
              <w:numPr>
                <w:ilvl w:val="0"/>
                <w:numId w:val="4"/>
              </w:numPr>
              <w:pBdr>
                <w:top w:val="nil"/>
                <w:left w:val="nil"/>
                <w:bottom w:val="nil"/>
                <w:right w:val="nil"/>
                <w:between w:val="nil"/>
              </w:pBdr>
              <w:tabs>
                <w:tab w:val="clear" w:pos="6379"/>
              </w:tabs>
              <w:spacing w:after="120" w:line="240" w:lineRule="auto"/>
              <w:ind w:left="290" w:hanging="284"/>
              <w:jc w:val="both"/>
              <w:rPr>
                <w:rFonts w:ascii="Open Sans" w:eastAsia="Calibri" w:hAnsi="Open Sans" w:cs="Open Sans"/>
                <w:color w:val="000000"/>
                <w:sz w:val="18"/>
                <w:szCs w:val="18"/>
              </w:rPr>
            </w:pPr>
            <w:r>
              <w:rPr>
                <w:rFonts w:ascii="Open Sans" w:hAnsi="Open Sans"/>
                <w:color w:val="000000"/>
                <w:sz w:val="18"/>
              </w:rPr>
              <w:t xml:space="preserve">কমিউনিটির প্রেক্ষাপট এবং সাড়াদানের মধ্যে অপূর্ণতা, প্রয়োজন ও ঝুঁকির উপর ভিত্তি করে </w:t>
            </w:r>
            <w:r>
              <w:rPr>
                <w:rFonts w:ascii="Open Sans" w:hAnsi="Open Sans"/>
                <w:b/>
                <w:bCs/>
                <w:color w:val="000000"/>
                <w:sz w:val="18"/>
              </w:rPr>
              <w:t>সিইএ অ্যাক্টিভিটি ও পন্থার পরিকল্পনা করা</w:t>
            </w:r>
            <w:r>
              <w:rPr>
                <w:rFonts w:ascii="Open Sans" w:hAnsi="Open Sans"/>
                <w:color w:val="000000"/>
                <w:sz w:val="18"/>
              </w:rPr>
              <w:t xml:space="preserve"> - যা জরুরি পরিস্থিতিতে সিইএ-এর ন্যূনতম পদক্ষেপগুলি পূরণে কার্যক্রমটিকে সহায়তা করা।</w:t>
            </w:r>
          </w:p>
          <w:p w14:paraId="1FABB56F" w14:textId="77777777" w:rsidR="00F267DD" w:rsidRDefault="00F267DD" w:rsidP="004E30B9">
            <w:pPr>
              <w:numPr>
                <w:ilvl w:val="0"/>
                <w:numId w:val="4"/>
              </w:numPr>
              <w:pBdr>
                <w:top w:val="nil"/>
                <w:left w:val="nil"/>
                <w:bottom w:val="nil"/>
                <w:right w:val="nil"/>
                <w:between w:val="nil"/>
              </w:pBdr>
              <w:tabs>
                <w:tab w:val="clear" w:pos="6379"/>
              </w:tabs>
              <w:spacing w:after="120" w:line="240" w:lineRule="auto"/>
              <w:ind w:left="290" w:hanging="284"/>
              <w:jc w:val="both"/>
              <w:rPr>
                <w:rFonts w:ascii="Open Sans" w:eastAsia="Calibri" w:hAnsi="Open Sans" w:cs="Open Sans"/>
                <w:color w:val="000000"/>
                <w:sz w:val="18"/>
                <w:szCs w:val="18"/>
              </w:rPr>
            </w:pPr>
            <w:r>
              <w:rPr>
                <w:rFonts w:ascii="Open Sans" w:hAnsi="Open Sans"/>
                <w:color w:val="000000"/>
                <w:sz w:val="18"/>
              </w:rPr>
              <w:t xml:space="preserve">সেক্টর পরিকল্পনা, পন্থা ও টুলগুলির ভেতরে এবং কার্যক্রম সংক্রান্ত কর্মকৌশল ও বাজেটে </w:t>
            </w:r>
            <w:r>
              <w:rPr>
                <w:rFonts w:ascii="Open Sans" w:hAnsi="Open Sans"/>
                <w:b/>
                <w:bCs/>
                <w:color w:val="000000"/>
                <w:sz w:val="18"/>
              </w:rPr>
              <w:t>সিইএ</w:t>
            </w:r>
            <w:r>
              <w:rPr>
                <w:rFonts w:ascii="Open Sans" w:hAnsi="Open Sans"/>
                <w:color w:val="000000"/>
                <w:sz w:val="18"/>
              </w:rPr>
              <w:t xml:space="preserve">-র পন্থা, অ্যাক্টিভিটি এবং সূচকগুলিকে </w:t>
            </w:r>
            <w:r>
              <w:rPr>
                <w:rFonts w:ascii="Open Sans" w:hAnsi="Open Sans"/>
                <w:b/>
                <w:bCs/>
                <w:color w:val="000000"/>
                <w:sz w:val="18"/>
              </w:rPr>
              <w:t>একীভূত ও বাস্তবায়ন করতে সহকর্মীদেরকে উৎসাহ দেওয়া এবং সমর্থন করা</w:t>
            </w:r>
            <w:r>
              <w:rPr>
                <w:rFonts w:ascii="Open Sans" w:hAnsi="Open Sans"/>
                <w:color w:val="000000"/>
                <w:sz w:val="18"/>
              </w:rPr>
              <w:t>।</w:t>
            </w:r>
          </w:p>
          <w:p w14:paraId="195C23D7" w14:textId="77777777" w:rsidR="00F267DD" w:rsidRDefault="00F267DD" w:rsidP="004E30B9">
            <w:pPr>
              <w:numPr>
                <w:ilvl w:val="0"/>
                <w:numId w:val="4"/>
              </w:numPr>
              <w:pBdr>
                <w:top w:val="nil"/>
                <w:left w:val="nil"/>
                <w:bottom w:val="nil"/>
                <w:right w:val="nil"/>
                <w:between w:val="nil"/>
              </w:pBdr>
              <w:tabs>
                <w:tab w:val="clear" w:pos="6379"/>
              </w:tabs>
              <w:spacing w:after="120" w:line="240" w:lineRule="auto"/>
              <w:ind w:left="290" w:hanging="284"/>
              <w:jc w:val="both"/>
              <w:rPr>
                <w:rFonts w:ascii="Open Sans" w:eastAsia="Calibri" w:hAnsi="Open Sans" w:cs="Open Sans"/>
                <w:color w:val="000000"/>
                <w:sz w:val="18"/>
                <w:szCs w:val="18"/>
              </w:rPr>
            </w:pPr>
            <w:r>
              <w:rPr>
                <w:rFonts w:ascii="Open Sans" w:hAnsi="Open Sans"/>
                <w:color w:val="000000"/>
                <w:sz w:val="18"/>
              </w:rPr>
              <w:t xml:space="preserve">ব্রিফিং, প্রশিক্ষণ এবং কারিগরী সহায়তা প্রদানের মাধ্যমে সাড়াদান, অংশীদার সমূহ এবং ন্যাশনাল সোসাইটির মধ্যে </w:t>
            </w:r>
            <w:r>
              <w:rPr>
                <w:rFonts w:ascii="Open Sans" w:hAnsi="Open Sans"/>
                <w:b/>
                <w:bCs/>
                <w:color w:val="000000"/>
                <w:sz w:val="18"/>
              </w:rPr>
              <w:t>সিইএ সক্ষমতার</w:t>
            </w:r>
            <w:r>
              <w:rPr>
                <w:rFonts w:ascii="Open Sans" w:hAnsi="Open Sans"/>
                <w:color w:val="000000"/>
                <w:sz w:val="18"/>
              </w:rPr>
              <w:t xml:space="preserve"> এবং জ্ঞানের </w:t>
            </w:r>
            <w:r>
              <w:rPr>
                <w:rFonts w:ascii="Open Sans" w:hAnsi="Open Sans"/>
                <w:b/>
                <w:bCs/>
                <w:color w:val="000000"/>
                <w:sz w:val="18"/>
              </w:rPr>
              <w:t>অপূর্ণতাগুলি সমাধান করা</w:t>
            </w:r>
            <w:r>
              <w:rPr>
                <w:rFonts w:ascii="Open Sans" w:hAnsi="Open Sans"/>
                <w:color w:val="000000"/>
                <w:sz w:val="18"/>
              </w:rPr>
              <w:t xml:space="preserve">। </w:t>
            </w:r>
          </w:p>
          <w:p w14:paraId="7ED7B1A3" w14:textId="77777777" w:rsidR="00F267DD" w:rsidRDefault="00F267DD" w:rsidP="004E30B9">
            <w:pPr>
              <w:numPr>
                <w:ilvl w:val="0"/>
                <w:numId w:val="4"/>
              </w:numPr>
              <w:pBdr>
                <w:top w:val="nil"/>
                <w:left w:val="nil"/>
                <w:bottom w:val="nil"/>
                <w:right w:val="nil"/>
                <w:between w:val="nil"/>
              </w:pBdr>
              <w:tabs>
                <w:tab w:val="clear" w:pos="6379"/>
              </w:tabs>
              <w:spacing w:after="120" w:line="240" w:lineRule="auto"/>
              <w:ind w:left="290" w:hanging="284"/>
              <w:jc w:val="both"/>
              <w:rPr>
                <w:rFonts w:ascii="Open Sans" w:eastAsia="Calibri" w:hAnsi="Open Sans" w:cs="Open Sans"/>
                <w:color w:val="000000"/>
                <w:sz w:val="18"/>
                <w:szCs w:val="18"/>
              </w:rPr>
            </w:pPr>
            <w:r>
              <w:rPr>
                <w:rFonts w:ascii="Open Sans" w:hAnsi="Open Sans"/>
                <w:color w:val="000000"/>
                <w:sz w:val="18"/>
              </w:rPr>
              <w:t xml:space="preserve">ন্যাশনাল সোসাইটির অনুরূপ পদস্থদেরকে অংশ নিতে সহায়তা সহ </w:t>
            </w:r>
            <w:r>
              <w:rPr>
                <w:rFonts w:ascii="Open Sans" w:hAnsi="Open Sans"/>
                <w:b/>
                <w:bCs/>
                <w:color w:val="000000"/>
                <w:sz w:val="18"/>
              </w:rPr>
              <w:t xml:space="preserve">সিইএ আন্তঃসংস্থা সমন্বয় </w:t>
            </w:r>
            <w:r>
              <w:rPr>
                <w:rFonts w:ascii="Open Sans" w:hAnsi="Open Sans"/>
                <w:color w:val="000000"/>
                <w:sz w:val="18"/>
              </w:rPr>
              <w:t xml:space="preserve">মিটিং এবং অ্যাক্টিভিটিতে </w:t>
            </w:r>
            <w:r>
              <w:rPr>
                <w:rFonts w:ascii="Open Sans" w:hAnsi="Open Sans"/>
                <w:b/>
                <w:bCs/>
                <w:color w:val="000000"/>
                <w:sz w:val="18"/>
              </w:rPr>
              <w:t>উপস্থিত থাকা এবং সক্রিয়ভাবে অংশ নেওয়া</w:t>
            </w:r>
            <w:r>
              <w:rPr>
                <w:rFonts w:ascii="Open Sans" w:hAnsi="Open Sans"/>
                <w:color w:val="000000"/>
                <w:sz w:val="18"/>
              </w:rPr>
              <w:t>।</w:t>
            </w:r>
          </w:p>
          <w:p w14:paraId="33C6C5CF" w14:textId="77777777" w:rsidR="00F267DD" w:rsidRPr="00443F99" w:rsidRDefault="00F267DD" w:rsidP="004E30B9">
            <w:pPr>
              <w:pBdr>
                <w:top w:val="nil"/>
                <w:left w:val="nil"/>
                <w:bottom w:val="nil"/>
                <w:right w:val="nil"/>
                <w:between w:val="nil"/>
              </w:pBdr>
              <w:tabs>
                <w:tab w:val="clear" w:pos="6379"/>
              </w:tabs>
              <w:spacing w:after="120" w:line="240" w:lineRule="auto"/>
              <w:jc w:val="both"/>
              <w:rPr>
                <w:rFonts w:ascii="Open Sans" w:eastAsia="Calibri" w:hAnsi="Open Sans" w:cs="Open Sans"/>
                <w:color w:val="000000"/>
                <w:sz w:val="18"/>
                <w:szCs w:val="18"/>
                <w:lang w:eastAsia="en-GB"/>
              </w:rPr>
            </w:pPr>
          </w:p>
        </w:tc>
        <w:tc>
          <w:tcPr>
            <w:tcW w:w="60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B9F58F5" w14:textId="77777777" w:rsidR="00F267DD" w:rsidRDefault="00F267DD" w:rsidP="004E30B9">
            <w:pPr>
              <w:numPr>
                <w:ilvl w:val="0"/>
                <w:numId w:val="4"/>
              </w:numPr>
              <w:pBdr>
                <w:top w:val="nil"/>
                <w:left w:val="nil"/>
                <w:bottom w:val="nil"/>
                <w:right w:val="nil"/>
                <w:between w:val="nil"/>
              </w:pBdr>
              <w:tabs>
                <w:tab w:val="clear" w:pos="6379"/>
              </w:tabs>
              <w:spacing w:after="120" w:line="240" w:lineRule="auto"/>
              <w:ind w:left="290" w:hanging="284"/>
              <w:jc w:val="both"/>
              <w:rPr>
                <w:rFonts w:ascii="Open Sans" w:eastAsia="Calibri" w:hAnsi="Open Sans" w:cs="Open Sans"/>
                <w:color w:val="000000"/>
                <w:sz w:val="18"/>
                <w:szCs w:val="18"/>
              </w:rPr>
            </w:pPr>
            <w:r>
              <w:rPr>
                <w:rFonts w:ascii="Open Sans" w:hAnsi="Open Sans"/>
                <w:color w:val="000000"/>
                <w:sz w:val="18"/>
              </w:rPr>
              <w:t xml:space="preserve">কার্যক্রমটির জন্য </w:t>
            </w:r>
            <w:r>
              <w:rPr>
                <w:rFonts w:ascii="Open Sans" w:hAnsi="Open Sans"/>
                <w:b/>
                <w:bCs/>
                <w:color w:val="000000"/>
                <w:sz w:val="18"/>
              </w:rPr>
              <w:t>সিইএ কৌশলগত পন্থা তৈরি করা,</w:t>
            </w:r>
            <w:r>
              <w:rPr>
                <w:rFonts w:ascii="Open Sans" w:hAnsi="Open Sans"/>
                <w:color w:val="000000"/>
                <w:sz w:val="18"/>
              </w:rPr>
              <w:t xml:space="preserve"> যাতে এটি জবাবদিহিতা বজায় রেখে এবং জরুরি পরিস্থিতিতে সিইএ-এর ন্যূনতম পদক্ষেপ অনুসারে এটির পরিকল্পনা করা এবং প্রদান করা নিশ্চিত করা হয়।</w:t>
            </w:r>
          </w:p>
          <w:p w14:paraId="5B24A923" w14:textId="77777777" w:rsidR="00F267DD" w:rsidRDefault="00F267DD" w:rsidP="004E30B9">
            <w:pPr>
              <w:numPr>
                <w:ilvl w:val="0"/>
                <w:numId w:val="4"/>
              </w:numPr>
              <w:pBdr>
                <w:top w:val="nil"/>
                <w:left w:val="nil"/>
                <w:bottom w:val="nil"/>
                <w:right w:val="nil"/>
                <w:between w:val="nil"/>
              </w:pBdr>
              <w:tabs>
                <w:tab w:val="clear" w:pos="6379"/>
              </w:tabs>
              <w:spacing w:after="120" w:line="240" w:lineRule="auto"/>
              <w:ind w:left="290" w:hanging="284"/>
              <w:jc w:val="both"/>
              <w:rPr>
                <w:rFonts w:ascii="Open Sans" w:eastAsia="Calibri" w:hAnsi="Open Sans" w:cs="Open Sans"/>
                <w:color w:val="000000"/>
                <w:sz w:val="18"/>
                <w:szCs w:val="18"/>
              </w:rPr>
            </w:pPr>
            <w:r>
              <w:rPr>
                <w:rFonts w:ascii="Open Sans" w:hAnsi="Open Sans"/>
                <w:color w:val="000000"/>
                <w:sz w:val="18"/>
              </w:rPr>
              <w:t xml:space="preserve">কার্যক্রম সংক্রান্ত কর্মকৌশল ও বাজেট এবং সেক্টর পরিকল্পনা ও অ্যাক্টিভিটির মধ্যে সিইএ পন্থা ও অ্যাক্টিভিটিগুলিকে অগ্রাধিকার দেওয়া এবং একীভূত করার </w:t>
            </w:r>
            <w:r>
              <w:rPr>
                <w:rFonts w:ascii="Open Sans" w:hAnsi="Open Sans"/>
                <w:b/>
                <w:bCs/>
                <w:color w:val="000000"/>
                <w:sz w:val="18"/>
              </w:rPr>
              <w:t>পক্ষে নেতৃত্ব এবং সহকর্মীদের কাছে সমর্থন জানায়</w:t>
            </w:r>
            <w:r>
              <w:rPr>
                <w:rFonts w:ascii="Open Sans" w:hAnsi="Open Sans"/>
                <w:color w:val="000000"/>
                <w:sz w:val="18"/>
              </w:rPr>
              <w:t>।</w:t>
            </w:r>
          </w:p>
          <w:p w14:paraId="28798067" w14:textId="77777777" w:rsidR="00F267DD" w:rsidRDefault="00F267DD" w:rsidP="004E30B9">
            <w:pPr>
              <w:numPr>
                <w:ilvl w:val="0"/>
                <w:numId w:val="4"/>
              </w:numPr>
              <w:pBdr>
                <w:top w:val="nil"/>
                <w:left w:val="nil"/>
                <w:bottom w:val="nil"/>
                <w:right w:val="nil"/>
                <w:between w:val="nil"/>
              </w:pBdr>
              <w:tabs>
                <w:tab w:val="clear" w:pos="6379"/>
              </w:tabs>
              <w:spacing w:after="120" w:line="240" w:lineRule="auto"/>
              <w:ind w:left="290" w:hanging="284"/>
              <w:jc w:val="both"/>
              <w:rPr>
                <w:rFonts w:ascii="Open Sans" w:eastAsia="Calibri" w:hAnsi="Open Sans" w:cs="Open Sans"/>
                <w:color w:val="000000"/>
                <w:sz w:val="18"/>
                <w:szCs w:val="18"/>
              </w:rPr>
            </w:pPr>
            <w:r>
              <w:rPr>
                <w:rFonts w:ascii="Open Sans" w:hAnsi="Open Sans"/>
                <w:color w:val="000000"/>
                <w:sz w:val="18"/>
              </w:rPr>
              <w:t xml:space="preserve">কার্যক্রমটিতে নিযুক্ত যেকোনো সিইএ কর্মকর্তাদের ব্যবস্থাপনা সহ সাড়াদানটি জুড়ে সহকর্মীদের </w:t>
            </w:r>
            <w:r>
              <w:rPr>
                <w:rFonts w:ascii="Open Sans" w:hAnsi="Open Sans"/>
                <w:b/>
                <w:bCs/>
                <w:color w:val="000000"/>
                <w:sz w:val="18"/>
              </w:rPr>
              <w:t>সিইএ নেতৃত্ব, সমন্বয় এবং কারিগরী সহায়তা প্রদান করা</w:t>
            </w:r>
            <w:r>
              <w:rPr>
                <w:rFonts w:ascii="Open Sans" w:hAnsi="Open Sans"/>
                <w:color w:val="000000"/>
                <w:sz w:val="18"/>
              </w:rPr>
              <w:t xml:space="preserve">। </w:t>
            </w:r>
          </w:p>
          <w:p w14:paraId="583FBD58" w14:textId="77777777" w:rsidR="00F267DD" w:rsidRDefault="00F267DD" w:rsidP="004E30B9">
            <w:pPr>
              <w:numPr>
                <w:ilvl w:val="0"/>
                <w:numId w:val="4"/>
              </w:numPr>
              <w:pBdr>
                <w:top w:val="nil"/>
                <w:left w:val="nil"/>
                <w:bottom w:val="nil"/>
                <w:right w:val="nil"/>
                <w:between w:val="nil"/>
              </w:pBdr>
              <w:tabs>
                <w:tab w:val="clear" w:pos="6379"/>
              </w:tabs>
              <w:spacing w:after="120" w:line="240" w:lineRule="auto"/>
              <w:ind w:left="290" w:hanging="284"/>
              <w:jc w:val="both"/>
              <w:rPr>
                <w:rFonts w:ascii="Open Sans" w:eastAsia="Calibri" w:hAnsi="Open Sans" w:cs="Open Sans"/>
                <w:color w:val="000000"/>
                <w:sz w:val="18"/>
                <w:szCs w:val="18"/>
              </w:rPr>
            </w:pPr>
            <w:r>
              <w:rPr>
                <w:rFonts w:ascii="Open Sans" w:hAnsi="Open Sans"/>
                <w:color w:val="000000"/>
                <w:sz w:val="18"/>
              </w:rPr>
              <w:t xml:space="preserve">ন্যাশনাল সোসাইটির দীর্ঘমেয়াদী সিইএ লক্ষ্য, অগ্রাধিকার এবং প্রয়োজনগুলিকে চিহ্নিত করতে এবং সেগুলি পূরণের জন্য পরিকল্পনা বা কর্মকৌশল তৈরি করতে সহায়তা করে </w:t>
            </w:r>
            <w:r>
              <w:rPr>
                <w:rFonts w:ascii="Open Sans" w:hAnsi="Open Sans"/>
                <w:b/>
                <w:bCs/>
                <w:color w:val="000000"/>
                <w:sz w:val="18"/>
              </w:rPr>
              <w:t>ন্যাশনাল সোসাইটিকে সিইএ শক্তিশালী করতে সহায়তা করা</w:t>
            </w:r>
            <w:r>
              <w:rPr>
                <w:rFonts w:ascii="Open Sans" w:hAnsi="Open Sans"/>
                <w:color w:val="000000"/>
                <w:sz w:val="18"/>
              </w:rPr>
              <w:t xml:space="preserve">। </w:t>
            </w:r>
          </w:p>
          <w:p w14:paraId="204FAF37" w14:textId="77777777" w:rsidR="00F267DD" w:rsidRPr="00257D9B" w:rsidRDefault="00F267DD" w:rsidP="004E30B9">
            <w:pPr>
              <w:numPr>
                <w:ilvl w:val="0"/>
                <w:numId w:val="4"/>
              </w:numPr>
              <w:pBdr>
                <w:top w:val="nil"/>
                <w:left w:val="nil"/>
                <w:bottom w:val="nil"/>
                <w:right w:val="nil"/>
                <w:between w:val="nil"/>
              </w:pBdr>
              <w:tabs>
                <w:tab w:val="clear" w:pos="6379"/>
              </w:tabs>
              <w:spacing w:after="120" w:line="240" w:lineRule="auto"/>
              <w:ind w:left="290" w:hanging="284"/>
              <w:jc w:val="both"/>
              <w:rPr>
                <w:rFonts w:ascii="Open Sans" w:eastAsia="Calibri" w:hAnsi="Open Sans" w:cs="Open Sans"/>
                <w:color w:val="000000"/>
                <w:sz w:val="18"/>
                <w:szCs w:val="18"/>
              </w:rPr>
            </w:pPr>
            <w:r>
              <w:rPr>
                <w:rFonts w:ascii="Open Sans" w:hAnsi="Open Sans"/>
                <w:color w:val="000000" w:themeColor="text1"/>
                <w:sz w:val="18"/>
              </w:rPr>
              <w:t xml:space="preserve">সহযোগিতার সুযোগ চিহ্নিত করতে এবং একই কাজ দুইবার করার ঝুঁকি কমাতে </w:t>
            </w:r>
            <w:r>
              <w:rPr>
                <w:rFonts w:ascii="Open Sans" w:hAnsi="Open Sans"/>
                <w:b/>
                <w:bCs/>
                <w:color w:val="000000" w:themeColor="text1"/>
                <w:sz w:val="18"/>
              </w:rPr>
              <w:t>সিইএ মূল্যায়ন, বিশ্লেষণ, পরিকল্পনা এবং বাস্তবায়নের জন্য বাহ্যিক অংশীদারদের সাথে সমন্বয় করা</w:t>
            </w:r>
            <w:r>
              <w:rPr>
                <w:rFonts w:ascii="Open Sans" w:hAnsi="Open Sans"/>
                <w:color w:val="000000" w:themeColor="text1"/>
                <w:sz w:val="18"/>
              </w:rPr>
              <w:t>।</w:t>
            </w:r>
          </w:p>
        </w:tc>
      </w:tr>
      <w:tr w:rsidR="00F267DD" w:rsidRPr="006615C1" w14:paraId="37F59756" w14:textId="77777777" w:rsidTr="00D5481C">
        <w:trPr>
          <w:cantSplit/>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Mar>
              <w:top w:w="100" w:type="dxa"/>
              <w:left w:w="100" w:type="dxa"/>
              <w:bottom w:w="100" w:type="dxa"/>
              <w:right w:w="100" w:type="dxa"/>
            </w:tcMar>
          </w:tcPr>
          <w:p w14:paraId="51A7E9A6" w14:textId="6CE77F4B" w:rsidR="00F267DD" w:rsidRPr="006615C1" w:rsidRDefault="001C1372" w:rsidP="001C1372">
            <w:pPr>
              <w:pBdr>
                <w:top w:val="nil"/>
                <w:left w:val="nil"/>
                <w:bottom w:val="nil"/>
                <w:right w:val="nil"/>
                <w:between w:val="nil"/>
              </w:pBdr>
              <w:tabs>
                <w:tab w:val="clear" w:pos="6379"/>
              </w:tabs>
              <w:spacing w:after="0" w:line="240" w:lineRule="auto"/>
              <w:rPr>
                <w:rFonts w:ascii="Open Sans" w:eastAsia="Arial" w:hAnsi="Open Sans" w:cs="Open Sans"/>
                <w:b/>
                <w:color w:val="FFFFFF"/>
              </w:rPr>
            </w:pPr>
            <w:r>
              <w:rPr>
                <w:rFonts w:ascii="Open Sans" w:hAnsi="Open Sans" w:cs="Nirmala UI" w:hint="cs"/>
                <w:b/>
                <w:color w:val="FFFFFF"/>
              </w:rPr>
              <w:lastRenderedPageBreak/>
              <w:t>২</w:t>
            </w:r>
            <w:r>
              <w:rPr>
                <w:rFonts w:ascii="Open Sans" w:hAnsi="Open Sans" w:cs="Nirmala UI" w:hint="cs"/>
                <w:b/>
                <w:color w:val="FFFFFF"/>
                <w:rtl/>
              </w:rPr>
              <w:t xml:space="preserve">। </w:t>
            </w:r>
            <w:r w:rsidR="00F267DD">
              <w:rPr>
                <w:rFonts w:ascii="Open Sans" w:hAnsi="Open Sans"/>
                <w:b/>
                <w:color w:val="FFFFFF"/>
              </w:rPr>
              <w:t>কমিউনিটির বোঝাপড়া ও মতামত</w:t>
            </w:r>
          </w:p>
          <w:p w14:paraId="31BB67E9" w14:textId="77777777" w:rsidR="00F267DD" w:rsidRDefault="00F267DD" w:rsidP="00D5481C">
            <w:pPr>
              <w:tabs>
                <w:tab w:val="clear" w:pos="6379"/>
              </w:tabs>
              <w:spacing w:after="0" w:line="240" w:lineRule="auto"/>
              <w:rPr>
                <w:rFonts w:ascii="Open Sans" w:eastAsia="Arial" w:hAnsi="Open Sans" w:cs="Open Sans"/>
                <w:color w:val="FFFFFF"/>
                <w:sz w:val="18"/>
                <w:szCs w:val="18"/>
                <w:lang w:eastAsia="en-GB"/>
              </w:rPr>
            </w:pPr>
          </w:p>
          <w:p w14:paraId="7D8E30FB" w14:textId="77777777" w:rsidR="00F267DD" w:rsidRPr="008C7D64" w:rsidRDefault="00F267DD" w:rsidP="00D5481C">
            <w:pPr>
              <w:tabs>
                <w:tab w:val="clear" w:pos="6379"/>
              </w:tabs>
              <w:spacing w:after="0" w:line="240" w:lineRule="auto"/>
              <w:rPr>
                <w:rFonts w:ascii="Open Sans" w:eastAsia="Arial" w:hAnsi="Open Sans" w:cs="Open Sans"/>
                <w:color w:val="FFFFFF"/>
                <w:sz w:val="18"/>
                <w:szCs w:val="18"/>
              </w:rPr>
            </w:pPr>
            <w:r>
              <w:rPr>
                <w:rFonts w:ascii="Open Sans" w:hAnsi="Open Sans"/>
                <w:color w:val="FFFFFF"/>
                <w:sz w:val="18"/>
              </w:rPr>
              <w:t>কী উপাত্ত সংগ্রহ করতে হবে ও কীভাবে সংগ্রহ করতে হবে তা জানার সক্ষমতা, কমিউনিটির অগ্রাধিকার, দৃষ্টিভঙ্গি, বিশ্বাস, সক্ষমতা এবং প্রেক্ষাপট বোঝার সক্ষমতা, এর অংশ হিসেবে সাড়াদানটির জন্য কমিউনিটির কার্যকর মতামত জানানোর ব্যবস্থা সমূহ স্থাপন এবং ব্যবস্থাপনা করা।</w:t>
            </w:r>
          </w:p>
        </w:tc>
        <w:tc>
          <w:tcPr>
            <w:tcW w:w="58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52F9F722" w14:textId="77777777" w:rsidR="00F267DD" w:rsidRPr="00982477" w:rsidRDefault="00F267DD" w:rsidP="004E30B9">
            <w:pPr>
              <w:numPr>
                <w:ilvl w:val="0"/>
                <w:numId w:val="4"/>
              </w:numPr>
              <w:pBdr>
                <w:top w:val="nil"/>
                <w:left w:val="nil"/>
                <w:bottom w:val="nil"/>
                <w:right w:val="nil"/>
                <w:between w:val="nil"/>
              </w:pBdr>
              <w:tabs>
                <w:tab w:val="clear" w:pos="6379"/>
              </w:tabs>
              <w:spacing w:after="120" w:line="240" w:lineRule="auto"/>
              <w:ind w:left="319" w:hanging="284"/>
              <w:jc w:val="both"/>
              <w:rPr>
                <w:rFonts w:ascii="Open Sans" w:eastAsia="Arial" w:hAnsi="Open Sans" w:cs="Open Sans"/>
                <w:color w:val="000000"/>
                <w:sz w:val="18"/>
                <w:szCs w:val="18"/>
              </w:rPr>
            </w:pPr>
            <w:r>
              <w:rPr>
                <w:rFonts w:ascii="Open Sans" w:hAnsi="Open Sans"/>
                <w:color w:val="000000"/>
                <w:sz w:val="18"/>
              </w:rPr>
              <w:t xml:space="preserve">মানবিক ও স্বাস্থ্য সংক্রান্ত জরুরি অবস্থা উভয়ের ক্ষেত্রে, কমিউনিটির অগ্রাধিকার, দৃষ্টিভঙ্গি, বিশ্বাস, সক্ষমতা এবং প্রেক্ষাপট বোঝার জন্য এবং কমিউনিটি এনগেজমেন্টের সর্বোত্তম পন্থাগুলি চিহ্নিত করার জন্য জরুরী পরিস্থিতিতে প্রয়োজন সমূহের মূল্যায়ন, প্রেক্ষাপট বিশ্লেষণ এবং চলমান সমীক্ষায় অন্তর্ভুক্ত করার মতো </w:t>
            </w:r>
            <w:r>
              <w:rPr>
                <w:rFonts w:ascii="Open Sans" w:hAnsi="Open Sans"/>
                <w:b/>
                <w:bCs/>
                <w:color w:val="000000"/>
                <w:sz w:val="18"/>
              </w:rPr>
              <w:t>প্রশ্ন এবং উপাত্ত সংগ্রহের পদ্ধতিগুলি সুপারিশ করে</w:t>
            </w:r>
            <w:r>
              <w:rPr>
                <w:rFonts w:ascii="Open Sans" w:hAnsi="Open Sans"/>
                <w:color w:val="000000"/>
                <w:sz w:val="18"/>
              </w:rPr>
              <w:t>।</w:t>
            </w:r>
          </w:p>
          <w:p w14:paraId="5A8AA70C" w14:textId="77777777" w:rsidR="00F267DD" w:rsidRDefault="00F267DD" w:rsidP="004E30B9">
            <w:pPr>
              <w:numPr>
                <w:ilvl w:val="0"/>
                <w:numId w:val="4"/>
              </w:numPr>
              <w:pBdr>
                <w:top w:val="nil"/>
                <w:left w:val="nil"/>
                <w:bottom w:val="nil"/>
                <w:right w:val="nil"/>
                <w:between w:val="nil"/>
              </w:pBdr>
              <w:tabs>
                <w:tab w:val="clear" w:pos="6379"/>
              </w:tabs>
              <w:spacing w:after="120" w:line="240" w:lineRule="auto"/>
              <w:ind w:left="319" w:hanging="284"/>
              <w:jc w:val="both"/>
              <w:rPr>
                <w:rFonts w:ascii="Open Sans" w:eastAsia="Arial" w:hAnsi="Open Sans" w:cs="Open Sans"/>
                <w:color w:val="000000"/>
                <w:sz w:val="18"/>
                <w:szCs w:val="18"/>
              </w:rPr>
            </w:pPr>
            <w:r>
              <w:rPr>
                <w:rFonts w:ascii="Open Sans" w:hAnsi="Open Sans"/>
                <w:color w:val="000000"/>
                <w:sz w:val="18"/>
              </w:rPr>
              <w:t xml:space="preserve">গুণগত এবং পরিমাণগত পদ্ধতি ব্যবহার করে </w:t>
            </w:r>
            <w:r>
              <w:rPr>
                <w:rFonts w:ascii="Open Sans" w:hAnsi="Open Sans"/>
                <w:b/>
                <w:bCs/>
                <w:color w:val="000000"/>
                <w:sz w:val="18"/>
              </w:rPr>
              <w:t>নিয়মিত প্রাথমিক উপাত্ত সংগ্রহ এবং বিশ্লেষণে সহায়তা করা</w:t>
            </w:r>
            <w:r>
              <w:rPr>
                <w:rFonts w:ascii="Open Sans" w:hAnsi="Open Sans"/>
                <w:color w:val="000000"/>
                <w:sz w:val="18"/>
              </w:rPr>
              <w:t xml:space="preserve"> এবং মূল্যায়ন ও সমীক্ষাগুলি যে জবাবদিহিতা বজায় রেখে পরিচালিত হচ্ছে তা নিশ্চিত করা।</w:t>
            </w:r>
          </w:p>
          <w:p w14:paraId="14374D15" w14:textId="77777777" w:rsidR="00F267DD" w:rsidRDefault="00F267DD" w:rsidP="004E30B9">
            <w:pPr>
              <w:numPr>
                <w:ilvl w:val="0"/>
                <w:numId w:val="4"/>
              </w:numPr>
              <w:pBdr>
                <w:top w:val="nil"/>
                <w:left w:val="nil"/>
                <w:bottom w:val="nil"/>
                <w:right w:val="nil"/>
                <w:between w:val="nil"/>
              </w:pBdr>
              <w:tabs>
                <w:tab w:val="clear" w:pos="6379"/>
              </w:tabs>
              <w:spacing w:after="120" w:line="240" w:lineRule="auto"/>
              <w:ind w:left="319" w:hanging="284"/>
              <w:jc w:val="both"/>
              <w:rPr>
                <w:rFonts w:ascii="Open Sans" w:eastAsia="Arial" w:hAnsi="Open Sans" w:cs="Open Sans"/>
                <w:color w:val="000000"/>
                <w:sz w:val="18"/>
                <w:szCs w:val="18"/>
              </w:rPr>
            </w:pPr>
            <w:r>
              <w:rPr>
                <w:rFonts w:ascii="Open Sans" w:hAnsi="Open Sans"/>
                <w:color w:val="000000"/>
                <w:sz w:val="18"/>
              </w:rPr>
              <w:t xml:space="preserve">কার্যক্রমটি প্রয়োজন মেটাচ্ছে কিনা এবং মানুষ তথ্যের গুণমান, অংশগ্রহণ এবং সাড়াদানটির উপর তাদের প্রভাব নিয়ে সন্তুষ্ট কিনা তা </w:t>
            </w:r>
            <w:r>
              <w:rPr>
                <w:rFonts w:ascii="Open Sans" w:hAnsi="Open Sans"/>
                <w:b/>
                <w:bCs/>
                <w:color w:val="000000"/>
                <w:sz w:val="18"/>
              </w:rPr>
              <w:t>কীভাবে পরিবিক্ষণ করতে হবে সে সম্পর্কে পরামর্শ দেওয়া</w:t>
            </w:r>
            <w:r>
              <w:rPr>
                <w:rFonts w:ascii="Open Sans" w:hAnsi="Open Sans"/>
                <w:color w:val="000000"/>
                <w:sz w:val="18"/>
              </w:rPr>
              <w:t xml:space="preserve"> - এর অংশ হিসেবে কমিউনিটি এনগেজমেন্ট উন্নত করার উপায়গুলি চিহ্নিত করা </w:t>
            </w:r>
          </w:p>
          <w:p w14:paraId="2894CA50" w14:textId="77777777" w:rsidR="00F267DD" w:rsidRPr="00654869" w:rsidRDefault="00F267DD" w:rsidP="004E30B9">
            <w:pPr>
              <w:numPr>
                <w:ilvl w:val="0"/>
                <w:numId w:val="4"/>
              </w:numPr>
              <w:pBdr>
                <w:top w:val="nil"/>
                <w:left w:val="nil"/>
                <w:bottom w:val="nil"/>
                <w:right w:val="nil"/>
                <w:between w:val="nil"/>
              </w:pBdr>
              <w:tabs>
                <w:tab w:val="clear" w:pos="6379"/>
              </w:tabs>
              <w:spacing w:after="120" w:line="240" w:lineRule="auto"/>
              <w:ind w:left="319" w:hanging="284"/>
              <w:jc w:val="both"/>
              <w:rPr>
                <w:rFonts w:ascii="Open Sans" w:eastAsia="Arial" w:hAnsi="Open Sans" w:cs="Open Sans"/>
                <w:color w:val="000000"/>
                <w:sz w:val="18"/>
                <w:szCs w:val="18"/>
              </w:rPr>
            </w:pPr>
            <w:r>
              <w:rPr>
                <w:rFonts w:ascii="Open Sans" w:hAnsi="Open Sans"/>
                <w:color w:val="000000"/>
                <w:sz w:val="18"/>
              </w:rPr>
              <w:t>সাড়াদানটির জন্য একটি.</w:t>
            </w:r>
            <w:r>
              <w:rPr>
                <w:rFonts w:ascii="Open Sans" w:hAnsi="Open Sans"/>
                <w:b/>
                <w:color w:val="000000"/>
                <w:sz w:val="18"/>
              </w:rPr>
              <w:t>কমিউনিটির মতামত জানানোর ব্যবস্থা স্থাপন করা ও চলমান রাখা</w:t>
            </w:r>
            <w:r>
              <w:rPr>
                <w:rStyle w:val="FootnoteReference"/>
                <w:rFonts w:ascii="Open Sans" w:eastAsia="Arial" w:hAnsi="Open Sans" w:cs="Open Sans"/>
                <w:b/>
                <w:bCs/>
                <w:color w:val="000000"/>
                <w:sz w:val="18"/>
                <w:szCs w:val="18"/>
                <w:lang w:eastAsia="en-GB"/>
              </w:rPr>
              <w:footnoteReference w:id="2"/>
            </w:r>
            <w:r>
              <w:rPr>
                <w:rFonts w:ascii="Open Sans" w:hAnsi="Open Sans"/>
                <w:color w:val="000000"/>
                <w:sz w:val="18"/>
              </w:rPr>
              <w:t>, সংবেদনশীল মতামত সহ উপাত্ত ব্যবস্থাপনা করার জন্য নিরাপদ এবং গোপনীয় প্রক্রিয়া দ্বারা যে মতামত সংগ্রহ, বিশ্লেষণ, আদানপ্রদান করা এবং তাতে সাড়া দেওয়া হচ্ছে, তা নিশ্চিত করা। এর অংশ হিসেবে ব্যবস্থাটিকে সহায়তা করার জন্য কর্মীদের এবং স্বেচ্ছাসেবকদের তাদের ভূমিকা এবং দায়িত্ব সম্পর্কে প্রশিক্ষণ দেওয়া।</w:t>
            </w:r>
          </w:p>
          <w:p w14:paraId="0E556E73" w14:textId="5EBE8E83" w:rsidR="00F267DD" w:rsidRPr="004E30B9" w:rsidRDefault="00F267DD" w:rsidP="004E30B9">
            <w:pPr>
              <w:numPr>
                <w:ilvl w:val="0"/>
                <w:numId w:val="4"/>
              </w:numPr>
              <w:pBdr>
                <w:top w:val="nil"/>
                <w:left w:val="nil"/>
                <w:bottom w:val="nil"/>
                <w:right w:val="nil"/>
                <w:between w:val="nil"/>
              </w:pBdr>
              <w:tabs>
                <w:tab w:val="clear" w:pos="6379"/>
              </w:tabs>
              <w:spacing w:after="120" w:line="240" w:lineRule="auto"/>
              <w:ind w:left="319" w:hanging="284"/>
              <w:jc w:val="both"/>
              <w:rPr>
                <w:rFonts w:ascii="Open Sans" w:eastAsia="Arial" w:hAnsi="Open Sans" w:cs="Open Sans"/>
                <w:color w:val="000000"/>
                <w:sz w:val="18"/>
                <w:szCs w:val="18"/>
              </w:rPr>
            </w:pPr>
            <w:r>
              <w:rPr>
                <w:rFonts w:ascii="Open Sans" w:hAnsi="Open Sans"/>
                <w:b/>
                <w:bCs/>
                <w:color w:val="000000"/>
                <w:sz w:val="18"/>
              </w:rPr>
              <w:t>কমিউনিটির মতামতে মূল প্রবণতাগুলি চিহ্নিত করা</w:t>
            </w:r>
            <w:r>
              <w:rPr>
                <w:rFonts w:ascii="Open Sans" w:hAnsi="Open Sans"/>
                <w:color w:val="000000"/>
                <w:sz w:val="18"/>
              </w:rPr>
              <w:t xml:space="preserve"> </w:t>
            </w:r>
            <w:r>
              <w:rPr>
                <w:rFonts w:ascii="Open Sans" w:hAnsi="Open Sans"/>
                <w:b/>
                <w:bCs/>
                <w:color w:val="000000"/>
                <w:sz w:val="18"/>
              </w:rPr>
              <w:t>এবং</w:t>
            </w:r>
            <w:r>
              <w:rPr>
                <w:rFonts w:ascii="Open Sans" w:hAnsi="Open Sans"/>
                <w:color w:val="000000"/>
                <w:sz w:val="18"/>
              </w:rPr>
              <w:t xml:space="preserve"> সেক্টরের সহকর্মী ও নেতৃত্বের সাথে </w:t>
            </w:r>
            <w:r>
              <w:rPr>
                <w:rFonts w:ascii="Open Sans" w:hAnsi="Open Sans"/>
                <w:b/>
                <w:bCs/>
                <w:color w:val="000000"/>
                <w:sz w:val="18"/>
              </w:rPr>
              <w:t>সমস্যাগুলি সমাধানের জন্য পদক্ষেপ সমূহ নিয়ে আলোচনা করা এবং সুপারিশ করা</w:t>
            </w:r>
            <w:r>
              <w:rPr>
                <w:rFonts w:ascii="Open Sans" w:hAnsi="Open Sans"/>
                <w:color w:val="000000"/>
                <w:sz w:val="18"/>
              </w:rPr>
              <w:t>।</w:t>
            </w:r>
          </w:p>
        </w:tc>
        <w:tc>
          <w:tcPr>
            <w:tcW w:w="60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7E7AD91C" w14:textId="77777777" w:rsidR="00F267DD" w:rsidRPr="00A93F74" w:rsidRDefault="00F267DD" w:rsidP="004E30B9">
            <w:pPr>
              <w:numPr>
                <w:ilvl w:val="0"/>
                <w:numId w:val="4"/>
              </w:numPr>
              <w:pBdr>
                <w:top w:val="nil"/>
                <w:left w:val="nil"/>
                <w:bottom w:val="nil"/>
                <w:right w:val="nil"/>
                <w:between w:val="nil"/>
              </w:pBdr>
              <w:tabs>
                <w:tab w:val="clear" w:pos="6379"/>
              </w:tabs>
              <w:spacing w:after="120" w:line="240" w:lineRule="auto"/>
              <w:ind w:left="319" w:hanging="284"/>
              <w:jc w:val="both"/>
              <w:rPr>
                <w:rFonts w:ascii="Open Sans" w:eastAsia="Arial" w:hAnsi="Open Sans" w:cs="Open Sans"/>
                <w:color w:val="000000"/>
                <w:sz w:val="18"/>
                <w:szCs w:val="18"/>
              </w:rPr>
            </w:pPr>
            <w:r>
              <w:rPr>
                <w:rFonts w:ascii="Open Sans" w:hAnsi="Open Sans"/>
                <w:color w:val="000000"/>
                <w:sz w:val="18"/>
              </w:rPr>
              <w:t xml:space="preserve">মানবিক ও স্বাস্থ্য সংক্রান্ত জরুরি অবস্থা উভয়ের ক্ষেত্রে, কমিউনিটির অগ্রাধিকার, দৃষ্টিভঙ্গি, বিশ্বাস, সক্ষমতা এবং প্রেক্ষাপট বোঝার জন্য এবং কমিউনিটি এনগেজমেন্টের সর্বোত্তম পন্থাগুলি চিহ্নিত করার </w:t>
            </w:r>
            <w:r>
              <w:rPr>
                <w:rFonts w:ascii="Open Sans" w:hAnsi="Open Sans"/>
                <w:b/>
                <w:bCs/>
                <w:color w:val="000000"/>
                <w:sz w:val="18"/>
              </w:rPr>
              <w:t>জন্য জরুরী পরিস্থিতিতে প্রয়োজন সমূহের মূল্যায়ন, প্রেক্ষাপট বিশ্লেষণ এবং চলমান সমীক্ষাকে প্রভাবিত করা ও ডিজাইনে সহায়তা করা</w:t>
            </w:r>
          </w:p>
          <w:p w14:paraId="49E8153C" w14:textId="77777777" w:rsidR="00F267DD" w:rsidRPr="0030530F" w:rsidRDefault="00F267DD" w:rsidP="004E30B9">
            <w:pPr>
              <w:numPr>
                <w:ilvl w:val="0"/>
                <w:numId w:val="4"/>
              </w:numPr>
              <w:pBdr>
                <w:top w:val="nil"/>
                <w:left w:val="nil"/>
                <w:bottom w:val="nil"/>
                <w:right w:val="nil"/>
                <w:between w:val="nil"/>
              </w:pBdr>
              <w:tabs>
                <w:tab w:val="clear" w:pos="6379"/>
              </w:tabs>
              <w:spacing w:after="120" w:line="240" w:lineRule="auto"/>
              <w:ind w:left="319" w:hanging="284"/>
              <w:jc w:val="both"/>
              <w:rPr>
                <w:rFonts w:ascii="Open Sans" w:eastAsia="Arial" w:hAnsi="Open Sans" w:cs="Open Sans"/>
                <w:b/>
                <w:bCs/>
                <w:color w:val="000000"/>
                <w:sz w:val="18"/>
                <w:szCs w:val="18"/>
              </w:rPr>
            </w:pPr>
            <w:r>
              <w:rPr>
                <w:rFonts w:ascii="Open Sans" w:hAnsi="Open Sans"/>
                <w:color w:val="000000"/>
                <w:sz w:val="18"/>
              </w:rPr>
              <w:t xml:space="preserve">গুণগত এবং পরিমাণগত পদ্ধতি ব্যবহার করে </w:t>
            </w:r>
            <w:r>
              <w:rPr>
                <w:rFonts w:ascii="Open Sans" w:hAnsi="Open Sans"/>
                <w:b/>
                <w:bCs/>
                <w:color w:val="000000"/>
                <w:sz w:val="18"/>
              </w:rPr>
              <w:t>নিয়মিত প্রাথমিক উপাত্ত সংগ্রহ এবং বিশ্লেষণে নেতৃত্বমূলক ভূমিকা পালন করা</w:t>
            </w:r>
            <w:r>
              <w:rPr>
                <w:rFonts w:ascii="Open Sans" w:hAnsi="Open Sans"/>
                <w:color w:val="000000"/>
                <w:sz w:val="18"/>
              </w:rPr>
              <w:t xml:space="preserve"> এবং মূল্যায়ন ও সমীক্ষাগুলি যে জবাবদিহিতা বজায় রেখে পরিচালিত হচ্ছে তা নিশ্চিত করা।</w:t>
            </w:r>
          </w:p>
          <w:p w14:paraId="6783879F" w14:textId="77777777" w:rsidR="00F267DD" w:rsidRPr="005A0C63" w:rsidRDefault="00F267DD" w:rsidP="004E30B9">
            <w:pPr>
              <w:numPr>
                <w:ilvl w:val="0"/>
                <w:numId w:val="9"/>
              </w:numPr>
              <w:pBdr>
                <w:top w:val="nil"/>
                <w:left w:val="nil"/>
                <w:bottom w:val="nil"/>
                <w:right w:val="nil"/>
                <w:between w:val="nil"/>
              </w:pBdr>
              <w:tabs>
                <w:tab w:val="clear" w:pos="6379"/>
              </w:tabs>
              <w:spacing w:after="120" w:line="240" w:lineRule="auto"/>
              <w:ind w:left="321" w:hanging="283"/>
              <w:jc w:val="both"/>
              <w:rPr>
                <w:rFonts w:ascii="Open Sans" w:eastAsia="Calibri" w:hAnsi="Open Sans" w:cs="Open Sans"/>
                <w:color w:val="000000"/>
                <w:sz w:val="18"/>
                <w:szCs w:val="18"/>
              </w:rPr>
            </w:pPr>
            <w:r>
              <w:rPr>
                <w:rFonts w:ascii="Open Sans" w:hAnsi="Open Sans"/>
                <w:color w:val="000000"/>
                <w:sz w:val="18"/>
              </w:rPr>
              <w:t xml:space="preserve">কার্যক্রমটি প্রয়োজন মেটাচ্ছে কিনা এবং মানুষ তথ্যের গুণমান, অংশগ্রহণ এবং সাড়াদানটির উপর তাদের প্রভাব নিয়ে সন্তুষ্ট কিনা তার চিত্র তুলে ধরে এমন </w:t>
            </w:r>
            <w:r>
              <w:rPr>
                <w:rFonts w:ascii="Open Sans" w:hAnsi="Open Sans"/>
                <w:b/>
                <w:bCs/>
                <w:color w:val="000000"/>
                <w:sz w:val="18"/>
              </w:rPr>
              <w:t>পরিবিক্ষণের পন্থা সমূহ ডিজাইন ও বাস্তবায়নে সাহায্য করা</w:t>
            </w:r>
            <w:r>
              <w:rPr>
                <w:rFonts w:ascii="Open Sans" w:hAnsi="Open Sans"/>
                <w:color w:val="000000"/>
                <w:sz w:val="18"/>
              </w:rPr>
              <w:t xml:space="preserve"> - এর অংশ হিসেবে কমিউনিটি এনগেজমেন্টের পন্থা সমূহ উন্নত করার উপায়গুলি চিহ্নিত করা</w:t>
            </w:r>
          </w:p>
          <w:p w14:paraId="3BF6BD06" w14:textId="77777777" w:rsidR="00F267DD" w:rsidRPr="00537602" w:rsidRDefault="00F267DD" w:rsidP="004E30B9">
            <w:pPr>
              <w:numPr>
                <w:ilvl w:val="0"/>
                <w:numId w:val="9"/>
              </w:numPr>
              <w:pBdr>
                <w:top w:val="nil"/>
                <w:left w:val="nil"/>
                <w:bottom w:val="nil"/>
                <w:right w:val="nil"/>
                <w:between w:val="nil"/>
              </w:pBdr>
              <w:tabs>
                <w:tab w:val="clear" w:pos="6379"/>
              </w:tabs>
              <w:spacing w:after="120" w:line="240" w:lineRule="auto"/>
              <w:ind w:left="321" w:hanging="283"/>
              <w:jc w:val="both"/>
              <w:rPr>
                <w:rFonts w:ascii="Open Sans" w:eastAsia="Calibri" w:hAnsi="Open Sans" w:cs="Open Sans"/>
                <w:color w:val="000000"/>
                <w:sz w:val="18"/>
                <w:szCs w:val="18"/>
              </w:rPr>
            </w:pPr>
            <w:r>
              <w:rPr>
                <w:rFonts w:ascii="Open Sans" w:hAnsi="Open Sans"/>
                <w:color w:val="000000"/>
                <w:sz w:val="18"/>
              </w:rPr>
              <w:t xml:space="preserve">রেড ক্রস নেতৃত্ব কীভাবে কমিউনিটির স্বার্থে কাজ করার জন্য বাহ্যিক সিদ্ধান্ত গ্রহণকারীদের রাজি করাতে পারে, তা সহ কমিউনিটি মতামতের মাধ্যমে উত্থাপিত সমস্যাগুলি সমাধানের জন্য </w:t>
            </w:r>
            <w:r>
              <w:rPr>
                <w:rFonts w:ascii="Open Sans" w:hAnsi="Open Sans"/>
                <w:b/>
                <w:bCs/>
                <w:color w:val="000000"/>
                <w:sz w:val="18"/>
              </w:rPr>
              <w:t>সাড়াদান-ব্যাপী এবং সেক্টর পর্যায়ের</w:t>
            </w:r>
            <w:r>
              <w:rPr>
                <w:rFonts w:ascii="Open Sans" w:hAnsi="Open Sans"/>
                <w:color w:val="000000"/>
                <w:sz w:val="18"/>
              </w:rPr>
              <w:t xml:space="preserve"> প্রয়োজনীয় </w:t>
            </w:r>
            <w:r>
              <w:rPr>
                <w:rFonts w:ascii="Open Sans" w:hAnsi="Open Sans"/>
                <w:b/>
                <w:bCs/>
                <w:color w:val="000000"/>
                <w:sz w:val="18"/>
              </w:rPr>
              <w:t>পরিবর্তনের পক্ষ সমর্থন করা</w:t>
            </w:r>
          </w:p>
          <w:p w14:paraId="03BE55FE" w14:textId="77777777" w:rsidR="00F267DD" w:rsidRPr="004F6E34" w:rsidRDefault="00F267DD" w:rsidP="004E30B9">
            <w:pPr>
              <w:numPr>
                <w:ilvl w:val="0"/>
                <w:numId w:val="4"/>
              </w:numPr>
              <w:pBdr>
                <w:top w:val="nil"/>
                <w:left w:val="nil"/>
                <w:bottom w:val="nil"/>
                <w:right w:val="nil"/>
                <w:between w:val="nil"/>
              </w:pBdr>
              <w:tabs>
                <w:tab w:val="clear" w:pos="6379"/>
              </w:tabs>
              <w:spacing w:after="120" w:line="240" w:lineRule="auto"/>
              <w:ind w:left="319" w:hanging="284"/>
              <w:jc w:val="both"/>
              <w:rPr>
                <w:rFonts w:ascii="Open Sans" w:eastAsia="Arial" w:hAnsi="Open Sans" w:cs="Open Sans"/>
                <w:b/>
                <w:bCs/>
                <w:color w:val="000000"/>
                <w:sz w:val="18"/>
                <w:szCs w:val="18"/>
              </w:rPr>
            </w:pPr>
            <w:r>
              <w:rPr>
                <w:rFonts w:ascii="Open Sans" w:hAnsi="Open Sans"/>
                <w:color w:val="000000"/>
                <w:sz w:val="18"/>
              </w:rPr>
              <w:t xml:space="preserve">মানবিক সাড়াদানটির বৃহত্তর সমস্যাগুলি সমাধানের জন্য সম্মিলিত পদক্ষেপের পক্ষ সমর্থন করা সহ </w:t>
            </w:r>
            <w:r>
              <w:rPr>
                <w:rFonts w:ascii="Open Sans" w:hAnsi="Open Sans"/>
                <w:b/>
                <w:bCs/>
                <w:color w:val="000000"/>
                <w:sz w:val="18"/>
              </w:rPr>
              <w:t>কমিউনিটি মতামতের মাধ্যমে উত্থাপিত মূল প্রবণতাগুলি নিয়ে বাহ্যিক অংশীদারদের সাথে আলোচনা করা</w:t>
            </w:r>
          </w:p>
        </w:tc>
      </w:tr>
      <w:tr w:rsidR="00F267DD" w:rsidRPr="006615C1" w14:paraId="2FBE1D88" w14:textId="77777777" w:rsidTr="00D5481C">
        <w:trPr>
          <w:cantSplit/>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Mar>
              <w:top w:w="100" w:type="dxa"/>
              <w:left w:w="100" w:type="dxa"/>
              <w:bottom w:w="100" w:type="dxa"/>
              <w:right w:w="100" w:type="dxa"/>
            </w:tcMar>
          </w:tcPr>
          <w:p w14:paraId="63BBA292" w14:textId="22A5CAF8" w:rsidR="00F267DD" w:rsidRPr="006615C1" w:rsidRDefault="001C1372" w:rsidP="001C1372">
            <w:pPr>
              <w:pBdr>
                <w:top w:val="nil"/>
                <w:left w:val="nil"/>
                <w:bottom w:val="nil"/>
                <w:right w:val="nil"/>
                <w:between w:val="nil"/>
              </w:pBdr>
              <w:tabs>
                <w:tab w:val="clear" w:pos="6379"/>
              </w:tabs>
              <w:spacing w:after="0" w:line="240" w:lineRule="auto"/>
              <w:rPr>
                <w:rFonts w:ascii="Open Sans" w:eastAsia="Arial" w:hAnsi="Open Sans" w:cs="Open Sans"/>
                <w:b/>
                <w:color w:val="FFFFFF"/>
                <w:sz w:val="18"/>
                <w:szCs w:val="18"/>
              </w:rPr>
            </w:pPr>
            <w:r>
              <w:rPr>
                <w:rFonts w:ascii="Open Sans" w:hAnsi="Open Sans" w:cs="Nirmala UI" w:hint="cs"/>
                <w:b/>
                <w:color w:val="FFFFFF"/>
                <w:rtl/>
              </w:rPr>
              <w:lastRenderedPageBreak/>
              <w:t xml:space="preserve">৩।   </w:t>
            </w:r>
            <w:r w:rsidR="00F267DD">
              <w:rPr>
                <w:rFonts w:ascii="Open Sans" w:hAnsi="Open Sans"/>
                <w:b/>
                <w:color w:val="FFFFFF"/>
              </w:rPr>
              <w:t>কমিউনিটির অংশগ্রহণ</w:t>
            </w:r>
          </w:p>
          <w:p w14:paraId="30589D32" w14:textId="77777777" w:rsidR="00F267DD" w:rsidRPr="006615C1" w:rsidRDefault="00F267DD" w:rsidP="00D5481C">
            <w:pPr>
              <w:tabs>
                <w:tab w:val="clear" w:pos="6379"/>
              </w:tabs>
              <w:spacing w:after="0" w:line="240" w:lineRule="auto"/>
              <w:rPr>
                <w:rFonts w:ascii="Open Sans" w:eastAsia="Arial" w:hAnsi="Open Sans" w:cs="Open Sans"/>
                <w:b/>
                <w:color w:val="FFFFFF"/>
                <w:sz w:val="18"/>
                <w:szCs w:val="18"/>
                <w:lang w:eastAsia="en-GB"/>
              </w:rPr>
            </w:pPr>
          </w:p>
          <w:p w14:paraId="52935F0E" w14:textId="77777777" w:rsidR="00F267DD" w:rsidRPr="00DF3BCF" w:rsidRDefault="00F267DD" w:rsidP="00D5481C">
            <w:pPr>
              <w:pBdr>
                <w:top w:val="nil"/>
                <w:left w:val="nil"/>
                <w:bottom w:val="nil"/>
                <w:right w:val="nil"/>
                <w:between w:val="nil"/>
              </w:pBdr>
              <w:tabs>
                <w:tab w:val="clear" w:pos="6379"/>
              </w:tabs>
              <w:spacing w:after="0" w:line="240" w:lineRule="auto"/>
              <w:rPr>
                <w:rFonts w:ascii="Open Sans" w:eastAsia="Arial" w:hAnsi="Open Sans" w:cs="Open Sans"/>
                <w:color w:val="FFFFFF" w:themeColor="background1"/>
                <w:sz w:val="18"/>
                <w:szCs w:val="18"/>
              </w:rPr>
            </w:pPr>
            <w:r>
              <w:rPr>
                <w:rFonts w:ascii="Open Sans" w:hAnsi="Open Sans"/>
                <w:color w:val="FFFFFF" w:themeColor="background1"/>
                <w:sz w:val="18"/>
              </w:rPr>
              <w:t>কার্যক্রমগুলি কীভাবে ডিজাইন করা, ব্যবস্থাপনা করা এবং বাস্তবায়িত হয় সে সম্পর্কে সিদ্ধান্ত গ্রহণে কমিউনিটির সদস্যদের অংশগ্রহণের সুযোগ তৈরি করার মাধ্যমে তাদেরকে নিজেদের অনিরাপদ চর্চাগুলি মোকাবেলা করতে এবং নিজের ও কমিউনিটির জন্য পরিবর্তনকে চালিত করতে সক্ষম করার সক্ষমতা</w:t>
            </w:r>
          </w:p>
        </w:tc>
        <w:tc>
          <w:tcPr>
            <w:tcW w:w="58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7AB27865" w14:textId="77777777" w:rsidR="00F267DD" w:rsidRPr="001920B0" w:rsidRDefault="00F267DD" w:rsidP="004E30B9">
            <w:pPr>
              <w:numPr>
                <w:ilvl w:val="0"/>
                <w:numId w:val="4"/>
              </w:numPr>
              <w:pBdr>
                <w:top w:val="nil"/>
                <w:left w:val="nil"/>
                <w:bottom w:val="nil"/>
                <w:right w:val="nil"/>
                <w:between w:val="nil"/>
              </w:pBdr>
              <w:tabs>
                <w:tab w:val="clear" w:pos="6379"/>
              </w:tabs>
              <w:spacing w:after="120" w:line="240" w:lineRule="auto"/>
              <w:ind w:left="319" w:hanging="284"/>
              <w:jc w:val="both"/>
              <w:rPr>
                <w:rFonts w:ascii="Open Sans" w:eastAsia="Arial" w:hAnsi="Open Sans" w:cs="Open Sans"/>
                <w:color w:val="000000"/>
                <w:sz w:val="18"/>
                <w:szCs w:val="18"/>
              </w:rPr>
            </w:pPr>
            <w:r>
              <w:rPr>
                <w:rFonts w:ascii="Open Sans" w:hAnsi="Open Sans"/>
                <w:color w:val="000000"/>
                <w:sz w:val="18"/>
              </w:rPr>
              <w:t xml:space="preserve">মূল্যায়ন, সময়রেখা, ভূমিকা ও দায়িত্ব সমূহ, বাছাই করার মানদণ্ড ও লক্ষ্য নির্ধারণ এবং তথ্য আদানপ্রদান, অংশগ্রহণে সক্ষম করা এবং মতামত ব্যবস্থাপনার সর্বোত্তম পন্থা সমূহ সহ </w:t>
            </w:r>
            <w:r>
              <w:rPr>
                <w:rFonts w:ascii="Open Sans" w:hAnsi="Open Sans"/>
                <w:b/>
                <w:bCs/>
                <w:color w:val="000000"/>
                <w:sz w:val="18"/>
              </w:rPr>
              <w:t>বিভিন্ন কমিউনিটি প্রতিনিধি ও জনগোষ্ঠীর সাথে আলোচ্য সাড়াদান ও পুনরুদ্ধার পরিকল্পনা এবং অ্যাক্টিভিটিগুলিকে সহায়তা করা</w:t>
            </w:r>
          </w:p>
          <w:p w14:paraId="2BC1B281" w14:textId="77777777" w:rsidR="00F267DD" w:rsidRDefault="00F267DD" w:rsidP="004E30B9">
            <w:pPr>
              <w:numPr>
                <w:ilvl w:val="0"/>
                <w:numId w:val="4"/>
              </w:numPr>
              <w:tabs>
                <w:tab w:val="clear" w:pos="6379"/>
              </w:tabs>
              <w:spacing w:after="120" w:line="240" w:lineRule="auto"/>
              <w:ind w:left="319" w:hanging="284"/>
              <w:jc w:val="both"/>
              <w:rPr>
                <w:rFonts w:ascii="Open Sans" w:eastAsia="Arial" w:hAnsi="Open Sans" w:cs="Open Sans"/>
                <w:color w:val="000000"/>
                <w:sz w:val="18"/>
                <w:szCs w:val="18"/>
              </w:rPr>
            </w:pPr>
            <w:r>
              <w:rPr>
                <w:rFonts w:ascii="Open Sans" w:hAnsi="Open Sans"/>
                <w:color w:val="000000"/>
                <w:sz w:val="18"/>
              </w:rPr>
              <w:t xml:space="preserve">সাড়াদানের কাজকর্ম সম্পর্কে মূল সিদ্ধান্ত গ্রহণের ক্ষেত্রে </w:t>
            </w:r>
            <w:r>
              <w:rPr>
                <w:rFonts w:ascii="Open Sans" w:hAnsi="Open Sans"/>
                <w:b/>
                <w:bCs/>
                <w:color w:val="000000"/>
                <w:sz w:val="18"/>
              </w:rPr>
              <w:t>কমিউনিটির অংশগ্রহণে সহায়তা করে এমন পন্থা সমূহ স্থাপন এবং বজায় রাখতে সহায়তা করা</w:t>
            </w:r>
            <w:r>
              <w:rPr>
                <w:rFonts w:ascii="Open Sans" w:hAnsi="Open Sans"/>
                <w:color w:val="000000"/>
                <w:sz w:val="18"/>
              </w:rPr>
              <w:t>, যাতে সমস্ত জনগোষ্ঠী সমানভাবে অংশগ্রহণ করতে পারে</w:t>
            </w:r>
          </w:p>
          <w:p w14:paraId="40E9C36C" w14:textId="77777777" w:rsidR="00F267DD" w:rsidRPr="002642A6" w:rsidRDefault="00F267DD" w:rsidP="004E30B9">
            <w:pPr>
              <w:numPr>
                <w:ilvl w:val="0"/>
                <w:numId w:val="4"/>
              </w:numPr>
              <w:tabs>
                <w:tab w:val="clear" w:pos="6379"/>
              </w:tabs>
              <w:spacing w:after="120" w:line="240" w:lineRule="auto"/>
              <w:ind w:left="319" w:hanging="284"/>
              <w:jc w:val="both"/>
              <w:rPr>
                <w:rFonts w:ascii="Open Sans" w:eastAsia="Arial" w:hAnsi="Open Sans" w:cs="Open Sans"/>
                <w:color w:val="000000"/>
                <w:sz w:val="18"/>
                <w:szCs w:val="18"/>
              </w:rPr>
            </w:pPr>
            <w:r>
              <w:rPr>
                <w:rFonts w:ascii="Open Sans" w:hAnsi="Open Sans"/>
                <w:color w:val="000000" w:themeColor="text1"/>
                <w:sz w:val="18"/>
              </w:rPr>
              <w:t xml:space="preserve">প্রাকৃতিক দুর্যোগ এবং মহামারীর জন্য </w:t>
            </w:r>
            <w:r>
              <w:rPr>
                <w:rFonts w:ascii="Open Sans" w:hAnsi="Open Sans"/>
                <w:b/>
                <w:bCs/>
                <w:color w:val="000000" w:themeColor="text1"/>
                <w:sz w:val="18"/>
              </w:rPr>
              <w:t>সময়োপযোগী ও কার্যকর ঝুঁকি অবহিতকরণ এবং কমিউনিটি এনগেজমেন্ট পন্থা সমূহ স্থাপন করতে সেক্টরগুলিকে সহায়তা করা</w:t>
            </w:r>
            <w:r>
              <w:rPr>
                <w:rFonts w:ascii="Open Sans" w:hAnsi="Open Sans"/>
                <w:color w:val="000000" w:themeColor="text1"/>
                <w:sz w:val="18"/>
              </w:rPr>
              <w:t>, যাতে সমস্ত গোষ্ঠী এবং ব্যক্তিদের নিরাপদ ও প্রতিরোধমূলক চর্চা গ্রহণ করতে, ঝুঁকি, ভয়, কুসংস্কার ওং ভুল তথ্য কমাতে, এবং পদক্ষেপকে চালিত করতে উৎসাহিত ও সক্ষম করা যায়</w:t>
            </w:r>
          </w:p>
        </w:tc>
        <w:tc>
          <w:tcPr>
            <w:tcW w:w="60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62FAE7CA" w14:textId="77777777" w:rsidR="00F267DD" w:rsidRDefault="00F267DD" w:rsidP="004E30B9">
            <w:pPr>
              <w:numPr>
                <w:ilvl w:val="0"/>
                <w:numId w:val="4"/>
              </w:numPr>
              <w:pBdr>
                <w:top w:val="nil"/>
                <w:left w:val="nil"/>
                <w:bottom w:val="nil"/>
                <w:right w:val="nil"/>
                <w:between w:val="nil"/>
              </w:pBdr>
              <w:tabs>
                <w:tab w:val="clear" w:pos="6379"/>
              </w:tabs>
              <w:spacing w:after="120" w:line="240" w:lineRule="auto"/>
              <w:ind w:left="319" w:hanging="284"/>
              <w:jc w:val="both"/>
              <w:rPr>
                <w:rFonts w:ascii="Open Sans" w:eastAsia="Arial" w:hAnsi="Open Sans" w:cs="Open Sans"/>
                <w:color w:val="000000"/>
                <w:sz w:val="18"/>
                <w:szCs w:val="18"/>
              </w:rPr>
            </w:pPr>
            <w:r>
              <w:rPr>
                <w:rFonts w:ascii="Open Sans" w:hAnsi="Open Sans"/>
                <w:b/>
                <w:bCs/>
                <w:color w:val="000000"/>
                <w:sz w:val="18"/>
              </w:rPr>
              <w:t>সাড়াদান এবং পুনরুদ্ধারের জন্য অংশগ্রহণমূলক পরিকল্পনা পদ্ধতির ডিজাইন করা এবং সেটিতে নেতৃত্ব দেওয়া</w:t>
            </w:r>
            <w:r>
              <w:rPr>
                <w:rFonts w:ascii="Open Sans" w:hAnsi="Open Sans"/>
                <w:color w:val="000000"/>
                <w:sz w:val="18"/>
              </w:rPr>
              <w:t>, যাতে কাজকর্ম, সময়রেখা, ভূমিকা ও দায়িত্ব সমূহ, বাছাই করার মানদণ্ড ও লক্ষ্য নির্ধারণের বিষয়ে, এবং তথ্য আদানপ্রদান করার, অংশগ্রহণে সক্ষম করার এবং মতামত ব্যবস্থাপনার জন্য সর্বোত্তম পন্থা সমূহের বিষয়ে একমত হতে কমিউনিটির সমস্ত জনগোষ্ঠী একটি সক্রিয় ভূমিকা পালন করতে পারে</w:t>
            </w:r>
          </w:p>
          <w:p w14:paraId="4E9B1D41" w14:textId="77777777" w:rsidR="00F267DD" w:rsidRPr="005B47FE" w:rsidRDefault="00F267DD" w:rsidP="004E30B9">
            <w:pPr>
              <w:numPr>
                <w:ilvl w:val="0"/>
                <w:numId w:val="4"/>
              </w:numPr>
              <w:pBdr>
                <w:top w:val="nil"/>
                <w:left w:val="nil"/>
                <w:bottom w:val="nil"/>
                <w:right w:val="nil"/>
                <w:between w:val="nil"/>
              </w:pBdr>
              <w:tabs>
                <w:tab w:val="clear" w:pos="6379"/>
              </w:tabs>
              <w:spacing w:after="120" w:line="240" w:lineRule="auto"/>
              <w:ind w:left="319" w:hanging="284"/>
              <w:jc w:val="both"/>
              <w:rPr>
                <w:rFonts w:ascii="Open Sans" w:eastAsia="Arial" w:hAnsi="Open Sans" w:cs="Open Sans"/>
                <w:color w:val="000000"/>
                <w:sz w:val="18"/>
                <w:szCs w:val="18"/>
              </w:rPr>
            </w:pPr>
            <w:r>
              <w:rPr>
                <w:rFonts w:ascii="Open Sans" w:hAnsi="Open Sans"/>
                <w:color w:val="000000"/>
                <w:sz w:val="18"/>
              </w:rPr>
              <w:t xml:space="preserve">সাড়াদানটির ব্যবস্থাপনা এবং দিকনির্দেশনায় </w:t>
            </w:r>
            <w:r>
              <w:rPr>
                <w:rFonts w:ascii="Open Sans" w:hAnsi="Open Sans"/>
                <w:b/>
                <w:bCs/>
                <w:color w:val="000000"/>
                <w:sz w:val="18"/>
              </w:rPr>
              <w:t>সক্রিয়ভাবে অংশগ্রহণ করতে কমিউনিটিকে সক্ষম করে এমন পন্থা সমূহ ডিজাইন করা ও সেগুলিতে নেতৃত্ব দেওয়া</w:t>
            </w:r>
            <w:r>
              <w:rPr>
                <w:rFonts w:ascii="Open Sans" w:hAnsi="Open Sans"/>
                <w:color w:val="000000"/>
                <w:sz w:val="18"/>
              </w:rPr>
              <w:t>, এর অংশ হিসেবে কমিউনিটির নেতৃত্বাধীন কাজকর্ম ও সমাধানগুলিকে সহায়তা করা এবং সমস্ত জনগোষ্ঠী যে সমানভাবে অংশগ্রহণ করতে পারে তা নিশ্চিত করা</w:t>
            </w:r>
          </w:p>
        </w:tc>
      </w:tr>
      <w:tr w:rsidR="00F267DD" w:rsidRPr="006615C1" w14:paraId="7E2C0B42" w14:textId="77777777" w:rsidTr="00D5481C">
        <w:trPr>
          <w:cantSplit/>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Mar>
              <w:top w:w="100" w:type="dxa"/>
              <w:left w:w="100" w:type="dxa"/>
              <w:bottom w:w="100" w:type="dxa"/>
              <w:right w:w="100" w:type="dxa"/>
            </w:tcMar>
          </w:tcPr>
          <w:p w14:paraId="2B7FB8DC" w14:textId="1618CF4A" w:rsidR="00F267DD" w:rsidRPr="006615C1" w:rsidRDefault="001C1372" w:rsidP="001C1372">
            <w:pPr>
              <w:pBdr>
                <w:top w:val="nil"/>
                <w:left w:val="nil"/>
                <w:bottom w:val="nil"/>
                <w:right w:val="nil"/>
                <w:between w:val="nil"/>
              </w:pBdr>
              <w:tabs>
                <w:tab w:val="clear" w:pos="6379"/>
              </w:tabs>
              <w:spacing w:after="0" w:line="240" w:lineRule="auto"/>
              <w:rPr>
                <w:rFonts w:ascii="Open Sans" w:eastAsia="Arial" w:hAnsi="Open Sans" w:cs="Open Sans"/>
                <w:b/>
                <w:color w:val="FFFFFF"/>
              </w:rPr>
            </w:pPr>
            <w:r>
              <w:rPr>
                <w:rFonts w:ascii="Open Sans" w:hAnsi="Open Sans" w:cs="Nirmala UI" w:hint="cs"/>
                <w:b/>
                <w:color w:val="FFFFFF"/>
                <w:rtl/>
              </w:rPr>
              <w:t xml:space="preserve">৪। </w:t>
            </w:r>
            <w:r w:rsidR="00F267DD">
              <w:rPr>
                <w:rFonts w:ascii="Open Sans" w:hAnsi="Open Sans"/>
                <w:b/>
                <w:color w:val="FFFFFF"/>
              </w:rPr>
              <w:t>স্বচ্ছ যোগাযোগ</w:t>
            </w:r>
          </w:p>
          <w:p w14:paraId="5DE38A37" w14:textId="77777777" w:rsidR="00F267DD" w:rsidRPr="006615C1" w:rsidRDefault="00F267DD" w:rsidP="00D5481C">
            <w:pPr>
              <w:tabs>
                <w:tab w:val="clear" w:pos="6379"/>
              </w:tabs>
              <w:spacing w:after="0" w:line="240" w:lineRule="auto"/>
              <w:rPr>
                <w:rFonts w:ascii="Open Sans" w:eastAsia="Arial" w:hAnsi="Open Sans" w:cs="Open Sans"/>
                <w:color w:val="FFFFFF"/>
                <w:lang w:eastAsia="en-GB"/>
              </w:rPr>
            </w:pPr>
          </w:p>
          <w:p w14:paraId="7D3A45F4" w14:textId="77777777" w:rsidR="00F267DD" w:rsidRDefault="00F267DD" w:rsidP="00D5481C">
            <w:pPr>
              <w:pBdr>
                <w:top w:val="nil"/>
                <w:left w:val="nil"/>
                <w:bottom w:val="nil"/>
                <w:right w:val="nil"/>
                <w:between w:val="nil"/>
              </w:pBdr>
              <w:tabs>
                <w:tab w:val="clear" w:pos="6379"/>
              </w:tabs>
              <w:spacing w:after="0" w:line="240" w:lineRule="auto"/>
              <w:rPr>
                <w:rFonts w:ascii="Open Sans" w:eastAsia="Arial" w:hAnsi="Open Sans" w:cs="Open Sans"/>
                <w:b/>
                <w:color w:val="FFFFFF"/>
              </w:rPr>
            </w:pPr>
            <w:r>
              <w:rPr>
                <w:rFonts w:ascii="Open Sans" w:hAnsi="Open Sans"/>
                <w:color w:val="FFFFFF"/>
                <w:sz w:val="18"/>
              </w:rPr>
              <w:t>বিভিন্ন জনগোষ্ঠীর কাছে পৌঁছানোর জন্য সর্বোত্তম পন্থা সমূহ ব্যবহার করে, আমরা কারা এবং আমরা কী করছি, সে সম্পর্কে কমিউনিটির সাথে নিয়মিত, সৎ, সময়োপযোগী এবং অভিগম্য তথ্য প্রদান করার সক্ষমতা</w:t>
            </w:r>
          </w:p>
        </w:tc>
        <w:tc>
          <w:tcPr>
            <w:tcW w:w="58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3F9AAA03" w14:textId="77777777" w:rsidR="00F267DD" w:rsidRDefault="00F267DD" w:rsidP="004E30B9">
            <w:pPr>
              <w:numPr>
                <w:ilvl w:val="0"/>
                <w:numId w:val="4"/>
              </w:numPr>
              <w:tabs>
                <w:tab w:val="clear" w:pos="6379"/>
              </w:tabs>
              <w:spacing w:after="120" w:line="240" w:lineRule="auto"/>
              <w:ind w:left="319" w:hanging="284"/>
              <w:jc w:val="both"/>
              <w:rPr>
                <w:rFonts w:ascii="Open Sans" w:eastAsia="Arial" w:hAnsi="Open Sans" w:cs="Open Sans"/>
                <w:color w:val="000000"/>
                <w:sz w:val="18"/>
                <w:szCs w:val="18"/>
              </w:rPr>
            </w:pPr>
            <w:r>
              <w:rPr>
                <w:rFonts w:ascii="Open Sans" w:hAnsi="Open Sans"/>
                <w:color w:val="000000"/>
                <w:sz w:val="18"/>
              </w:rPr>
              <w:t xml:space="preserve">কমিউনিটির সাথে স্বচ্ছতা বজায় রাখতে ও আস্থা বিনির্মাণে সহায়তা করার জন্য </w:t>
            </w:r>
            <w:r>
              <w:rPr>
                <w:rFonts w:ascii="Open Sans" w:hAnsi="Open Sans"/>
                <w:b/>
                <w:bCs/>
                <w:color w:val="000000"/>
                <w:sz w:val="18"/>
              </w:rPr>
              <w:t>কমিউনিটিকে কী তথ্য কখন এবং কীভাবে প্রদান করা উচিৎস, তা বোঝা এবং সে সম্পর্কে সহকর্মীদের পরামর্শ দেওয়া</w:t>
            </w:r>
          </w:p>
          <w:p w14:paraId="2B78FF0C" w14:textId="77777777" w:rsidR="00F267DD" w:rsidRPr="001920B0" w:rsidRDefault="00F267DD" w:rsidP="004E30B9">
            <w:pPr>
              <w:numPr>
                <w:ilvl w:val="0"/>
                <w:numId w:val="4"/>
              </w:numPr>
              <w:pBdr>
                <w:top w:val="nil"/>
                <w:left w:val="nil"/>
                <w:bottom w:val="nil"/>
                <w:right w:val="nil"/>
                <w:between w:val="nil"/>
              </w:pBdr>
              <w:tabs>
                <w:tab w:val="clear" w:pos="6379"/>
              </w:tabs>
              <w:spacing w:after="120" w:line="240" w:lineRule="auto"/>
              <w:ind w:left="319" w:hanging="284"/>
              <w:jc w:val="both"/>
              <w:rPr>
                <w:rFonts w:ascii="Open Sans" w:eastAsia="Arial" w:hAnsi="Open Sans" w:cs="Open Sans"/>
                <w:b/>
                <w:bCs/>
                <w:color w:val="000000"/>
                <w:sz w:val="18"/>
                <w:szCs w:val="18"/>
              </w:rPr>
            </w:pPr>
            <w:r>
              <w:rPr>
                <w:rFonts w:ascii="Open Sans" w:hAnsi="Open Sans"/>
                <w:color w:val="000000" w:themeColor="text1"/>
                <w:sz w:val="18"/>
              </w:rPr>
              <w:t xml:space="preserve">বিভিন্ন জনগোষ্ঠীর কাছে পৌঁছানোর জন্য সর্বোত্তম পন্থা সমূহ ব্যবহার করে, সাড়াদান সম্পর্কে কমিউনিটিকে নিয়মিত তথ্য প্রদান করতে সাড়াদানটিকে সহায়তা করার জন্য </w:t>
            </w:r>
            <w:r>
              <w:rPr>
                <w:rFonts w:ascii="Open Sans" w:hAnsi="Open Sans"/>
                <w:b/>
                <w:bCs/>
                <w:color w:val="000000" w:themeColor="text1"/>
                <w:sz w:val="18"/>
              </w:rPr>
              <w:t>যথাযথ যোগাযোগ মাধ্যম ও পন্থা সমূহ স্থাপন এবং ব্যবস্থাপনা করা</w:t>
            </w:r>
          </w:p>
        </w:tc>
        <w:tc>
          <w:tcPr>
            <w:tcW w:w="60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100" w:type="dxa"/>
              <w:left w:w="100" w:type="dxa"/>
              <w:bottom w:w="100" w:type="dxa"/>
              <w:right w:w="100" w:type="dxa"/>
            </w:tcMar>
          </w:tcPr>
          <w:p w14:paraId="5BDD2D8C" w14:textId="77777777" w:rsidR="00F267DD" w:rsidRPr="003E4D6A" w:rsidRDefault="00F267DD" w:rsidP="004E30B9">
            <w:pPr>
              <w:numPr>
                <w:ilvl w:val="0"/>
                <w:numId w:val="8"/>
              </w:numPr>
              <w:pBdr>
                <w:top w:val="nil"/>
                <w:left w:val="nil"/>
                <w:bottom w:val="nil"/>
                <w:right w:val="nil"/>
                <w:between w:val="nil"/>
              </w:pBdr>
              <w:tabs>
                <w:tab w:val="clear" w:pos="6379"/>
              </w:tabs>
              <w:spacing w:after="120" w:line="240" w:lineRule="auto"/>
              <w:ind w:left="321" w:hanging="321"/>
              <w:jc w:val="both"/>
              <w:rPr>
                <w:rFonts w:ascii="Open Sans" w:eastAsia="Arial" w:hAnsi="Open Sans" w:cs="Open Sans"/>
                <w:b/>
                <w:bCs/>
                <w:color w:val="000000"/>
                <w:sz w:val="18"/>
                <w:szCs w:val="18"/>
              </w:rPr>
            </w:pPr>
            <w:r>
              <w:rPr>
                <w:rFonts w:ascii="Open Sans" w:hAnsi="Open Sans"/>
                <w:sz w:val="18"/>
              </w:rPr>
              <w:t xml:space="preserve">সমস্ত কর্মী এবং স্বেচ্ছাসেবক যাতে ভালভাবে অবহিত থাকে এবং কমিউনিটির সাথে সঠিক তথ্য ভাগ করে নিতে পারে, তা নিশ্চিত করার জন্য </w:t>
            </w:r>
            <w:r>
              <w:rPr>
                <w:rFonts w:ascii="Open Sans" w:hAnsi="Open Sans"/>
                <w:b/>
                <w:bCs/>
                <w:sz w:val="18"/>
              </w:rPr>
              <w:t>অভ্যন্তরীণ যোগাযোগ</w:t>
            </w:r>
            <w:r>
              <w:rPr>
                <w:rFonts w:ascii="Open Sans" w:hAnsi="Open Sans"/>
                <w:sz w:val="18"/>
              </w:rPr>
              <w:t xml:space="preserve"> পন্থা </w:t>
            </w:r>
            <w:r>
              <w:rPr>
                <w:rFonts w:ascii="Open Sans" w:hAnsi="Open Sans"/>
                <w:b/>
                <w:bCs/>
                <w:sz w:val="18"/>
              </w:rPr>
              <w:t>সম্পর্কে কার্যক্রমের নেতৃত্বকে পরামর্শ দেওয়া</w:t>
            </w:r>
          </w:p>
          <w:p w14:paraId="4F294AEB" w14:textId="77777777" w:rsidR="00F267DD" w:rsidRPr="00490E29" w:rsidRDefault="00F267DD" w:rsidP="004E30B9">
            <w:pPr>
              <w:numPr>
                <w:ilvl w:val="0"/>
                <w:numId w:val="4"/>
              </w:numPr>
              <w:pBdr>
                <w:top w:val="nil"/>
                <w:left w:val="nil"/>
                <w:bottom w:val="nil"/>
                <w:right w:val="nil"/>
                <w:between w:val="nil"/>
              </w:pBdr>
              <w:tabs>
                <w:tab w:val="clear" w:pos="6379"/>
              </w:tabs>
              <w:spacing w:after="120" w:line="240" w:lineRule="auto"/>
              <w:ind w:left="319" w:hanging="284"/>
              <w:jc w:val="both"/>
              <w:rPr>
                <w:rFonts w:ascii="Open Sans" w:eastAsia="Arial" w:hAnsi="Open Sans" w:cs="Open Sans"/>
                <w:b/>
                <w:bCs/>
                <w:color w:val="000000"/>
                <w:sz w:val="18"/>
                <w:szCs w:val="18"/>
              </w:rPr>
            </w:pPr>
            <w:r>
              <w:rPr>
                <w:rFonts w:ascii="Open Sans" w:hAnsi="Open Sans"/>
                <w:color w:val="000000"/>
                <w:sz w:val="18"/>
              </w:rPr>
              <w:t xml:space="preserve">আইএফআরসি-এর বাহ্যিক অ্যাডভোকেসি এবং যোগাযোগ পন্থাগুলি যে কমিউনিটির মতামত ও প্রতিবন্ধকতা অনুযায়ী হচ্ছে, তা নিশ্চিত করার জন্য </w:t>
            </w:r>
            <w:r>
              <w:rPr>
                <w:rFonts w:ascii="Open Sans" w:hAnsi="Open Sans"/>
                <w:b/>
                <w:bCs/>
                <w:color w:val="000000"/>
                <w:sz w:val="18"/>
              </w:rPr>
              <w:t>যোগাযোগ এবং মানবিক কূটনীতি টিমগুলির সাথে সমন্বয় করা</w:t>
            </w:r>
            <w:r>
              <w:rPr>
                <w:rFonts w:ascii="Open Sans" w:hAnsi="Open Sans"/>
                <w:sz w:val="18"/>
              </w:rPr>
              <w:t xml:space="preserve">   </w:t>
            </w:r>
          </w:p>
        </w:tc>
      </w:tr>
    </w:tbl>
    <w:p w14:paraId="20F02C53" w14:textId="4B228F08" w:rsidR="00BE316D" w:rsidRDefault="00BE316D" w:rsidP="007A708E">
      <w:pPr>
        <w:pStyle w:val="Description"/>
        <w:ind w:left="0"/>
      </w:pPr>
    </w:p>
    <w:sectPr w:rsidR="00BE316D" w:rsidSect="007A708E">
      <w:headerReference w:type="default" r:id="rId21"/>
      <w:footerReference w:type="even" r:id="rId22"/>
      <w:footerReference w:type="default" r:id="rId23"/>
      <w:footerReference w:type="first" r:id="rId24"/>
      <w:pgSz w:w="16838" w:h="11906" w:orient="landscape"/>
      <w:pgMar w:top="720" w:right="816" w:bottom="720" w:left="720" w:header="301"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6DE51" w14:textId="77777777" w:rsidR="001934C3" w:rsidRDefault="001934C3">
      <w:pPr>
        <w:spacing w:after="0" w:line="240" w:lineRule="auto"/>
      </w:pPr>
      <w:r>
        <w:separator/>
      </w:r>
    </w:p>
  </w:endnote>
  <w:endnote w:type="continuationSeparator" w:id="0">
    <w:p w14:paraId="5E6385FE" w14:textId="77777777" w:rsidR="001934C3" w:rsidRDefault="00193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Roboto">
    <w:altName w:val="Arial"/>
    <w:charset w:val="00"/>
    <w:family w:val="auto"/>
    <w:pitch w:val="variable"/>
    <w:sig w:usb0="E0000AFF" w:usb1="5000217F" w:usb2="0000002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Roboto Light">
    <w:altName w:val="Arial"/>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aux Pro">
    <w:altName w:val="Calibri"/>
    <w:panose1 w:val="00000000000000000000"/>
    <w:charset w:val="00"/>
    <w:family w:val="swiss"/>
    <w:notTrueType/>
    <w:pitch w:val="default"/>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C4A04" w14:textId="76056014" w:rsidR="0057511B" w:rsidRDefault="0057511B">
    <w:pPr>
      <w:pStyle w:val="Footer"/>
    </w:pPr>
    <w:r>
      <w:rPr>
        <w:noProof/>
      </w:rPr>
      <mc:AlternateContent>
        <mc:Choice Requires="wps">
          <w:drawing>
            <wp:anchor distT="0" distB="0" distL="0" distR="0" simplePos="0" relativeHeight="251666432" behindDoc="0" locked="0" layoutInCell="1" allowOverlap="1" wp14:anchorId="4743E23D" wp14:editId="14FAD8ED">
              <wp:simplePos x="635" y="635"/>
              <wp:positionH relativeFrom="page">
                <wp:align>left</wp:align>
              </wp:positionH>
              <wp:positionV relativeFrom="page">
                <wp:align>bottom</wp:align>
              </wp:positionV>
              <wp:extent cx="565150" cy="357505"/>
              <wp:effectExtent l="0" t="0" r="6350" b="0"/>
              <wp:wrapNone/>
              <wp:docPr id="1284148575"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5150" cy="357505"/>
                      </a:xfrm>
                      <a:prstGeom prst="rect">
                        <a:avLst/>
                      </a:prstGeom>
                      <a:noFill/>
                      <a:ln>
                        <a:noFill/>
                      </a:ln>
                    </wps:spPr>
                    <wps:txbx>
                      <w:txbxContent>
                        <w:p w14:paraId="0B05F073" w14:textId="7DE62851" w:rsidR="0057511B" w:rsidRPr="0057511B" w:rsidRDefault="0057511B" w:rsidP="0057511B">
                          <w:pPr>
                            <w:spacing w:after="0"/>
                            <w:rPr>
                              <w:rFonts w:ascii="Calibri" w:eastAsia="Calibri" w:hAnsi="Calibri" w:cs="Calibri"/>
                              <w:noProof/>
                              <w:color w:val="000000"/>
                              <w:sz w:val="20"/>
                              <w:szCs w:val="20"/>
                            </w:rPr>
                          </w:pPr>
                          <w:r>
                            <w:rPr>
                              <w:rFonts w:ascii="Calibri" w:hAnsi="Calibri"/>
                              <w:color w:val="000000"/>
                              <w:sz w:val="20"/>
                            </w:rPr>
                            <w:t>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743E23D" id="_x0000_t202" coordsize="21600,21600" o:spt="202" path="m,l,21600r21600,l21600,xe">
              <v:stroke joinstyle="miter"/>
              <v:path gradientshapeok="t" o:connecttype="rect"/>
            </v:shapetype>
            <v:shape id="Text Box 2" o:spid="_x0000_s1028" type="#_x0000_t202" alt="Public" style="position:absolute;margin-left:0;margin-top:0;width:44.5pt;height:28.15pt;z-index:25166643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" filled="f" stroked="f">
              <v:textbox style="mso-fit-shape-to-text:t" inset="20pt,0,0,15pt">
                <w:txbxContent>
                  <w:p w14:paraId="0B05F073" w14:textId="7DE62851" w:rsidR="0057511B" w:rsidRPr="0057511B" w:rsidRDefault="0057511B" w:rsidP="0057511B">
                    <w:pPr>
                      <w:spacing w:after="0"/>
                      <w:rPr>
                        <w:rFonts w:ascii="Calibri" w:eastAsia="Calibri" w:hAnsi="Calibri" w:cs="Calibri"/>
                        <w:noProof/>
                        <w:color w:val="000000"/>
                        <w:sz w:val="20"/>
                        <w:szCs w:val="20"/>
                      </w:rPr>
                    </w:pPr>
                    <w:r>
                      <w:rPr>
                        <w:rFonts w:ascii="Calibri" w:hAnsi="Calibri"/>
                        <w:color w:val="000000"/>
                        <w:sz w:val="20"/>
                      </w:rPr>
                      <w:t>উন্মুক্ত</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A0DEC" w14:textId="77DA5973" w:rsidR="0057511B" w:rsidRDefault="0057511B">
    <w:pPr>
      <w:pStyle w:val="Footer"/>
    </w:pPr>
    <w:r>
      <w:rPr>
        <w:noProof/>
      </w:rPr>
      <mc:AlternateContent>
        <mc:Choice Requires="wps">
          <w:drawing>
            <wp:anchor distT="0" distB="0" distL="0" distR="0" simplePos="0" relativeHeight="251667456" behindDoc="0" locked="0" layoutInCell="1" allowOverlap="1" wp14:anchorId="0EA67E8D" wp14:editId="751F47BF">
              <wp:simplePos x="0" y="0"/>
              <wp:positionH relativeFrom="page">
                <wp:align>left</wp:align>
              </wp:positionH>
              <wp:positionV relativeFrom="page">
                <wp:align>bottom</wp:align>
              </wp:positionV>
              <wp:extent cx="565150" cy="357505"/>
              <wp:effectExtent l="0" t="0" r="6350" b="0"/>
              <wp:wrapNone/>
              <wp:docPr id="2089664849"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5150" cy="357505"/>
                      </a:xfrm>
                      <a:prstGeom prst="rect">
                        <a:avLst/>
                      </a:prstGeom>
                      <a:noFill/>
                      <a:ln>
                        <a:noFill/>
                      </a:ln>
                    </wps:spPr>
                    <wps:txbx>
                      <w:txbxContent>
                        <w:p w14:paraId="46848083" w14:textId="6443040B" w:rsidR="0057511B" w:rsidRPr="0057511B" w:rsidRDefault="0057511B" w:rsidP="0057511B">
                          <w:pPr>
                            <w:spacing w:after="0"/>
                            <w:rPr>
                              <w:rFonts w:ascii="Calibri" w:eastAsia="Calibri" w:hAnsi="Calibri" w:cs="Calibri"/>
                              <w:noProof/>
                              <w:color w:val="000000"/>
                              <w:sz w:val="20"/>
                              <w:szCs w:val="20"/>
                            </w:rPr>
                          </w:pPr>
                          <w:r>
                            <w:rPr>
                              <w:rFonts w:ascii="Calibri" w:hAnsi="Calibri"/>
                              <w:color w:val="000000"/>
                              <w:sz w:val="20"/>
                            </w:rPr>
                            <w:t>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EA67E8D" id="_x0000_t202" coordsize="21600,21600" o:spt="202" path="m,l,21600r21600,l21600,xe">
              <v:stroke joinstyle="miter"/>
              <v:path gradientshapeok="t" o:connecttype="rect"/>
            </v:shapetype>
            <v:shape id="Text Box 3" o:spid="_x0000_s1029" type="#_x0000_t202" alt="Public" style="position:absolute;margin-left:0;margin-top:0;width:44.5pt;height:28.15pt;z-index:25166745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" filled="f" stroked="f">
              <v:textbox style="mso-fit-shape-to-text:t" inset="20pt,0,0,15pt">
                <w:txbxContent>
                  <w:p w14:paraId="46848083" w14:textId="6443040B" w:rsidR="0057511B" w:rsidRPr="0057511B" w:rsidRDefault="0057511B" w:rsidP="0057511B">
                    <w:pPr>
                      <w:spacing w:after="0"/>
                      <w:rPr>
                        <w:rFonts w:ascii="Calibri" w:eastAsia="Calibri" w:hAnsi="Calibri" w:cs="Calibri"/>
                        <w:noProof/>
                        <w:color w:val="000000"/>
                        <w:sz w:val="20"/>
                        <w:szCs w:val="20"/>
                      </w:rPr>
                    </w:pPr>
                    <w:r>
                      <w:rPr>
                        <w:rFonts w:ascii="Calibri" w:hAnsi="Calibri"/>
                        <w:color w:val="000000"/>
                        <w:sz w:val="20"/>
                      </w:rPr>
                      <w:t>উন্মুক্ত</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C0973" w14:textId="36E7F052" w:rsidR="0057511B" w:rsidRDefault="0057511B">
    <w:pPr>
      <w:pStyle w:val="Footer"/>
    </w:pPr>
    <w:r>
      <w:rPr>
        <w:noProof/>
      </w:rPr>
      <mc:AlternateContent>
        <mc:Choice Requires="wps">
          <w:drawing>
            <wp:anchor distT="0" distB="0" distL="0" distR="0" simplePos="0" relativeHeight="251665408" behindDoc="0" locked="0" layoutInCell="1" allowOverlap="1" wp14:anchorId="7AFB5D24" wp14:editId="2AD4C8BB">
              <wp:simplePos x="635" y="635"/>
              <wp:positionH relativeFrom="page">
                <wp:align>left</wp:align>
              </wp:positionH>
              <wp:positionV relativeFrom="page">
                <wp:align>bottom</wp:align>
              </wp:positionV>
              <wp:extent cx="565150" cy="357505"/>
              <wp:effectExtent l="0" t="0" r="6350" b="0"/>
              <wp:wrapNone/>
              <wp:docPr id="1622276285"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5150" cy="357505"/>
                      </a:xfrm>
                      <a:prstGeom prst="rect">
                        <a:avLst/>
                      </a:prstGeom>
                      <a:noFill/>
                      <a:ln>
                        <a:noFill/>
                      </a:ln>
                    </wps:spPr>
                    <wps:txbx>
                      <w:txbxContent>
                        <w:p w14:paraId="32FD4F5E" w14:textId="3ADA9DE5" w:rsidR="0057511B" w:rsidRPr="0057511B" w:rsidRDefault="0057511B" w:rsidP="0057511B">
                          <w:pPr>
                            <w:spacing w:after="0"/>
                            <w:rPr>
                              <w:rFonts w:ascii="Calibri" w:eastAsia="Calibri" w:hAnsi="Calibri" w:cs="Calibri"/>
                              <w:noProof/>
                              <w:color w:val="000000"/>
                              <w:sz w:val="20"/>
                              <w:szCs w:val="20"/>
                            </w:rPr>
                          </w:pPr>
                          <w:r>
                            <w:rPr>
                              <w:rFonts w:ascii="Calibri" w:hAnsi="Calibri"/>
                              <w:color w:val="000000"/>
                              <w:sz w:val="20"/>
                            </w:rPr>
                            <w:t>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AFB5D24" id="_x0000_t202" coordsize="21600,21600" o:spt="202" path="m,l,21600r21600,l21600,xe">
              <v:stroke joinstyle="miter"/>
              <v:path gradientshapeok="t" o:connecttype="rect"/>
            </v:shapetype>
            <v:shape id="Text Box 1" o:spid="_x0000_s1030" type="#_x0000_t202" alt="Public" style="position:absolute;margin-left:0;margin-top:0;width:44.5pt;height:28.15pt;z-index:2516654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" filled="f" stroked="f">
              <v:textbox style="mso-fit-shape-to-text:t" inset="20pt,0,0,15pt">
                <w:txbxContent>
                  <w:p w14:paraId="32FD4F5E" w14:textId="3ADA9DE5" w:rsidR="0057511B" w:rsidRPr="0057511B" w:rsidRDefault="0057511B" w:rsidP="0057511B">
                    <w:pPr>
                      <w:spacing w:after="0"/>
                      <w:rPr>
                        <w:rFonts w:ascii="Calibri" w:eastAsia="Calibri" w:hAnsi="Calibri" w:cs="Calibri"/>
                        <w:noProof/>
                        <w:color w:val="000000"/>
                        <w:sz w:val="20"/>
                        <w:szCs w:val="20"/>
                      </w:rPr>
                    </w:pPr>
                    <w:r>
                      <w:rPr>
                        <w:rFonts w:ascii="Calibri" w:hAnsi="Calibri"/>
                        <w:color w:val="000000"/>
                        <w:sz w:val="20"/>
                      </w:rPr>
                      <w:t>উন্মুক্ত</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98D67" w14:textId="119B7786" w:rsidR="0057511B" w:rsidRDefault="0057511B">
    <w:pPr>
      <w:pStyle w:val="Footer"/>
    </w:pPr>
    <w:r>
      <w:rPr>
        <w:noProof/>
      </w:rPr>
      <mc:AlternateContent>
        <mc:Choice Requires="wps">
          <w:drawing>
            <wp:anchor distT="0" distB="0" distL="0" distR="0" simplePos="0" relativeHeight="251669504" behindDoc="0" locked="0" layoutInCell="1" allowOverlap="1" wp14:anchorId="1445113F" wp14:editId="7068CB44">
              <wp:simplePos x="635" y="635"/>
              <wp:positionH relativeFrom="page">
                <wp:align>left</wp:align>
              </wp:positionH>
              <wp:positionV relativeFrom="page">
                <wp:align>bottom</wp:align>
              </wp:positionV>
              <wp:extent cx="565150" cy="357505"/>
              <wp:effectExtent l="0" t="0" r="6350" b="0"/>
              <wp:wrapNone/>
              <wp:docPr id="544181698" name="Text Box 5"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5150" cy="357505"/>
                      </a:xfrm>
                      <a:prstGeom prst="rect">
                        <a:avLst/>
                      </a:prstGeom>
                      <a:noFill/>
                      <a:ln>
                        <a:noFill/>
                      </a:ln>
                    </wps:spPr>
                    <wps:txbx>
                      <w:txbxContent>
                        <w:p w14:paraId="0C007181" w14:textId="080F23BB" w:rsidR="0057511B" w:rsidRPr="0057511B" w:rsidRDefault="0057511B" w:rsidP="0057511B">
                          <w:pPr>
                            <w:spacing w:after="0"/>
                            <w:rPr>
                              <w:rFonts w:ascii="Calibri" w:eastAsia="Calibri" w:hAnsi="Calibri" w:cs="Calibri"/>
                              <w:noProof/>
                              <w:color w:val="000000"/>
                              <w:sz w:val="20"/>
                              <w:szCs w:val="20"/>
                            </w:rPr>
                          </w:pPr>
                          <w:r>
                            <w:rPr>
                              <w:rFonts w:ascii="Calibri" w:hAnsi="Calibri"/>
                              <w:color w:val="000000"/>
                              <w:sz w:val="20"/>
                            </w:rPr>
                            <w:t>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445113F" id="_x0000_t202" coordsize="21600,21600" o:spt="202" path="m,l,21600r21600,l21600,xe">
              <v:stroke joinstyle="miter"/>
              <v:path gradientshapeok="t" o:connecttype="rect"/>
            </v:shapetype>
            <v:shape id="Text Box 5" o:spid="_x0000_s1031" type="#_x0000_t202" alt="Public" style="position:absolute;margin-left:0;margin-top:0;width:44.5pt;height:28.15pt;z-index:25166950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" filled="f" stroked="f">
              <v:textbox style="mso-fit-shape-to-text:t" inset="20pt,0,0,15pt">
                <w:txbxContent>
                  <w:p w14:paraId="0C007181" w14:textId="080F23BB" w:rsidR="0057511B" w:rsidRPr="0057511B" w:rsidRDefault="0057511B" w:rsidP="0057511B">
                    <w:pPr>
                      <w:spacing w:after="0"/>
                      <w:rPr>
                        <w:rFonts w:ascii="Calibri" w:eastAsia="Calibri" w:hAnsi="Calibri" w:cs="Calibri"/>
                        <w:noProof/>
                        <w:color w:val="000000"/>
                        <w:sz w:val="20"/>
                        <w:szCs w:val="20"/>
                      </w:rPr>
                    </w:pPr>
                    <w:r>
                      <w:rPr>
                        <w:rFonts w:ascii="Calibri" w:hAnsi="Calibri"/>
                        <w:color w:val="000000"/>
                        <w:sz w:val="20"/>
                      </w:rPr>
                      <w:t>উন্মুক্ত</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04199" w14:textId="75EEEE70" w:rsidR="0057511B" w:rsidRDefault="0057511B">
    <w:pPr>
      <w:pStyle w:val="Footer"/>
    </w:pPr>
    <w:r>
      <w:rPr>
        <w:noProof/>
      </w:rPr>
      <mc:AlternateContent>
        <mc:Choice Requires="wps">
          <w:drawing>
            <wp:anchor distT="0" distB="0" distL="0" distR="0" simplePos="0" relativeHeight="251670528" behindDoc="0" locked="0" layoutInCell="1" allowOverlap="1" wp14:anchorId="6A3E44F5" wp14:editId="3EDDBC48">
              <wp:simplePos x="635" y="635"/>
              <wp:positionH relativeFrom="page">
                <wp:align>left</wp:align>
              </wp:positionH>
              <wp:positionV relativeFrom="page">
                <wp:align>bottom</wp:align>
              </wp:positionV>
              <wp:extent cx="565150" cy="357505"/>
              <wp:effectExtent l="0" t="0" r="6350" b="0"/>
              <wp:wrapNone/>
              <wp:docPr id="490238183" name="Text Box 6"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5150" cy="357505"/>
                      </a:xfrm>
                      <a:prstGeom prst="rect">
                        <a:avLst/>
                      </a:prstGeom>
                      <a:noFill/>
                      <a:ln>
                        <a:noFill/>
                      </a:ln>
                    </wps:spPr>
                    <wps:txbx>
                      <w:txbxContent>
                        <w:p w14:paraId="1B97F67B" w14:textId="2FD787CE" w:rsidR="0057511B" w:rsidRPr="0057511B" w:rsidRDefault="0057511B" w:rsidP="0057511B">
                          <w:pPr>
                            <w:spacing w:after="0"/>
                            <w:rPr>
                              <w:rFonts w:ascii="Calibri" w:eastAsia="Calibri" w:hAnsi="Calibri" w:cs="Calibri"/>
                              <w:noProof/>
                              <w:color w:val="000000"/>
                              <w:sz w:val="20"/>
                              <w:szCs w:val="20"/>
                            </w:rPr>
                          </w:pPr>
                          <w:r>
                            <w:rPr>
                              <w:rFonts w:ascii="Calibri" w:hAnsi="Calibri"/>
                              <w:color w:val="000000"/>
                              <w:sz w:val="20"/>
                            </w:rPr>
                            <w:t>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A3E44F5" id="_x0000_t202" coordsize="21600,21600" o:spt="202" path="m,l,21600r21600,l21600,xe">
              <v:stroke joinstyle="miter"/>
              <v:path gradientshapeok="t" o:connecttype="rect"/>
            </v:shapetype>
            <v:shape id="_x0000_s1032" type="#_x0000_t202" alt="Public" style="position:absolute;margin-left:0;margin-top:0;width:44.5pt;height:28.15pt;z-index:25167052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" filled="f" stroked="f">
              <v:textbox style="mso-fit-shape-to-text:t" inset="20pt,0,0,15pt">
                <w:txbxContent>
                  <w:p w14:paraId="1B97F67B" w14:textId="2FD787CE" w:rsidR="0057511B" w:rsidRPr="0057511B" w:rsidRDefault="0057511B" w:rsidP="0057511B">
                    <w:pPr>
                      <w:spacing w:after="0"/>
                      <w:rPr>
                        <w:rFonts w:ascii="Calibri" w:eastAsia="Calibri" w:hAnsi="Calibri" w:cs="Calibri"/>
                        <w:noProof/>
                        <w:color w:val="000000"/>
                        <w:sz w:val="20"/>
                        <w:szCs w:val="20"/>
                      </w:rPr>
                    </w:pPr>
                    <w:r>
                      <w:rPr>
                        <w:rFonts w:ascii="Calibri" w:hAnsi="Calibri"/>
                        <w:color w:val="000000"/>
                        <w:sz w:val="20"/>
                      </w:rPr>
                      <w:t>উন্মুক্ত</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8EF6E" w14:textId="066D3A8E" w:rsidR="0057511B" w:rsidRDefault="0057511B">
    <w:pPr>
      <w:pStyle w:val="Footer"/>
    </w:pPr>
    <w:r>
      <w:rPr>
        <w:noProof/>
      </w:rPr>
      <mc:AlternateContent>
        <mc:Choice Requires="wps">
          <w:drawing>
            <wp:anchor distT="0" distB="0" distL="0" distR="0" simplePos="0" relativeHeight="251668480" behindDoc="0" locked="0" layoutInCell="1" allowOverlap="1" wp14:anchorId="276C0BF1" wp14:editId="7DD89F61">
              <wp:simplePos x="635" y="635"/>
              <wp:positionH relativeFrom="page">
                <wp:align>left</wp:align>
              </wp:positionH>
              <wp:positionV relativeFrom="page">
                <wp:align>bottom</wp:align>
              </wp:positionV>
              <wp:extent cx="565150" cy="357505"/>
              <wp:effectExtent l="0" t="0" r="6350" b="0"/>
              <wp:wrapNone/>
              <wp:docPr id="1270091076" name="Text Box 4"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5150" cy="357505"/>
                      </a:xfrm>
                      <a:prstGeom prst="rect">
                        <a:avLst/>
                      </a:prstGeom>
                      <a:noFill/>
                      <a:ln>
                        <a:noFill/>
                      </a:ln>
                    </wps:spPr>
                    <wps:txbx>
                      <w:txbxContent>
                        <w:p w14:paraId="583549DF" w14:textId="0F5FCA3B" w:rsidR="0057511B" w:rsidRPr="0057511B" w:rsidRDefault="0057511B" w:rsidP="0057511B">
                          <w:pPr>
                            <w:spacing w:after="0"/>
                            <w:rPr>
                              <w:rFonts w:ascii="Calibri" w:eastAsia="Calibri" w:hAnsi="Calibri" w:cs="Calibri"/>
                              <w:noProof/>
                              <w:color w:val="000000"/>
                              <w:sz w:val="20"/>
                              <w:szCs w:val="20"/>
                            </w:rPr>
                          </w:pPr>
                          <w:r>
                            <w:rPr>
                              <w:rFonts w:ascii="Calibri" w:hAnsi="Calibri"/>
                              <w:color w:val="000000"/>
                              <w:sz w:val="20"/>
                            </w:rPr>
                            <w:t>উন্মুক্ত</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76C0BF1" id="_x0000_t202" coordsize="21600,21600" o:spt="202" path="m,l,21600r21600,l21600,xe">
              <v:stroke joinstyle="miter"/>
              <v:path gradientshapeok="t" o:connecttype="rect"/>
            </v:shapetype>
            <v:shape id="Text Box 4" o:spid="_x0000_s1033" type="#_x0000_t202" alt="Public" style="position:absolute;margin-left:0;margin-top:0;width:44.5pt;height:28.15pt;z-index:25166848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" filled="f" stroked="f">
              <v:textbox style="mso-fit-shape-to-text:t" inset="20pt,0,0,15pt">
                <w:txbxContent>
                  <w:p w14:paraId="583549DF" w14:textId="0F5FCA3B" w:rsidR="0057511B" w:rsidRPr="0057511B" w:rsidRDefault="0057511B" w:rsidP="0057511B">
                    <w:pPr>
                      <w:spacing w:after="0"/>
                      <w:rPr>
                        <w:rFonts w:ascii="Calibri" w:eastAsia="Calibri" w:hAnsi="Calibri" w:cs="Calibri"/>
                        <w:noProof/>
                        <w:color w:val="000000"/>
                        <w:sz w:val="20"/>
                        <w:szCs w:val="20"/>
                      </w:rPr>
                    </w:pPr>
                    <w:r>
                      <w:rPr>
                        <w:rFonts w:ascii="Calibri" w:hAnsi="Calibri"/>
                        <w:color w:val="000000"/>
                        <w:sz w:val="20"/>
                      </w:rPr>
                      <w:t>উন্মুক্ত</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771DE" w14:textId="77777777" w:rsidR="001934C3" w:rsidRDefault="001934C3">
      <w:pPr>
        <w:spacing w:after="0" w:line="240" w:lineRule="auto"/>
      </w:pPr>
      <w:r>
        <w:separator/>
      </w:r>
    </w:p>
  </w:footnote>
  <w:footnote w:type="continuationSeparator" w:id="0">
    <w:p w14:paraId="23B3ACA8" w14:textId="77777777" w:rsidR="001934C3" w:rsidRDefault="001934C3">
      <w:pPr>
        <w:spacing w:after="0" w:line="240" w:lineRule="auto"/>
      </w:pPr>
      <w:r>
        <w:continuationSeparator/>
      </w:r>
    </w:p>
  </w:footnote>
  <w:footnote w:id="1">
    <w:p w14:paraId="395316CD" w14:textId="43B099C0" w:rsidR="00383877" w:rsidRPr="006615C1" w:rsidRDefault="00383877" w:rsidP="00383877">
      <w:pPr>
        <w:pBdr>
          <w:top w:val="nil"/>
          <w:left w:val="nil"/>
          <w:bottom w:val="nil"/>
          <w:right w:val="nil"/>
          <w:between w:val="nil"/>
        </w:pBdr>
        <w:spacing w:after="0" w:line="240" w:lineRule="auto"/>
        <w:rPr>
          <w:rFonts w:ascii="Open Sans" w:hAnsi="Open Sans" w:cs="Open Sans"/>
          <w:color w:val="000000"/>
          <w:sz w:val="16"/>
          <w:szCs w:val="16"/>
        </w:rPr>
      </w:pPr>
      <w:r>
        <w:rPr>
          <w:rFonts w:ascii="Open Sans" w:hAnsi="Open Sans" w:cs="Open Sans"/>
          <w:sz w:val="16"/>
          <w:szCs w:val="16"/>
          <w:vertAlign w:val="superscript"/>
        </w:rPr>
        <w:footnoteRef/>
      </w:r>
      <w:r>
        <w:rPr>
          <w:rFonts w:ascii="Open Sans" w:hAnsi="Open Sans"/>
          <w:color w:val="000000"/>
          <w:sz w:val="16"/>
        </w:rPr>
        <w:t xml:space="preserve"> </w:t>
      </w:r>
      <w:r>
        <w:rPr>
          <w:rFonts w:ascii="Open Sans" w:hAnsi="Open Sans"/>
          <w:sz w:val="16"/>
        </w:rPr>
        <w:t xml:space="preserve">কোর কম্পিটেন্সি ফ্রেমওয়ার্ক এবং সার্জ অপটিমাইজেশন ডকুমেন্টেশন আইএফআরসি </w:t>
      </w:r>
      <w:r>
        <w:rPr>
          <w:rFonts w:ascii="Open Sans" w:hAnsi="Open Sans"/>
          <w:color w:val="0563C1"/>
          <w:sz w:val="16"/>
          <w:u w:val="single"/>
        </w:rPr>
        <w:t>FedNet</w:t>
      </w:r>
      <w:r>
        <w:rPr>
          <w:rFonts w:ascii="Open Sans" w:hAnsi="Open Sans"/>
          <w:color w:val="000000"/>
          <w:sz w:val="16"/>
        </w:rPr>
        <w:t xml:space="preserve">.-এ পাওয়া যাচ্ছে। </w:t>
      </w:r>
    </w:p>
  </w:footnote>
  <w:footnote w:id="2">
    <w:p w14:paraId="7AB8E6C6" w14:textId="77777777" w:rsidR="00F267DD" w:rsidRPr="007D3E51" w:rsidRDefault="00F267DD" w:rsidP="00F267DD">
      <w:pPr>
        <w:pStyle w:val="FootnoteText"/>
        <w:rPr>
          <w:rFonts w:ascii="Open Sans" w:hAnsi="Open Sans" w:cs="Open Sans"/>
          <w:sz w:val="16"/>
          <w:szCs w:val="16"/>
        </w:rPr>
      </w:pPr>
      <w:r>
        <w:rPr>
          <w:rStyle w:val="FootnoteReference"/>
          <w:rFonts w:ascii="Open Sans" w:hAnsi="Open Sans" w:cs="Open Sans"/>
          <w:sz w:val="16"/>
          <w:szCs w:val="16"/>
        </w:rPr>
        <w:footnoteRef/>
      </w:r>
      <w:r>
        <w:rPr>
          <w:rFonts w:ascii="Open Sans" w:hAnsi="Open Sans"/>
          <w:sz w:val="16"/>
        </w:rPr>
        <w:t xml:space="preserve"> </w:t>
      </w:r>
      <w:r>
        <w:rPr>
          <w:rFonts w:ascii="Open Sans" w:hAnsi="Open Sans"/>
          <w:sz w:val="16"/>
        </w:rPr>
        <w:t xml:space="preserve">এর অংশ হিসেবে সাড়াদানটিকে সহায়তা করার জন্য কীভাবে বিদ্যমান যেকোনো মতামত জানানোর ব্যবস্থাকে মানিয়ে নেওয়া এবং ব্যবহার করা যেতে পারে, তা পরিকল্পনা করার জন্য ন্যাশনাল সোসাইটির সাথে কাজ করা।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2F7D8" w14:textId="77777777" w:rsidR="00BF455C" w:rsidRDefault="00BF455C">
    <w:pPr>
      <w:pStyle w:val="Heading1"/>
      <w:spacing w:before="120"/>
      <w:ind w:right="360"/>
      <w:rPr>
        <w:b w:val="0"/>
        <w:sz w:val="24"/>
        <w:szCs w:val="24"/>
      </w:rPr>
    </w:pPr>
  </w:p>
  <w:p w14:paraId="211AFBA1" w14:textId="77777777" w:rsidR="00BF455C" w:rsidRDefault="00BF455C">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Pr>
        <w:rFonts w:ascii="Montserrat" w:eastAsia="Montserrat" w:hAnsi="Montserrat" w:cs="Montserrat"/>
        <w:b/>
        <w:color w:val="FFFFFF"/>
      </w:rPr>
      <w:fldChar w:fldCharType="begin"/>
    </w:r>
    <w:r>
      <w:rPr>
        <w:rFonts w:ascii="Montserrat" w:eastAsia="Montserrat" w:hAnsi="Montserrat" w:cs="Montserrat"/>
        <w:b/>
        <w:color w:val="FFFFFF"/>
      </w:rPr>
      <w:instrText>PAGE</w:instrText>
    </w:r>
    <w:r>
      <w:rPr>
        <w:rFonts w:ascii="Montserrat" w:eastAsia="Montserrat" w:hAnsi="Montserrat" w:cs="Montserrat"/>
        <w:b/>
        <w:color w:val="FFFFFF"/>
      </w:rPr>
      <w:fldChar w:fldCharType="separate"/>
    </w:r>
    <w:r>
      <w:rPr>
        <w:rFonts w:ascii="Montserrat" w:eastAsia="Montserrat" w:hAnsi="Montserrat" w:cs="Montserrat"/>
        <w:b/>
        <w:color w:val="FFFFFF"/>
      </w:rPr>
      <w:t>1</w:t>
    </w:r>
    <w:r>
      <w:rPr>
        <w:rFonts w:ascii="Montserrat" w:eastAsia="Montserrat" w:hAnsi="Montserrat" w:cs="Montserrat"/>
        <w:b/>
        <w:color w:val="FFFFFF"/>
      </w:rPr>
      <w:fldChar w:fldCharType="end"/>
    </w:r>
  </w:p>
  <w:tbl>
    <w:tblPr>
      <w:tblStyle w:val="a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776"/>
      <w:gridCol w:w="290"/>
    </w:tblGrid>
    <w:tr w:rsidR="00BF455C" w14:paraId="072F4C1C" w14:textId="77777777" w:rsidTr="00294C1C">
      <w:trPr>
        <w:trHeight w:val="370"/>
      </w:trPr>
      <w:tc>
        <w:tcPr>
          <w:tcW w:w="4840" w:type="pct"/>
          <w:tcBorders>
            <w:top w:val="nil"/>
            <w:left w:val="nil"/>
            <w:bottom w:val="single" w:sz="4" w:space="0" w:color="000000"/>
          </w:tcBorders>
          <w:vAlign w:val="bottom"/>
        </w:tcPr>
        <w:p w14:paraId="23340105" w14:textId="77777777" w:rsidR="00BF455C" w:rsidRDefault="00BF455C">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hAnsi="Montserrat"/>
              <w:b/>
              <w:color w:val="000000"/>
              <w:sz w:val="24"/>
            </w:rPr>
            <w:t xml:space="preserve"> </w:t>
          </w:r>
          <w:r>
            <w:rPr>
              <w:noProof/>
            </w:rPr>
            <w:drawing>
              <wp:anchor distT="0" distB="0" distL="114300" distR="114300" simplePos="0" relativeHeight="251660288" behindDoc="0" locked="0" layoutInCell="1" hidden="0" allowOverlap="1" wp14:anchorId="6BB0B305" wp14:editId="74D0AAEB">
                <wp:simplePos x="0" y="0"/>
                <wp:positionH relativeFrom="column">
                  <wp:posOffset>-73023</wp:posOffset>
                </wp:positionH>
                <wp:positionV relativeFrom="paragraph">
                  <wp:posOffset>2438</wp:posOffset>
                </wp:positionV>
                <wp:extent cx="1790065" cy="714375"/>
                <wp:effectExtent l="0" t="0" r="0" b="0"/>
                <wp:wrapSquare wrapText="bothSides" distT="0" distB="0" distL="114300" distR="114300"/>
                <wp:docPr id="3"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1D17D2C4" w14:textId="77777777" w:rsidR="00BF455C" w:rsidRDefault="00BF455C">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35FD7AA7" w14:textId="77777777" w:rsidR="00BF455C" w:rsidRDefault="00BF455C">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1"/>
              <w:szCs w:val="21"/>
            </w:rPr>
          </w:pPr>
          <w:r>
            <w:rPr>
              <w:rFonts w:ascii="Montserrat" w:hAnsi="Montserrat"/>
              <w:b/>
              <w:color w:val="000000"/>
              <w:sz w:val="21"/>
            </w:rPr>
            <w:t>কমিউনিটি এনগেজমেন্ট অ্যান্ড অ্যাকাউন্ট্যাবিলিটি টুলকিট</w:t>
          </w:r>
        </w:p>
        <w:p w14:paraId="58571D27" w14:textId="4AEE3BD1" w:rsidR="00BF455C" w:rsidRDefault="00BF455C">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hAnsi="Montserrat"/>
              <w:color w:val="000000"/>
              <w:sz w:val="21"/>
            </w:rPr>
            <w:t>টুল ৮: সিইএ জব ডেসক্রিপশনস টুল</w:t>
          </w:r>
        </w:p>
      </w:tc>
      <w:tc>
        <w:tcPr>
          <w:tcW w:w="160" w:type="pct"/>
          <w:tcBorders>
            <w:top w:val="nil"/>
            <w:bottom w:val="single" w:sz="4" w:space="0" w:color="C55911"/>
          </w:tcBorders>
          <w:shd w:val="clear" w:color="auto" w:fill="FF0000"/>
          <w:vAlign w:val="bottom"/>
        </w:tcPr>
        <w:p w14:paraId="21063BC2" w14:textId="77777777" w:rsidR="00BF455C" w:rsidRDefault="00BF455C">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350714AB" w14:textId="77777777" w:rsidR="00BF455C" w:rsidRDefault="00BF45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4D117" w14:textId="77777777" w:rsidR="00BE316D" w:rsidRDefault="00BE316D">
    <w:pPr>
      <w:pStyle w:val="Heading1"/>
      <w:spacing w:before="120"/>
      <w:ind w:right="360"/>
      <w:rPr>
        <w:b w:val="0"/>
        <w:sz w:val="24"/>
        <w:szCs w:val="24"/>
      </w:rPr>
    </w:pPr>
  </w:p>
  <w:p w14:paraId="6B664661" w14:textId="77777777" w:rsidR="00BE316D" w:rsidRDefault="00BE316D">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Pr>
        <w:rFonts w:ascii="Montserrat" w:eastAsia="Montserrat" w:hAnsi="Montserrat" w:cs="Montserrat"/>
        <w:b/>
        <w:color w:val="FFFFFF"/>
      </w:rPr>
      <w:fldChar w:fldCharType="begin"/>
    </w:r>
    <w:r>
      <w:rPr>
        <w:rFonts w:ascii="Montserrat" w:eastAsia="Montserrat" w:hAnsi="Montserrat" w:cs="Montserrat"/>
        <w:b/>
        <w:color w:val="FFFFFF"/>
      </w:rPr>
      <w:instrText>PAGE</w:instrText>
    </w:r>
    <w:r>
      <w:rPr>
        <w:rFonts w:ascii="Montserrat" w:eastAsia="Montserrat" w:hAnsi="Montserrat" w:cs="Montserrat"/>
        <w:b/>
        <w:color w:val="FFFFFF"/>
      </w:rPr>
      <w:fldChar w:fldCharType="separate"/>
    </w:r>
    <w:r>
      <w:rPr>
        <w:rFonts w:ascii="Montserrat" w:eastAsia="Montserrat" w:hAnsi="Montserrat" w:cs="Montserrat"/>
        <w:b/>
        <w:color w:val="FFFFFF"/>
      </w:rPr>
      <w:t>1</w:t>
    </w:r>
    <w:r>
      <w:rPr>
        <w:rFonts w:ascii="Montserrat" w:eastAsia="Montserrat" w:hAnsi="Montserrat" w:cs="Montserrat"/>
        <w:b/>
        <w:color w:val="FFFFFF"/>
      </w:rPr>
      <w:fldChar w:fldCharType="end"/>
    </w:r>
  </w:p>
  <w:tbl>
    <w:tblPr>
      <w:tblStyle w:val="a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776"/>
      <w:gridCol w:w="290"/>
    </w:tblGrid>
    <w:tr w:rsidR="00BE316D" w14:paraId="71C7080C" w14:textId="77777777" w:rsidTr="00294C1C">
      <w:trPr>
        <w:trHeight w:val="370"/>
      </w:trPr>
      <w:tc>
        <w:tcPr>
          <w:tcW w:w="4840" w:type="pct"/>
          <w:tcBorders>
            <w:top w:val="nil"/>
            <w:left w:val="nil"/>
            <w:bottom w:val="single" w:sz="4" w:space="0" w:color="000000"/>
          </w:tcBorders>
          <w:vAlign w:val="bottom"/>
        </w:tcPr>
        <w:p w14:paraId="4DA6EE13" w14:textId="77777777" w:rsidR="00BE316D" w:rsidRDefault="00BE316D">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hAnsi="Montserrat"/>
              <w:b/>
              <w:color w:val="000000"/>
              <w:sz w:val="24"/>
            </w:rPr>
            <w:t xml:space="preserve"> </w:t>
          </w:r>
          <w:r>
            <w:rPr>
              <w:noProof/>
            </w:rPr>
            <w:drawing>
              <wp:anchor distT="0" distB="0" distL="114300" distR="114300" simplePos="0" relativeHeight="251664384" behindDoc="0" locked="0" layoutInCell="1" hidden="0" allowOverlap="1" wp14:anchorId="600069BF" wp14:editId="0AE59F6E">
                <wp:simplePos x="0" y="0"/>
                <wp:positionH relativeFrom="column">
                  <wp:posOffset>-73023</wp:posOffset>
                </wp:positionH>
                <wp:positionV relativeFrom="paragraph">
                  <wp:posOffset>2438</wp:posOffset>
                </wp:positionV>
                <wp:extent cx="1790065" cy="714375"/>
                <wp:effectExtent l="0" t="0" r="0" b="0"/>
                <wp:wrapSquare wrapText="bothSides" distT="0" distB="0" distL="114300" distR="114300"/>
                <wp:docPr id="10"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18082C0A" w14:textId="77777777" w:rsidR="00BE316D" w:rsidRDefault="00BE316D">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0C8E4D02" w14:textId="77777777" w:rsidR="00BE316D" w:rsidRDefault="00BE316D">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1"/>
              <w:szCs w:val="21"/>
            </w:rPr>
          </w:pPr>
          <w:r>
            <w:rPr>
              <w:rFonts w:ascii="Montserrat" w:hAnsi="Montserrat"/>
              <w:b/>
              <w:color w:val="000000"/>
              <w:sz w:val="21"/>
            </w:rPr>
            <w:t>কমিউনিটি এনগেজমেন্ট অ্যান্ড অ্যাকাউন্ট্যাবিলিটি টুলকিট</w:t>
          </w:r>
        </w:p>
        <w:p w14:paraId="4A2D033E" w14:textId="77777777" w:rsidR="00BE316D" w:rsidRDefault="00BE316D">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hAnsi="Montserrat"/>
              <w:color w:val="000000"/>
              <w:sz w:val="21"/>
            </w:rPr>
            <w:t>টুল ৮: সিইএ জব ডেসক্রিপশনস টুল</w:t>
          </w:r>
        </w:p>
      </w:tc>
      <w:tc>
        <w:tcPr>
          <w:tcW w:w="160" w:type="pct"/>
          <w:tcBorders>
            <w:top w:val="nil"/>
            <w:bottom w:val="single" w:sz="4" w:space="0" w:color="C55911"/>
          </w:tcBorders>
          <w:shd w:val="clear" w:color="auto" w:fill="FF0000"/>
          <w:vAlign w:val="bottom"/>
        </w:tcPr>
        <w:p w14:paraId="3BE2403C" w14:textId="77777777" w:rsidR="00BE316D" w:rsidRDefault="00BE316D">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7B8CB4C8" w14:textId="77777777" w:rsidR="00BE316D" w:rsidRDefault="00BE31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47450"/>
    <w:multiLevelType w:val="multilevel"/>
    <w:tmpl w:val="E54C5BBC"/>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F5C7136"/>
    <w:multiLevelType w:val="hybridMultilevel"/>
    <w:tmpl w:val="BBE24ED8"/>
    <w:lvl w:ilvl="0" w:tplc="08090001">
      <w:start w:val="1"/>
      <w:numFmt w:val="bullet"/>
      <w:lvlText w:val=""/>
      <w:lvlJc w:val="left"/>
      <w:pPr>
        <w:ind w:left="720" w:hanging="360"/>
      </w:pPr>
      <w:rPr>
        <w:rFonts w:ascii="Symbol" w:hAnsi="Symbol" w:hint="default"/>
      </w:rPr>
    </w:lvl>
    <w:lvl w:ilvl="1" w:tplc="468CFB8E">
      <w:start w:val="127"/>
      <w:numFmt w:val="bullet"/>
      <w:lvlText w:val="•"/>
      <w:lvlJc w:val="left"/>
      <w:pPr>
        <w:ind w:left="1440" w:hanging="360"/>
      </w:pPr>
      <w:rPr>
        <w:rFonts w:ascii="Open Sans" w:eastAsia="Roboto" w:hAnsi="Open Sans" w:cs="Open San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135112"/>
    <w:multiLevelType w:val="multilevel"/>
    <w:tmpl w:val="D3A28A9C"/>
    <w:lvl w:ilvl="0">
      <w:start w:val="1"/>
      <w:numFmt w:val="bullet"/>
      <w:lvlText w:val="&gt;"/>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49B3ED6"/>
    <w:multiLevelType w:val="hybridMultilevel"/>
    <w:tmpl w:val="B0A087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CC740C"/>
    <w:multiLevelType w:val="multilevel"/>
    <w:tmpl w:val="89BEB7F8"/>
    <w:lvl w:ilvl="0">
      <w:start w:val="1"/>
      <w:numFmt w:val="bullet"/>
      <w:lvlText w:val="&gt;"/>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9243C10"/>
    <w:multiLevelType w:val="multilevel"/>
    <w:tmpl w:val="4D784E20"/>
    <w:lvl w:ilvl="0">
      <w:start w:val="1"/>
      <w:numFmt w:val="bullet"/>
      <w:lvlText w:val="&gt;"/>
      <w:lvlJc w:val="left"/>
      <w:pPr>
        <w:ind w:left="720" w:hanging="360"/>
      </w:pPr>
      <w:rPr>
        <w:rFonts w:ascii="Verdana" w:hAnsi="Verdana"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50E44C2"/>
    <w:multiLevelType w:val="multilevel"/>
    <w:tmpl w:val="F16C6460"/>
    <w:lvl w:ilvl="0">
      <w:start w:val="1"/>
      <w:numFmt w:val="decimal"/>
      <w:lvlText w:val="%1."/>
      <w:lvlJc w:val="left"/>
      <w:pPr>
        <w:ind w:left="720" w:hanging="360"/>
      </w:pPr>
      <w:rPr>
        <w:rFonts w:ascii="Arial" w:hAnsi="Arial" w:hint="default"/>
        <w:b/>
        <w:i w:val="0"/>
        <w:caps w:val="0"/>
        <w:strike w:val="0"/>
        <w:dstrike w:val="0"/>
        <w:vanish w:val="0"/>
        <w:sz w:val="22"/>
        <w:u w:color="FFFFFF" w:themeColor="background1"/>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D770BB"/>
    <w:multiLevelType w:val="hybridMultilevel"/>
    <w:tmpl w:val="450C3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1802AD"/>
    <w:multiLevelType w:val="hybridMultilevel"/>
    <w:tmpl w:val="C960DEB6"/>
    <w:lvl w:ilvl="0" w:tplc="100C0001">
      <w:start w:val="1"/>
      <w:numFmt w:val="bullet"/>
      <w:lvlText w:val=""/>
      <w:lvlJc w:val="left"/>
      <w:pPr>
        <w:ind w:left="153" w:hanging="360"/>
      </w:pPr>
      <w:rPr>
        <w:rFonts w:ascii="Symbol" w:hAnsi="Symbol" w:hint="default"/>
      </w:rPr>
    </w:lvl>
    <w:lvl w:ilvl="1" w:tplc="100C0003">
      <w:start w:val="1"/>
      <w:numFmt w:val="bullet"/>
      <w:lvlText w:val="o"/>
      <w:lvlJc w:val="left"/>
      <w:pPr>
        <w:ind w:left="873" w:hanging="360"/>
      </w:pPr>
      <w:rPr>
        <w:rFonts w:ascii="Courier New" w:hAnsi="Courier New" w:cs="Courier New" w:hint="default"/>
      </w:rPr>
    </w:lvl>
    <w:lvl w:ilvl="2" w:tplc="100C0005">
      <w:start w:val="1"/>
      <w:numFmt w:val="bullet"/>
      <w:lvlText w:val=""/>
      <w:lvlJc w:val="left"/>
      <w:pPr>
        <w:ind w:left="1593" w:hanging="360"/>
      </w:pPr>
      <w:rPr>
        <w:rFonts w:ascii="Wingdings" w:hAnsi="Wingdings" w:hint="default"/>
      </w:rPr>
    </w:lvl>
    <w:lvl w:ilvl="3" w:tplc="100C0001" w:tentative="1">
      <w:start w:val="1"/>
      <w:numFmt w:val="bullet"/>
      <w:lvlText w:val=""/>
      <w:lvlJc w:val="left"/>
      <w:pPr>
        <w:ind w:left="2313" w:hanging="360"/>
      </w:pPr>
      <w:rPr>
        <w:rFonts w:ascii="Symbol" w:hAnsi="Symbol" w:hint="default"/>
      </w:rPr>
    </w:lvl>
    <w:lvl w:ilvl="4" w:tplc="100C0003" w:tentative="1">
      <w:start w:val="1"/>
      <w:numFmt w:val="bullet"/>
      <w:lvlText w:val="o"/>
      <w:lvlJc w:val="left"/>
      <w:pPr>
        <w:ind w:left="3033" w:hanging="360"/>
      </w:pPr>
      <w:rPr>
        <w:rFonts w:ascii="Courier New" w:hAnsi="Courier New" w:cs="Courier New" w:hint="default"/>
      </w:rPr>
    </w:lvl>
    <w:lvl w:ilvl="5" w:tplc="100C0005" w:tentative="1">
      <w:start w:val="1"/>
      <w:numFmt w:val="bullet"/>
      <w:lvlText w:val=""/>
      <w:lvlJc w:val="left"/>
      <w:pPr>
        <w:ind w:left="3753" w:hanging="360"/>
      </w:pPr>
      <w:rPr>
        <w:rFonts w:ascii="Wingdings" w:hAnsi="Wingdings" w:hint="default"/>
      </w:rPr>
    </w:lvl>
    <w:lvl w:ilvl="6" w:tplc="100C0001" w:tentative="1">
      <w:start w:val="1"/>
      <w:numFmt w:val="bullet"/>
      <w:lvlText w:val=""/>
      <w:lvlJc w:val="left"/>
      <w:pPr>
        <w:ind w:left="4473" w:hanging="360"/>
      </w:pPr>
      <w:rPr>
        <w:rFonts w:ascii="Symbol" w:hAnsi="Symbol" w:hint="default"/>
      </w:rPr>
    </w:lvl>
    <w:lvl w:ilvl="7" w:tplc="100C0003" w:tentative="1">
      <w:start w:val="1"/>
      <w:numFmt w:val="bullet"/>
      <w:lvlText w:val="o"/>
      <w:lvlJc w:val="left"/>
      <w:pPr>
        <w:ind w:left="5193" w:hanging="360"/>
      </w:pPr>
      <w:rPr>
        <w:rFonts w:ascii="Courier New" w:hAnsi="Courier New" w:cs="Courier New" w:hint="default"/>
      </w:rPr>
    </w:lvl>
    <w:lvl w:ilvl="8" w:tplc="100C0005" w:tentative="1">
      <w:start w:val="1"/>
      <w:numFmt w:val="bullet"/>
      <w:lvlText w:val=""/>
      <w:lvlJc w:val="left"/>
      <w:pPr>
        <w:ind w:left="5913" w:hanging="360"/>
      </w:pPr>
      <w:rPr>
        <w:rFonts w:ascii="Wingdings" w:hAnsi="Wingdings" w:hint="default"/>
      </w:rPr>
    </w:lvl>
  </w:abstractNum>
  <w:abstractNum w:abstractNumId="9" w15:restartNumberingAfterBreak="0">
    <w:nsid w:val="3839258C"/>
    <w:multiLevelType w:val="multilevel"/>
    <w:tmpl w:val="58B22C7A"/>
    <w:lvl w:ilvl="0">
      <w:start w:val="1"/>
      <w:numFmt w:val="bullet"/>
      <w:lvlText w:val="&gt;"/>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05B1A83"/>
    <w:multiLevelType w:val="hybridMultilevel"/>
    <w:tmpl w:val="8884AD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5F3D41"/>
    <w:multiLevelType w:val="multilevel"/>
    <w:tmpl w:val="4A3E8072"/>
    <w:lvl w:ilvl="0">
      <w:start w:val="1"/>
      <w:numFmt w:val="bullet"/>
      <w:lvlText w:val="&gt;"/>
      <w:lvlJc w:val="left"/>
      <w:pPr>
        <w:ind w:left="6739" w:hanging="360"/>
      </w:pPr>
      <w:rPr>
        <w:rFonts w:ascii="Verdana" w:eastAsia="Verdana" w:hAnsi="Verdana" w:cs="Verdana"/>
      </w:rPr>
    </w:lvl>
    <w:lvl w:ilvl="1">
      <w:start w:val="1"/>
      <w:numFmt w:val="bullet"/>
      <w:lvlText w:val="o"/>
      <w:lvlJc w:val="left"/>
      <w:pPr>
        <w:ind w:left="7459" w:hanging="360"/>
      </w:pPr>
      <w:rPr>
        <w:rFonts w:ascii="Courier New" w:eastAsia="Courier New" w:hAnsi="Courier New" w:cs="Courier New"/>
      </w:rPr>
    </w:lvl>
    <w:lvl w:ilvl="2">
      <w:start w:val="1"/>
      <w:numFmt w:val="bullet"/>
      <w:lvlText w:val="▪"/>
      <w:lvlJc w:val="left"/>
      <w:pPr>
        <w:ind w:left="8179" w:hanging="360"/>
      </w:pPr>
      <w:rPr>
        <w:rFonts w:ascii="Noto Sans Symbols" w:eastAsia="Noto Sans Symbols" w:hAnsi="Noto Sans Symbols" w:cs="Noto Sans Symbols"/>
      </w:rPr>
    </w:lvl>
    <w:lvl w:ilvl="3">
      <w:start w:val="1"/>
      <w:numFmt w:val="bullet"/>
      <w:lvlText w:val="●"/>
      <w:lvlJc w:val="left"/>
      <w:pPr>
        <w:ind w:left="8899" w:hanging="360"/>
      </w:pPr>
      <w:rPr>
        <w:rFonts w:ascii="Noto Sans Symbols" w:eastAsia="Noto Sans Symbols" w:hAnsi="Noto Sans Symbols" w:cs="Noto Sans Symbols"/>
      </w:rPr>
    </w:lvl>
    <w:lvl w:ilvl="4">
      <w:start w:val="1"/>
      <w:numFmt w:val="bullet"/>
      <w:lvlText w:val="o"/>
      <w:lvlJc w:val="left"/>
      <w:pPr>
        <w:ind w:left="9619" w:hanging="360"/>
      </w:pPr>
      <w:rPr>
        <w:rFonts w:ascii="Courier New" w:eastAsia="Courier New" w:hAnsi="Courier New" w:cs="Courier New"/>
      </w:rPr>
    </w:lvl>
    <w:lvl w:ilvl="5">
      <w:start w:val="1"/>
      <w:numFmt w:val="bullet"/>
      <w:lvlText w:val="▪"/>
      <w:lvlJc w:val="left"/>
      <w:pPr>
        <w:ind w:left="10339" w:hanging="360"/>
      </w:pPr>
      <w:rPr>
        <w:rFonts w:ascii="Noto Sans Symbols" w:eastAsia="Noto Sans Symbols" w:hAnsi="Noto Sans Symbols" w:cs="Noto Sans Symbols"/>
      </w:rPr>
    </w:lvl>
    <w:lvl w:ilvl="6">
      <w:start w:val="1"/>
      <w:numFmt w:val="bullet"/>
      <w:lvlText w:val="●"/>
      <w:lvlJc w:val="left"/>
      <w:pPr>
        <w:ind w:left="11059" w:hanging="360"/>
      </w:pPr>
      <w:rPr>
        <w:rFonts w:ascii="Noto Sans Symbols" w:eastAsia="Noto Sans Symbols" w:hAnsi="Noto Sans Symbols" w:cs="Noto Sans Symbols"/>
      </w:rPr>
    </w:lvl>
    <w:lvl w:ilvl="7">
      <w:start w:val="1"/>
      <w:numFmt w:val="bullet"/>
      <w:lvlText w:val="o"/>
      <w:lvlJc w:val="left"/>
      <w:pPr>
        <w:ind w:left="11779" w:hanging="360"/>
      </w:pPr>
      <w:rPr>
        <w:rFonts w:ascii="Courier New" w:eastAsia="Courier New" w:hAnsi="Courier New" w:cs="Courier New"/>
      </w:rPr>
    </w:lvl>
    <w:lvl w:ilvl="8">
      <w:start w:val="1"/>
      <w:numFmt w:val="bullet"/>
      <w:lvlText w:val="▪"/>
      <w:lvlJc w:val="left"/>
      <w:pPr>
        <w:ind w:left="12499" w:hanging="360"/>
      </w:pPr>
      <w:rPr>
        <w:rFonts w:ascii="Noto Sans Symbols" w:eastAsia="Noto Sans Symbols" w:hAnsi="Noto Sans Symbols" w:cs="Noto Sans Symbols"/>
      </w:rPr>
    </w:lvl>
  </w:abstractNum>
  <w:abstractNum w:abstractNumId="12" w15:restartNumberingAfterBreak="0">
    <w:nsid w:val="4AB01513"/>
    <w:multiLevelType w:val="hybridMultilevel"/>
    <w:tmpl w:val="68145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B16C63"/>
    <w:multiLevelType w:val="multilevel"/>
    <w:tmpl w:val="F16C6460"/>
    <w:lvl w:ilvl="0">
      <w:start w:val="1"/>
      <w:numFmt w:val="decimal"/>
      <w:lvlText w:val="%1."/>
      <w:lvlJc w:val="left"/>
      <w:pPr>
        <w:ind w:left="360" w:hanging="360"/>
      </w:pPr>
      <w:rPr>
        <w:rFonts w:ascii="Arial" w:hAnsi="Arial" w:hint="default"/>
        <w:b/>
        <w:i w:val="0"/>
        <w:caps w:val="0"/>
        <w:strike w:val="0"/>
        <w:dstrike w:val="0"/>
        <w:vanish w:val="0"/>
        <w:sz w:val="22"/>
        <w:u w:color="FFFFFF" w:themeColor="background1"/>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D8F1F86"/>
    <w:multiLevelType w:val="hybridMultilevel"/>
    <w:tmpl w:val="0B9E03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C943B2"/>
    <w:multiLevelType w:val="hybridMultilevel"/>
    <w:tmpl w:val="A6D2414E"/>
    <w:lvl w:ilvl="0" w:tplc="100C0001">
      <w:start w:val="1"/>
      <w:numFmt w:val="bullet"/>
      <w:lvlText w:val=""/>
      <w:lvlJc w:val="left"/>
      <w:pPr>
        <w:ind w:left="153" w:hanging="360"/>
      </w:pPr>
      <w:rPr>
        <w:rFonts w:ascii="Symbol" w:hAnsi="Symbol" w:hint="default"/>
      </w:rPr>
    </w:lvl>
    <w:lvl w:ilvl="1" w:tplc="100C0003" w:tentative="1">
      <w:start w:val="1"/>
      <w:numFmt w:val="bullet"/>
      <w:lvlText w:val="o"/>
      <w:lvlJc w:val="left"/>
      <w:pPr>
        <w:ind w:left="873" w:hanging="360"/>
      </w:pPr>
      <w:rPr>
        <w:rFonts w:ascii="Courier New" w:hAnsi="Courier New" w:cs="Courier New" w:hint="default"/>
      </w:rPr>
    </w:lvl>
    <w:lvl w:ilvl="2" w:tplc="100C0005" w:tentative="1">
      <w:start w:val="1"/>
      <w:numFmt w:val="bullet"/>
      <w:lvlText w:val=""/>
      <w:lvlJc w:val="left"/>
      <w:pPr>
        <w:ind w:left="1593" w:hanging="360"/>
      </w:pPr>
      <w:rPr>
        <w:rFonts w:ascii="Wingdings" w:hAnsi="Wingdings" w:hint="default"/>
      </w:rPr>
    </w:lvl>
    <w:lvl w:ilvl="3" w:tplc="100C0001" w:tentative="1">
      <w:start w:val="1"/>
      <w:numFmt w:val="bullet"/>
      <w:lvlText w:val=""/>
      <w:lvlJc w:val="left"/>
      <w:pPr>
        <w:ind w:left="2313" w:hanging="360"/>
      </w:pPr>
      <w:rPr>
        <w:rFonts w:ascii="Symbol" w:hAnsi="Symbol" w:hint="default"/>
      </w:rPr>
    </w:lvl>
    <w:lvl w:ilvl="4" w:tplc="100C0003" w:tentative="1">
      <w:start w:val="1"/>
      <w:numFmt w:val="bullet"/>
      <w:lvlText w:val="o"/>
      <w:lvlJc w:val="left"/>
      <w:pPr>
        <w:ind w:left="3033" w:hanging="360"/>
      </w:pPr>
      <w:rPr>
        <w:rFonts w:ascii="Courier New" w:hAnsi="Courier New" w:cs="Courier New" w:hint="default"/>
      </w:rPr>
    </w:lvl>
    <w:lvl w:ilvl="5" w:tplc="100C0005" w:tentative="1">
      <w:start w:val="1"/>
      <w:numFmt w:val="bullet"/>
      <w:lvlText w:val=""/>
      <w:lvlJc w:val="left"/>
      <w:pPr>
        <w:ind w:left="3753" w:hanging="360"/>
      </w:pPr>
      <w:rPr>
        <w:rFonts w:ascii="Wingdings" w:hAnsi="Wingdings" w:hint="default"/>
      </w:rPr>
    </w:lvl>
    <w:lvl w:ilvl="6" w:tplc="100C0001" w:tentative="1">
      <w:start w:val="1"/>
      <w:numFmt w:val="bullet"/>
      <w:lvlText w:val=""/>
      <w:lvlJc w:val="left"/>
      <w:pPr>
        <w:ind w:left="4473" w:hanging="360"/>
      </w:pPr>
      <w:rPr>
        <w:rFonts w:ascii="Symbol" w:hAnsi="Symbol" w:hint="default"/>
      </w:rPr>
    </w:lvl>
    <w:lvl w:ilvl="7" w:tplc="100C0003" w:tentative="1">
      <w:start w:val="1"/>
      <w:numFmt w:val="bullet"/>
      <w:lvlText w:val="o"/>
      <w:lvlJc w:val="left"/>
      <w:pPr>
        <w:ind w:left="5193" w:hanging="360"/>
      </w:pPr>
      <w:rPr>
        <w:rFonts w:ascii="Courier New" w:hAnsi="Courier New" w:cs="Courier New" w:hint="default"/>
      </w:rPr>
    </w:lvl>
    <w:lvl w:ilvl="8" w:tplc="100C0005" w:tentative="1">
      <w:start w:val="1"/>
      <w:numFmt w:val="bullet"/>
      <w:lvlText w:val=""/>
      <w:lvlJc w:val="left"/>
      <w:pPr>
        <w:ind w:left="5913" w:hanging="360"/>
      </w:pPr>
      <w:rPr>
        <w:rFonts w:ascii="Wingdings" w:hAnsi="Wingdings" w:hint="default"/>
      </w:rPr>
    </w:lvl>
  </w:abstractNum>
  <w:abstractNum w:abstractNumId="16" w15:restartNumberingAfterBreak="0">
    <w:nsid w:val="5B8D0AE6"/>
    <w:multiLevelType w:val="multilevel"/>
    <w:tmpl w:val="77160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EA4377"/>
    <w:multiLevelType w:val="multilevel"/>
    <w:tmpl w:val="FE9EABE0"/>
    <w:lvl w:ilvl="0">
      <w:start w:val="1"/>
      <w:numFmt w:val="bullet"/>
      <w:lvlText w:val="&gt;"/>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6D964B6"/>
    <w:multiLevelType w:val="multilevel"/>
    <w:tmpl w:val="4D784E20"/>
    <w:lvl w:ilvl="0">
      <w:start w:val="1"/>
      <w:numFmt w:val="bullet"/>
      <w:lvlText w:val="&gt;"/>
      <w:lvlJc w:val="left"/>
      <w:pPr>
        <w:ind w:left="720" w:hanging="360"/>
      </w:pPr>
      <w:rPr>
        <w:rFonts w:ascii="Verdana" w:hAnsi="Verdana"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9011717"/>
    <w:multiLevelType w:val="hybridMultilevel"/>
    <w:tmpl w:val="1416D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E41B9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5214E24"/>
    <w:multiLevelType w:val="multilevel"/>
    <w:tmpl w:val="DE14477A"/>
    <w:lvl w:ilvl="0">
      <w:start w:val="1"/>
      <w:numFmt w:val="bullet"/>
      <w:lvlText w:val="&gt;"/>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A0572D1"/>
    <w:multiLevelType w:val="hybridMultilevel"/>
    <w:tmpl w:val="2892C22C"/>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16cid:durableId="2009671220">
    <w:abstractNumId w:val="0"/>
  </w:num>
  <w:num w:numId="2" w16cid:durableId="1543857276">
    <w:abstractNumId w:val="20"/>
  </w:num>
  <w:num w:numId="3" w16cid:durableId="185368419">
    <w:abstractNumId w:val="7"/>
  </w:num>
  <w:num w:numId="4" w16cid:durableId="213011881">
    <w:abstractNumId w:val="11"/>
  </w:num>
  <w:num w:numId="5" w16cid:durableId="911041724">
    <w:abstractNumId w:val="2"/>
  </w:num>
  <w:num w:numId="6" w16cid:durableId="1982609699">
    <w:abstractNumId w:val="21"/>
  </w:num>
  <w:num w:numId="7" w16cid:durableId="1777096480">
    <w:abstractNumId w:val="9"/>
  </w:num>
  <w:num w:numId="8" w16cid:durableId="2117942225">
    <w:abstractNumId w:val="18"/>
  </w:num>
  <w:num w:numId="9" w16cid:durableId="1615552989">
    <w:abstractNumId w:val="17"/>
  </w:num>
  <w:num w:numId="10" w16cid:durableId="2052920084">
    <w:abstractNumId w:val="4"/>
  </w:num>
  <w:num w:numId="11" w16cid:durableId="1752311816">
    <w:abstractNumId w:val="6"/>
  </w:num>
  <w:num w:numId="12" w16cid:durableId="1379279152">
    <w:abstractNumId w:val="5"/>
  </w:num>
  <w:num w:numId="13" w16cid:durableId="849679522">
    <w:abstractNumId w:val="10"/>
  </w:num>
  <w:num w:numId="14" w16cid:durableId="302925141">
    <w:abstractNumId w:val="3"/>
  </w:num>
  <w:num w:numId="15" w16cid:durableId="1785617341">
    <w:abstractNumId w:val="19"/>
  </w:num>
  <w:num w:numId="16" w16cid:durableId="329211027">
    <w:abstractNumId w:val="1"/>
  </w:num>
  <w:num w:numId="17" w16cid:durableId="1988977542">
    <w:abstractNumId w:val="12"/>
  </w:num>
  <w:num w:numId="18" w16cid:durableId="698162257">
    <w:abstractNumId w:val="16"/>
  </w:num>
  <w:num w:numId="19" w16cid:durableId="1605306593">
    <w:abstractNumId w:val="8"/>
  </w:num>
  <w:num w:numId="20" w16cid:durableId="1375739125">
    <w:abstractNumId w:val="22"/>
  </w:num>
  <w:num w:numId="21" w16cid:durableId="117602054">
    <w:abstractNumId w:val="15"/>
  </w:num>
  <w:num w:numId="22" w16cid:durableId="458687041">
    <w:abstractNumId w:val="14"/>
  </w:num>
  <w:num w:numId="23" w16cid:durableId="331183105">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9F"/>
    <w:rsid w:val="000226AA"/>
    <w:rsid w:val="00025969"/>
    <w:rsid w:val="00032CD0"/>
    <w:rsid w:val="00056C16"/>
    <w:rsid w:val="00071AB1"/>
    <w:rsid w:val="000C26AA"/>
    <w:rsid w:val="000C353B"/>
    <w:rsid w:val="000D6C25"/>
    <w:rsid w:val="000E6456"/>
    <w:rsid w:val="000F4463"/>
    <w:rsid w:val="00112190"/>
    <w:rsid w:val="0013269F"/>
    <w:rsid w:val="0014019F"/>
    <w:rsid w:val="00140413"/>
    <w:rsid w:val="00152C8B"/>
    <w:rsid w:val="001543D3"/>
    <w:rsid w:val="001752B2"/>
    <w:rsid w:val="00175A1F"/>
    <w:rsid w:val="00175CCF"/>
    <w:rsid w:val="001767C8"/>
    <w:rsid w:val="00185FF2"/>
    <w:rsid w:val="00190B71"/>
    <w:rsid w:val="001934C3"/>
    <w:rsid w:val="001A7D5E"/>
    <w:rsid w:val="001B3596"/>
    <w:rsid w:val="001C1372"/>
    <w:rsid w:val="001D1493"/>
    <w:rsid w:val="001D35D3"/>
    <w:rsid w:val="001E3BBE"/>
    <w:rsid w:val="001E7B15"/>
    <w:rsid w:val="00213631"/>
    <w:rsid w:val="00226EE8"/>
    <w:rsid w:val="00230ABE"/>
    <w:rsid w:val="0024675F"/>
    <w:rsid w:val="00294C1C"/>
    <w:rsid w:val="002B5B21"/>
    <w:rsid w:val="002D56AF"/>
    <w:rsid w:val="002E374C"/>
    <w:rsid w:val="002E7DA8"/>
    <w:rsid w:val="002F6F7D"/>
    <w:rsid w:val="003001F5"/>
    <w:rsid w:val="00306288"/>
    <w:rsid w:val="00310166"/>
    <w:rsid w:val="00314671"/>
    <w:rsid w:val="00315584"/>
    <w:rsid w:val="003214CF"/>
    <w:rsid w:val="0033033F"/>
    <w:rsid w:val="00334C03"/>
    <w:rsid w:val="00345D2B"/>
    <w:rsid w:val="00351799"/>
    <w:rsid w:val="00360AC3"/>
    <w:rsid w:val="00367103"/>
    <w:rsid w:val="00377FEA"/>
    <w:rsid w:val="00383877"/>
    <w:rsid w:val="003854C6"/>
    <w:rsid w:val="00386397"/>
    <w:rsid w:val="003A2DF1"/>
    <w:rsid w:val="003B7641"/>
    <w:rsid w:val="003C6BB3"/>
    <w:rsid w:val="003C75E2"/>
    <w:rsid w:val="003D65E1"/>
    <w:rsid w:val="003F3237"/>
    <w:rsid w:val="003F5DEA"/>
    <w:rsid w:val="00406A1B"/>
    <w:rsid w:val="00411FFE"/>
    <w:rsid w:val="00415097"/>
    <w:rsid w:val="004207B4"/>
    <w:rsid w:val="00422B5B"/>
    <w:rsid w:val="00450415"/>
    <w:rsid w:val="004627E5"/>
    <w:rsid w:val="00462F0A"/>
    <w:rsid w:val="004650F0"/>
    <w:rsid w:val="00470588"/>
    <w:rsid w:val="00476AA0"/>
    <w:rsid w:val="004979F3"/>
    <w:rsid w:val="004A64C2"/>
    <w:rsid w:val="004E128C"/>
    <w:rsid w:val="004E30B9"/>
    <w:rsid w:val="004F3010"/>
    <w:rsid w:val="004F6D99"/>
    <w:rsid w:val="00510F18"/>
    <w:rsid w:val="005325F2"/>
    <w:rsid w:val="005417F7"/>
    <w:rsid w:val="00541A77"/>
    <w:rsid w:val="00551BF7"/>
    <w:rsid w:val="00564FF1"/>
    <w:rsid w:val="00571AD2"/>
    <w:rsid w:val="00574B3C"/>
    <w:rsid w:val="0057511B"/>
    <w:rsid w:val="00585E0D"/>
    <w:rsid w:val="00587F2B"/>
    <w:rsid w:val="0059714B"/>
    <w:rsid w:val="005C3C79"/>
    <w:rsid w:val="005E7109"/>
    <w:rsid w:val="005F05B7"/>
    <w:rsid w:val="005F6768"/>
    <w:rsid w:val="006040A2"/>
    <w:rsid w:val="0060436B"/>
    <w:rsid w:val="00632B81"/>
    <w:rsid w:val="0064145B"/>
    <w:rsid w:val="00652700"/>
    <w:rsid w:val="006539C2"/>
    <w:rsid w:val="00653D3B"/>
    <w:rsid w:val="006615C1"/>
    <w:rsid w:val="00681401"/>
    <w:rsid w:val="00691850"/>
    <w:rsid w:val="006A67F8"/>
    <w:rsid w:val="006C77A0"/>
    <w:rsid w:val="006D1CA4"/>
    <w:rsid w:val="006F05DA"/>
    <w:rsid w:val="006F5722"/>
    <w:rsid w:val="006F5F0A"/>
    <w:rsid w:val="00701F60"/>
    <w:rsid w:val="00712FD1"/>
    <w:rsid w:val="00713271"/>
    <w:rsid w:val="007146EC"/>
    <w:rsid w:val="007151A3"/>
    <w:rsid w:val="00741B37"/>
    <w:rsid w:val="00765E67"/>
    <w:rsid w:val="00772492"/>
    <w:rsid w:val="007738B1"/>
    <w:rsid w:val="00773958"/>
    <w:rsid w:val="00793E13"/>
    <w:rsid w:val="00797924"/>
    <w:rsid w:val="007A708E"/>
    <w:rsid w:val="007B4A25"/>
    <w:rsid w:val="007D33B5"/>
    <w:rsid w:val="007D3754"/>
    <w:rsid w:val="00801995"/>
    <w:rsid w:val="00811EE2"/>
    <w:rsid w:val="008309A8"/>
    <w:rsid w:val="0083132D"/>
    <w:rsid w:val="008448A1"/>
    <w:rsid w:val="00855099"/>
    <w:rsid w:val="008562FB"/>
    <w:rsid w:val="00856918"/>
    <w:rsid w:val="0085732E"/>
    <w:rsid w:val="00862660"/>
    <w:rsid w:val="0087475A"/>
    <w:rsid w:val="00896E94"/>
    <w:rsid w:val="00897066"/>
    <w:rsid w:val="008A1E5C"/>
    <w:rsid w:val="008B1158"/>
    <w:rsid w:val="008B78BB"/>
    <w:rsid w:val="008C18BE"/>
    <w:rsid w:val="008C6AB9"/>
    <w:rsid w:val="008E0E9D"/>
    <w:rsid w:val="008E7E26"/>
    <w:rsid w:val="008F56B6"/>
    <w:rsid w:val="008F63F7"/>
    <w:rsid w:val="008F731F"/>
    <w:rsid w:val="009054BD"/>
    <w:rsid w:val="00910FA6"/>
    <w:rsid w:val="00914415"/>
    <w:rsid w:val="009274EB"/>
    <w:rsid w:val="009362B2"/>
    <w:rsid w:val="0094142E"/>
    <w:rsid w:val="00945BF9"/>
    <w:rsid w:val="0099490E"/>
    <w:rsid w:val="00995576"/>
    <w:rsid w:val="009A7002"/>
    <w:rsid w:val="009B6376"/>
    <w:rsid w:val="009B6401"/>
    <w:rsid w:val="009C2931"/>
    <w:rsid w:val="009C39FD"/>
    <w:rsid w:val="009E3C1A"/>
    <w:rsid w:val="009E4558"/>
    <w:rsid w:val="00A051FE"/>
    <w:rsid w:val="00A05F54"/>
    <w:rsid w:val="00A17290"/>
    <w:rsid w:val="00A31D3B"/>
    <w:rsid w:val="00A34609"/>
    <w:rsid w:val="00A41D5B"/>
    <w:rsid w:val="00A43A32"/>
    <w:rsid w:val="00A465F3"/>
    <w:rsid w:val="00A52505"/>
    <w:rsid w:val="00A640BD"/>
    <w:rsid w:val="00A66AB1"/>
    <w:rsid w:val="00A732BF"/>
    <w:rsid w:val="00A759CC"/>
    <w:rsid w:val="00A7622F"/>
    <w:rsid w:val="00A916DD"/>
    <w:rsid w:val="00A91C84"/>
    <w:rsid w:val="00A92BD7"/>
    <w:rsid w:val="00A9751A"/>
    <w:rsid w:val="00AB4E7E"/>
    <w:rsid w:val="00AC1489"/>
    <w:rsid w:val="00AD264B"/>
    <w:rsid w:val="00AD7B3C"/>
    <w:rsid w:val="00B1595B"/>
    <w:rsid w:val="00B277B0"/>
    <w:rsid w:val="00B316D4"/>
    <w:rsid w:val="00B411B3"/>
    <w:rsid w:val="00B41EA5"/>
    <w:rsid w:val="00B47861"/>
    <w:rsid w:val="00B520AE"/>
    <w:rsid w:val="00B53D01"/>
    <w:rsid w:val="00B5511D"/>
    <w:rsid w:val="00B60D70"/>
    <w:rsid w:val="00B60DFF"/>
    <w:rsid w:val="00B62AC1"/>
    <w:rsid w:val="00B64FC2"/>
    <w:rsid w:val="00B652AD"/>
    <w:rsid w:val="00B71BCD"/>
    <w:rsid w:val="00B9042E"/>
    <w:rsid w:val="00B92E33"/>
    <w:rsid w:val="00B93792"/>
    <w:rsid w:val="00BA2AB9"/>
    <w:rsid w:val="00BB30BE"/>
    <w:rsid w:val="00BC12F8"/>
    <w:rsid w:val="00BD0794"/>
    <w:rsid w:val="00BD7975"/>
    <w:rsid w:val="00BE0D86"/>
    <w:rsid w:val="00BE316D"/>
    <w:rsid w:val="00BE3893"/>
    <w:rsid w:val="00BF455C"/>
    <w:rsid w:val="00C12E65"/>
    <w:rsid w:val="00C26C8D"/>
    <w:rsid w:val="00C378DA"/>
    <w:rsid w:val="00C5593D"/>
    <w:rsid w:val="00C71490"/>
    <w:rsid w:val="00C7389E"/>
    <w:rsid w:val="00C73CA5"/>
    <w:rsid w:val="00C8303E"/>
    <w:rsid w:val="00C97149"/>
    <w:rsid w:val="00CD76AF"/>
    <w:rsid w:val="00CE27BF"/>
    <w:rsid w:val="00D014B7"/>
    <w:rsid w:val="00D05C72"/>
    <w:rsid w:val="00D24440"/>
    <w:rsid w:val="00D31D53"/>
    <w:rsid w:val="00D40695"/>
    <w:rsid w:val="00D56252"/>
    <w:rsid w:val="00D602A0"/>
    <w:rsid w:val="00D7375D"/>
    <w:rsid w:val="00D81AB1"/>
    <w:rsid w:val="00D86E59"/>
    <w:rsid w:val="00D9057C"/>
    <w:rsid w:val="00D9062A"/>
    <w:rsid w:val="00DC7A42"/>
    <w:rsid w:val="00DD34CC"/>
    <w:rsid w:val="00DD3CD4"/>
    <w:rsid w:val="00DD591B"/>
    <w:rsid w:val="00E0319A"/>
    <w:rsid w:val="00E133A7"/>
    <w:rsid w:val="00E31F3E"/>
    <w:rsid w:val="00E33AFE"/>
    <w:rsid w:val="00E412C9"/>
    <w:rsid w:val="00E543E3"/>
    <w:rsid w:val="00E55BA7"/>
    <w:rsid w:val="00E56634"/>
    <w:rsid w:val="00E57F8B"/>
    <w:rsid w:val="00E61C58"/>
    <w:rsid w:val="00E66AF1"/>
    <w:rsid w:val="00E7036F"/>
    <w:rsid w:val="00E7405C"/>
    <w:rsid w:val="00E7669A"/>
    <w:rsid w:val="00E808FE"/>
    <w:rsid w:val="00EA2A8F"/>
    <w:rsid w:val="00EA2DC3"/>
    <w:rsid w:val="00EA4DA3"/>
    <w:rsid w:val="00EB0B6A"/>
    <w:rsid w:val="00EB1228"/>
    <w:rsid w:val="00EB5613"/>
    <w:rsid w:val="00EC0293"/>
    <w:rsid w:val="00EC3F0C"/>
    <w:rsid w:val="00ED511B"/>
    <w:rsid w:val="00EE1265"/>
    <w:rsid w:val="00EE2AA3"/>
    <w:rsid w:val="00EE719D"/>
    <w:rsid w:val="00EF4540"/>
    <w:rsid w:val="00F11753"/>
    <w:rsid w:val="00F17D4B"/>
    <w:rsid w:val="00F267DD"/>
    <w:rsid w:val="00F46E70"/>
    <w:rsid w:val="00F702B9"/>
    <w:rsid w:val="00FA6F1C"/>
    <w:rsid w:val="00FC40A0"/>
    <w:rsid w:val="00FE0CC7"/>
    <w:rsid w:val="00FE4848"/>
  </w:rsids>
  <m:mathPr>
    <m:mathFont m:val="Cambria Math"/>
    <m:brkBin m:val="before"/>
    <m:brkBinSub m:val="--"/>
    <m:smallFrac m:val="0"/>
    <m:dispDef/>
    <m:lMargin m:val="0"/>
    <m:rMargin m:val="0"/>
    <m:defJc m:val="centerGroup"/>
    <m:wrapIndent m:val="1440"/>
    <m:intLim m:val="subSup"/>
    <m:naryLim m:val="undOvr"/>
  </m:mathPr>
  <w:themeFontLang w:val="en-GB"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D7013"/>
  <w15:docId w15:val="{A0698697-C2A8-B843-9CC5-45C0EE1C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Roboto" w:hAnsi="Roboto" w:cs="Roboto"/>
        <w:sz w:val="22"/>
        <w:szCs w:val="22"/>
        <w:lang w:val="bn-BD"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6768"/>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eastAsia="x-none"/>
    </w:rPr>
  </w:style>
  <w:style w:type="paragraph" w:styleId="Heading5">
    <w:name w:val="heading 5"/>
    <w:basedOn w:val="Normal"/>
    <w:next w:val="Normal"/>
    <w:link w:val="Heading5Char"/>
    <w:uiPriority w:val="9"/>
    <w:unhideWhenUsed/>
    <w:qFormat/>
    <w:rsid w:val="00C93779"/>
    <w:pPr>
      <w:spacing w:after="0" w:line="240" w:lineRule="auto"/>
      <w:outlineLvl w:val="4"/>
    </w:pPr>
    <w:rPr>
      <w:rFonts w:cs="Times New Roman"/>
      <w:b/>
      <w:bCs/>
      <w:sz w:val="20"/>
      <w:szCs w:val="20"/>
      <w:lang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bn-BD"/>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bn-BD"/>
    </w:rPr>
  </w:style>
  <w:style w:type="table" w:styleId="TableGrid">
    <w:name w:val="Table Grid"/>
    <w:basedOn w:val="TableNormal"/>
    <w:uiPriority w:val="3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bn-BD"/>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link w:val="CommentText"/>
    <w:uiPriority w:val="99"/>
    <w:semiHidden/>
    <w:rsid w:val="00F344E0"/>
    <w:rPr>
      <w:rFonts w:ascii="Roboto" w:hAnsi="Roboto"/>
      <w:lang w:val="bn-BD" w:eastAsia="en-US"/>
    </w:rPr>
  </w:style>
  <w:style w:type="paragraph" w:styleId="FootnoteText">
    <w:name w:val="footnote text"/>
    <w:basedOn w:val="Normal"/>
    <w:link w:val="FootnoteTextChar"/>
    <w:uiPriority w:val="99"/>
    <w:semiHidden/>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5E1F"/>
    <w:rPr>
      <w:rFonts w:ascii="Roboto" w:hAnsi="Roboto"/>
      <w:lang w:val="bn-BD"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bn-BD"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top w:w="72" w:type="dxa"/>
        <w:left w:w="115" w:type="dxa"/>
        <w:bottom w:w="72" w:type="dxa"/>
        <w:right w:w="115" w:type="dxa"/>
      </w:tblCellMar>
    </w:tblPr>
  </w:style>
  <w:style w:type="table" w:customStyle="1" w:styleId="a3">
    <w:basedOn w:val="TableNormal"/>
    <w:tblPr>
      <w:tblStyleRowBandSize w:val="1"/>
      <w:tblStyleColBandSize w:val="1"/>
      <w:tblCellMar>
        <w:top w:w="72" w:type="dxa"/>
        <w:left w:w="115" w:type="dxa"/>
        <w:bottom w:w="72" w:type="dxa"/>
        <w:right w:w="115" w:type="dxa"/>
      </w:tblCellMar>
    </w:tblPr>
  </w:style>
  <w:style w:type="paragraph" w:customStyle="1" w:styleId="Redcross">
    <w:name w:val="Red cross"/>
    <w:basedOn w:val="Normal"/>
    <w:link w:val="RedcrossChar"/>
    <w:qFormat/>
    <w:rsid w:val="0033033F"/>
    <w:pPr>
      <w:shd w:val="clear" w:color="auto" w:fill="D9D9D9" w:themeFill="background1" w:themeFillShade="D9"/>
      <w:tabs>
        <w:tab w:val="clear" w:pos="6379"/>
      </w:tabs>
      <w:autoSpaceDE w:val="0"/>
      <w:autoSpaceDN w:val="0"/>
      <w:adjustRightInd w:val="0"/>
      <w:spacing w:before="120" w:after="0" w:line="240" w:lineRule="auto"/>
    </w:pPr>
    <w:rPr>
      <w:rFonts w:ascii="Arial" w:eastAsia="Cambria" w:hAnsi="Arial" w:cs="Arial"/>
      <w:b/>
      <w:color w:val="FF0000"/>
      <w:szCs w:val="24"/>
    </w:rPr>
  </w:style>
  <w:style w:type="character" w:customStyle="1" w:styleId="RedcrossChar">
    <w:name w:val="Red cross Char"/>
    <w:basedOn w:val="DefaultParagraphFont"/>
    <w:link w:val="Redcross"/>
    <w:rsid w:val="0033033F"/>
    <w:rPr>
      <w:rFonts w:ascii="Arial" w:eastAsia="Cambria" w:hAnsi="Arial" w:cs="Arial"/>
      <w:b/>
      <w:color w:val="FF0000"/>
      <w:szCs w:val="24"/>
      <w:shd w:val="clear" w:color="auto" w:fill="D9D9D9" w:themeFill="background1" w:themeFillShade="D9"/>
      <w:lang w:val="bn-BD" w:eastAsia="en-US"/>
    </w:rPr>
  </w:style>
  <w:style w:type="paragraph" w:customStyle="1" w:styleId="Default">
    <w:name w:val="Default"/>
    <w:rsid w:val="00B92E33"/>
    <w:pPr>
      <w:tabs>
        <w:tab w:val="clear" w:pos="6379"/>
      </w:tabs>
      <w:autoSpaceDE w:val="0"/>
      <w:autoSpaceDN w:val="0"/>
      <w:adjustRightInd w:val="0"/>
      <w:spacing w:after="0" w:line="240" w:lineRule="auto"/>
    </w:pPr>
    <w:rPr>
      <w:rFonts w:ascii="Aaux Pro" w:hAnsi="Aaux Pro" w:cs="Aaux Pro"/>
      <w:color w:val="000000"/>
      <w:sz w:val="24"/>
      <w:szCs w:val="24"/>
    </w:rPr>
  </w:style>
  <w:style w:type="character" w:customStyle="1" w:styleId="A62">
    <w:name w:val="A6+2"/>
    <w:uiPriority w:val="99"/>
    <w:rsid w:val="00B92E33"/>
    <w:rPr>
      <w:rFonts w:cs="Aaux Pro"/>
      <w:color w:val="000000"/>
      <w:sz w:val="21"/>
      <w:szCs w:val="21"/>
    </w:rPr>
  </w:style>
  <w:style w:type="character" w:customStyle="1" w:styleId="A101">
    <w:name w:val="A10+1"/>
    <w:uiPriority w:val="99"/>
    <w:rsid w:val="00E61C58"/>
    <w:rPr>
      <w:rFonts w:cs="Aaux Pro"/>
      <w:i/>
      <w:iCs/>
      <w:color w:val="000000"/>
      <w:sz w:val="19"/>
      <w:szCs w:val="19"/>
    </w:rPr>
  </w:style>
  <w:style w:type="paragraph" w:customStyle="1" w:styleId="Subhead">
    <w:name w:val="Sub head"/>
    <w:basedOn w:val="Heading1"/>
    <w:rsid w:val="000226AA"/>
    <w:pPr>
      <w:keepNext/>
      <w:tabs>
        <w:tab w:val="clear" w:pos="6379"/>
      </w:tabs>
      <w:spacing w:before="80" w:line="320" w:lineRule="atLeast"/>
    </w:pPr>
    <w:rPr>
      <w:rFonts w:ascii="Arial" w:eastAsia="Times New Roman" w:hAnsi="Arial"/>
      <w:color w:val="88796C"/>
      <w:sz w:val="28"/>
      <w:szCs w:val="24"/>
      <w:lang w:eastAsia="en-US"/>
    </w:rPr>
  </w:style>
  <w:style w:type="paragraph" w:customStyle="1" w:styleId="TableText">
    <w:name w:val="Table Text"/>
    <w:basedOn w:val="Normal"/>
    <w:rsid w:val="000226AA"/>
    <w:pPr>
      <w:tabs>
        <w:tab w:val="clear" w:pos="6379"/>
      </w:tabs>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escription">
    <w:name w:val="Description"/>
    <w:basedOn w:val="Normal"/>
    <w:qFormat/>
    <w:rsid w:val="00EE2AA3"/>
    <w:pPr>
      <w:widowControl w:val="0"/>
      <w:tabs>
        <w:tab w:val="clear" w:pos="6379"/>
      </w:tabs>
      <w:autoSpaceDE w:val="0"/>
      <w:autoSpaceDN w:val="0"/>
      <w:adjustRightInd w:val="0"/>
      <w:spacing w:after="0" w:line="240" w:lineRule="auto"/>
      <w:ind w:left="709"/>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rescue.org/resource/guide-client-responsive-staff-management"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fednet.ifrc.org/FedNet/Docs/HR/Performance%20Management/IFRC%20Competency%20Framework_English.pdf"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go.ifrc.org/surge/catalogue/community-engagemen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hyperlink" Target="https://fednet.ifrc.org/PageFiles/225372/180727-SURGE%20CORE%20COMPETENCY%20FRAMEWORK-A4-EN.pdf" TargetMode="Externa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ommunityengagementhub.org/resource/ifrc-cea-guide/"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a9a6d0592d8592645f9ad59c0145b9c8">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0e8a516f8ed96b6ee97a40a6db8706ba"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hc9xiuKbLCxCGqk4Kd132miK6wUA==">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</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5BF887-997F-4A5C-BCB5-EB6C3CD256CD}">
  <ds:schemaRefs>
    <ds:schemaRef ds:uri="http://schemas.openxmlformats.org/officeDocument/2006/bibliography"/>
  </ds:schemaRefs>
</ds:datastoreItem>
</file>

<file path=customXml/itemProps2.xml><?xml version="1.0" encoding="utf-8"?>
<ds:datastoreItem xmlns:ds="http://schemas.openxmlformats.org/officeDocument/2006/customXml" ds:itemID="{D189FB7E-E0DD-42A9-89C3-56614EF14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3e5729-7bb1-4685-bd1f-c5e580a2ee33"/>
    <ds:schemaRef ds:uri="cf328f71-004c-4ec5-8aac-4c1fe87c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E4A6DA0-DB91-4009-90CF-4CB22BB8839C}">
  <ds:schemaRefs>
    <ds:schemaRef ds:uri="http://schemas.microsoft.com/office/2006/metadata/properties"/>
    <ds:schemaRef ds:uri="http://schemas.microsoft.com/office/infopath/2007/PartnerControls"/>
    <ds:schemaRef ds:uri="cf328f71-004c-4ec5-8aac-4c1fe87c002c"/>
    <ds:schemaRef ds:uri="133e5729-7bb1-4685-bd1f-c5e580a2ee33"/>
    <ds:schemaRef ds:uri="http://schemas.microsoft.com/sharepoint/v3"/>
  </ds:schemaRefs>
</ds:datastoreItem>
</file>

<file path=customXml/itemProps5.xml><?xml version="1.0" encoding="utf-8"?>
<ds:datastoreItem xmlns:ds="http://schemas.openxmlformats.org/officeDocument/2006/customXml" ds:itemID="{D136319A-B5B7-4E93-BB5B-28415B0AC7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25</Pages>
  <Words>7173</Words>
  <Characters>40891</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Lenovo</cp:lastModifiedBy>
  <cp:revision>13</cp:revision>
  <dcterms:created xsi:type="dcterms:W3CDTF">2024-06-12T09:20:00Z</dcterms:created>
  <dcterms:modified xsi:type="dcterms:W3CDTF">2025-06-16T07:10:00Z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lassificationContentMarkingFooterShapeIds">
    <vt:lpwstr>60b1f8bd,4c8a8d5f,7c8dc151,4bb40d44,206f8dc2,1d3870e7</vt:lpwstr>
  </property>
  <property fmtid="{D5CDD505-2E9C-101B-9397-08002B2CF9AE}" pid="6" name="ClassificationContentMarkingFooterFontProps">
    <vt:lpwstr>#000000,10,Calibri</vt:lpwstr>
  </property>
  <property fmtid="{D5CDD505-2E9C-101B-9397-08002B2CF9AE}" pid="7" name="ClassificationContentMarkingFooterText">
    <vt:lpwstr>Public</vt:lpwstr>
  </property>
  <property fmtid="{D5CDD505-2E9C-101B-9397-08002B2CF9AE}" pid="8" name="MSIP_Label_caf3f7fd-5cd4-4287-9002-aceb9af13c42_Enabled">
    <vt:lpwstr>true</vt:lpwstr>
  </property>
  <property fmtid="{D5CDD505-2E9C-101B-9397-08002B2CF9AE}" pid="9" name="MSIP_Label_caf3f7fd-5cd4-4287-9002-aceb9af13c42_SetDate">
    <vt:lpwstr>2024-06-12T09:05:08Z</vt:lpwstr>
  </property>
  <property fmtid="{D5CDD505-2E9C-101B-9397-08002B2CF9AE}" pid="10" name="MSIP_Label_caf3f7fd-5cd4-4287-9002-aceb9af13c42_Method">
    <vt:lpwstr>Privileged</vt:lpwstr>
  </property>
  <property fmtid="{D5CDD505-2E9C-101B-9397-08002B2CF9AE}" pid="11" name="MSIP_Label_caf3f7fd-5cd4-4287-9002-aceb9af13c42_Name">
    <vt:lpwstr>Public</vt:lpwstr>
  </property>
  <property fmtid="{D5CDD505-2E9C-101B-9397-08002B2CF9AE}" pid="12" name="MSIP_Label_caf3f7fd-5cd4-4287-9002-aceb9af13c42_SiteId">
    <vt:lpwstr>a2b53be5-734e-4e6c-ab0d-d184f60fd917</vt:lpwstr>
  </property>
  <property fmtid="{D5CDD505-2E9C-101B-9397-08002B2CF9AE}" pid="13" name="MSIP_Label_caf3f7fd-5cd4-4287-9002-aceb9af13c42_ActionId">
    <vt:lpwstr>7123de81-cb78-4263-be0c-9fca98ba1bac</vt:lpwstr>
  </property>
  <property fmtid="{D5CDD505-2E9C-101B-9397-08002B2CF9AE}" pid="14" name="MSIP_Label_caf3f7fd-5cd4-4287-9002-aceb9af13c42_ContentBits">
    <vt:lpwstr>2</vt:lpwstr>
  </property>
  <property fmtid="{D5CDD505-2E9C-101B-9397-08002B2CF9AE}" pid="15" name="MediaServiceImageTags">
    <vt:lpwstr/>
  </property>
</Properties>
</file>