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4DC0E" w14:textId="77777777" w:rsidR="007A32C4" w:rsidRPr="006C63E4" w:rsidRDefault="00DD1AF6" w:rsidP="00355023">
      <w:pPr>
        <w:bidi/>
        <w:rPr>
          <w:rFonts w:cstheme="minorHAnsi"/>
          <w:sz w:val="24"/>
          <w:szCs w:val="24"/>
          <w:rtl/>
          <w:lang w:bidi="ar-JO"/>
        </w:rPr>
      </w:pPr>
      <w:r w:rsidRPr="006C63E4">
        <w:rPr>
          <w:rFonts w:cstheme="minorHAnsi"/>
          <w:color w:val="FF0000"/>
          <w:sz w:val="24"/>
          <w:szCs w:val="24"/>
          <w:rtl/>
          <w:lang w:bidi="ar-JO"/>
        </w:rPr>
        <w:t>أداة 5:</w:t>
      </w:r>
      <w:r w:rsidRPr="006C63E4">
        <w:rPr>
          <w:rFonts w:cstheme="minorHAnsi"/>
          <w:sz w:val="24"/>
          <w:szCs w:val="24"/>
          <w:rtl/>
          <w:lang w:bidi="ar-JO"/>
        </w:rPr>
        <w:t xml:space="preserve"> نموذج خطة عمل المشاركة المجتمعية والمساءلة </w:t>
      </w:r>
    </w:p>
    <w:p w14:paraId="5D4AB138" w14:textId="77777777" w:rsidR="00DD1AF6" w:rsidRPr="006C63E4" w:rsidRDefault="00DD1AF6" w:rsidP="00355023">
      <w:pPr>
        <w:bidi/>
        <w:rPr>
          <w:rFonts w:cstheme="minorHAnsi"/>
          <w:color w:val="FF0000"/>
          <w:sz w:val="24"/>
          <w:szCs w:val="24"/>
          <w:rtl/>
          <w:lang w:bidi="ar-JO"/>
        </w:rPr>
      </w:pPr>
      <w:r w:rsidRPr="006C63E4">
        <w:rPr>
          <w:rFonts w:cstheme="minorHAnsi"/>
          <w:color w:val="FF0000"/>
          <w:sz w:val="24"/>
          <w:szCs w:val="24"/>
          <w:rtl/>
          <w:lang w:bidi="ar-JO"/>
        </w:rPr>
        <w:t xml:space="preserve">محتويات هذه الوثيقة </w:t>
      </w:r>
    </w:p>
    <w:p w14:paraId="157D8AA9" w14:textId="77777777" w:rsidR="00DD1AF6" w:rsidRPr="006C63E4" w:rsidRDefault="00DD1AF6" w:rsidP="00355023">
      <w:pPr>
        <w:pStyle w:val="ListParagraph"/>
        <w:numPr>
          <w:ilvl w:val="0"/>
          <w:numId w:val="1"/>
        </w:numPr>
        <w:bidi/>
        <w:rPr>
          <w:rFonts w:cstheme="minorHAnsi"/>
          <w:color w:val="FF0000"/>
          <w:sz w:val="24"/>
          <w:szCs w:val="24"/>
          <w:lang w:bidi="ar-JO"/>
        </w:rPr>
      </w:pPr>
      <w:r w:rsidRPr="006C63E4">
        <w:rPr>
          <w:rFonts w:cstheme="minorHAnsi"/>
          <w:color w:val="FF0000"/>
          <w:sz w:val="24"/>
          <w:szCs w:val="24"/>
          <w:rtl/>
          <w:lang w:bidi="ar-JO"/>
        </w:rPr>
        <w:t>الغرض من هذه الأداة</w:t>
      </w:r>
    </w:p>
    <w:p w14:paraId="0C3D3CA8" w14:textId="77777777" w:rsidR="00DD1AF6" w:rsidRPr="006C63E4" w:rsidRDefault="00DD1AF6" w:rsidP="00355023">
      <w:pPr>
        <w:pStyle w:val="ListParagraph"/>
        <w:numPr>
          <w:ilvl w:val="0"/>
          <w:numId w:val="1"/>
        </w:numPr>
        <w:bidi/>
        <w:rPr>
          <w:rFonts w:cstheme="minorHAnsi"/>
          <w:color w:val="FF0000"/>
          <w:sz w:val="24"/>
          <w:szCs w:val="24"/>
          <w:lang w:bidi="ar-JO"/>
        </w:rPr>
      </w:pPr>
      <w:r w:rsidRPr="006C63E4">
        <w:rPr>
          <w:rFonts w:cstheme="minorHAnsi"/>
          <w:color w:val="FF0000"/>
          <w:sz w:val="24"/>
          <w:szCs w:val="24"/>
          <w:rtl/>
          <w:lang w:bidi="ar-JO"/>
        </w:rPr>
        <w:t xml:space="preserve">نموذج الإطار المنطقي </w:t>
      </w:r>
      <w:r w:rsidR="00FE1DB2" w:rsidRPr="006C63E4">
        <w:rPr>
          <w:rFonts w:cstheme="minorHAnsi"/>
          <w:color w:val="FF0000"/>
          <w:sz w:val="24"/>
          <w:szCs w:val="24"/>
          <w:rtl/>
          <w:lang w:bidi="ar-JO"/>
        </w:rPr>
        <w:t>ل</w:t>
      </w:r>
      <w:r w:rsidRPr="006C63E4">
        <w:rPr>
          <w:rFonts w:cstheme="minorHAnsi"/>
          <w:color w:val="FF0000"/>
          <w:sz w:val="24"/>
          <w:szCs w:val="24"/>
          <w:rtl/>
          <w:lang w:bidi="ar-JO"/>
        </w:rPr>
        <w:t>لمشاركة المجتمعية والمساءلة</w:t>
      </w:r>
      <w:r w:rsidR="00FE1DB2" w:rsidRPr="006C63E4">
        <w:rPr>
          <w:rFonts w:cstheme="minorHAnsi"/>
          <w:color w:val="FF0000"/>
          <w:sz w:val="24"/>
          <w:szCs w:val="24"/>
          <w:rtl/>
          <w:lang w:bidi="ar-JO"/>
        </w:rPr>
        <w:t xml:space="preserve"> وخطة أنشطتها</w:t>
      </w:r>
      <w:r w:rsidRPr="006C63E4">
        <w:rPr>
          <w:rFonts w:cstheme="minorHAnsi"/>
          <w:color w:val="FF0000"/>
          <w:sz w:val="24"/>
          <w:szCs w:val="24"/>
          <w:rtl/>
          <w:lang w:bidi="ar-JO"/>
        </w:rPr>
        <w:t xml:space="preserve"> لأغراض إضفاء الطابع المؤسسي عليها </w:t>
      </w:r>
    </w:p>
    <w:p w14:paraId="244CA28B" w14:textId="77777777" w:rsidR="00DD1AF6" w:rsidRPr="006C63E4" w:rsidRDefault="00DD1AF6" w:rsidP="00355023">
      <w:pPr>
        <w:pStyle w:val="ListParagraph"/>
        <w:numPr>
          <w:ilvl w:val="0"/>
          <w:numId w:val="1"/>
        </w:numPr>
        <w:bidi/>
        <w:rPr>
          <w:rFonts w:cstheme="minorHAnsi"/>
          <w:color w:val="FF0000"/>
          <w:sz w:val="24"/>
          <w:szCs w:val="24"/>
          <w:lang w:bidi="ar-JO"/>
        </w:rPr>
      </w:pPr>
      <w:r w:rsidRPr="006C63E4">
        <w:rPr>
          <w:rFonts w:cstheme="minorHAnsi"/>
          <w:color w:val="FF0000"/>
          <w:sz w:val="24"/>
          <w:szCs w:val="24"/>
          <w:rtl/>
          <w:lang w:bidi="ar-JO"/>
        </w:rPr>
        <w:t xml:space="preserve">مدخلات </w:t>
      </w:r>
      <w:r w:rsidR="0024574D" w:rsidRPr="006C63E4">
        <w:rPr>
          <w:rFonts w:cstheme="minorHAnsi"/>
          <w:color w:val="FF0000"/>
          <w:sz w:val="24"/>
          <w:szCs w:val="24"/>
          <w:rtl/>
          <w:lang w:bidi="ar-JO"/>
        </w:rPr>
        <w:t xml:space="preserve">المشاركة المجتمعية والمساءلة </w:t>
      </w:r>
      <w:r w:rsidRPr="006C63E4">
        <w:rPr>
          <w:rFonts w:cstheme="minorHAnsi"/>
          <w:color w:val="FF0000"/>
          <w:sz w:val="24"/>
          <w:szCs w:val="24"/>
          <w:rtl/>
          <w:lang w:bidi="ar-JO"/>
        </w:rPr>
        <w:t xml:space="preserve"> ومخرجاتها ومؤشراتها وأنشطتها من أجل البرامج </w:t>
      </w:r>
    </w:p>
    <w:p w14:paraId="2B047A1A" w14:textId="77777777" w:rsidR="00DD1AF6" w:rsidRPr="006C63E4" w:rsidRDefault="0024574D" w:rsidP="00355023">
      <w:pPr>
        <w:pStyle w:val="ListParagraph"/>
        <w:numPr>
          <w:ilvl w:val="0"/>
          <w:numId w:val="1"/>
        </w:numPr>
        <w:bidi/>
        <w:rPr>
          <w:rFonts w:cstheme="minorHAnsi"/>
          <w:color w:val="FF0000"/>
          <w:sz w:val="24"/>
          <w:szCs w:val="24"/>
          <w:lang w:bidi="ar-JO"/>
        </w:rPr>
      </w:pPr>
      <w:r w:rsidRPr="006C63E4">
        <w:rPr>
          <w:rFonts w:cstheme="minorHAnsi"/>
          <w:color w:val="FF0000"/>
          <w:sz w:val="24"/>
          <w:szCs w:val="24"/>
          <w:rtl/>
          <w:lang w:bidi="ar-JO"/>
        </w:rPr>
        <w:t xml:space="preserve">المشاركة المجتمعية والمساءلة </w:t>
      </w:r>
      <w:r w:rsidR="00DD1AF6" w:rsidRPr="006C63E4">
        <w:rPr>
          <w:rFonts w:cstheme="minorHAnsi"/>
          <w:color w:val="FF0000"/>
          <w:sz w:val="24"/>
          <w:szCs w:val="24"/>
          <w:rtl/>
          <w:lang w:bidi="ar-JO"/>
        </w:rPr>
        <w:t xml:space="preserve"> ومدخلات التواصل بشأن المخاطر والمشاركة المجتمعية ومخرجاته ومؤشراته لبرنامج تغيير السلوك والاستجابة للأوبئة </w:t>
      </w:r>
    </w:p>
    <w:p w14:paraId="65CCF57C" w14:textId="77777777" w:rsidR="00DD1AF6" w:rsidRPr="006C63E4" w:rsidRDefault="00DD1AF6" w:rsidP="00355023">
      <w:pPr>
        <w:pStyle w:val="ListParagraph"/>
        <w:bidi/>
        <w:rPr>
          <w:rFonts w:cstheme="minorHAnsi"/>
          <w:sz w:val="24"/>
          <w:szCs w:val="24"/>
          <w:rtl/>
          <w:lang w:bidi="ar-JO"/>
        </w:rPr>
      </w:pPr>
    </w:p>
    <w:p w14:paraId="02F27F2D" w14:textId="77777777" w:rsidR="00DD1AF6" w:rsidRPr="006C63E4" w:rsidRDefault="00DD1AF6" w:rsidP="00355023">
      <w:pPr>
        <w:pStyle w:val="ListParagraph"/>
        <w:numPr>
          <w:ilvl w:val="0"/>
          <w:numId w:val="2"/>
        </w:numPr>
        <w:bidi/>
        <w:rPr>
          <w:rFonts w:cstheme="minorHAnsi"/>
          <w:color w:val="FF0000"/>
          <w:sz w:val="24"/>
          <w:szCs w:val="24"/>
          <w:lang w:bidi="ar-JO"/>
        </w:rPr>
      </w:pPr>
      <w:r w:rsidRPr="006C63E4">
        <w:rPr>
          <w:rFonts w:cstheme="minorHAnsi"/>
          <w:color w:val="FF0000"/>
          <w:sz w:val="24"/>
          <w:szCs w:val="24"/>
          <w:rtl/>
          <w:lang w:bidi="ar-JO"/>
        </w:rPr>
        <w:t xml:space="preserve">الغرض من هذه الأداة </w:t>
      </w:r>
    </w:p>
    <w:p w14:paraId="2C058EC1" w14:textId="77777777" w:rsidR="00DD1AF6" w:rsidRPr="006C63E4" w:rsidRDefault="00DD1AF6" w:rsidP="00355023">
      <w:pPr>
        <w:pStyle w:val="ListParagraph"/>
        <w:bidi/>
        <w:ind w:left="1080"/>
        <w:jc w:val="both"/>
        <w:rPr>
          <w:rFonts w:cstheme="minorHAnsi"/>
          <w:sz w:val="24"/>
          <w:szCs w:val="24"/>
          <w:rtl/>
          <w:lang w:bidi="ar-JO"/>
        </w:rPr>
      </w:pPr>
      <w:r w:rsidRPr="006C63E4">
        <w:rPr>
          <w:rFonts w:cstheme="minorHAnsi"/>
          <w:sz w:val="24"/>
          <w:szCs w:val="24"/>
          <w:rtl/>
          <w:lang w:bidi="ar-JO"/>
        </w:rPr>
        <w:t xml:space="preserve">توفر هذه الأداة </w:t>
      </w:r>
      <w:r w:rsidRPr="006C63E4">
        <w:rPr>
          <w:rFonts w:cstheme="minorHAnsi"/>
          <w:b/>
          <w:bCs/>
          <w:sz w:val="24"/>
          <w:szCs w:val="24"/>
          <w:rtl/>
          <w:lang w:bidi="ar-JO"/>
        </w:rPr>
        <w:t>ثلاثة</w:t>
      </w:r>
      <w:r w:rsidRPr="006C63E4">
        <w:rPr>
          <w:rFonts w:cstheme="minorHAnsi"/>
          <w:sz w:val="24"/>
          <w:szCs w:val="24"/>
          <w:rtl/>
          <w:lang w:bidi="ar-JO"/>
        </w:rPr>
        <w:t xml:space="preserve"> </w:t>
      </w:r>
      <w:r w:rsidR="007A6946" w:rsidRPr="006C63E4">
        <w:rPr>
          <w:rFonts w:cstheme="minorHAnsi"/>
          <w:sz w:val="24"/>
          <w:szCs w:val="24"/>
          <w:rtl/>
          <w:lang w:bidi="ar-JO"/>
        </w:rPr>
        <w:t>أطر منطقية</w:t>
      </w:r>
      <w:r w:rsidRPr="006C63E4">
        <w:rPr>
          <w:rFonts w:cstheme="minorHAnsi"/>
          <w:sz w:val="24"/>
          <w:szCs w:val="24"/>
          <w:rtl/>
          <w:lang w:bidi="ar-JO"/>
        </w:rPr>
        <w:t xml:space="preserve">، مع النتائج والمخرجات والمؤشرات والأنشطة. يركز الإطار المنطقي الأول على إضفاء الطابع المؤسسي على </w:t>
      </w:r>
      <w:r w:rsidR="0024574D" w:rsidRPr="006C63E4">
        <w:rPr>
          <w:rFonts w:cstheme="minorHAnsi"/>
          <w:sz w:val="24"/>
          <w:szCs w:val="24"/>
          <w:rtl/>
          <w:lang w:bidi="ar-JO"/>
        </w:rPr>
        <w:t xml:space="preserve">المشاركة المجتمعية والمساءلة </w:t>
      </w:r>
      <w:r w:rsidRPr="006C63E4">
        <w:rPr>
          <w:rFonts w:cstheme="minorHAnsi"/>
          <w:sz w:val="24"/>
          <w:szCs w:val="24"/>
          <w:rtl/>
          <w:lang w:bidi="ar-JO"/>
        </w:rPr>
        <w:t xml:space="preserve"> ويمكن ت</w:t>
      </w:r>
      <w:r w:rsidR="001B596E" w:rsidRPr="006C63E4">
        <w:rPr>
          <w:rFonts w:cstheme="minorHAnsi"/>
          <w:sz w:val="24"/>
          <w:szCs w:val="24"/>
          <w:rtl/>
          <w:lang w:bidi="ar-JO"/>
        </w:rPr>
        <w:t>عديله</w:t>
      </w:r>
      <w:r w:rsidRPr="006C63E4">
        <w:rPr>
          <w:rFonts w:cstheme="minorHAnsi"/>
          <w:sz w:val="24"/>
          <w:szCs w:val="24"/>
          <w:rtl/>
          <w:lang w:bidi="ar-JO"/>
        </w:rPr>
        <w:t xml:space="preserve"> واستخدامه بالكامل لدعم تنفيذ استراتيجية </w:t>
      </w:r>
      <w:r w:rsidR="0024574D" w:rsidRPr="006C63E4">
        <w:rPr>
          <w:rFonts w:cstheme="minorHAnsi"/>
          <w:sz w:val="24"/>
          <w:szCs w:val="24"/>
          <w:rtl/>
          <w:lang w:bidi="ar-JO"/>
        </w:rPr>
        <w:t xml:space="preserve">المشاركة المجتمعية والمساءلة </w:t>
      </w:r>
      <w:r w:rsidR="007A6946" w:rsidRPr="006C63E4">
        <w:rPr>
          <w:rFonts w:cstheme="minorHAnsi"/>
          <w:sz w:val="24"/>
          <w:szCs w:val="24"/>
          <w:rtl/>
          <w:lang w:bidi="ar-JO"/>
        </w:rPr>
        <w:t xml:space="preserve"> أو سياستها</w:t>
      </w:r>
      <w:r w:rsidRPr="006C63E4">
        <w:rPr>
          <w:rFonts w:cstheme="minorHAnsi"/>
          <w:sz w:val="24"/>
          <w:szCs w:val="24"/>
          <w:rtl/>
          <w:lang w:bidi="ar-JO"/>
        </w:rPr>
        <w:t xml:space="preserve">. يوفر الإطار المنطقي الثاني النتائج والمخرجات والمؤشرات والأنشطة التي يمكن إضافتها إلى خطط البرامج للمساعدة في ضمان مستوى جيد </w:t>
      </w:r>
      <w:r w:rsidR="001B596E" w:rsidRPr="006C63E4">
        <w:rPr>
          <w:rFonts w:cstheme="minorHAnsi"/>
          <w:sz w:val="24"/>
          <w:szCs w:val="24"/>
          <w:rtl/>
          <w:lang w:bidi="ar-JO"/>
        </w:rPr>
        <w:t>ل</w:t>
      </w:r>
      <w:r w:rsidR="0024574D" w:rsidRPr="006C63E4">
        <w:rPr>
          <w:rFonts w:cstheme="minorHAnsi"/>
          <w:sz w:val="24"/>
          <w:szCs w:val="24"/>
          <w:rtl/>
          <w:lang w:bidi="ar-JO"/>
        </w:rPr>
        <w:t xml:space="preserve">المشاركة المجتمعية والمساءلة </w:t>
      </w:r>
      <w:r w:rsidRPr="006C63E4">
        <w:rPr>
          <w:rFonts w:cstheme="minorHAnsi"/>
          <w:sz w:val="24"/>
          <w:szCs w:val="24"/>
          <w:rtl/>
          <w:lang w:bidi="ar-JO"/>
        </w:rPr>
        <w:t xml:space="preserve">. يوفر الإطار المنطقي الثالث النتائج والمخرجات والمؤشرات والأنشطة التي يمكن إضافتها إلى برامج تغيير السلوك أو الاستجابة للأوبئة لدمج </w:t>
      </w:r>
      <w:r w:rsidR="007A6946" w:rsidRPr="006C63E4">
        <w:rPr>
          <w:rFonts w:cstheme="minorHAnsi"/>
          <w:sz w:val="24"/>
          <w:szCs w:val="24"/>
          <w:rtl/>
          <w:lang w:bidi="ar-JO"/>
        </w:rPr>
        <w:t>المشاركة المجتمعية</w:t>
      </w:r>
      <w:r w:rsidRPr="006C63E4">
        <w:rPr>
          <w:rFonts w:cstheme="minorHAnsi"/>
          <w:sz w:val="24"/>
          <w:szCs w:val="24"/>
          <w:rtl/>
          <w:lang w:bidi="ar-JO"/>
        </w:rPr>
        <w:t xml:space="preserve"> ونهج التواصل بشأن المخاطر. يرجى </w:t>
      </w:r>
      <w:r w:rsidR="007A6946" w:rsidRPr="006C63E4">
        <w:rPr>
          <w:rFonts w:cstheme="minorHAnsi"/>
          <w:sz w:val="24"/>
          <w:szCs w:val="24"/>
          <w:rtl/>
          <w:lang w:bidi="ar-JO"/>
        </w:rPr>
        <w:t xml:space="preserve">ملاحظة: </w:t>
      </w:r>
    </w:p>
    <w:p w14:paraId="6C425ECD" w14:textId="77777777" w:rsidR="007A6946" w:rsidRPr="006C63E4" w:rsidRDefault="007A6946" w:rsidP="00355023">
      <w:pPr>
        <w:pStyle w:val="ListParagraph"/>
        <w:numPr>
          <w:ilvl w:val="0"/>
          <w:numId w:val="3"/>
        </w:numPr>
        <w:bidi/>
        <w:jc w:val="both"/>
        <w:rPr>
          <w:rFonts w:cstheme="minorHAnsi"/>
          <w:sz w:val="24"/>
          <w:szCs w:val="24"/>
          <w:lang w:bidi="ar-JO"/>
        </w:rPr>
      </w:pPr>
      <w:r w:rsidRPr="006C63E4">
        <w:rPr>
          <w:rFonts w:cstheme="minorHAnsi"/>
          <w:sz w:val="24"/>
          <w:szCs w:val="24"/>
          <w:rtl/>
          <w:lang w:bidi="ar-JO"/>
        </w:rPr>
        <w:t xml:space="preserve">أنه لا يلزمك استخدام جميع النتائج والمخرجات والمؤشرات والأنشطة المدرجة في عينة الأطر المنطقية. عدل تلك الأطر أو الغها أو أضف عليها حسب حاجة جميعتك الوطنية أو برنامجك. </w:t>
      </w:r>
    </w:p>
    <w:p w14:paraId="493BC367" w14:textId="77777777" w:rsidR="007A6946" w:rsidRPr="006C63E4" w:rsidRDefault="00FE1DB2" w:rsidP="00355023">
      <w:pPr>
        <w:pStyle w:val="ListParagraph"/>
        <w:numPr>
          <w:ilvl w:val="0"/>
          <w:numId w:val="3"/>
        </w:numPr>
        <w:bidi/>
        <w:jc w:val="both"/>
        <w:rPr>
          <w:rFonts w:cstheme="minorHAnsi"/>
          <w:sz w:val="24"/>
          <w:szCs w:val="24"/>
          <w:lang w:bidi="ar-JO"/>
        </w:rPr>
      </w:pPr>
      <w:r w:rsidRPr="006C63E4">
        <w:rPr>
          <w:rFonts w:cstheme="minorHAnsi"/>
          <w:sz w:val="24"/>
          <w:szCs w:val="24"/>
          <w:rtl/>
          <w:lang w:bidi="ar-JO"/>
        </w:rPr>
        <w:t xml:space="preserve">أن </w:t>
      </w:r>
      <w:r w:rsidR="007A6946" w:rsidRPr="006C63E4">
        <w:rPr>
          <w:rFonts w:cstheme="minorHAnsi"/>
          <w:sz w:val="24"/>
          <w:szCs w:val="24"/>
          <w:rtl/>
          <w:lang w:bidi="ar-JO"/>
        </w:rPr>
        <w:t xml:space="preserve">المؤشرات المستخدمة في هذه الأداة هي نفس المؤشرات المستخدمة في </w:t>
      </w:r>
      <w:r w:rsidR="007A6946" w:rsidRPr="006C63E4">
        <w:rPr>
          <w:rFonts w:cstheme="minorHAnsi"/>
          <w:color w:val="FF0000"/>
          <w:sz w:val="24"/>
          <w:szCs w:val="24"/>
          <w:rtl/>
          <w:lang w:bidi="ar-JO"/>
        </w:rPr>
        <w:t xml:space="preserve">أداة 7: رصد وتقدير </w:t>
      </w:r>
      <w:r w:rsidR="0024574D" w:rsidRPr="006C63E4">
        <w:rPr>
          <w:rFonts w:cstheme="minorHAnsi"/>
          <w:color w:val="FF0000"/>
          <w:sz w:val="24"/>
          <w:szCs w:val="24"/>
          <w:rtl/>
          <w:lang w:bidi="ar-JO"/>
        </w:rPr>
        <w:t xml:space="preserve">المشاركة المجتمعية والمساءلة </w:t>
      </w:r>
      <w:r w:rsidR="007A6946" w:rsidRPr="006C63E4">
        <w:rPr>
          <w:rFonts w:cstheme="minorHAnsi"/>
          <w:sz w:val="24"/>
          <w:szCs w:val="24"/>
          <w:rtl/>
          <w:lang w:bidi="ar-JO"/>
        </w:rPr>
        <w:t xml:space="preserve">. للحصول على مجموعة أوسع من الخيارات، يرجى الاطلاع على تلك الأداة.  </w:t>
      </w:r>
    </w:p>
    <w:p w14:paraId="14C413AC" w14:textId="77777777" w:rsidR="00FE1DB2" w:rsidRPr="006C63E4" w:rsidRDefault="00FE1DB2" w:rsidP="00355023">
      <w:pPr>
        <w:pStyle w:val="ListParagraph"/>
        <w:bidi/>
        <w:ind w:left="1800"/>
        <w:jc w:val="both"/>
        <w:rPr>
          <w:rFonts w:cstheme="minorHAnsi"/>
          <w:sz w:val="24"/>
          <w:szCs w:val="24"/>
          <w:rtl/>
          <w:lang w:bidi="ar-JO"/>
        </w:rPr>
      </w:pPr>
    </w:p>
    <w:p w14:paraId="41336B60" w14:textId="77777777" w:rsidR="007A6946" w:rsidRPr="006C63E4" w:rsidRDefault="00FE1DB2" w:rsidP="00355023">
      <w:pPr>
        <w:pStyle w:val="ListParagraph"/>
        <w:numPr>
          <w:ilvl w:val="0"/>
          <w:numId w:val="2"/>
        </w:numPr>
        <w:bidi/>
        <w:jc w:val="both"/>
        <w:rPr>
          <w:rFonts w:cstheme="minorHAnsi"/>
          <w:color w:val="FF0000"/>
          <w:sz w:val="24"/>
          <w:szCs w:val="24"/>
          <w:lang w:bidi="ar-JO"/>
        </w:rPr>
      </w:pPr>
      <w:r w:rsidRPr="006C63E4">
        <w:rPr>
          <w:rFonts w:cstheme="minorHAnsi"/>
          <w:color w:val="FF0000"/>
          <w:sz w:val="24"/>
          <w:szCs w:val="24"/>
          <w:rtl/>
          <w:lang w:bidi="ar-JO"/>
        </w:rPr>
        <w:t>الإطار المنطقي ل</w:t>
      </w:r>
      <w:r w:rsidR="0024574D" w:rsidRPr="006C63E4">
        <w:rPr>
          <w:rFonts w:cstheme="minorHAnsi"/>
          <w:color w:val="FF0000"/>
          <w:sz w:val="24"/>
          <w:szCs w:val="24"/>
          <w:rtl/>
          <w:lang w:bidi="ar-JO"/>
        </w:rPr>
        <w:t xml:space="preserve">لمشاركة المجتمعية والمساءلة </w:t>
      </w:r>
      <w:r w:rsidRPr="006C63E4">
        <w:rPr>
          <w:rFonts w:cstheme="minorHAnsi"/>
          <w:color w:val="FF0000"/>
          <w:sz w:val="24"/>
          <w:szCs w:val="24"/>
          <w:rtl/>
          <w:lang w:bidi="ar-JO"/>
        </w:rPr>
        <w:t xml:space="preserve"> وخطة أنشطتها- إضفاء الطابع المؤسسي </w:t>
      </w:r>
    </w:p>
    <w:p w14:paraId="6CAB1D0F" w14:textId="77777777" w:rsidR="00FE1DB2" w:rsidRPr="006C63E4" w:rsidRDefault="00FE1DB2" w:rsidP="00355023">
      <w:pPr>
        <w:pStyle w:val="ListParagraph"/>
        <w:bidi/>
        <w:ind w:left="1080"/>
        <w:jc w:val="both"/>
        <w:rPr>
          <w:rFonts w:cstheme="minorHAnsi"/>
          <w:color w:val="FF0000"/>
          <w:sz w:val="24"/>
          <w:szCs w:val="24"/>
          <w:rtl/>
          <w:lang w:bidi="ar-JO"/>
        </w:rPr>
      </w:pPr>
    </w:p>
    <w:p w14:paraId="7B86CAD2" w14:textId="77777777" w:rsidR="00FE1DB2" w:rsidRPr="006C63E4" w:rsidRDefault="00FE1DB2" w:rsidP="00355023">
      <w:pPr>
        <w:pStyle w:val="ListParagraph"/>
        <w:bidi/>
        <w:ind w:left="1080"/>
        <w:jc w:val="both"/>
        <w:rPr>
          <w:rFonts w:cstheme="minorHAnsi"/>
          <w:color w:val="FF0000"/>
          <w:sz w:val="24"/>
          <w:szCs w:val="24"/>
          <w:rtl/>
          <w:lang w:bidi="ar-JO"/>
        </w:rPr>
      </w:pPr>
    </w:p>
    <w:p w14:paraId="7D1FDC96" w14:textId="77777777" w:rsidR="00FE1DB2" w:rsidRPr="006C63E4" w:rsidRDefault="00FE1DB2" w:rsidP="00355023">
      <w:pPr>
        <w:pStyle w:val="ListParagraph"/>
        <w:bidi/>
        <w:ind w:left="1080"/>
        <w:jc w:val="both"/>
        <w:rPr>
          <w:rFonts w:cstheme="minorHAnsi"/>
          <w:color w:val="FF0000"/>
          <w:sz w:val="24"/>
          <w:szCs w:val="24"/>
          <w:rtl/>
          <w:lang w:bidi="ar-JO"/>
        </w:rPr>
      </w:pPr>
    </w:p>
    <w:p w14:paraId="4A5E61E6" w14:textId="77777777" w:rsidR="00FE1DB2" w:rsidRPr="006C63E4" w:rsidRDefault="00FE1DB2" w:rsidP="00355023">
      <w:pPr>
        <w:pStyle w:val="ListParagraph"/>
        <w:bidi/>
        <w:ind w:left="1080"/>
        <w:jc w:val="both"/>
        <w:rPr>
          <w:rFonts w:cstheme="minorHAnsi"/>
          <w:color w:val="FF0000"/>
          <w:sz w:val="24"/>
          <w:szCs w:val="24"/>
          <w:rtl/>
          <w:lang w:bidi="ar-JO"/>
        </w:rPr>
      </w:pPr>
    </w:p>
    <w:p w14:paraId="21DE94B1" w14:textId="77777777" w:rsidR="00FE1DB2" w:rsidRPr="006C63E4" w:rsidRDefault="00FE1DB2" w:rsidP="00355023">
      <w:pPr>
        <w:pStyle w:val="ListParagraph"/>
        <w:bidi/>
        <w:ind w:left="1080"/>
        <w:jc w:val="both"/>
        <w:rPr>
          <w:rFonts w:cstheme="minorHAnsi"/>
          <w:color w:val="FF0000"/>
          <w:sz w:val="24"/>
          <w:szCs w:val="24"/>
          <w:rtl/>
          <w:lang w:bidi="ar-JO"/>
        </w:rPr>
      </w:pPr>
    </w:p>
    <w:p w14:paraId="72FAFF7F" w14:textId="77777777" w:rsidR="00FE1DB2" w:rsidRPr="006C63E4" w:rsidRDefault="00FE1DB2" w:rsidP="00355023">
      <w:pPr>
        <w:pStyle w:val="ListParagraph"/>
        <w:bidi/>
        <w:ind w:left="1080"/>
        <w:jc w:val="both"/>
        <w:rPr>
          <w:rFonts w:cstheme="minorHAnsi"/>
          <w:color w:val="FF0000"/>
          <w:sz w:val="24"/>
          <w:szCs w:val="24"/>
          <w:rtl/>
          <w:lang w:bidi="ar-JO"/>
        </w:rPr>
      </w:pPr>
    </w:p>
    <w:p w14:paraId="2228A9FE" w14:textId="77777777" w:rsidR="00FE1DB2" w:rsidRPr="006C63E4" w:rsidRDefault="00FE1DB2" w:rsidP="00355023">
      <w:pPr>
        <w:pStyle w:val="ListParagraph"/>
        <w:bidi/>
        <w:ind w:left="1080"/>
        <w:jc w:val="both"/>
        <w:rPr>
          <w:rFonts w:cstheme="minorHAnsi"/>
          <w:color w:val="FF0000"/>
          <w:sz w:val="24"/>
          <w:szCs w:val="24"/>
          <w:rtl/>
          <w:lang w:bidi="ar-JO"/>
        </w:rPr>
      </w:pPr>
    </w:p>
    <w:p w14:paraId="0D0E3CAF" w14:textId="77777777" w:rsidR="00FE1DB2" w:rsidRPr="006C63E4" w:rsidRDefault="00FE1DB2" w:rsidP="00355023">
      <w:pPr>
        <w:pStyle w:val="ListParagraph"/>
        <w:bidi/>
        <w:ind w:left="1080"/>
        <w:jc w:val="both"/>
        <w:rPr>
          <w:rFonts w:cstheme="minorHAnsi"/>
          <w:color w:val="FF0000"/>
          <w:sz w:val="24"/>
          <w:szCs w:val="24"/>
          <w:rtl/>
          <w:lang w:bidi="ar-JO"/>
        </w:rPr>
      </w:pPr>
    </w:p>
    <w:p w14:paraId="763ABD05" w14:textId="77777777" w:rsidR="00FE1DB2" w:rsidRPr="006C63E4" w:rsidRDefault="00FE1DB2" w:rsidP="00355023">
      <w:pPr>
        <w:pStyle w:val="ListParagraph"/>
        <w:bidi/>
        <w:ind w:left="1080"/>
        <w:jc w:val="both"/>
        <w:rPr>
          <w:rFonts w:cstheme="minorHAnsi"/>
          <w:color w:val="FF0000"/>
          <w:sz w:val="24"/>
          <w:szCs w:val="24"/>
          <w:rtl/>
          <w:lang w:bidi="ar-JO"/>
        </w:rPr>
      </w:pPr>
    </w:p>
    <w:p w14:paraId="4672528A" w14:textId="77777777" w:rsidR="00FE1DB2" w:rsidRPr="006C63E4" w:rsidRDefault="00FE1DB2" w:rsidP="00355023">
      <w:pPr>
        <w:pStyle w:val="ListParagraph"/>
        <w:bidi/>
        <w:ind w:left="1080"/>
        <w:jc w:val="both"/>
        <w:rPr>
          <w:rFonts w:cstheme="minorHAnsi"/>
          <w:color w:val="FF0000"/>
          <w:sz w:val="24"/>
          <w:szCs w:val="24"/>
          <w:rtl/>
          <w:lang w:bidi="ar-JO"/>
        </w:rPr>
      </w:pPr>
    </w:p>
    <w:p w14:paraId="2AD55D5D" w14:textId="77777777" w:rsidR="00FE1DB2" w:rsidRPr="006C63E4" w:rsidRDefault="00FE1DB2" w:rsidP="00355023">
      <w:pPr>
        <w:pStyle w:val="ListParagraph"/>
        <w:bidi/>
        <w:ind w:left="1080"/>
        <w:jc w:val="both"/>
        <w:rPr>
          <w:rFonts w:cstheme="minorHAnsi"/>
          <w:color w:val="FF0000"/>
          <w:sz w:val="24"/>
          <w:szCs w:val="24"/>
          <w:lang w:bidi="ar-JO"/>
        </w:rPr>
      </w:pPr>
    </w:p>
    <w:tbl>
      <w:tblPr>
        <w:bidiVisual/>
        <w:tblW w:w="14170" w:type="dxa"/>
        <w:tblLayout w:type="fixed"/>
        <w:tblLook w:val="0400" w:firstRow="0" w:lastRow="0" w:firstColumn="0" w:lastColumn="0" w:noHBand="0" w:noVBand="1"/>
      </w:tblPr>
      <w:tblGrid>
        <w:gridCol w:w="3964"/>
        <w:gridCol w:w="1560"/>
        <w:gridCol w:w="708"/>
        <w:gridCol w:w="851"/>
        <w:gridCol w:w="1984"/>
        <w:gridCol w:w="284"/>
        <w:gridCol w:w="425"/>
        <w:gridCol w:w="142"/>
        <w:gridCol w:w="425"/>
        <w:gridCol w:w="142"/>
        <w:gridCol w:w="425"/>
        <w:gridCol w:w="142"/>
        <w:gridCol w:w="425"/>
        <w:gridCol w:w="142"/>
        <w:gridCol w:w="425"/>
        <w:gridCol w:w="709"/>
        <w:gridCol w:w="425"/>
        <w:gridCol w:w="992"/>
      </w:tblGrid>
      <w:tr w:rsidR="00FE1DB2" w:rsidRPr="006C63E4" w14:paraId="05ECFC4A" w14:textId="77777777" w:rsidTr="00FE1DB2">
        <w:tc>
          <w:tcPr>
            <w:tcW w:w="14170" w:type="dxa"/>
            <w:gridSpan w:val="18"/>
            <w:tcBorders>
              <w:top w:val="single" w:sz="4" w:space="0" w:color="000000"/>
              <w:left w:val="single" w:sz="4" w:space="0" w:color="000000"/>
              <w:bottom w:val="single" w:sz="4" w:space="0" w:color="000000"/>
              <w:right w:val="single" w:sz="4" w:space="0" w:color="000000"/>
            </w:tcBorders>
            <w:shd w:val="clear" w:color="auto" w:fill="808080"/>
            <w:tcMar>
              <w:top w:w="0" w:type="dxa"/>
              <w:left w:w="108" w:type="dxa"/>
              <w:bottom w:w="0" w:type="dxa"/>
              <w:right w:w="108" w:type="dxa"/>
            </w:tcMar>
          </w:tcPr>
          <w:p w14:paraId="566B7B78" w14:textId="77777777" w:rsidR="00FE1DB2" w:rsidRPr="006C63E4" w:rsidRDefault="00FE1DB2" w:rsidP="00355023">
            <w:pPr>
              <w:bidi/>
              <w:spacing w:after="120" w:line="240" w:lineRule="auto"/>
              <w:jc w:val="center"/>
              <w:rPr>
                <w:rFonts w:eastAsia="Open Sans" w:cstheme="minorHAnsi"/>
                <w:b/>
                <w:color w:val="FFFFFF"/>
                <w:sz w:val="24"/>
                <w:szCs w:val="24"/>
                <w:rtl/>
                <w:lang w:val="en-GB" w:eastAsia="en-GB"/>
              </w:rPr>
            </w:pPr>
            <w:r w:rsidRPr="006C63E4">
              <w:rPr>
                <w:rFonts w:eastAsia="Open Sans" w:cstheme="minorHAnsi"/>
                <w:b/>
                <w:color w:val="FFFFFF"/>
                <w:sz w:val="24"/>
                <w:szCs w:val="24"/>
                <w:rtl/>
                <w:lang w:val="en-GB" w:eastAsia="en-GB"/>
              </w:rPr>
              <w:t xml:space="preserve">إضفاء الطابع المؤسسي على </w:t>
            </w:r>
            <w:r w:rsidR="0024574D" w:rsidRPr="006C63E4">
              <w:rPr>
                <w:rFonts w:eastAsia="Open Sans" w:cstheme="minorHAnsi"/>
                <w:b/>
                <w:color w:val="FFFFFF"/>
                <w:sz w:val="24"/>
                <w:szCs w:val="24"/>
                <w:rtl/>
                <w:lang w:val="en-GB" w:eastAsia="en-GB"/>
              </w:rPr>
              <w:t xml:space="preserve">المشاركة المجتمعية والمساءلة </w:t>
            </w:r>
            <w:r w:rsidRPr="006C63E4">
              <w:rPr>
                <w:rFonts w:eastAsia="Open Sans" w:cstheme="minorHAnsi"/>
                <w:b/>
                <w:color w:val="FFFFFF"/>
                <w:sz w:val="24"/>
                <w:szCs w:val="24"/>
                <w:rtl/>
                <w:lang w:val="en-GB" w:eastAsia="en-GB"/>
              </w:rPr>
              <w:t xml:space="preserve"> </w:t>
            </w:r>
          </w:p>
          <w:p w14:paraId="746C9DC1" w14:textId="77777777" w:rsidR="00FE1DB2" w:rsidRPr="006C63E4" w:rsidRDefault="00FE1DB2" w:rsidP="00355023">
            <w:pPr>
              <w:bidi/>
              <w:spacing w:after="120" w:line="240" w:lineRule="auto"/>
              <w:jc w:val="center"/>
              <w:rPr>
                <w:rFonts w:eastAsia="Open Sans" w:cstheme="minorHAnsi"/>
                <w:b/>
                <w:sz w:val="21"/>
                <w:szCs w:val="21"/>
                <w:lang w:val="en-GB" w:eastAsia="en-GB"/>
              </w:rPr>
            </w:pPr>
            <w:r w:rsidRPr="006C63E4">
              <w:rPr>
                <w:rFonts w:eastAsia="Open Sans" w:cstheme="minorHAnsi"/>
                <w:b/>
                <w:color w:val="FFFFFF"/>
                <w:sz w:val="24"/>
                <w:szCs w:val="24"/>
                <w:rtl/>
                <w:lang w:val="en-GB" w:eastAsia="en-GB"/>
              </w:rPr>
              <w:t xml:space="preserve">الإطار المنطقي </w:t>
            </w:r>
          </w:p>
        </w:tc>
      </w:tr>
      <w:tr w:rsidR="00FE1DB2" w:rsidRPr="006C63E4" w14:paraId="55A3AF12" w14:textId="77777777" w:rsidTr="00FE1DB2">
        <w:tc>
          <w:tcPr>
            <w:tcW w:w="396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F974A11" w14:textId="77777777" w:rsidR="00FE1DB2" w:rsidRPr="006C63E4" w:rsidRDefault="0024574D"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الهدف</w:t>
            </w:r>
            <w:r w:rsidR="00FE1DB2" w:rsidRPr="006C63E4">
              <w:rPr>
                <w:rFonts w:eastAsia="Open Sans" w:cstheme="minorHAnsi"/>
                <w:bCs/>
                <w:sz w:val="21"/>
                <w:szCs w:val="21"/>
                <w:rtl/>
                <w:lang w:val="en-GB" w:eastAsia="en-GB"/>
              </w:rPr>
              <w:t xml:space="preserve"> </w:t>
            </w:r>
            <w:r w:rsidR="00FE1DB2" w:rsidRPr="006C63E4">
              <w:rPr>
                <w:rFonts w:eastAsia="Open Sans" w:cstheme="minorHAnsi"/>
                <w:bCs/>
                <w:sz w:val="21"/>
                <w:szCs w:val="21"/>
                <w:lang w:val="en-GB" w:eastAsia="en-GB"/>
              </w:rPr>
              <w:t xml:space="preserve"> </w:t>
            </w:r>
          </w:p>
        </w:tc>
        <w:tc>
          <w:tcPr>
            <w:tcW w:w="5103"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A016E4E" w14:textId="77777777" w:rsidR="00FE1DB2" w:rsidRPr="006C63E4" w:rsidRDefault="00FE1DB2"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المؤشرات</w:t>
            </w:r>
          </w:p>
        </w:tc>
        <w:tc>
          <w:tcPr>
            <w:tcW w:w="2552" w:type="dxa"/>
            <w:gridSpan w:val="9"/>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3F17130" w14:textId="77777777" w:rsidR="00FE1DB2" w:rsidRPr="006C63E4" w:rsidRDefault="001F21F1"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 xml:space="preserve">وسائل </w:t>
            </w:r>
            <w:r w:rsidR="00FE1DB2" w:rsidRPr="006C63E4">
              <w:rPr>
                <w:rFonts w:eastAsia="Open Sans" w:cstheme="minorHAnsi"/>
                <w:bCs/>
                <w:sz w:val="21"/>
                <w:szCs w:val="21"/>
                <w:rtl/>
                <w:lang w:val="en-GB" w:eastAsia="en-GB"/>
              </w:rPr>
              <w:t xml:space="preserve"> التحقق</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09029E3" w14:textId="77777777" w:rsidR="00FE1DB2" w:rsidRPr="006C63E4" w:rsidRDefault="00FE1DB2"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الافتراضات (للجميع)</w:t>
            </w:r>
          </w:p>
        </w:tc>
      </w:tr>
      <w:tr w:rsidR="00FE1DB2" w:rsidRPr="006C63E4" w14:paraId="02EBFCC6" w14:textId="77777777" w:rsidTr="00FE1DB2">
        <w:trPr>
          <w:trHeight w:val="3947"/>
        </w:trPr>
        <w:tc>
          <w:tcPr>
            <w:tcW w:w="3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803BEE" w14:textId="77777777" w:rsidR="00FE1DB2" w:rsidRPr="006C63E4" w:rsidRDefault="00FE1DB2"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تحسين ثقة المجتمع وجودة البرامج والعمليات والاستدامة من خلال إضفاء الطابع المؤسسي على </w:t>
            </w:r>
            <w:r w:rsidR="0024574D" w:rsidRPr="006C63E4">
              <w:rPr>
                <w:rFonts w:eastAsia="Open Sans" w:cstheme="minorHAnsi"/>
                <w:sz w:val="21"/>
                <w:szCs w:val="21"/>
                <w:rtl/>
                <w:lang w:val="en-GB" w:eastAsia="en-GB"/>
              </w:rPr>
              <w:t xml:space="preserve">المشاركة المجتمعية والمساءلة </w:t>
            </w:r>
            <w:r w:rsidRPr="006C63E4">
              <w:rPr>
                <w:rFonts w:eastAsia="Open Sans" w:cstheme="minorHAnsi"/>
                <w:sz w:val="21"/>
                <w:szCs w:val="21"/>
                <w:rtl/>
                <w:lang w:val="en-GB" w:eastAsia="en-GB"/>
              </w:rPr>
              <w:t xml:space="preserve"> في الجمعية الوطنية.</w:t>
            </w:r>
          </w:p>
          <w:p w14:paraId="6987CCA2"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10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26561" w14:textId="77777777" w:rsidR="001F21F1" w:rsidRPr="006C63E4" w:rsidRDefault="001F21F1" w:rsidP="00355023">
            <w:pPr>
              <w:bidi/>
              <w:spacing w:after="240" w:line="240" w:lineRule="auto"/>
              <w:jc w:val="both"/>
              <w:rPr>
                <w:rFonts w:eastAsia="Open Sans" w:cstheme="minorHAnsi"/>
                <w:sz w:val="21"/>
                <w:szCs w:val="21"/>
                <w:lang w:val="en-GB" w:eastAsia="en-GB"/>
              </w:rPr>
            </w:pPr>
            <w:r w:rsidRPr="006C63E4">
              <w:rPr>
                <w:rFonts w:eastAsia="Open Sans" w:cstheme="minorHAnsi"/>
                <w:sz w:val="21"/>
                <w:szCs w:val="21"/>
                <w:rtl/>
                <w:lang w:val="en-GB" w:eastAsia="en-GB"/>
              </w:rPr>
              <w:t>مؤشر الأداء الرئيسي 1: النسبة المئوية لأفراد المجتمع الذين يشعرون بأن الدعم الذي تقدمه الجمعية الوطنية يغطي حاليًا أهم احتياجاتهم</w:t>
            </w:r>
          </w:p>
          <w:p w14:paraId="51B7FDBF" w14:textId="77777777" w:rsidR="001F21F1" w:rsidRPr="006C63E4" w:rsidRDefault="001F21F1" w:rsidP="00355023">
            <w:pPr>
              <w:bidi/>
              <w:spacing w:after="240" w:line="240" w:lineRule="auto"/>
              <w:jc w:val="both"/>
              <w:rPr>
                <w:rFonts w:eastAsia="Open Sans" w:cstheme="minorHAnsi"/>
                <w:sz w:val="21"/>
                <w:szCs w:val="21"/>
                <w:lang w:val="en-GB" w:eastAsia="en-GB"/>
              </w:rPr>
            </w:pPr>
            <w:r w:rsidRPr="006C63E4">
              <w:rPr>
                <w:rFonts w:eastAsia="Open Sans" w:cstheme="minorHAnsi"/>
                <w:sz w:val="21"/>
                <w:szCs w:val="21"/>
                <w:rtl/>
                <w:lang w:val="en-GB" w:eastAsia="en-GB"/>
              </w:rPr>
              <w:t>مؤشر الأداء الرئيسي 2: النسبة المئوية لأفراد المجتمع الذين يشعرون أن الجمعية الوطنية تأخذ رأيهم في الاعتبار عند تقديم الدعم</w:t>
            </w:r>
          </w:p>
          <w:p w14:paraId="1A8E7B7B" w14:textId="77777777" w:rsidR="001F21F1" w:rsidRPr="006C63E4" w:rsidRDefault="001F21F1" w:rsidP="00355023">
            <w:pPr>
              <w:bidi/>
              <w:spacing w:after="240" w:line="240" w:lineRule="auto"/>
              <w:jc w:val="both"/>
              <w:rPr>
                <w:rFonts w:eastAsia="Open Sans" w:cstheme="minorHAnsi"/>
                <w:sz w:val="21"/>
                <w:szCs w:val="21"/>
                <w:lang w:val="en-GB" w:eastAsia="en-GB"/>
              </w:rPr>
            </w:pPr>
            <w:r w:rsidRPr="006C63E4">
              <w:rPr>
                <w:rFonts w:eastAsia="Open Sans" w:cstheme="minorHAnsi"/>
                <w:sz w:val="21"/>
                <w:szCs w:val="21"/>
                <w:rtl/>
                <w:lang w:val="en-GB" w:eastAsia="en-GB"/>
              </w:rPr>
              <w:t>مؤشر الأداء الرئيسي 3: النسبة المئوية لبرامج وعمليات الجمعية الوطنية التي تُدرج فيها أنشطة مشاركة مجتمعية وميزانيتها (على سبيل المثال، تبادل المعلومات والمشاركة والتغذية الراجعة)</w:t>
            </w:r>
          </w:p>
          <w:p w14:paraId="6723D128" w14:textId="77777777" w:rsidR="00FE1DB2" w:rsidRPr="006C63E4" w:rsidRDefault="001F21F1" w:rsidP="00355023">
            <w:pPr>
              <w:bidi/>
              <w:spacing w:after="240" w:line="240" w:lineRule="auto"/>
              <w:jc w:val="both"/>
              <w:rPr>
                <w:rFonts w:eastAsia="Open Sans" w:cstheme="minorHAnsi"/>
                <w:sz w:val="21"/>
                <w:szCs w:val="21"/>
                <w:lang w:val="en-GB" w:eastAsia="en-GB"/>
              </w:rPr>
            </w:pPr>
            <w:r w:rsidRPr="006C63E4">
              <w:rPr>
                <w:rFonts w:eastAsia="Open Sans" w:cstheme="minorHAnsi"/>
                <w:sz w:val="21"/>
                <w:szCs w:val="21"/>
                <w:rtl/>
                <w:lang w:val="en-GB" w:eastAsia="en-GB"/>
              </w:rPr>
              <w:t>مؤشر الأداء الرئيسي 4: عدد سياسات الجمعية الوطنية واستراتيجياتها وإجراءاتها التي أدمجت الالتزامات على مستوى الحركة أو الإجراءات الدنيا (على سبيل المثال، الاستجابة للكوارث، والرعاية الصحية، والنوع الاجتماعي، والحماية، وعمليات التواصل، وإدارة الموظفين والمتطوعين)</w:t>
            </w:r>
          </w:p>
        </w:tc>
        <w:tc>
          <w:tcPr>
            <w:tcW w:w="2552"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BE391" w14:textId="77777777" w:rsidR="001F21F1" w:rsidRPr="006C63E4" w:rsidRDefault="001F21F1" w:rsidP="00355023">
            <w:pPr>
              <w:bidi/>
              <w:spacing w:after="240" w:line="240" w:lineRule="auto"/>
              <w:rPr>
                <w:rFonts w:eastAsia="Open Sans" w:cstheme="minorHAnsi"/>
                <w:sz w:val="21"/>
                <w:szCs w:val="21"/>
                <w:rtl/>
                <w:lang w:val="en-GB" w:eastAsia="en-GB"/>
              </w:rPr>
            </w:pPr>
            <w:r w:rsidRPr="006C63E4">
              <w:rPr>
                <w:rFonts w:eastAsia="Open Sans" w:cstheme="minorHAnsi"/>
                <w:sz w:val="21"/>
                <w:szCs w:val="21"/>
                <w:rtl/>
                <w:lang w:val="en-GB" w:eastAsia="en-GB"/>
              </w:rPr>
              <w:t>مجموعة 1 ومجموعة 2: الاستطلاع المجتمعي ورصد ما بعد التوزيع واسئلة المتابعة من خلال المقابلات مع المخبرين الرئيسيين وحلقات النقاش المركزة</w:t>
            </w:r>
          </w:p>
          <w:p w14:paraId="1CF60B11" w14:textId="77777777" w:rsidR="001F21F1" w:rsidRPr="006C63E4" w:rsidRDefault="001F21F1" w:rsidP="00355023">
            <w:pPr>
              <w:bidi/>
              <w:spacing w:after="240" w:line="240" w:lineRule="auto"/>
              <w:rPr>
                <w:rFonts w:eastAsia="Open Sans" w:cstheme="minorHAnsi"/>
                <w:sz w:val="21"/>
                <w:szCs w:val="21"/>
                <w:rtl/>
                <w:lang w:val="en-GB" w:eastAsia="en-GB"/>
              </w:rPr>
            </w:pPr>
            <w:r w:rsidRPr="006C63E4">
              <w:rPr>
                <w:rFonts w:eastAsia="Open Sans" w:cstheme="minorHAnsi"/>
                <w:sz w:val="21"/>
                <w:szCs w:val="21"/>
                <w:rtl/>
                <w:lang w:val="en-GB" w:eastAsia="en-GB"/>
              </w:rPr>
              <w:t xml:space="preserve">مجموعة 3: مراجعة مكتبية لجميع الخطط والميزانيات والتقارير المالية </w:t>
            </w:r>
          </w:p>
          <w:p w14:paraId="26135967" w14:textId="77777777" w:rsidR="001F21F1" w:rsidRPr="006C63E4" w:rsidRDefault="001F21F1" w:rsidP="00355023">
            <w:pPr>
              <w:bidi/>
              <w:spacing w:after="240" w:line="240" w:lineRule="auto"/>
              <w:rPr>
                <w:rFonts w:eastAsia="Open Sans" w:cstheme="minorHAnsi"/>
                <w:sz w:val="21"/>
                <w:szCs w:val="21"/>
                <w:lang w:val="en-GB" w:eastAsia="en-GB"/>
              </w:rPr>
            </w:pPr>
            <w:r w:rsidRPr="006C63E4">
              <w:rPr>
                <w:rFonts w:eastAsia="Open Sans" w:cstheme="minorHAnsi"/>
                <w:sz w:val="21"/>
                <w:szCs w:val="21"/>
                <w:rtl/>
                <w:lang w:val="en-GB" w:eastAsia="en-GB"/>
              </w:rPr>
              <w:t>مجموعة 4: مراجعة مكتبية لجميع الخطط والميزانيات والتقارير المالية</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59902B" w14:textId="77777777" w:rsidR="00FE1DB2" w:rsidRPr="006C63E4" w:rsidRDefault="00FE1DB2" w:rsidP="00355023">
            <w:pPr>
              <w:bidi/>
              <w:spacing w:after="240" w:line="240" w:lineRule="auto"/>
              <w:rPr>
                <w:rFonts w:eastAsia="Open Sans" w:cstheme="minorHAnsi"/>
                <w:sz w:val="21"/>
                <w:szCs w:val="21"/>
                <w:rtl/>
                <w:lang w:val="en-GB" w:eastAsia="en-GB"/>
              </w:rPr>
            </w:pPr>
            <w:r w:rsidRPr="006C63E4">
              <w:rPr>
                <w:rFonts w:eastAsia="Open Sans" w:cstheme="minorHAnsi"/>
                <w:sz w:val="21"/>
                <w:szCs w:val="21"/>
                <w:rtl/>
                <w:lang w:val="en-GB" w:eastAsia="en-GB"/>
              </w:rPr>
              <w:t xml:space="preserve">تمويل كافي </w:t>
            </w:r>
          </w:p>
          <w:p w14:paraId="39FCB3F6" w14:textId="77777777" w:rsidR="00FE1DB2" w:rsidRPr="006C63E4" w:rsidRDefault="00FE1DB2" w:rsidP="00355023">
            <w:pPr>
              <w:bidi/>
              <w:spacing w:after="24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اهتمام كاف في </w:t>
            </w:r>
            <w:r w:rsidR="0024574D" w:rsidRPr="006C63E4">
              <w:rPr>
                <w:rFonts w:eastAsia="Open Sans" w:cstheme="minorHAnsi"/>
                <w:sz w:val="21"/>
                <w:szCs w:val="21"/>
                <w:rtl/>
                <w:lang w:val="en-GB" w:eastAsia="en-GB"/>
              </w:rPr>
              <w:t xml:space="preserve">المشاركة المجتمعية والمساءلة </w:t>
            </w:r>
            <w:r w:rsidRPr="006C63E4">
              <w:rPr>
                <w:rFonts w:eastAsia="Open Sans" w:cstheme="minorHAnsi"/>
                <w:sz w:val="21"/>
                <w:szCs w:val="21"/>
                <w:rtl/>
                <w:lang w:val="en-GB" w:eastAsia="en-GB"/>
              </w:rPr>
              <w:t xml:space="preserve"> من جهة قيادة الجمعية الوطنية وموظفيها  </w:t>
            </w:r>
          </w:p>
          <w:p w14:paraId="2E90C540" w14:textId="77777777" w:rsidR="00FE1DB2" w:rsidRPr="006C63E4" w:rsidRDefault="00FE1DB2" w:rsidP="00355023">
            <w:pPr>
              <w:bidi/>
              <w:spacing w:after="240" w:line="240" w:lineRule="auto"/>
              <w:rPr>
                <w:rFonts w:eastAsia="Open Sans" w:cstheme="minorHAnsi"/>
                <w:sz w:val="21"/>
                <w:szCs w:val="21"/>
                <w:lang w:val="en-GB" w:eastAsia="en-GB"/>
              </w:rPr>
            </w:pPr>
          </w:p>
        </w:tc>
      </w:tr>
      <w:tr w:rsidR="00FE1DB2" w:rsidRPr="006C63E4" w14:paraId="1B100193" w14:textId="77777777" w:rsidTr="00FE1DB2">
        <w:tc>
          <w:tcPr>
            <w:tcW w:w="7083"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24CE736" w14:textId="77777777" w:rsidR="00FE1DB2" w:rsidRPr="006C63E4" w:rsidRDefault="001F21F1"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 xml:space="preserve">النتائج والمخرجات </w:t>
            </w:r>
          </w:p>
        </w:tc>
        <w:tc>
          <w:tcPr>
            <w:tcW w:w="4536" w:type="dxa"/>
            <w:gridSpan w:val="10"/>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B4ECDB3" w14:textId="77777777" w:rsidR="00FE1DB2" w:rsidRPr="006C63E4" w:rsidRDefault="001F21F1"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المؤشرات</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93616A8" w14:textId="77777777" w:rsidR="00FE1DB2" w:rsidRPr="006C63E4" w:rsidRDefault="001F21F1"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وسائل التحقق</w:t>
            </w:r>
          </w:p>
        </w:tc>
      </w:tr>
      <w:tr w:rsidR="00FE1DB2" w:rsidRPr="006C63E4" w14:paraId="7A18FD84" w14:textId="77777777" w:rsidTr="00FE1DB2">
        <w:tc>
          <w:tcPr>
            <w:tcW w:w="7083" w:type="dxa"/>
            <w:gridSpan w:val="4"/>
            <w:tcBorders>
              <w:top w:val="single" w:sz="4" w:space="0" w:color="000000"/>
              <w:left w:val="single" w:sz="4" w:space="0" w:color="000000"/>
              <w:bottom w:val="single" w:sz="4" w:space="0" w:color="000000"/>
              <w:right w:val="single" w:sz="4" w:space="0" w:color="000000"/>
            </w:tcBorders>
            <w:shd w:val="clear" w:color="auto" w:fill="FBE5D5"/>
            <w:tcMar>
              <w:top w:w="0" w:type="dxa"/>
              <w:left w:w="108" w:type="dxa"/>
              <w:bottom w:w="0" w:type="dxa"/>
              <w:right w:w="108" w:type="dxa"/>
            </w:tcMar>
          </w:tcPr>
          <w:p w14:paraId="50193660" w14:textId="77777777" w:rsidR="0053075A" w:rsidRPr="006C63E4" w:rsidRDefault="0053075A"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 xml:space="preserve">نتيجة 1: تعزيز فهم </w:t>
            </w:r>
            <w:r w:rsidR="0024574D" w:rsidRPr="006C63E4">
              <w:rPr>
                <w:rFonts w:eastAsia="Open Sans" w:cstheme="minorHAnsi"/>
                <w:bCs/>
                <w:sz w:val="21"/>
                <w:szCs w:val="21"/>
                <w:rtl/>
                <w:lang w:val="en-GB" w:eastAsia="en-GB"/>
              </w:rPr>
              <w:t xml:space="preserve">المشاركة المجتمعية والمساءلة </w:t>
            </w:r>
            <w:r w:rsidRPr="006C63E4">
              <w:rPr>
                <w:rFonts w:eastAsia="Open Sans" w:cstheme="minorHAnsi"/>
                <w:bCs/>
                <w:sz w:val="21"/>
                <w:szCs w:val="21"/>
                <w:rtl/>
                <w:lang w:val="en-GB" w:eastAsia="en-GB"/>
              </w:rPr>
              <w:t xml:space="preserve"> وقدراتها على جميع المستويات</w:t>
            </w:r>
          </w:p>
        </w:tc>
        <w:tc>
          <w:tcPr>
            <w:tcW w:w="4536" w:type="dxa"/>
            <w:gridSpan w:val="10"/>
            <w:tcBorders>
              <w:top w:val="single" w:sz="4" w:space="0" w:color="000000"/>
              <w:left w:val="single" w:sz="4" w:space="0" w:color="000000"/>
              <w:bottom w:val="single" w:sz="4" w:space="0" w:color="000000"/>
              <w:right w:val="single" w:sz="4" w:space="0" w:color="000000"/>
            </w:tcBorders>
            <w:shd w:val="clear" w:color="auto" w:fill="FBE5D5"/>
            <w:tcMar>
              <w:top w:w="0" w:type="dxa"/>
              <w:left w:w="108" w:type="dxa"/>
              <w:bottom w:w="0" w:type="dxa"/>
              <w:right w:w="108" w:type="dxa"/>
            </w:tcMar>
          </w:tcPr>
          <w:p w14:paraId="7247CFC6" w14:textId="77777777" w:rsidR="0053075A" w:rsidRPr="006C63E4" w:rsidRDefault="0053075A"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عدد الدورات التدريبية المقدمة حول </w:t>
            </w:r>
            <w:r w:rsidR="0024574D" w:rsidRPr="006C63E4">
              <w:rPr>
                <w:rFonts w:eastAsia="Open Sans" w:cstheme="minorHAnsi"/>
                <w:sz w:val="21"/>
                <w:szCs w:val="21"/>
                <w:rtl/>
                <w:lang w:val="en-GB" w:eastAsia="en-GB"/>
              </w:rPr>
              <w:t xml:space="preserve">المشاركة المجتمعية والمساءلة </w:t>
            </w:r>
            <w:r w:rsidRPr="006C63E4">
              <w:rPr>
                <w:rFonts w:eastAsia="Open Sans" w:cstheme="minorHAnsi"/>
                <w:sz w:val="21"/>
                <w:szCs w:val="21"/>
                <w:rtl/>
                <w:lang w:val="en-GB" w:eastAsia="en-GB"/>
              </w:rPr>
              <w:t xml:space="preserve"> (مصنفة حسب نوع الدورة التدريبية، على سبيل المثال، تدريب لمدة 3 أيام أو دورة تجديد معلومات أو دورة للفروع) </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FBE5D5"/>
            <w:tcMar>
              <w:top w:w="0" w:type="dxa"/>
              <w:left w:w="108" w:type="dxa"/>
              <w:bottom w:w="0" w:type="dxa"/>
              <w:right w:w="108" w:type="dxa"/>
            </w:tcMar>
          </w:tcPr>
          <w:p w14:paraId="47FAC309" w14:textId="77777777" w:rsidR="00FE1DB2" w:rsidRPr="006C63E4" w:rsidRDefault="001F21F1"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سجلات حضور التدريب</w:t>
            </w:r>
          </w:p>
        </w:tc>
      </w:tr>
      <w:tr w:rsidR="00FE1DB2" w:rsidRPr="006C63E4" w14:paraId="48AB59C5" w14:textId="77777777" w:rsidTr="00FE1DB2">
        <w:tc>
          <w:tcPr>
            <w:tcW w:w="708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C2BB92" w14:textId="77777777" w:rsidR="00FE1DB2" w:rsidRPr="006C63E4" w:rsidRDefault="00FE1DB2" w:rsidP="00355023">
            <w:pPr>
              <w:bidi/>
              <w:spacing w:after="120" w:line="240" w:lineRule="auto"/>
              <w:rPr>
                <w:rFonts w:eastAsia="Open Sans" w:cstheme="minorHAnsi"/>
                <w:sz w:val="21"/>
                <w:szCs w:val="21"/>
                <w:rtl/>
                <w:lang w:val="en-GB" w:eastAsia="en-GB"/>
              </w:rPr>
            </w:pPr>
            <w:r w:rsidRPr="006C63E4">
              <w:rPr>
                <w:rFonts w:eastAsia="Open Sans" w:cstheme="minorHAnsi"/>
                <w:sz w:val="21"/>
                <w:szCs w:val="21"/>
                <w:lang w:val="en-GB" w:eastAsia="en-GB"/>
              </w:rPr>
              <w:t>.</w:t>
            </w:r>
          </w:p>
          <w:p w14:paraId="68A2AB60" w14:textId="77777777" w:rsidR="0053075A" w:rsidRPr="006C63E4" w:rsidRDefault="0053075A" w:rsidP="00355023">
            <w:pPr>
              <w:bidi/>
              <w:spacing w:after="120" w:line="240" w:lineRule="auto"/>
              <w:rPr>
                <w:rFonts w:eastAsia="Open Sans" w:cstheme="minorHAnsi"/>
                <w:b/>
                <w:sz w:val="21"/>
                <w:szCs w:val="21"/>
                <w:lang w:val="en-GB" w:eastAsia="en-GB"/>
              </w:rPr>
            </w:pPr>
            <w:r w:rsidRPr="006C63E4">
              <w:rPr>
                <w:rFonts w:eastAsia="Open Sans" w:cstheme="minorHAnsi"/>
                <w:b/>
                <w:bCs/>
                <w:sz w:val="21"/>
                <w:szCs w:val="21"/>
                <w:rtl/>
                <w:lang w:val="en-GB" w:eastAsia="en-GB"/>
              </w:rPr>
              <w:t>مخرج 1.1</w:t>
            </w:r>
            <w:r w:rsidRPr="006C63E4">
              <w:rPr>
                <w:rFonts w:eastAsia="Open Sans" w:cstheme="minorHAnsi"/>
                <w:sz w:val="21"/>
                <w:szCs w:val="21"/>
                <w:rtl/>
                <w:lang w:val="en-GB" w:eastAsia="en-GB"/>
              </w:rPr>
              <w:t xml:space="preserve">: بناء فهم </w:t>
            </w:r>
            <w:r w:rsidR="0024574D" w:rsidRPr="006C63E4">
              <w:rPr>
                <w:rFonts w:eastAsia="Open Sans" w:cstheme="minorHAnsi"/>
                <w:sz w:val="21"/>
                <w:szCs w:val="21"/>
                <w:rtl/>
                <w:lang w:val="en-GB" w:eastAsia="en-GB"/>
              </w:rPr>
              <w:t xml:space="preserve">المشاركة المجتمعية والمساءلة </w:t>
            </w:r>
            <w:r w:rsidRPr="006C63E4">
              <w:rPr>
                <w:rFonts w:eastAsia="Open Sans" w:cstheme="minorHAnsi"/>
                <w:sz w:val="21"/>
                <w:szCs w:val="21"/>
                <w:rtl/>
                <w:lang w:val="en-GB" w:eastAsia="en-GB"/>
              </w:rPr>
              <w:t xml:space="preserve"> بين أعضاء الأدارة العليا </w:t>
            </w:r>
          </w:p>
        </w:tc>
        <w:tc>
          <w:tcPr>
            <w:tcW w:w="4536"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956BD3" w14:textId="77777777" w:rsidR="0053075A" w:rsidRPr="006C63E4" w:rsidRDefault="0053075A"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النسبة المئوية لأعضاء القيادة الذين أُحيطوا علما بشأن </w:t>
            </w:r>
            <w:r w:rsidR="0024574D" w:rsidRPr="006C63E4">
              <w:rPr>
                <w:rFonts w:eastAsia="Open Sans" w:cstheme="minorHAnsi"/>
                <w:sz w:val="21"/>
                <w:szCs w:val="21"/>
                <w:rtl/>
                <w:lang w:val="en-GB" w:eastAsia="en-GB"/>
              </w:rPr>
              <w:t xml:space="preserve">المشاركة المجتمعية والمساءلة </w:t>
            </w:r>
          </w:p>
          <w:p w14:paraId="56565159" w14:textId="77777777" w:rsidR="00FE1DB2" w:rsidRPr="006C63E4" w:rsidRDefault="00FE1DB2" w:rsidP="00355023">
            <w:pPr>
              <w:bidi/>
              <w:spacing w:after="120" w:line="240" w:lineRule="auto"/>
              <w:rPr>
                <w:rFonts w:eastAsia="Open Sans" w:cstheme="minorHAnsi"/>
                <w:sz w:val="21"/>
                <w:szCs w:val="21"/>
                <w:lang w:val="en-GB" w:eastAsia="en-GB"/>
              </w:rPr>
            </w:pP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B990D" w14:textId="77777777" w:rsidR="00FE1DB2" w:rsidRPr="006C63E4" w:rsidRDefault="001F21F1"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الإحاطة بشأن</w:t>
            </w:r>
            <w:r w:rsidR="0053075A" w:rsidRPr="006C63E4">
              <w:rPr>
                <w:rFonts w:eastAsia="Open Sans" w:cstheme="minorHAnsi"/>
                <w:sz w:val="21"/>
                <w:szCs w:val="21"/>
                <w:rtl/>
                <w:lang w:val="en-GB" w:eastAsia="en-GB"/>
              </w:rPr>
              <w:t xml:space="preserve"> كشوفات الحضور</w:t>
            </w:r>
          </w:p>
        </w:tc>
      </w:tr>
      <w:tr w:rsidR="00FE1DB2" w:rsidRPr="006C63E4" w14:paraId="312B46C2" w14:textId="77777777" w:rsidTr="00FE1DB2">
        <w:tc>
          <w:tcPr>
            <w:tcW w:w="708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9FB06E" w14:textId="77777777" w:rsidR="0053075A" w:rsidRPr="006C63E4" w:rsidRDefault="0053075A" w:rsidP="00355023">
            <w:pPr>
              <w:bidi/>
              <w:spacing w:after="120" w:line="240" w:lineRule="auto"/>
              <w:rPr>
                <w:rFonts w:eastAsia="Open Sans" w:cstheme="minorHAnsi"/>
                <w:b/>
                <w:sz w:val="21"/>
                <w:szCs w:val="21"/>
                <w:lang w:val="en-GB" w:eastAsia="en-GB"/>
              </w:rPr>
            </w:pPr>
            <w:r w:rsidRPr="006C63E4">
              <w:rPr>
                <w:rFonts w:eastAsia="Open Sans" w:cstheme="minorHAnsi"/>
                <w:b/>
                <w:bCs/>
                <w:sz w:val="21"/>
                <w:szCs w:val="21"/>
                <w:rtl/>
                <w:lang w:val="en-GB" w:eastAsia="en-GB"/>
              </w:rPr>
              <w:lastRenderedPageBreak/>
              <w:t>مخرج 1.2</w:t>
            </w:r>
            <w:r w:rsidRPr="006C63E4">
              <w:rPr>
                <w:rFonts w:eastAsia="Open Sans" w:cstheme="minorHAnsi"/>
                <w:sz w:val="21"/>
                <w:szCs w:val="21"/>
                <w:rtl/>
                <w:lang w:val="en-GB" w:eastAsia="en-GB"/>
              </w:rPr>
              <w:t xml:space="preserve">: وضع سياسة مشاركة مجتمعية ومساءلة للجمعية العمومية </w:t>
            </w:r>
          </w:p>
        </w:tc>
        <w:tc>
          <w:tcPr>
            <w:tcW w:w="4536"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0724F" w14:textId="77777777" w:rsidR="0053075A" w:rsidRPr="006C63E4" w:rsidRDefault="0053075A" w:rsidP="00355023">
            <w:pPr>
              <w:bidi/>
              <w:spacing w:after="120" w:line="240" w:lineRule="auto"/>
              <w:rPr>
                <w:rFonts w:eastAsia="Open Sans" w:cstheme="minorHAnsi"/>
                <w:color w:val="000000"/>
                <w:sz w:val="21"/>
                <w:szCs w:val="21"/>
                <w:lang w:val="en-GB" w:eastAsia="en-GB"/>
              </w:rPr>
            </w:pPr>
            <w:r w:rsidRPr="006C63E4">
              <w:rPr>
                <w:rFonts w:eastAsia="Open Sans" w:cstheme="minorHAnsi"/>
                <w:color w:val="000000"/>
                <w:sz w:val="21"/>
                <w:szCs w:val="21"/>
                <w:rtl/>
                <w:lang w:val="en-GB" w:eastAsia="en-GB"/>
              </w:rPr>
              <w:t>تطبق الجمعية الوطنية سياسة مشاركة مجتمعية ومساءلة</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6E0E66" w14:textId="77777777" w:rsidR="00FE1DB2" w:rsidRPr="006C63E4" w:rsidRDefault="0053075A"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نسخة من سياسة </w:t>
            </w:r>
            <w:r w:rsidR="0024574D" w:rsidRPr="006C63E4">
              <w:rPr>
                <w:rFonts w:eastAsia="Open Sans" w:cstheme="minorHAnsi"/>
                <w:sz w:val="21"/>
                <w:szCs w:val="21"/>
                <w:rtl/>
                <w:lang w:val="en-GB" w:eastAsia="en-GB"/>
              </w:rPr>
              <w:t xml:space="preserve">المشاركة المجتمعية والمساءلة </w:t>
            </w:r>
          </w:p>
        </w:tc>
      </w:tr>
      <w:tr w:rsidR="00FE1DB2" w:rsidRPr="006C63E4" w14:paraId="79DD87FE" w14:textId="77777777" w:rsidTr="00FE1DB2">
        <w:tc>
          <w:tcPr>
            <w:tcW w:w="708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642F0" w14:textId="77777777" w:rsidR="0053075A" w:rsidRPr="006C63E4" w:rsidRDefault="0053075A" w:rsidP="00355023">
            <w:pPr>
              <w:bidi/>
              <w:spacing w:after="120" w:line="240" w:lineRule="auto"/>
              <w:rPr>
                <w:rFonts w:eastAsia="Open Sans" w:cstheme="minorHAnsi"/>
                <w:b/>
                <w:sz w:val="21"/>
                <w:szCs w:val="21"/>
                <w:lang w:val="en-GB" w:eastAsia="en-GB"/>
              </w:rPr>
            </w:pPr>
            <w:r w:rsidRPr="006C63E4">
              <w:rPr>
                <w:rFonts w:eastAsia="Open Sans" w:cstheme="minorHAnsi"/>
                <w:b/>
                <w:bCs/>
                <w:sz w:val="21"/>
                <w:szCs w:val="21"/>
                <w:rtl/>
                <w:lang w:val="en-GB" w:eastAsia="en-GB"/>
              </w:rPr>
              <w:t>مخرج 1.3</w:t>
            </w:r>
            <w:r w:rsidRPr="006C63E4">
              <w:rPr>
                <w:rFonts w:eastAsia="Open Sans" w:cstheme="minorHAnsi"/>
                <w:sz w:val="21"/>
                <w:szCs w:val="21"/>
                <w:rtl/>
                <w:lang w:val="en-GB" w:eastAsia="en-GB"/>
              </w:rPr>
              <w:t xml:space="preserve">: اعتماد مؤشرات أداء رئيسية لقياس مدى خضوع الجمعية الوطنية للمساءلة أمام المجتمعات </w:t>
            </w:r>
          </w:p>
        </w:tc>
        <w:tc>
          <w:tcPr>
            <w:tcW w:w="4536"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82CF72" w14:textId="77777777" w:rsidR="0053075A" w:rsidRPr="006C63E4" w:rsidRDefault="0053075A"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تطبق الجمعية الوطنية مؤشرات أداء رئيسية </w:t>
            </w:r>
            <w:r w:rsidR="003B31E5" w:rsidRPr="006C63E4">
              <w:rPr>
                <w:rFonts w:eastAsia="Open Sans" w:cstheme="minorHAnsi"/>
                <w:sz w:val="21"/>
                <w:szCs w:val="21"/>
                <w:rtl/>
                <w:lang w:val="en-GB" w:eastAsia="en-GB"/>
              </w:rPr>
              <w:t xml:space="preserve">بشأن </w:t>
            </w:r>
            <w:r w:rsidR="0024574D" w:rsidRPr="006C63E4">
              <w:rPr>
                <w:rFonts w:eastAsia="Open Sans" w:cstheme="minorHAnsi"/>
                <w:sz w:val="21"/>
                <w:szCs w:val="21"/>
                <w:rtl/>
                <w:lang w:val="en-GB" w:eastAsia="en-GB"/>
              </w:rPr>
              <w:t xml:space="preserve">المشاركة المجتمعية والمساءلة </w:t>
            </w:r>
            <w:r w:rsidR="003B31E5" w:rsidRPr="006C63E4">
              <w:rPr>
                <w:rFonts w:eastAsia="Open Sans" w:cstheme="minorHAnsi"/>
                <w:sz w:val="21"/>
                <w:szCs w:val="21"/>
                <w:rtl/>
                <w:lang w:val="en-GB" w:eastAsia="en-GB"/>
              </w:rPr>
              <w:t xml:space="preserve"> ويتم تتبعها </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5D3596" w14:textId="77777777" w:rsidR="00FE1DB2" w:rsidRPr="006C63E4" w:rsidRDefault="0053075A"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درجات مؤشرات الأداء الرئيسية </w:t>
            </w:r>
          </w:p>
        </w:tc>
      </w:tr>
      <w:tr w:rsidR="00FE1DB2" w:rsidRPr="006C63E4" w14:paraId="769AAC69" w14:textId="77777777" w:rsidTr="00FE1DB2">
        <w:tc>
          <w:tcPr>
            <w:tcW w:w="708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B70692" w14:textId="77777777" w:rsidR="0053075A" w:rsidRPr="006C63E4" w:rsidRDefault="0053075A" w:rsidP="00355023">
            <w:pPr>
              <w:bidi/>
              <w:spacing w:after="120" w:line="240" w:lineRule="auto"/>
              <w:rPr>
                <w:rFonts w:eastAsia="Open Sans" w:cstheme="minorHAnsi"/>
                <w:b/>
                <w:sz w:val="21"/>
                <w:szCs w:val="21"/>
                <w:lang w:val="en-GB" w:eastAsia="en-GB"/>
              </w:rPr>
            </w:pPr>
            <w:r w:rsidRPr="006C63E4">
              <w:rPr>
                <w:rFonts w:eastAsia="Open Sans" w:cstheme="minorHAnsi"/>
                <w:b/>
                <w:bCs/>
                <w:sz w:val="21"/>
                <w:szCs w:val="21"/>
                <w:rtl/>
                <w:lang w:val="en-GB" w:eastAsia="en-GB"/>
              </w:rPr>
              <w:t>مخرج 1.3</w:t>
            </w:r>
            <w:r w:rsidRPr="006C63E4">
              <w:rPr>
                <w:rFonts w:eastAsia="Open Sans" w:cstheme="minorHAnsi"/>
                <w:sz w:val="21"/>
                <w:szCs w:val="21"/>
                <w:rtl/>
                <w:lang w:val="en-GB" w:eastAsia="en-GB"/>
              </w:rPr>
              <w:t xml:space="preserve">: تدريب الموظفين والمتطوعين على </w:t>
            </w:r>
            <w:r w:rsidR="0024574D" w:rsidRPr="006C63E4">
              <w:rPr>
                <w:rFonts w:eastAsia="Open Sans" w:cstheme="minorHAnsi"/>
                <w:sz w:val="21"/>
                <w:szCs w:val="21"/>
                <w:rtl/>
                <w:lang w:val="en-GB" w:eastAsia="en-GB"/>
              </w:rPr>
              <w:t xml:space="preserve">المشاركة المجتمعية والمساءلة </w:t>
            </w:r>
            <w:r w:rsidRPr="006C63E4">
              <w:rPr>
                <w:rFonts w:eastAsia="Open Sans" w:cstheme="minorHAnsi"/>
                <w:sz w:val="21"/>
                <w:szCs w:val="21"/>
                <w:rtl/>
                <w:lang w:val="en-GB" w:eastAsia="en-GB"/>
              </w:rPr>
              <w:t xml:space="preserve"> وكيفية دمجها في عملهم </w:t>
            </w:r>
          </w:p>
        </w:tc>
        <w:tc>
          <w:tcPr>
            <w:tcW w:w="4536"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83ED14" w14:textId="77777777" w:rsidR="003B31E5" w:rsidRPr="006C63E4" w:rsidRDefault="003B31E5"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النسبة المئوية للموظفين والمتطوعين وأعضاء القيادة المدربين على </w:t>
            </w:r>
            <w:r w:rsidR="0024574D" w:rsidRPr="006C63E4">
              <w:rPr>
                <w:rFonts w:eastAsia="Open Sans" w:cstheme="minorHAnsi"/>
                <w:sz w:val="21"/>
                <w:szCs w:val="21"/>
                <w:rtl/>
                <w:lang w:val="en-GB" w:eastAsia="en-GB"/>
              </w:rPr>
              <w:t xml:space="preserve">المشاركة المجتمعية والمساءلة </w:t>
            </w:r>
            <w:r w:rsidRPr="006C63E4">
              <w:rPr>
                <w:rFonts w:eastAsia="Open Sans" w:cstheme="minorHAnsi"/>
                <w:sz w:val="21"/>
                <w:szCs w:val="21"/>
                <w:rtl/>
                <w:lang w:val="en-GB" w:eastAsia="en-GB"/>
              </w:rPr>
              <w:t xml:space="preserve"> (مصنفين حسب الموظفين/المتطوعين/الجنس) </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2ACA2C" w14:textId="77777777" w:rsidR="00FE1DB2" w:rsidRPr="006C63E4" w:rsidRDefault="0053075A" w:rsidP="00355023">
            <w:pPr>
              <w:bidi/>
              <w:spacing w:after="120" w:line="240" w:lineRule="auto"/>
              <w:rPr>
                <w:rFonts w:eastAsia="Open Sans" w:cstheme="minorHAnsi"/>
                <w:color w:val="000000"/>
                <w:sz w:val="21"/>
                <w:szCs w:val="21"/>
                <w:lang w:val="en-GB" w:eastAsia="en-GB"/>
              </w:rPr>
            </w:pPr>
            <w:r w:rsidRPr="006C63E4">
              <w:rPr>
                <w:rFonts w:eastAsia="Open Sans" w:cstheme="minorHAnsi"/>
                <w:color w:val="000000"/>
                <w:sz w:val="21"/>
                <w:szCs w:val="21"/>
                <w:rtl/>
                <w:lang w:val="en-GB" w:eastAsia="en-GB"/>
              </w:rPr>
              <w:t>سجلات حضور التدريب</w:t>
            </w:r>
          </w:p>
        </w:tc>
      </w:tr>
      <w:tr w:rsidR="00FE1DB2" w:rsidRPr="006C63E4" w14:paraId="497FFA03" w14:textId="77777777" w:rsidTr="00FE1DB2">
        <w:tc>
          <w:tcPr>
            <w:tcW w:w="9351" w:type="dxa"/>
            <w:gridSpan w:val="6"/>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6D5325B" w14:textId="77777777" w:rsidR="00FE1DB2" w:rsidRPr="006C63E4" w:rsidRDefault="00682777" w:rsidP="00355023">
            <w:pPr>
              <w:bidi/>
              <w:spacing w:after="120" w:line="240" w:lineRule="auto"/>
              <w:rPr>
                <w:rFonts w:eastAsia="Open Sans" w:cstheme="minorHAnsi"/>
                <w:b/>
                <w:sz w:val="21"/>
                <w:szCs w:val="21"/>
                <w:lang w:val="en-GB" w:eastAsia="en-GB"/>
              </w:rPr>
            </w:pPr>
            <w:r w:rsidRPr="006C63E4">
              <w:rPr>
                <w:rFonts w:eastAsia="Open Sans" w:cstheme="minorHAnsi"/>
                <w:b/>
                <w:sz w:val="21"/>
                <w:szCs w:val="21"/>
                <w:rtl/>
                <w:lang w:val="en-GB" w:eastAsia="en-GB"/>
              </w:rPr>
              <w:t xml:space="preserve">الأنشطة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BF98A6C" w14:textId="77777777" w:rsidR="00FE1DB2" w:rsidRPr="006C63E4" w:rsidRDefault="0078405E" w:rsidP="00355023">
            <w:pPr>
              <w:bidi/>
              <w:spacing w:after="120" w:line="240" w:lineRule="auto"/>
              <w:rPr>
                <w:rFonts w:eastAsia="Open Sans" w:cstheme="minorHAnsi"/>
                <w:sz w:val="21"/>
                <w:szCs w:val="21"/>
                <w:rtl/>
                <w:lang w:eastAsia="en-GB" w:bidi="ar-JO"/>
              </w:rPr>
            </w:pPr>
            <w:r w:rsidRPr="006C63E4">
              <w:rPr>
                <w:rFonts w:eastAsia="Open Sans" w:cstheme="minorHAnsi"/>
                <w:sz w:val="21"/>
                <w:szCs w:val="21"/>
                <w:rtl/>
                <w:lang w:eastAsia="en-GB" w:bidi="ar-JO"/>
              </w:rPr>
              <w:t>ربع 1</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D9D9D9"/>
          </w:tcPr>
          <w:p w14:paraId="0F404860" w14:textId="77777777" w:rsidR="00FE1DB2" w:rsidRPr="006C63E4" w:rsidRDefault="0078405E" w:rsidP="00355023">
            <w:pPr>
              <w:bidi/>
              <w:spacing w:after="120" w:line="240" w:lineRule="auto"/>
              <w:ind w:right="-279"/>
              <w:rPr>
                <w:rFonts w:eastAsia="Open Sans" w:cstheme="minorHAnsi"/>
                <w:sz w:val="21"/>
                <w:szCs w:val="21"/>
                <w:lang w:val="en-GB" w:eastAsia="en-GB"/>
              </w:rPr>
            </w:pPr>
            <w:r w:rsidRPr="006C63E4">
              <w:rPr>
                <w:rFonts w:eastAsia="Open Sans" w:cstheme="minorHAnsi"/>
                <w:sz w:val="21"/>
                <w:szCs w:val="21"/>
                <w:rtl/>
                <w:lang w:val="en-GB" w:eastAsia="en-GB"/>
              </w:rPr>
              <w:t>ربع 2</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0253702" w14:textId="77777777" w:rsidR="00FE1DB2" w:rsidRPr="006C63E4" w:rsidRDefault="0078405E"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ربع 3</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EBC210B" w14:textId="77777777" w:rsidR="00FE1DB2" w:rsidRPr="006C63E4" w:rsidRDefault="0078405E"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ربع 4</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24C6A41" w14:textId="77777777" w:rsidR="00FE1DB2" w:rsidRPr="006C63E4" w:rsidRDefault="00682777"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الميزانية</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D9D9D9"/>
          </w:tcPr>
          <w:p w14:paraId="38950F7D" w14:textId="77777777" w:rsidR="00FE1DB2" w:rsidRPr="006C63E4" w:rsidRDefault="00682777" w:rsidP="00355023">
            <w:pPr>
              <w:bidi/>
              <w:spacing w:after="120" w:line="240" w:lineRule="auto"/>
              <w:ind w:left="133"/>
              <w:rPr>
                <w:rFonts w:eastAsia="Open Sans" w:cstheme="minorHAnsi"/>
                <w:sz w:val="21"/>
                <w:szCs w:val="21"/>
                <w:rtl/>
                <w:lang w:val="en-GB" w:eastAsia="en-GB" w:bidi="ar-JO"/>
              </w:rPr>
            </w:pPr>
            <w:r w:rsidRPr="006C63E4">
              <w:rPr>
                <w:rFonts w:eastAsia="Open Sans" w:cstheme="minorHAnsi"/>
                <w:sz w:val="21"/>
                <w:szCs w:val="21"/>
                <w:rtl/>
                <w:lang w:val="en-GB" w:eastAsia="en-GB" w:bidi="ar-JO"/>
              </w:rPr>
              <w:t>القيادة</w:t>
            </w:r>
          </w:p>
        </w:tc>
      </w:tr>
      <w:tr w:rsidR="00FE1DB2" w:rsidRPr="006C63E4" w14:paraId="37D36716" w14:textId="77777777" w:rsidTr="00FE1DB2">
        <w:trPr>
          <w:trHeight w:val="464"/>
        </w:trPr>
        <w:tc>
          <w:tcPr>
            <w:tcW w:w="9351"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A7297E" w14:textId="77777777" w:rsidR="00682777" w:rsidRPr="006C63E4" w:rsidRDefault="0045274A" w:rsidP="00355023">
            <w:pPr>
              <w:bidi/>
              <w:spacing w:after="120" w:line="240" w:lineRule="auto"/>
              <w:rPr>
                <w:rFonts w:eastAsia="Open Sans" w:cstheme="minorHAnsi"/>
                <w:sz w:val="21"/>
                <w:szCs w:val="21"/>
                <w:rtl/>
                <w:lang w:eastAsia="en-GB" w:bidi="ar-JO"/>
              </w:rPr>
            </w:pPr>
            <w:r w:rsidRPr="006C63E4">
              <w:rPr>
                <w:rFonts w:eastAsia="Open Sans" w:cstheme="minorHAnsi"/>
                <w:sz w:val="21"/>
                <w:szCs w:val="21"/>
                <w:rtl/>
                <w:lang w:eastAsia="en-GB" w:bidi="ar-JO"/>
              </w:rPr>
              <w:t>تكييف</w:t>
            </w:r>
            <w:r w:rsidR="00682777" w:rsidRPr="006C63E4">
              <w:rPr>
                <w:rFonts w:eastAsia="Open Sans" w:cstheme="minorHAnsi"/>
                <w:sz w:val="21"/>
                <w:szCs w:val="21"/>
                <w:rtl/>
                <w:lang w:eastAsia="en-GB" w:bidi="ar-JO"/>
              </w:rPr>
              <w:t xml:space="preserve"> </w:t>
            </w:r>
            <w:r w:rsidR="00682777" w:rsidRPr="006C63E4">
              <w:rPr>
                <w:rFonts w:eastAsia="Open Sans" w:cstheme="minorHAnsi"/>
                <w:color w:val="FF0000"/>
                <w:sz w:val="21"/>
                <w:szCs w:val="21"/>
                <w:rtl/>
                <w:lang w:eastAsia="en-GB" w:bidi="ar-JO"/>
              </w:rPr>
              <w:t xml:space="preserve">أداة 1: إحاطة القيادة العليا بشأن المشاركة المجتمعية والمساءلة </w:t>
            </w:r>
            <w:r w:rsidR="00682777" w:rsidRPr="006C63E4">
              <w:rPr>
                <w:rFonts w:eastAsia="Open Sans" w:cstheme="minorHAnsi"/>
                <w:sz w:val="21"/>
                <w:szCs w:val="21"/>
                <w:rtl/>
                <w:lang w:eastAsia="en-GB" w:bidi="ar-JO"/>
              </w:rPr>
              <w:t>بما يتناسب مع الجمعية الوطنية</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EFAFE6"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263BDE54"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CCF2D6"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8CF009" w14:textId="77777777" w:rsidR="00FE1DB2" w:rsidRPr="006C63E4" w:rsidRDefault="00FE1DB2"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E13926" w14:textId="77777777" w:rsidR="00FE1DB2" w:rsidRPr="006C63E4" w:rsidRDefault="00FE1DB2" w:rsidP="00355023">
            <w:pPr>
              <w:bidi/>
              <w:spacing w:after="120" w:line="240" w:lineRule="auto"/>
              <w:rPr>
                <w:rFonts w:eastAsia="Open Sans" w:cstheme="minorHAnsi"/>
                <w: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0E5A4345" w14:textId="77777777" w:rsidR="00FE1DB2" w:rsidRPr="006C63E4" w:rsidRDefault="00FE1DB2" w:rsidP="00355023">
            <w:pPr>
              <w:bidi/>
              <w:spacing w:after="120" w:line="240" w:lineRule="auto"/>
              <w:rPr>
                <w:rFonts w:eastAsia="Open Sans" w:cstheme="minorHAnsi"/>
                <w:i/>
                <w:sz w:val="21"/>
                <w:szCs w:val="21"/>
                <w:lang w:val="en-GB" w:eastAsia="en-GB"/>
              </w:rPr>
            </w:pPr>
          </w:p>
        </w:tc>
      </w:tr>
      <w:tr w:rsidR="00FE1DB2" w:rsidRPr="006C63E4" w14:paraId="22A27019" w14:textId="77777777" w:rsidTr="00FE1DB2">
        <w:tc>
          <w:tcPr>
            <w:tcW w:w="9351"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269999" w14:textId="77777777" w:rsidR="00682777" w:rsidRPr="006C63E4" w:rsidRDefault="0045274A" w:rsidP="00355023">
            <w:pPr>
              <w:bidi/>
              <w:spacing w:after="120" w:line="240" w:lineRule="auto"/>
              <w:rPr>
                <w:rFonts w:eastAsia="Open Sans" w:cstheme="minorHAnsi"/>
                <w:sz w:val="21"/>
                <w:szCs w:val="21"/>
                <w:rtl/>
                <w:lang w:val="en-GB" w:eastAsia="en-GB"/>
              </w:rPr>
            </w:pPr>
            <w:r w:rsidRPr="006C63E4">
              <w:rPr>
                <w:rFonts w:eastAsia="Open Sans" w:cstheme="minorHAnsi"/>
                <w:sz w:val="21"/>
                <w:szCs w:val="21"/>
                <w:rtl/>
                <w:lang w:val="en-GB" w:eastAsia="en-GB"/>
              </w:rPr>
              <w:t>تنفيذ</w:t>
            </w:r>
            <w:r w:rsidR="00682777" w:rsidRPr="006C63E4">
              <w:rPr>
                <w:rFonts w:eastAsia="Open Sans" w:cstheme="minorHAnsi"/>
                <w:sz w:val="21"/>
                <w:szCs w:val="21"/>
                <w:rtl/>
                <w:lang w:val="en-GB" w:eastAsia="en-GB"/>
              </w:rPr>
              <w:t xml:space="preserve"> جلسات الإحاطة للقيادة العلياء ،بما في ذلك مجلس الإدارة والهيئات الإدارية </w:t>
            </w:r>
          </w:p>
          <w:p w14:paraId="17DF5DEC" w14:textId="77777777" w:rsidR="00682777" w:rsidRPr="006C63E4" w:rsidRDefault="00682777"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2EA51"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29841F7C"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B8ADD7"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1EA1E" w14:textId="77777777" w:rsidR="00FE1DB2" w:rsidRPr="006C63E4" w:rsidRDefault="00FE1DB2"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AF7902" w14:textId="77777777" w:rsidR="00FE1DB2" w:rsidRPr="006C63E4" w:rsidRDefault="00FE1DB2" w:rsidP="00355023">
            <w:pPr>
              <w:bidi/>
              <w:spacing w:after="120" w:line="240" w:lineRule="auto"/>
              <w:rPr>
                <w:rFonts w:eastAsia="Open Sans" w:cstheme="minorHAns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30C22216" w14:textId="77777777" w:rsidR="00FE1DB2" w:rsidRPr="006C63E4" w:rsidRDefault="00FE1DB2" w:rsidP="00355023">
            <w:pPr>
              <w:bidi/>
              <w:spacing w:after="120" w:line="240" w:lineRule="auto"/>
              <w:ind w:left="133"/>
              <w:rPr>
                <w:rFonts w:eastAsia="Open Sans" w:cstheme="minorHAnsi"/>
                <w:sz w:val="21"/>
                <w:szCs w:val="21"/>
                <w:lang w:val="en-GB" w:eastAsia="en-GB"/>
              </w:rPr>
            </w:pPr>
          </w:p>
        </w:tc>
      </w:tr>
      <w:tr w:rsidR="00FE1DB2" w:rsidRPr="006C63E4" w14:paraId="11F15FD7" w14:textId="77777777" w:rsidTr="00FE1DB2">
        <w:tc>
          <w:tcPr>
            <w:tcW w:w="9351"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B33B35" w14:textId="77777777" w:rsidR="00682777" w:rsidRPr="006C63E4" w:rsidRDefault="0045274A" w:rsidP="00355023">
            <w:pPr>
              <w:bidi/>
              <w:spacing w:after="120" w:line="240" w:lineRule="auto"/>
              <w:rPr>
                <w:rFonts w:eastAsia="Open Sans" w:cstheme="minorHAnsi"/>
                <w:sz w:val="21"/>
                <w:szCs w:val="21"/>
                <w:rtl/>
                <w:lang w:eastAsia="en-GB" w:bidi="ar-JO"/>
              </w:rPr>
            </w:pPr>
            <w:r w:rsidRPr="006C63E4">
              <w:rPr>
                <w:rFonts w:eastAsia="Open Sans" w:cstheme="minorHAnsi"/>
                <w:sz w:val="21"/>
                <w:szCs w:val="21"/>
                <w:rtl/>
                <w:lang w:eastAsia="en-GB" w:bidi="ar-JO"/>
              </w:rPr>
              <w:t>تنظيم</w:t>
            </w:r>
            <w:r w:rsidR="00682777" w:rsidRPr="006C63E4">
              <w:rPr>
                <w:rFonts w:eastAsia="Open Sans" w:cstheme="minorHAnsi"/>
                <w:sz w:val="21"/>
                <w:szCs w:val="21"/>
                <w:rtl/>
                <w:lang w:eastAsia="en-GB" w:bidi="ar-JO"/>
              </w:rPr>
              <w:t xml:space="preserve"> ورشة عمل للأشخاص الرئيسيين في المنظمات لإعداد سياسة مشاركة مجتمعية ومساءلة </w:t>
            </w:r>
            <w:r w:rsidR="0078405E" w:rsidRPr="006C63E4">
              <w:rPr>
                <w:rFonts w:eastAsia="Open Sans" w:cstheme="minorHAnsi"/>
                <w:sz w:val="21"/>
                <w:szCs w:val="21"/>
                <w:rtl/>
                <w:lang w:eastAsia="en-GB" w:bidi="ar-JO"/>
              </w:rPr>
              <w:t xml:space="preserve">والتي </w:t>
            </w:r>
            <w:r w:rsidR="00682777" w:rsidRPr="006C63E4">
              <w:rPr>
                <w:rFonts w:eastAsia="Open Sans" w:cstheme="minorHAnsi"/>
                <w:sz w:val="21"/>
                <w:szCs w:val="21"/>
                <w:rtl/>
                <w:lang w:eastAsia="en-GB" w:bidi="ar-JO"/>
              </w:rPr>
              <w:t>تحدد التزامات الجمعية الوطنية و</w:t>
            </w:r>
            <w:r w:rsidR="0078405E" w:rsidRPr="006C63E4">
              <w:rPr>
                <w:rFonts w:eastAsia="Open Sans" w:cstheme="minorHAnsi"/>
                <w:sz w:val="21"/>
                <w:szCs w:val="21"/>
                <w:rtl/>
                <w:lang w:eastAsia="en-GB" w:bidi="ar-JO"/>
              </w:rPr>
              <w:t xml:space="preserve">تقدم توجيهات للموظفين والمتطوعين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F34F13"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1B2D582F"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9CB31B"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8FD6D8" w14:textId="77777777" w:rsidR="00FE1DB2" w:rsidRPr="006C63E4" w:rsidRDefault="00FE1DB2"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31F39C" w14:textId="77777777" w:rsidR="00FE1DB2" w:rsidRPr="006C63E4" w:rsidRDefault="00FE1DB2" w:rsidP="00355023">
            <w:pPr>
              <w:bidi/>
              <w:spacing w:after="120" w:line="240" w:lineRule="auto"/>
              <w:rPr>
                <w:rFonts w:eastAsia="Open Sans" w:cstheme="minorHAns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4B5B8B07" w14:textId="77777777" w:rsidR="00FE1DB2" w:rsidRPr="006C63E4" w:rsidRDefault="00FE1DB2" w:rsidP="00355023">
            <w:pPr>
              <w:bidi/>
              <w:spacing w:after="120" w:line="240" w:lineRule="auto"/>
              <w:ind w:left="133"/>
              <w:rPr>
                <w:rFonts w:eastAsia="Open Sans" w:cstheme="minorHAnsi"/>
                <w:sz w:val="21"/>
                <w:szCs w:val="21"/>
                <w:lang w:val="en-GB" w:eastAsia="en-GB"/>
              </w:rPr>
            </w:pPr>
          </w:p>
        </w:tc>
      </w:tr>
      <w:tr w:rsidR="00FE1DB2" w:rsidRPr="006C63E4" w14:paraId="459CAD54" w14:textId="77777777" w:rsidTr="00FE1DB2">
        <w:tc>
          <w:tcPr>
            <w:tcW w:w="9351"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F67BD7" w14:textId="77777777" w:rsidR="0078405E" w:rsidRPr="006C63E4" w:rsidRDefault="0078405E"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استحد</w:t>
            </w:r>
            <w:r w:rsidR="0045274A" w:rsidRPr="006C63E4">
              <w:rPr>
                <w:rFonts w:eastAsia="Open Sans" w:cstheme="minorHAnsi"/>
                <w:sz w:val="21"/>
                <w:szCs w:val="21"/>
                <w:rtl/>
                <w:lang w:val="en-GB" w:eastAsia="en-GB"/>
              </w:rPr>
              <w:t>ا</w:t>
            </w:r>
            <w:r w:rsidRPr="006C63E4">
              <w:rPr>
                <w:rFonts w:eastAsia="Open Sans" w:cstheme="minorHAnsi"/>
                <w:sz w:val="21"/>
                <w:szCs w:val="21"/>
                <w:rtl/>
                <w:lang w:val="en-GB" w:eastAsia="en-GB"/>
              </w:rPr>
              <w:t>ث مؤشرات أداء رئيسية ل</w:t>
            </w:r>
            <w:r w:rsidR="0024574D" w:rsidRPr="006C63E4">
              <w:rPr>
                <w:rFonts w:eastAsia="Open Sans" w:cstheme="minorHAnsi"/>
                <w:sz w:val="21"/>
                <w:szCs w:val="21"/>
                <w:rtl/>
                <w:lang w:val="en-GB" w:eastAsia="en-GB"/>
              </w:rPr>
              <w:t xml:space="preserve">المشاركة المجتمعية والمساءلة </w:t>
            </w:r>
            <w:r w:rsidRPr="006C63E4">
              <w:rPr>
                <w:rFonts w:eastAsia="Open Sans" w:cstheme="minorHAnsi"/>
                <w:sz w:val="21"/>
                <w:szCs w:val="21"/>
                <w:rtl/>
                <w:lang w:val="en-GB" w:eastAsia="en-GB"/>
              </w:rPr>
              <w:t xml:space="preserve"> في الجمعية الوطنية و</w:t>
            </w:r>
            <w:r w:rsidR="0045274A" w:rsidRPr="006C63E4">
              <w:rPr>
                <w:rFonts w:eastAsia="Open Sans" w:cstheme="minorHAnsi"/>
                <w:sz w:val="21"/>
                <w:szCs w:val="21"/>
                <w:rtl/>
                <w:lang w:val="en-GB" w:eastAsia="en-GB"/>
              </w:rPr>
              <w:t>ضمان</w:t>
            </w:r>
            <w:r w:rsidRPr="006C63E4">
              <w:rPr>
                <w:rFonts w:eastAsia="Open Sans" w:cstheme="minorHAnsi"/>
                <w:sz w:val="21"/>
                <w:szCs w:val="21"/>
                <w:rtl/>
                <w:lang w:val="en-GB" w:eastAsia="en-GB"/>
              </w:rPr>
              <w:t xml:space="preserve"> التقدم مقابل الأهداف التي نوقشت خلال اجتماعات الإدارة</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F9E4E9"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7ACF9795"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F72046"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DDBB3" w14:textId="77777777" w:rsidR="00FE1DB2" w:rsidRPr="006C63E4" w:rsidRDefault="00FE1DB2"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021355" w14:textId="77777777" w:rsidR="00FE1DB2" w:rsidRPr="006C63E4" w:rsidRDefault="00FE1DB2" w:rsidP="00355023">
            <w:pPr>
              <w:bidi/>
              <w:spacing w:after="120" w:line="240" w:lineRule="auto"/>
              <w:rPr>
                <w:rFonts w:eastAsia="Open Sans" w:cstheme="minorHAns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64AC6B49" w14:textId="77777777" w:rsidR="00FE1DB2" w:rsidRPr="006C63E4" w:rsidRDefault="00FE1DB2" w:rsidP="00355023">
            <w:pPr>
              <w:bidi/>
              <w:spacing w:after="120" w:line="240" w:lineRule="auto"/>
              <w:ind w:left="133"/>
              <w:rPr>
                <w:rFonts w:eastAsia="Open Sans" w:cstheme="minorHAnsi"/>
                <w:sz w:val="21"/>
                <w:szCs w:val="21"/>
                <w:lang w:val="en-GB" w:eastAsia="en-GB"/>
              </w:rPr>
            </w:pPr>
          </w:p>
        </w:tc>
      </w:tr>
      <w:tr w:rsidR="00FE1DB2" w:rsidRPr="006C63E4" w14:paraId="74AE7A91" w14:textId="77777777" w:rsidTr="00FE1DB2">
        <w:tc>
          <w:tcPr>
            <w:tcW w:w="9351"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2593E" w14:textId="77777777" w:rsidR="0078405E" w:rsidRPr="006C63E4" w:rsidRDefault="0045274A"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تنظيم</w:t>
            </w:r>
            <w:r w:rsidR="0078405E" w:rsidRPr="006C63E4">
              <w:rPr>
                <w:rFonts w:eastAsia="Open Sans" w:cstheme="minorHAnsi"/>
                <w:sz w:val="21"/>
                <w:szCs w:val="21"/>
                <w:rtl/>
                <w:lang w:val="en-GB" w:eastAsia="en-GB"/>
              </w:rPr>
              <w:t xml:space="preserve"> تدريب مدته ثلاثة أيام حول </w:t>
            </w:r>
            <w:r w:rsidR="0024574D" w:rsidRPr="006C63E4">
              <w:rPr>
                <w:rFonts w:eastAsia="Open Sans" w:cstheme="minorHAnsi"/>
                <w:sz w:val="21"/>
                <w:szCs w:val="21"/>
                <w:rtl/>
                <w:lang w:val="en-GB" w:eastAsia="en-GB"/>
              </w:rPr>
              <w:t xml:space="preserve">المشاركة المجتمعية والمساءلة </w:t>
            </w:r>
            <w:r w:rsidR="0078405E" w:rsidRPr="006C63E4">
              <w:rPr>
                <w:rFonts w:eastAsia="Open Sans" w:cstheme="minorHAnsi"/>
                <w:sz w:val="21"/>
                <w:szCs w:val="21"/>
                <w:rtl/>
                <w:lang w:val="en-GB" w:eastAsia="en-GB"/>
              </w:rPr>
              <w:t xml:space="preserve"> للإدارة والموظفين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165E51"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2C2D0525"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2B2D5D"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82938" w14:textId="77777777" w:rsidR="00FE1DB2" w:rsidRPr="006C63E4" w:rsidRDefault="00FE1DB2"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D21A6B" w14:textId="77777777" w:rsidR="00FE1DB2" w:rsidRPr="006C63E4" w:rsidRDefault="00FE1DB2" w:rsidP="00355023">
            <w:pPr>
              <w:bidi/>
              <w:spacing w:after="120" w:line="240" w:lineRule="auto"/>
              <w:rPr>
                <w:rFonts w:eastAsia="Open Sans" w:cstheme="minorHAns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5C4C42E0" w14:textId="77777777" w:rsidR="00FE1DB2" w:rsidRPr="006C63E4" w:rsidRDefault="00FE1DB2" w:rsidP="00355023">
            <w:pPr>
              <w:bidi/>
              <w:spacing w:after="120" w:line="240" w:lineRule="auto"/>
              <w:ind w:left="133"/>
              <w:rPr>
                <w:rFonts w:eastAsia="Open Sans" w:cstheme="minorHAnsi"/>
                <w:sz w:val="21"/>
                <w:szCs w:val="21"/>
                <w:lang w:val="en-GB" w:eastAsia="en-GB"/>
              </w:rPr>
            </w:pPr>
          </w:p>
        </w:tc>
      </w:tr>
      <w:tr w:rsidR="00FE1DB2" w:rsidRPr="006C63E4" w14:paraId="6BBDB8F2" w14:textId="77777777" w:rsidTr="00FE1DB2">
        <w:tc>
          <w:tcPr>
            <w:tcW w:w="9351"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A0FBCB" w14:textId="77777777" w:rsidR="0078405E" w:rsidRPr="006C63E4" w:rsidRDefault="0045274A" w:rsidP="00355023">
            <w:pPr>
              <w:bidi/>
              <w:spacing w:after="120" w:line="240" w:lineRule="auto"/>
              <w:rPr>
                <w:rFonts w:eastAsia="Open Sans" w:cstheme="minorHAnsi"/>
                <w:sz w:val="21"/>
                <w:szCs w:val="21"/>
                <w:rtl/>
                <w:lang w:val="en-GB" w:eastAsia="en-GB"/>
              </w:rPr>
            </w:pPr>
            <w:r w:rsidRPr="006C63E4">
              <w:rPr>
                <w:rFonts w:eastAsia="Open Sans" w:cstheme="minorHAnsi"/>
                <w:sz w:val="21"/>
                <w:szCs w:val="21"/>
                <w:rtl/>
                <w:lang w:val="en-GB" w:eastAsia="en-GB"/>
              </w:rPr>
              <w:t>تنظيم</w:t>
            </w:r>
            <w:r w:rsidR="0078405E" w:rsidRPr="006C63E4">
              <w:rPr>
                <w:rFonts w:eastAsia="Open Sans" w:cstheme="minorHAnsi"/>
                <w:sz w:val="21"/>
                <w:szCs w:val="21"/>
                <w:rtl/>
                <w:lang w:val="en-GB" w:eastAsia="en-GB"/>
              </w:rPr>
              <w:t xml:space="preserve"> تدرييا حول </w:t>
            </w:r>
            <w:r w:rsidR="0024574D" w:rsidRPr="006C63E4">
              <w:rPr>
                <w:rFonts w:eastAsia="Open Sans" w:cstheme="minorHAnsi"/>
                <w:sz w:val="21"/>
                <w:szCs w:val="21"/>
                <w:rtl/>
                <w:lang w:val="en-GB" w:eastAsia="en-GB"/>
              </w:rPr>
              <w:t xml:space="preserve">المشاركة المجتمعية والمساءلة </w:t>
            </w:r>
            <w:r w:rsidR="0078405E" w:rsidRPr="006C63E4">
              <w:rPr>
                <w:rFonts w:eastAsia="Open Sans" w:cstheme="minorHAnsi"/>
                <w:sz w:val="21"/>
                <w:szCs w:val="21"/>
                <w:rtl/>
                <w:lang w:val="en-GB" w:eastAsia="en-GB"/>
              </w:rPr>
              <w:t xml:space="preserve"> على مستوى الفروع </w:t>
            </w:r>
          </w:p>
          <w:p w14:paraId="0EE882FA" w14:textId="77777777" w:rsidR="0078405E" w:rsidRPr="006C63E4" w:rsidRDefault="0078405E"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F55756"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47243FA8"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AAD976"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655E02" w14:textId="77777777" w:rsidR="00FE1DB2" w:rsidRPr="006C63E4" w:rsidRDefault="00FE1DB2"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D439EA" w14:textId="77777777" w:rsidR="00FE1DB2" w:rsidRPr="006C63E4" w:rsidRDefault="00FE1DB2" w:rsidP="00355023">
            <w:pPr>
              <w:bidi/>
              <w:spacing w:after="120" w:line="240" w:lineRule="auto"/>
              <w:rPr>
                <w:rFonts w:eastAsia="Open Sans" w:cstheme="minorHAns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68BE688C" w14:textId="77777777" w:rsidR="00FE1DB2" w:rsidRPr="006C63E4" w:rsidRDefault="00FE1DB2" w:rsidP="00355023">
            <w:pPr>
              <w:bidi/>
              <w:spacing w:after="120" w:line="240" w:lineRule="auto"/>
              <w:ind w:left="133"/>
              <w:rPr>
                <w:rFonts w:eastAsia="Open Sans" w:cstheme="minorHAnsi"/>
                <w:sz w:val="21"/>
                <w:szCs w:val="21"/>
                <w:lang w:val="en-GB" w:eastAsia="en-GB"/>
              </w:rPr>
            </w:pPr>
          </w:p>
        </w:tc>
      </w:tr>
      <w:tr w:rsidR="00FE1DB2" w:rsidRPr="006C63E4" w14:paraId="10E91C05" w14:textId="77777777" w:rsidTr="00FE1DB2">
        <w:tc>
          <w:tcPr>
            <w:tcW w:w="9351"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D0B68" w14:textId="77777777" w:rsidR="0078405E" w:rsidRPr="006C63E4" w:rsidRDefault="0045274A"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تنفيذ</w:t>
            </w:r>
            <w:r w:rsidR="0078405E" w:rsidRPr="006C63E4">
              <w:rPr>
                <w:rFonts w:eastAsia="Open Sans" w:cstheme="minorHAnsi"/>
                <w:sz w:val="21"/>
                <w:szCs w:val="21"/>
                <w:rtl/>
                <w:lang w:val="en-GB" w:eastAsia="en-GB"/>
              </w:rPr>
              <w:t xml:space="preserve"> زيارات منزلية لدعم وتوجيه الفروع والبرامج والاستجابات لغايات تعزيز كيفية إشراكهم للمجتمعات</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B7969"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624D88CF"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865AF8"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5CB9E7" w14:textId="77777777" w:rsidR="00FE1DB2" w:rsidRPr="006C63E4" w:rsidRDefault="00FE1DB2"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4BCA4" w14:textId="77777777" w:rsidR="00FE1DB2" w:rsidRPr="006C63E4" w:rsidRDefault="00FE1DB2" w:rsidP="00355023">
            <w:pPr>
              <w:bidi/>
              <w:spacing w:after="120" w:line="240" w:lineRule="auto"/>
              <w:rPr>
                <w:rFonts w:eastAsia="Open Sans" w:cstheme="minorHAns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51D5C4BB" w14:textId="77777777" w:rsidR="00FE1DB2" w:rsidRPr="006C63E4" w:rsidRDefault="00FE1DB2" w:rsidP="00355023">
            <w:pPr>
              <w:bidi/>
              <w:spacing w:after="120" w:line="240" w:lineRule="auto"/>
              <w:ind w:left="133"/>
              <w:rPr>
                <w:rFonts w:eastAsia="Open Sans" w:cstheme="minorHAnsi"/>
                <w:sz w:val="21"/>
                <w:szCs w:val="21"/>
                <w:lang w:val="en-GB" w:eastAsia="en-GB"/>
              </w:rPr>
            </w:pPr>
          </w:p>
        </w:tc>
      </w:tr>
      <w:tr w:rsidR="00FE1DB2" w:rsidRPr="006C63E4" w14:paraId="0B1018B7" w14:textId="77777777" w:rsidTr="00FE1DB2">
        <w:tc>
          <w:tcPr>
            <w:tcW w:w="9351"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E49660" w14:textId="77777777" w:rsidR="0078405E" w:rsidRPr="006C63E4" w:rsidRDefault="0045274A"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دمج</w:t>
            </w:r>
            <w:r w:rsidR="0078405E" w:rsidRPr="006C63E4">
              <w:rPr>
                <w:rFonts w:eastAsia="Open Sans" w:cstheme="minorHAnsi"/>
                <w:sz w:val="21"/>
                <w:szCs w:val="21"/>
                <w:rtl/>
                <w:lang w:val="en-GB" w:eastAsia="en-GB"/>
              </w:rPr>
              <w:t xml:space="preserve"> </w:t>
            </w:r>
            <w:r w:rsidR="0024574D" w:rsidRPr="006C63E4">
              <w:rPr>
                <w:rFonts w:eastAsia="Open Sans" w:cstheme="minorHAnsi"/>
                <w:sz w:val="21"/>
                <w:szCs w:val="21"/>
                <w:rtl/>
                <w:lang w:val="en-GB" w:eastAsia="en-GB"/>
              </w:rPr>
              <w:t xml:space="preserve">المشاركة المجتمعية والمساءلة </w:t>
            </w:r>
            <w:r w:rsidR="0078405E" w:rsidRPr="006C63E4">
              <w:rPr>
                <w:rFonts w:eastAsia="Open Sans" w:cstheme="minorHAnsi"/>
                <w:sz w:val="21"/>
                <w:szCs w:val="21"/>
                <w:rtl/>
                <w:lang w:val="en-GB" w:eastAsia="en-GB"/>
              </w:rPr>
              <w:t xml:space="preserve"> في جميع التدريبات الأخرى ذات الصلة في الجمعية الوطنية</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69C14F"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4129C4C6"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6EA7EF"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2D6B06" w14:textId="77777777" w:rsidR="00FE1DB2" w:rsidRPr="006C63E4" w:rsidRDefault="00FE1DB2"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6F6793" w14:textId="77777777" w:rsidR="00FE1DB2" w:rsidRPr="006C63E4" w:rsidRDefault="00FE1DB2" w:rsidP="00355023">
            <w:pPr>
              <w:bidi/>
              <w:spacing w:after="120" w:line="240" w:lineRule="auto"/>
              <w:rPr>
                <w:rFonts w:eastAsia="Open Sans" w:cstheme="minorHAns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03E53432" w14:textId="77777777" w:rsidR="00FE1DB2" w:rsidRPr="006C63E4" w:rsidRDefault="00FE1DB2" w:rsidP="00355023">
            <w:pPr>
              <w:bidi/>
              <w:spacing w:after="120" w:line="240" w:lineRule="auto"/>
              <w:ind w:left="133"/>
              <w:rPr>
                <w:rFonts w:eastAsia="Open Sans" w:cstheme="minorHAnsi"/>
                <w:sz w:val="21"/>
                <w:szCs w:val="21"/>
                <w:lang w:val="en-GB" w:eastAsia="en-GB"/>
              </w:rPr>
            </w:pPr>
          </w:p>
        </w:tc>
      </w:tr>
      <w:tr w:rsidR="00FE1DB2" w:rsidRPr="006C63E4" w14:paraId="3E4F8E5A" w14:textId="77777777" w:rsidTr="00FE1DB2">
        <w:tc>
          <w:tcPr>
            <w:tcW w:w="9351"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90E0F4" w14:textId="77777777" w:rsidR="0078405E" w:rsidRPr="006C63E4" w:rsidRDefault="0045274A"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ترويج</w:t>
            </w:r>
            <w:r w:rsidR="0078405E" w:rsidRPr="006C63E4">
              <w:rPr>
                <w:rFonts w:eastAsia="Open Sans" w:cstheme="minorHAnsi"/>
                <w:sz w:val="21"/>
                <w:szCs w:val="21"/>
                <w:rtl/>
                <w:lang w:val="en-GB" w:eastAsia="en-GB"/>
              </w:rPr>
              <w:t xml:space="preserve"> نادي المشاركة المجتمعية لجميع الموظفين والمتطوعين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129428"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2BCAA01E"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6D73B8"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D24FF" w14:textId="77777777" w:rsidR="00FE1DB2" w:rsidRPr="006C63E4" w:rsidRDefault="00FE1DB2"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812B97" w14:textId="77777777" w:rsidR="00FE1DB2" w:rsidRPr="006C63E4" w:rsidRDefault="00FE1DB2" w:rsidP="00355023">
            <w:pPr>
              <w:bidi/>
              <w:spacing w:after="120" w:line="240" w:lineRule="auto"/>
              <w:rPr>
                <w:rFonts w:eastAsia="Open Sans" w:cstheme="minorHAns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547241B5" w14:textId="77777777" w:rsidR="00FE1DB2" w:rsidRPr="006C63E4" w:rsidRDefault="00FE1DB2" w:rsidP="00355023">
            <w:pPr>
              <w:bidi/>
              <w:spacing w:after="120" w:line="240" w:lineRule="auto"/>
              <w:ind w:left="133"/>
              <w:rPr>
                <w:rFonts w:eastAsia="Open Sans" w:cstheme="minorHAnsi"/>
                <w:sz w:val="21"/>
                <w:szCs w:val="21"/>
                <w:lang w:val="en-GB" w:eastAsia="en-GB"/>
              </w:rPr>
            </w:pPr>
          </w:p>
        </w:tc>
      </w:tr>
      <w:tr w:rsidR="00FE1DB2" w:rsidRPr="006C63E4" w14:paraId="0AC8DE5B" w14:textId="77777777" w:rsidTr="00FE1DB2">
        <w:tc>
          <w:tcPr>
            <w:tcW w:w="6232"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D14E51F" w14:textId="77777777" w:rsidR="00FE1DB2" w:rsidRPr="006C63E4" w:rsidRDefault="0078405E"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النتائج والمخرجات</w:t>
            </w:r>
          </w:p>
        </w:tc>
        <w:tc>
          <w:tcPr>
            <w:tcW w:w="5387" w:type="dxa"/>
            <w:gridSpan w:val="11"/>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5A6823E" w14:textId="77777777" w:rsidR="00FE1DB2" w:rsidRPr="006C63E4" w:rsidRDefault="0078405E"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المؤشرات</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FDF7645" w14:textId="77777777" w:rsidR="00FE1DB2" w:rsidRPr="006C63E4" w:rsidRDefault="0078405E"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وسائل التحقق</w:t>
            </w:r>
          </w:p>
        </w:tc>
      </w:tr>
      <w:tr w:rsidR="00FE1DB2" w:rsidRPr="006C63E4" w14:paraId="1D57AAFF" w14:textId="77777777" w:rsidTr="00FE1DB2">
        <w:tc>
          <w:tcPr>
            <w:tcW w:w="6232" w:type="dxa"/>
            <w:gridSpan w:val="3"/>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tcPr>
          <w:p w14:paraId="5706FFC1" w14:textId="77777777" w:rsidR="00EB5896" w:rsidRPr="006C63E4" w:rsidRDefault="00EB5896" w:rsidP="00355023">
            <w:pPr>
              <w:bidi/>
              <w:spacing w:after="120" w:line="240" w:lineRule="auto"/>
              <w:rPr>
                <w:rFonts w:eastAsia="Open Sans" w:cstheme="minorHAnsi"/>
                <w:b/>
                <w:sz w:val="21"/>
                <w:szCs w:val="21"/>
                <w:lang w:val="en-GB" w:eastAsia="en-GB"/>
              </w:rPr>
            </w:pPr>
            <w:r w:rsidRPr="006C63E4">
              <w:rPr>
                <w:rFonts w:eastAsia="Open Sans" w:cstheme="minorHAnsi"/>
                <w:bCs/>
                <w:sz w:val="21"/>
                <w:szCs w:val="21"/>
                <w:rtl/>
                <w:lang w:val="en-GB" w:eastAsia="en-GB"/>
              </w:rPr>
              <w:t>نتيجة 2</w:t>
            </w:r>
            <w:r w:rsidRPr="006C63E4">
              <w:rPr>
                <w:rFonts w:eastAsia="Open Sans" w:cstheme="minorHAnsi"/>
                <w:b/>
                <w:sz w:val="21"/>
                <w:szCs w:val="21"/>
                <w:rtl/>
                <w:lang w:val="en-GB" w:eastAsia="en-GB"/>
              </w:rPr>
              <w:t xml:space="preserve">: تخصيص موارد كافية، بما في ذلك التمويل والموظفين، لإضفاء الطابع المؤسسي على </w:t>
            </w:r>
            <w:r w:rsidR="0024574D" w:rsidRPr="006C63E4">
              <w:rPr>
                <w:rFonts w:eastAsia="Open Sans" w:cstheme="minorHAnsi"/>
                <w:b/>
                <w:sz w:val="21"/>
                <w:szCs w:val="21"/>
                <w:rtl/>
                <w:lang w:val="en-GB" w:eastAsia="en-GB"/>
              </w:rPr>
              <w:t xml:space="preserve">المشاركة المجتمعية والمساءلة </w:t>
            </w:r>
            <w:r w:rsidRPr="006C63E4">
              <w:rPr>
                <w:rFonts w:eastAsia="Open Sans" w:cstheme="minorHAnsi"/>
                <w:b/>
                <w:sz w:val="21"/>
                <w:szCs w:val="21"/>
                <w:rtl/>
                <w:lang w:val="en-GB" w:eastAsia="en-GB"/>
              </w:rPr>
              <w:t xml:space="preserve"> وتنفيذها</w:t>
            </w:r>
          </w:p>
        </w:tc>
        <w:tc>
          <w:tcPr>
            <w:tcW w:w="5387" w:type="dxa"/>
            <w:gridSpan w:val="11"/>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tcPr>
          <w:p w14:paraId="428E7FE1" w14:textId="77777777" w:rsidR="00EB5896" w:rsidRPr="006C63E4" w:rsidRDefault="00EB5896"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النسبة المئوية للنفقات السينوية التي تنفقها الجمعية الوطنية على إضفاء الطابع المؤسسي على </w:t>
            </w:r>
            <w:r w:rsidR="0024574D" w:rsidRPr="006C63E4">
              <w:rPr>
                <w:rFonts w:eastAsia="Open Sans" w:cstheme="minorHAnsi"/>
                <w:sz w:val="21"/>
                <w:szCs w:val="21"/>
                <w:rtl/>
                <w:lang w:val="en-GB" w:eastAsia="en-GB"/>
              </w:rPr>
              <w:t xml:space="preserve">المشاركة المجتمعية والمساءلة </w:t>
            </w:r>
            <w:r w:rsidRPr="006C63E4">
              <w:rPr>
                <w:rFonts w:eastAsia="Open Sans" w:cstheme="minorHAnsi"/>
                <w:sz w:val="21"/>
                <w:szCs w:val="21"/>
                <w:rtl/>
                <w:lang w:val="en-GB" w:eastAsia="en-GB"/>
              </w:rPr>
              <w:t xml:space="preserve"> </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tcPr>
          <w:p w14:paraId="6FCCC2BC" w14:textId="77777777" w:rsidR="00FE1DB2" w:rsidRPr="006C63E4" w:rsidRDefault="0078405E"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التقارير المالية</w:t>
            </w:r>
          </w:p>
        </w:tc>
      </w:tr>
      <w:tr w:rsidR="00FE1DB2" w:rsidRPr="006C63E4" w14:paraId="79DF878A" w14:textId="77777777" w:rsidTr="00FE1DB2">
        <w:tc>
          <w:tcPr>
            <w:tcW w:w="623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47C67D" w14:textId="77777777" w:rsidR="00EB5896" w:rsidRPr="006C63E4" w:rsidRDefault="00EB5896" w:rsidP="00355023">
            <w:pPr>
              <w:bidi/>
              <w:spacing w:after="120" w:line="240" w:lineRule="auto"/>
              <w:rPr>
                <w:rFonts w:eastAsia="Open Sans" w:cstheme="minorHAnsi"/>
                <w:b/>
                <w:sz w:val="21"/>
                <w:szCs w:val="21"/>
                <w:lang w:val="en-GB" w:eastAsia="en-GB"/>
              </w:rPr>
            </w:pPr>
            <w:r w:rsidRPr="006C63E4">
              <w:rPr>
                <w:rFonts w:eastAsia="Open Sans" w:cstheme="minorHAnsi"/>
                <w:b/>
                <w:bCs/>
                <w:sz w:val="21"/>
                <w:szCs w:val="21"/>
                <w:rtl/>
                <w:lang w:val="en-GB" w:eastAsia="en-GB"/>
              </w:rPr>
              <w:t>مخرج 2.1</w:t>
            </w:r>
            <w:r w:rsidRPr="006C63E4">
              <w:rPr>
                <w:rFonts w:eastAsia="Open Sans" w:cstheme="minorHAnsi"/>
                <w:sz w:val="21"/>
                <w:szCs w:val="21"/>
                <w:rtl/>
                <w:lang w:val="en-GB" w:eastAsia="en-GB"/>
              </w:rPr>
              <w:t xml:space="preserve">: تحديد وتخصيص الأموال لإضفاء الطابع المؤسسي على </w:t>
            </w:r>
            <w:r w:rsidR="0024574D" w:rsidRPr="006C63E4">
              <w:rPr>
                <w:rFonts w:eastAsia="Open Sans" w:cstheme="minorHAnsi"/>
                <w:sz w:val="21"/>
                <w:szCs w:val="21"/>
                <w:rtl/>
                <w:lang w:val="en-GB" w:eastAsia="en-GB"/>
              </w:rPr>
              <w:t xml:space="preserve">المشاركة المجتمعية والمساءلة </w:t>
            </w:r>
            <w:r w:rsidRPr="006C63E4">
              <w:rPr>
                <w:rFonts w:eastAsia="Open Sans" w:cstheme="minorHAnsi"/>
                <w:sz w:val="21"/>
                <w:szCs w:val="21"/>
                <w:rtl/>
                <w:lang w:val="en-GB" w:eastAsia="en-GB"/>
              </w:rPr>
              <w:t xml:space="preserve"> </w:t>
            </w:r>
          </w:p>
        </w:tc>
        <w:tc>
          <w:tcPr>
            <w:tcW w:w="5387" w:type="dxa"/>
            <w:gridSpan w:val="11"/>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9678B0" w14:textId="77777777" w:rsidR="00EB5896" w:rsidRPr="006C63E4" w:rsidRDefault="00EB5896"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النسبة المئوية لمقترحات التمويل المقدمة التي تشمل </w:t>
            </w:r>
            <w:r w:rsidR="0024574D" w:rsidRPr="006C63E4">
              <w:rPr>
                <w:rFonts w:eastAsia="Open Sans" w:cstheme="minorHAnsi"/>
                <w:sz w:val="21"/>
                <w:szCs w:val="21"/>
                <w:rtl/>
                <w:lang w:val="en-GB" w:eastAsia="en-GB"/>
              </w:rPr>
              <w:t xml:space="preserve">المشاركة المجتمعية والمساءلة </w:t>
            </w:r>
            <w:r w:rsidRPr="006C63E4">
              <w:rPr>
                <w:rFonts w:eastAsia="Open Sans" w:cstheme="minorHAnsi"/>
                <w:sz w:val="21"/>
                <w:szCs w:val="21"/>
                <w:rtl/>
                <w:lang w:val="en-GB" w:eastAsia="en-GB"/>
              </w:rPr>
              <w:t xml:space="preserve">  </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A0B228" w14:textId="77777777" w:rsidR="00FE1DB2" w:rsidRPr="006C63E4" w:rsidRDefault="0078405E"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التقارير المالية</w:t>
            </w:r>
          </w:p>
        </w:tc>
      </w:tr>
      <w:tr w:rsidR="00FE1DB2" w:rsidRPr="006C63E4" w14:paraId="1773C3B4" w14:textId="77777777" w:rsidTr="00FE1DB2">
        <w:tc>
          <w:tcPr>
            <w:tcW w:w="623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5F9F43" w14:textId="77777777" w:rsidR="00EB5896" w:rsidRPr="006C63E4" w:rsidRDefault="00EB5896" w:rsidP="00355023">
            <w:pPr>
              <w:bidi/>
              <w:spacing w:after="120" w:line="240" w:lineRule="auto"/>
              <w:rPr>
                <w:rFonts w:eastAsia="Open Sans" w:cstheme="minorHAnsi"/>
                <w:b/>
                <w:sz w:val="21"/>
                <w:szCs w:val="21"/>
                <w:lang w:val="en-GB" w:eastAsia="en-GB"/>
              </w:rPr>
            </w:pPr>
            <w:r w:rsidRPr="006C63E4">
              <w:rPr>
                <w:rFonts w:eastAsia="Open Sans" w:cstheme="minorHAnsi"/>
                <w:b/>
                <w:bCs/>
                <w:sz w:val="21"/>
                <w:szCs w:val="21"/>
                <w:rtl/>
                <w:lang w:val="en-GB" w:eastAsia="en-GB"/>
              </w:rPr>
              <w:lastRenderedPageBreak/>
              <w:t xml:space="preserve">مخرج 2.2: </w:t>
            </w:r>
            <w:r w:rsidRPr="006C63E4">
              <w:rPr>
                <w:rFonts w:eastAsia="Open Sans" w:cstheme="minorHAnsi"/>
                <w:sz w:val="21"/>
                <w:szCs w:val="21"/>
                <w:rtl/>
                <w:lang w:val="en-GB" w:eastAsia="en-GB"/>
              </w:rPr>
              <w:t xml:space="preserve">تحديد الموظفين لقيادة </w:t>
            </w:r>
            <w:r w:rsidR="0024574D" w:rsidRPr="006C63E4">
              <w:rPr>
                <w:rFonts w:eastAsia="Open Sans" w:cstheme="minorHAnsi"/>
                <w:sz w:val="21"/>
                <w:szCs w:val="21"/>
                <w:rtl/>
                <w:lang w:val="en-GB" w:eastAsia="en-GB"/>
              </w:rPr>
              <w:t xml:space="preserve">المشاركة المجتمعية والمساءلة </w:t>
            </w:r>
            <w:r w:rsidRPr="006C63E4">
              <w:rPr>
                <w:rFonts w:eastAsia="Open Sans" w:cstheme="minorHAnsi"/>
                <w:sz w:val="21"/>
                <w:szCs w:val="21"/>
                <w:rtl/>
                <w:lang w:val="en-GB" w:eastAsia="en-GB"/>
              </w:rPr>
              <w:t xml:space="preserve"> </w:t>
            </w:r>
          </w:p>
        </w:tc>
        <w:tc>
          <w:tcPr>
            <w:tcW w:w="5387" w:type="dxa"/>
            <w:gridSpan w:val="11"/>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6D96FE" w14:textId="77777777" w:rsidR="00EB5896" w:rsidRPr="006C63E4" w:rsidRDefault="00EB5896"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عدد الأشهر تحت قيادة موظفي </w:t>
            </w:r>
            <w:r w:rsidR="0024574D" w:rsidRPr="006C63E4">
              <w:rPr>
                <w:rFonts w:eastAsia="Open Sans" w:cstheme="minorHAnsi"/>
                <w:sz w:val="21"/>
                <w:szCs w:val="21"/>
                <w:rtl/>
                <w:lang w:val="en-GB" w:eastAsia="en-GB"/>
              </w:rPr>
              <w:t xml:space="preserve">المشاركة المجتمعية والمساءلة </w:t>
            </w:r>
            <w:r w:rsidRPr="006C63E4">
              <w:rPr>
                <w:rFonts w:eastAsia="Open Sans" w:cstheme="minorHAnsi"/>
                <w:sz w:val="21"/>
                <w:szCs w:val="21"/>
                <w:rtl/>
                <w:lang w:val="en-GB" w:eastAsia="en-GB"/>
              </w:rPr>
              <w:t xml:space="preserve"> </w:t>
            </w:r>
          </w:p>
          <w:p w14:paraId="21467D52" w14:textId="77777777" w:rsidR="00EB5896" w:rsidRPr="006C63E4" w:rsidRDefault="00EB5896" w:rsidP="00355023">
            <w:pPr>
              <w:bidi/>
              <w:spacing w:after="120" w:line="240" w:lineRule="auto"/>
              <w:rPr>
                <w:rFonts w:eastAsia="Open Sans" w:cstheme="minorHAnsi"/>
                <w:color w:val="000000"/>
                <w:sz w:val="21"/>
                <w:szCs w:val="21"/>
                <w:lang w:val="en-GB" w:eastAsia="en-GB"/>
              </w:rPr>
            </w:pPr>
            <w:r w:rsidRPr="006C63E4">
              <w:rPr>
                <w:rFonts w:eastAsia="Open Sans" w:cstheme="minorHAnsi"/>
                <w:sz w:val="21"/>
                <w:szCs w:val="21"/>
                <w:rtl/>
                <w:lang w:val="en-GB" w:eastAsia="en-GB"/>
              </w:rPr>
              <w:t>النسبة المئوية للفروع التي لديها جهة تنسيق ل</w:t>
            </w:r>
            <w:r w:rsidR="0024574D" w:rsidRPr="006C63E4">
              <w:rPr>
                <w:rFonts w:eastAsia="Open Sans" w:cstheme="minorHAnsi"/>
                <w:sz w:val="21"/>
                <w:szCs w:val="21"/>
                <w:rtl/>
                <w:lang w:val="en-GB" w:eastAsia="en-GB"/>
              </w:rPr>
              <w:t xml:space="preserve">المشاركة المجتمعية والمساءلة </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426D9C" w14:textId="77777777" w:rsidR="00FE1DB2" w:rsidRPr="006C63E4" w:rsidRDefault="0078405E"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بيانات الموارد البشرية</w:t>
            </w:r>
          </w:p>
        </w:tc>
      </w:tr>
      <w:tr w:rsidR="00FE1DB2" w:rsidRPr="006C63E4" w14:paraId="3958AA36" w14:textId="77777777" w:rsidTr="00FE1DB2">
        <w:tc>
          <w:tcPr>
            <w:tcW w:w="9351" w:type="dxa"/>
            <w:gridSpan w:val="6"/>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F27958D" w14:textId="77777777" w:rsidR="00FE1DB2" w:rsidRPr="006C63E4" w:rsidRDefault="0078405E"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 xml:space="preserve">الأنشطة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CA10ECD" w14:textId="77777777" w:rsidR="00FE1DB2" w:rsidRPr="006C63E4" w:rsidRDefault="0078405E"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ربع 1</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D9D9D9"/>
          </w:tcPr>
          <w:p w14:paraId="09C19A61" w14:textId="77777777" w:rsidR="00FE1DB2" w:rsidRPr="006C63E4" w:rsidRDefault="00FE1DB2" w:rsidP="00355023">
            <w:pPr>
              <w:bidi/>
              <w:spacing w:after="120" w:line="240" w:lineRule="auto"/>
              <w:ind w:right="-279"/>
              <w:rPr>
                <w:rFonts w:eastAsia="Open Sans" w:cstheme="minorHAnsi"/>
                <w:bCs/>
                <w:sz w:val="21"/>
                <w:szCs w:val="21"/>
                <w:lang w:val="en-GB" w:eastAsia="en-GB"/>
              </w:rPr>
            </w:pPr>
            <w:r w:rsidRPr="006C63E4">
              <w:rPr>
                <w:rFonts w:eastAsia="Open Sans" w:cstheme="minorHAnsi"/>
                <w:bCs/>
                <w:sz w:val="21"/>
                <w:szCs w:val="21"/>
                <w:lang w:val="en-GB" w:eastAsia="en-GB"/>
              </w:rPr>
              <w:t xml:space="preserve"> </w:t>
            </w:r>
            <w:r w:rsidR="0078405E" w:rsidRPr="006C63E4">
              <w:rPr>
                <w:rFonts w:eastAsia="Open Sans" w:cstheme="minorHAnsi"/>
                <w:bCs/>
                <w:sz w:val="21"/>
                <w:szCs w:val="21"/>
                <w:rtl/>
                <w:lang w:val="en-GB" w:eastAsia="en-GB"/>
              </w:rPr>
              <w:t>ربع 2</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34C2ECA" w14:textId="77777777" w:rsidR="00FE1DB2" w:rsidRPr="006C63E4" w:rsidRDefault="0078405E"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ربع 3</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CABD405" w14:textId="77777777" w:rsidR="00FE1DB2" w:rsidRPr="006C63E4" w:rsidRDefault="0078405E"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ربع 4</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6F1BF72" w14:textId="77777777" w:rsidR="00FE1DB2" w:rsidRPr="006C63E4" w:rsidRDefault="0078405E"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الميزانية</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D9D9D9"/>
          </w:tcPr>
          <w:p w14:paraId="634A6D86" w14:textId="77777777" w:rsidR="00FE1DB2" w:rsidRPr="006C63E4" w:rsidRDefault="0078405E" w:rsidP="00355023">
            <w:pPr>
              <w:bidi/>
              <w:spacing w:after="120" w:line="240" w:lineRule="auto"/>
              <w:ind w:left="133"/>
              <w:rPr>
                <w:rFonts w:eastAsia="Open Sans" w:cstheme="minorHAnsi"/>
                <w:bCs/>
                <w:sz w:val="21"/>
                <w:szCs w:val="21"/>
                <w:lang w:val="en-GB" w:eastAsia="en-GB"/>
              </w:rPr>
            </w:pPr>
            <w:r w:rsidRPr="006C63E4">
              <w:rPr>
                <w:rFonts w:eastAsia="Open Sans" w:cstheme="minorHAnsi"/>
                <w:bCs/>
                <w:sz w:val="21"/>
                <w:szCs w:val="21"/>
                <w:rtl/>
                <w:lang w:val="en-GB" w:eastAsia="en-GB"/>
              </w:rPr>
              <w:t>القيادة</w:t>
            </w:r>
          </w:p>
        </w:tc>
      </w:tr>
      <w:tr w:rsidR="00FE1DB2" w:rsidRPr="006C63E4" w14:paraId="2CCD48BC" w14:textId="77777777" w:rsidTr="00FE1DB2">
        <w:trPr>
          <w:trHeight w:val="463"/>
        </w:trPr>
        <w:tc>
          <w:tcPr>
            <w:tcW w:w="9351"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86AF1D" w14:textId="77777777" w:rsidR="0045274A" w:rsidRPr="006C63E4" w:rsidRDefault="0045274A" w:rsidP="00355023">
            <w:pPr>
              <w:bidi/>
              <w:spacing w:after="120" w:line="240" w:lineRule="auto"/>
              <w:rPr>
                <w:rFonts w:eastAsia="Open Sans" w:cstheme="minorHAnsi"/>
                <w:sz w:val="21"/>
                <w:szCs w:val="21"/>
                <w:rtl/>
                <w:lang w:val="en-GB" w:eastAsia="en-GB"/>
              </w:rPr>
            </w:pPr>
            <w:r w:rsidRPr="006C63E4">
              <w:rPr>
                <w:rFonts w:eastAsia="Open Sans" w:cstheme="minorHAnsi"/>
                <w:sz w:val="21"/>
                <w:szCs w:val="21"/>
                <w:rtl/>
                <w:lang w:val="en-GB" w:eastAsia="en-GB"/>
              </w:rPr>
              <w:t>تخصيص  نسبة مئوية من الأموال الأساسية للجمعية الوطنية ل</w:t>
            </w:r>
            <w:r w:rsidR="0024574D" w:rsidRPr="006C63E4">
              <w:rPr>
                <w:rFonts w:eastAsia="Open Sans" w:cstheme="minorHAnsi"/>
                <w:sz w:val="21"/>
                <w:szCs w:val="21"/>
                <w:rtl/>
                <w:lang w:val="en-GB" w:eastAsia="en-GB"/>
              </w:rPr>
              <w:t xml:space="preserve">المشاركة المجتمعية والمساءلة </w:t>
            </w:r>
            <w:r w:rsidRPr="006C63E4">
              <w:rPr>
                <w:rFonts w:eastAsia="Open Sans" w:cstheme="minorHAnsi"/>
                <w:sz w:val="21"/>
                <w:szCs w:val="21"/>
                <w:rtl/>
                <w:lang w:val="en-GB" w:eastAsia="en-GB"/>
              </w:rPr>
              <w:t xml:space="preserve"> (مثلا، 5%)</w:t>
            </w:r>
          </w:p>
          <w:p w14:paraId="5EF8A8AD" w14:textId="77777777" w:rsidR="00EB5896" w:rsidRPr="006C63E4" w:rsidRDefault="00EB589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6BD715"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3826F920"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3018D1"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34DBC0" w14:textId="77777777" w:rsidR="00FE1DB2" w:rsidRPr="006C63E4" w:rsidRDefault="00FE1DB2"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F15B7" w14:textId="77777777" w:rsidR="00FE1DB2" w:rsidRPr="006C63E4" w:rsidRDefault="00FE1DB2" w:rsidP="00355023">
            <w:pPr>
              <w:bidi/>
              <w:spacing w:after="120" w:line="240" w:lineRule="auto"/>
              <w:rPr>
                <w:rFonts w:eastAsia="Open Sans" w:cstheme="minorHAnsi"/>
                <w: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7950D376" w14:textId="77777777" w:rsidR="00FE1DB2" w:rsidRPr="006C63E4" w:rsidRDefault="00FE1DB2" w:rsidP="00355023">
            <w:pPr>
              <w:bidi/>
              <w:spacing w:after="120" w:line="240" w:lineRule="auto"/>
              <w:ind w:left="133"/>
              <w:rPr>
                <w:rFonts w:eastAsia="Open Sans" w:cstheme="minorHAnsi"/>
                <w:i/>
                <w:sz w:val="21"/>
                <w:szCs w:val="21"/>
                <w:lang w:val="en-GB" w:eastAsia="en-GB"/>
              </w:rPr>
            </w:pPr>
          </w:p>
        </w:tc>
      </w:tr>
      <w:tr w:rsidR="00FE1DB2" w:rsidRPr="006C63E4" w14:paraId="2E097923" w14:textId="77777777" w:rsidTr="00FE1DB2">
        <w:tc>
          <w:tcPr>
            <w:tcW w:w="9351"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6C194E" w14:textId="77777777" w:rsidR="0045274A" w:rsidRPr="006C63E4" w:rsidRDefault="0045274A"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إدراج </w:t>
            </w:r>
            <w:r w:rsidR="0024574D" w:rsidRPr="006C63E4">
              <w:rPr>
                <w:rFonts w:eastAsia="Open Sans" w:cstheme="minorHAnsi"/>
                <w:sz w:val="21"/>
                <w:szCs w:val="21"/>
                <w:rtl/>
                <w:lang w:val="en-GB" w:eastAsia="en-GB"/>
              </w:rPr>
              <w:t xml:space="preserve">المشاركة المجتمعية والمساءلة </w:t>
            </w:r>
            <w:r w:rsidRPr="006C63E4">
              <w:rPr>
                <w:rFonts w:eastAsia="Open Sans" w:cstheme="minorHAnsi"/>
                <w:sz w:val="21"/>
                <w:szCs w:val="21"/>
                <w:rtl/>
                <w:lang w:val="en-GB" w:eastAsia="en-GB"/>
              </w:rPr>
              <w:t xml:space="preserve"> في جميع ميزانيات البرامج والعمليات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3AA58"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0D7A9FC1"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4F61EB"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6C3B58" w14:textId="77777777" w:rsidR="00FE1DB2" w:rsidRPr="006C63E4" w:rsidRDefault="00FE1DB2"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2D97D4" w14:textId="77777777" w:rsidR="00FE1DB2" w:rsidRPr="006C63E4" w:rsidRDefault="00FE1DB2" w:rsidP="00355023">
            <w:pPr>
              <w:bidi/>
              <w:spacing w:after="120" w:line="240" w:lineRule="auto"/>
              <w:rPr>
                <w:rFonts w:eastAsia="Open Sans" w:cstheme="minorHAns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1B267955" w14:textId="77777777" w:rsidR="00FE1DB2" w:rsidRPr="006C63E4" w:rsidRDefault="00FE1DB2" w:rsidP="00355023">
            <w:pPr>
              <w:bidi/>
              <w:spacing w:after="120" w:line="240" w:lineRule="auto"/>
              <w:ind w:left="133"/>
              <w:rPr>
                <w:rFonts w:eastAsia="Open Sans" w:cstheme="minorHAnsi"/>
                <w:sz w:val="21"/>
                <w:szCs w:val="21"/>
                <w:lang w:val="en-GB" w:eastAsia="en-GB"/>
              </w:rPr>
            </w:pPr>
          </w:p>
        </w:tc>
      </w:tr>
      <w:tr w:rsidR="00FE1DB2" w:rsidRPr="006C63E4" w14:paraId="30E84548" w14:textId="77777777" w:rsidTr="00FE1DB2">
        <w:tc>
          <w:tcPr>
            <w:tcW w:w="9351"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90397" w14:textId="77777777" w:rsidR="0045274A" w:rsidRPr="006C63E4" w:rsidRDefault="0045274A"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إدراج </w:t>
            </w:r>
            <w:r w:rsidR="0024574D" w:rsidRPr="006C63E4">
              <w:rPr>
                <w:rFonts w:eastAsia="Open Sans" w:cstheme="minorHAnsi"/>
                <w:sz w:val="21"/>
                <w:szCs w:val="21"/>
                <w:rtl/>
                <w:lang w:val="en-GB" w:eastAsia="en-GB"/>
              </w:rPr>
              <w:t xml:space="preserve">المشاركة المجتمعية والمساءلة </w:t>
            </w:r>
            <w:r w:rsidRPr="006C63E4">
              <w:rPr>
                <w:rFonts w:eastAsia="Open Sans" w:cstheme="minorHAnsi"/>
                <w:sz w:val="21"/>
                <w:szCs w:val="21"/>
                <w:rtl/>
                <w:lang w:val="en-GB" w:eastAsia="en-GB"/>
              </w:rPr>
              <w:t xml:space="preserve"> في جميع المقترحات المقدمة للجهات المانحة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8B8376"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483F03E8"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85C468"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CC9D8E" w14:textId="77777777" w:rsidR="00FE1DB2" w:rsidRPr="006C63E4" w:rsidRDefault="00FE1DB2"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C506E8" w14:textId="77777777" w:rsidR="00FE1DB2" w:rsidRPr="006C63E4" w:rsidRDefault="00FE1DB2" w:rsidP="00355023">
            <w:pPr>
              <w:bidi/>
              <w:spacing w:after="120" w:line="240" w:lineRule="auto"/>
              <w:rPr>
                <w:rFonts w:eastAsia="Open Sans" w:cstheme="minorHAns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2FA6E692" w14:textId="77777777" w:rsidR="00FE1DB2" w:rsidRPr="006C63E4" w:rsidRDefault="00FE1DB2" w:rsidP="00355023">
            <w:pPr>
              <w:bidi/>
              <w:spacing w:after="120" w:line="240" w:lineRule="auto"/>
              <w:ind w:left="133"/>
              <w:rPr>
                <w:rFonts w:eastAsia="Open Sans" w:cstheme="minorHAnsi"/>
                <w:sz w:val="21"/>
                <w:szCs w:val="21"/>
                <w:lang w:val="en-GB" w:eastAsia="en-GB"/>
              </w:rPr>
            </w:pPr>
          </w:p>
        </w:tc>
      </w:tr>
      <w:tr w:rsidR="00FE1DB2" w:rsidRPr="006C63E4" w14:paraId="316C5BA2" w14:textId="77777777" w:rsidTr="00FE1DB2">
        <w:tc>
          <w:tcPr>
            <w:tcW w:w="9351"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B6B79E" w14:textId="77777777" w:rsidR="0045274A" w:rsidRPr="006C63E4" w:rsidRDefault="0045274A"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إعداد مقترحات لتقديمها للشركاء لضمان دعمهم وتمويلهم لأغراض إضفاء الطابع المؤسسي على </w:t>
            </w:r>
            <w:r w:rsidR="0024574D" w:rsidRPr="006C63E4">
              <w:rPr>
                <w:rFonts w:eastAsia="Open Sans" w:cstheme="minorHAnsi"/>
                <w:sz w:val="21"/>
                <w:szCs w:val="21"/>
                <w:rtl/>
                <w:lang w:val="en-GB" w:eastAsia="en-GB"/>
              </w:rPr>
              <w:t xml:space="preserve">المشاركة المجتمعية والمساءلة </w:t>
            </w:r>
            <w:r w:rsidRPr="006C63E4">
              <w:rPr>
                <w:rFonts w:eastAsia="Open Sans" w:cstheme="minorHAnsi"/>
                <w:sz w:val="21"/>
                <w:szCs w:val="21"/>
                <w:rtl/>
                <w:lang w:val="en-GB" w:eastAsia="en-GB"/>
              </w:rPr>
              <w:t xml:space="preserve">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AF07C8"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42CA6643"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C1F3AD"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AE1DCC" w14:textId="77777777" w:rsidR="00FE1DB2" w:rsidRPr="006C63E4" w:rsidRDefault="00FE1DB2"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B9EECE" w14:textId="77777777" w:rsidR="00FE1DB2" w:rsidRPr="006C63E4" w:rsidRDefault="00FE1DB2" w:rsidP="00355023">
            <w:pPr>
              <w:bidi/>
              <w:spacing w:after="120" w:line="240" w:lineRule="auto"/>
              <w:rPr>
                <w:rFonts w:eastAsia="Open Sans" w:cstheme="minorHAns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720B2A8D" w14:textId="77777777" w:rsidR="00FE1DB2" w:rsidRPr="006C63E4" w:rsidRDefault="00FE1DB2" w:rsidP="00355023">
            <w:pPr>
              <w:bidi/>
              <w:spacing w:after="120" w:line="240" w:lineRule="auto"/>
              <w:ind w:left="133"/>
              <w:rPr>
                <w:rFonts w:eastAsia="Open Sans" w:cstheme="minorHAnsi"/>
                <w:sz w:val="21"/>
                <w:szCs w:val="21"/>
                <w:lang w:val="en-GB" w:eastAsia="en-GB"/>
              </w:rPr>
            </w:pPr>
          </w:p>
        </w:tc>
      </w:tr>
      <w:tr w:rsidR="00FE1DB2" w:rsidRPr="006C63E4" w14:paraId="205095ED" w14:textId="77777777" w:rsidTr="00FE1DB2">
        <w:tc>
          <w:tcPr>
            <w:tcW w:w="9351"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042BCC" w14:textId="77777777" w:rsidR="0045274A" w:rsidRPr="006C63E4" w:rsidRDefault="0045274A"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تعيين مدير متخصص ل</w:t>
            </w:r>
            <w:r w:rsidR="0024574D" w:rsidRPr="006C63E4">
              <w:rPr>
                <w:rFonts w:eastAsia="Open Sans" w:cstheme="minorHAnsi"/>
                <w:sz w:val="21"/>
                <w:szCs w:val="21"/>
                <w:rtl/>
                <w:lang w:val="en-GB" w:eastAsia="en-GB"/>
              </w:rPr>
              <w:t xml:space="preserve">المشاركة المجتمعية والمساءلة </w:t>
            </w:r>
            <w:r w:rsidRPr="006C63E4">
              <w:rPr>
                <w:rFonts w:eastAsia="Open Sans" w:cstheme="minorHAnsi"/>
                <w:sz w:val="21"/>
                <w:szCs w:val="21"/>
                <w:rtl/>
                <w:lang w:val="en-GB" w:eastAsia="en-GB"/>
              </w:rPr>
              <w:t xml:space="preserve"> على مستوى المقر الرئيسي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0F1B3"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21152989"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E72783"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E3B604" w14:textId="77777777" w:rsidR="00FE1DB2" w:rsidRPr="006C63E4" w:rsidRDefault="00FE1DB2"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CA80BB" w14:textId="77777777" w:rsidR="00FE1DB2" w:rsidRPr="006C63E4" w:rsidRDefault="00FE1DB2" w:rsidP="00355023">
            <w:pPr>
              <w:bidi/>
              <w:spacing w:after="120" w:line="240" w:lineRule="auto"/>
              <w:rPr>
                <w:rFonts w:eastAsia="Open Sans" w:cstheme="minorHAns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02B97881" w14:textId="77777777" w:rsidR="00FE1DB2" w:rsidRPr="006C63E4" w:rsidRDefault="00FE1DB2" w:rsidP="00355023">
            <w:pPr>
              <w:bidi/>
              <w:spacing w:after="120" w:line="240" w:lineRule="auto"/>
              <w:ind w:left="133"/>
              <w:rPr>
                <w:rFonts w:eastAsia="Open Sans" w:cstheme="minorHAnsi"/>
                <w:sz w:val="21"/>
                <w:szCs w:val="21"/>
                <w:lang w:val="en-GB" w:eastAsia="en-GB"/>
              </w:rPr>
            </w:pPr>
          </w:p>
        </w:tc>
      </w:tr>
      <w:tr w:rsidR="00FE1DB2" w:rsidRPr="006C63E4" w14:paraId="4B468071" w14:textId="77777777" w:rsidTr="00FE1DB2">
        <w:tc>
          <w:tcPr>
            <w:tcW w:w="9351"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946D41" w14:textId="77777777" w:rsidR="0045274A" w:rsidRPr="006C63E4" w:rsidRDefault="0045274A"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تحديد جهات تنسيق </w:t>
            </w:r>
            <w:r w:rsidR="0024574D" w:rsidRPr="006C63E4">
              <w:rPr>
                <w:rFonts w:eastAsia="Open Sans" w:cstheme="minorHAnsi"/>
                <w:sz w:val="21"/>
                <w:szCs w:val="21"/>
                <w:rtl/>
                <w:lang w:val="en-GB" w:eastAsia="en-GB"/>
              </w:rPr>
              <w:t xml:space="preserve">المشاركة المجتمعية والمساءلة </w:t>
            </w:r>
            <w:r w:rsidRPr="006C63E4">
              <w:rPr>
                <w:rFonts w:eastAsia="Open Sans" w:cstheme="minorHAnsi"/>
                <w:sz w:val="21"/>
                <w:szCs w:val="21"/>
                <w:rtl/>
                <w:lang w:val="en-GB" w:eastAsia="en-GB"/>
              </w:rPr>
              <w:t xml:space="preserve"> في جميع الفروع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04462"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69BC4169"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2642DE"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E023CD" w14:textId="77777777" w:rsidR="00FE1DB2" w:rsidRPr="006C63E4" w:rsidRDefault="00FE1DB2"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CA51B5" w14:textId="77777777" w:rsidR="00FE1DB2" w:rsidRPr="006C63E4" w:rsidRDefault="00FE1DB2" w:rsidP="00355023">
            <w:pPr>
              <w:bidi/>
              <w:spacing w:after="120" w:line="240" w:lineRule="auto"/>
              <w:rPr>
                <w:rFonts w:eastAsia="Open Sans" w:cstheme="minorHAns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0DAD4541" w14:textId="77777777" w:rsidR="00FE1DB2" w:rsidRPr="006C63E4" w:rsidRDefault="00FE1DB2" w:rsidP="00355023">
            <w:pPr>
              <w:bidi/>
              <w:spacing w:after="120" w:line="240" w:lineRule="auto"/>
              <w:ind w:left="133"/>
              <w:rPr>
                <w:rFonts w:eastAsia="Open Sans" w:cstheme="minorHAnsi"/>
                <w:sz w:val="21"/>
                <w:szCs w:val="21"/>
                <w:lang w:val="en-GB" w:eastAsia="en-GB"/>
              </w:rPr>
            </w:pPr>
          </w:p>
        </w:tc>
      </w:tr>
      <w:tr w:rsidR="0045274A" w:rsidRPr="006C63E4" w14:paraId="57C9425B" w14:textId="77777777" w:rsidTr="00FE1DB2">
        <w:tc>
          <w:tcPr>
            <w:tcW w:w="6232"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ABA40DF" w14:textId="77777777" w:rsidR="0045274A" w:rsidRPr="006C63E4" w:rsidRDefault="0045274A"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النتائج والمخرجات</w:t>
            </w:r>
          </w:p>
        </w:tc>
        <w:tc>
          <w:tcPr>
            <w:tcW w:w="5387" w:type="dxa"/>
            <w:gridSpan w:val="11"/>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6579257" w14:textId="77777777" w:rsidR="0045274A" w:rsidRPr="006C63E4" w:rsidRDefault="0045274A"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المؤشرات</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895D996" w14:textId="77777777" w:rsidR="0045274A" w:rsidRPr="006C63E4" w:rsidRDefault="0045274A"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وسائل التحقق</w:t>
            </w:r>
          </w:p>
        </w:tc>
      </w:tr>
      <w:tr w:rsidR="00FE1DB2" w:rsidRPr="006C63E4" w14:paraId="2E293D57" w14:textId="77777777" w:rsidTr="00FE1DB2">
        <w:tc>
          <w:tcPr>
            <w:tcW w:w="6232" w:type="dxa"/>
            <w:gridSpan w:val="3"/>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5F03885B" w14:textId="77777777" w:rsidR="00111E4C" w:rsidRPr="006C63E4" w:rsidRDefault="00111E4C" w:rsidP="00355023">
            <w:pPr>
              <w:bidi/>
              <w:spacing w:after="120" w:line="240" w:lineRule="auto"/>
              <w:rPr>
                <w:rFonts w:eastAsia="Open Sans" w:cstheme="minorHAnsi"/>
                <w:b/>
                <w:sz w:val="21"/>
                <w:szCs w:val="21"/>
                <w:lang w:val="en-GB" w:eastAsia="en-GB"/>
              </w:rPr>
            </w:pPr>
            <w:r w:rsidRPr="006C63E4">
              <w:rPr>
                <w:rFonts w:eastAsia="Open Sans" w:cstheme="minorHAnsi"/>
                <w:bCs/>
                <w:sz w:val="21"/>
                <w:szCs w:val="21"/>
                <w:rtl/>
                <w:lang w:val="en-GB" w:eastAsia="en-GB"/>
              </w:rPr>
              <w:t>نتيجة 3:</w:t>
            </w:r>
            <w:r w:rsidRPr="006C63E4">
              <w:rPr>
                <w:rFonts w:eastAsia="Open Sans" w:cstheme="minorHAnsi"/>
                <w:b/>
                <w:sz w:val="21"/>
                <w:szCs w:val="21"/>
                <w:rtl/>
                <w:lang w:val="en-GB" w:eastAsia="en-GB"/>
              </w:rPr>
              <w:t xml:space="preserve"> دمج </w:t>
            </w:r>
            <w:r w:rsidR="0024574D" w:rsidRPr="006C63E4">
              <w:rPr>
                <w:rFonts w:eastAsia="Open Sans" w:cstheme="minorHAnsi"/>
                <w:b/>
                <w:sz w:val="21"/>
                <w:szCs w:val="21"/>
                <w:rtl/>
                <w:lang w:val="en-GB" w:eastAsia="en-GB"/>
              </w:rPr>
              <w:t xml:space="preserve">المشاركة المجتمعية والمساءلة </w:t>
            </w:r>
            <w:r w:rsidRPr="006C63E4">
              <w:rPr>
                <w:rFonts w:eastAsia="Open Sans" w:cstheme="minorHAnsi"/>
                <w:b/>
                <w:sz w:val="21"/>
                <w:szCs w:val="21"/>
                <w:rtl/>
                <w:lang w:val="en-GB" w:eastAsia="en-GB"/>
              </w:rPr>
              <w:t xml:space="preserve"> في أساليب العمل بحيث تصبح نهجا متبعا لجميع الموظفين والمتطوعين </w:t>
            </w:r>
          </w:p>
        </w:tc>
        <w:tc>
          <w:tcPr>
            <w:tcW w:w="5387" w:type="dxa"/>
            <w:gridSpan w:val="11"/>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2592E918" w14:textId="77777777" w:rsidR="00111E4C" w:rsidRPr="006C63E4" w:rsidRDefault="00111E4C" w:rsidP="00355023">
            <w:pPr>
              <w:bidi/>
              <w:spacing w:after="120" w:line="240" w:lineRule="auto"/>
              <w:rPr>
                <w:rFonts w:eastAsia="Open Sans" w:cstheme="minorHAnsi"/>
                <w:color w:val="000000"/>
                <w:sz w:val="21"/>
                <w:szCs w:val="21"/>
                <w:lang w:val="en-GB" w:eastAsia="en-GB"/>
              </w:rPr>
            </w:pPr>
            <w:r w:rsidRPr="006C63E4">
              <w:rPr>
                <w:rFonts w:eastAsia="Open Sans" w:cstheme="minorHAnsi"/>
                <w:color w:val="000000"/>
                <w:sz w:val="21"/>
                <w:szCs w:val="21"/>
                <w:rtl/>
                <w:lang w:val="en-GB" w:eastAsia="en-GB"/>
              </w:rPr>
              <w:t xml:space="preserve">عدد سياسات الجمعية الوطنية واستراتيجياتها وإجراءاتها التي أدمجت الالتزامات على مستوى الحركة أو الإجراءات الدنيا </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100515FD" w14:textId="77777777" w:rsidR="0045274A" w:rsidRPr="006C63E4" w:rsidRDefault="0045274A" w:rsidP="00355023">
            <w:pPr>
              <w:bidi/>
              <w:spacing w:after="120" w:line="240" w:lineRule="auto"/>
              <w:rPr>
                <w:rFonts w:eastAsia="Open Sans" w:cstheme="minorHAnsi"/>
                <w:color w:val="000000"/>
                <w:sz w:val="21"/>
                <w:szCs w:val="21"/>
                <w:lang w:val="en-GB" w:eastAsia="en-GB"/>
              </w:rPr>
            </w:pPr>
            <w:r w:rsidRPr="006C63E4">
              <w:rPr>
                <w:rFonts w:eastAsia="Open Sans" w:cstheme="minorHAnsi"/>
                <w:color w:val="000000"/>
                <w:sz w:val="21"/>
                <w:szCs w:val="21"/>
                <w:rtl/>
                <w:lang w:val="en-GB" w:eastAsia="en-GB"/>
              </w:rPr>
              <w:t xml:space="preserve">مراجعة مكتبية لجميع السياسات والاستراتيجيات والإجراءات </w:t>
            </w:r>
          </w:p>
        </w:tc>
      </w:tr>
      <w:tr w:rsidR="00FE1DB2" w:rsidRPr="006C63E4" w14:paraId="51312B4D" w14:textId="77777777" w:rsidTr="00FE1DB2">
        <w:tc>
          <w:tcPr>
            <w:tcW w:w="623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2EF72" w14:textId="77777777" w:rsidR="00111E4C" w:rsidRPr="006C63E4" w:rsidRDefault="00111E4C" w:rsidP="00355023">
            <w:pPr>
              <w:bidi/>
              <w:spacing w:after="120" w:line="240" w:lineRule="auto"/>
              <w:rPr>
                <w:rFonts w:eastAsia="Open Sans" w:cstheme="minorHAnsi"/>
                <w:b/>
                <w:sz w:val="21"/>
                <w:szCs w:val="21"/>
                <w:lang w:val="en-GB" w:eastAsia="en-GB"/>
              </w:rPr>
            </w:pPr>
            <w:r w:rsidRPr="006C63E4">
              <w:rPr>
                <w:rFonts w:eastAsia="Open Sans" w:cstheme="minorHAnsi"/>
                <w:b/>
                <w:bCs/>
                <w:sz w:val="21"/>
                <w:szCs w:val="21"/>
                <w:rtl/>
                <w:lang w:val="en-GB" w:eastAsia="en-GB"/>
              </w:rPr>
              <w:t>مخرج 3.2:</w:t>
            </w:r>
            <w:r w:rsidRPr="006C63E4">
              <w:rPr>
                <w:rFonts w:eastAsia="Open Sans" w:cstheme="minorHAnsi"/>
                <w:sz w:val="21"/>
                <w:szCs w:val="21"/>
                <w:rtl/>
                <w:lang w:val="en-GB" w:eastAsia="en-GB"/>
              </w:rPr>
              <w:t xml:space="preserve"> دمج </w:t>
            </w:r>
            <w:r w:rsidR="0024574D" w:rsidRPr="006C63E4">
              <w:rPr>
                <w:rFonts w:eastAsia="Open Sans" w:cstheme="minorHAnsi"/>
                <w:sz w:val="21"/>
                <w:szCs w:val="21"/>
                <w:rtl/>
                <w:lang w:val="en-GB" w:eastAsia="en-GB"/>
              </w:rPr>
              <w:t xml:space="preserve">المشاركة المجتمعية والمساءلة </w:t>
            </w:r>
            <w:r w:rsidRPr="006C63E4">
              <w:rPr>
                <w:rFonts w:eastAsia="Open Sans" w:cstheme="minorHAnsi"/>
                <w:sz w:val="21"/>
                <w:szCs w:val="21"/>
                <w:rtl/>
                <w:lang w:val="en-GB" w:eastAsia="en-GB"/>
              </w:rPr>
              <w:t xml:space="preserve"> في استراتيجات الجمعية الوطنية وقيمها وخططها وسياساتها وأدواتها </w:t>
            </w:r>
          </w:p>
        </w:tc>
        <w:tc>
          <w:tcPr>
            <w:tcW w:w="5387" w:type="dxa"/>
            <w:gridSpan w:val="11"/>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48D522" w14:textId="77777777" w:rsidR="00111E4C" w:rsidRPr="006C63E4" w:rsidRDefault="00111E4C" w:rsidP="00355023">
            <w:pPr>
              <w:bidi/>
              <w:spacing w:after="120" w:line="240" w:lineRule="auto"/>
              <w:rPr>
                <w:rFonts w:eastAsia="Open Sans" w:cstheme="minorHAnsi"/>
                <w:color w:val="000000"/>
                <w:sz w:val="21"/>
                <w:szCs w:val="21"/>
                <w:lang w:val="en-GB" w:eastAsia="en-GB"/>
              </w:rPr>
            </w:pPr>
            <w:r w:rsidRPr="006C63E4">
              <w:rPr>
                <w:rFonts w:eastAsia="Open Sans" w:cstheme="minorHAnsi"/>
                <w:color w:val="000000"/>
                <w:sz w:val="21"/>
                <w:szCs w:val="21"/>
                <w:rtl/>
                <w:lang w:val="en-GB" w:eastAsia="en-GB"/>
              </w:rPr>
              <w:t>تتضمن استراتيجية الجمعية الوطنية و/أو خطتها السنوية أهدافا ومؤشرات وميزانية ل</w:t>
            </w:r>
            <w:r w:rsidR="0024574D" w:rsidRPr="006C63E4">
              <w:rPr>
                <w:rFonts w:eastAsia="Open Sans" w:cstheme="minorHAnsi"/>
                <w:color w:val="000000"/>
                <w:sz w:val="21"/>
                <w:szCs w:val="21"/>
                <w:rtl/>
                <w:lang w:val="en-GB" w:eastAsia="en-GB"/>
              </w:rPr>
              <w:t xml:space="preserve">المشاركة المجتمعية والمساءلة </w:t>
            </w:r>
            <w:r w:rsidRPr="006C63E4">
              <w:rPr>
                <w:rFonts w:eastAsia="Open Sans" w:cstheme="minorHAnsi"/>
                <w:color w:val="000000"/>
                <w:sz w:val="21"/>
                <w:szCs w:val="21"/>
                <w:rtl/>
                <w:lang w:val="en-GB" w:eastAsia="en-GB"/>
              </w:rPr>
              <w:t xml:space="preserve"> </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2568C5" w14:textId="77777777" w:rsidR="0045274A" w:rsidRPr="006C63E4" w:rsidRDefault="0045274A" w:rsidP="00355023">
            <w:pPr>
              <w:bidi/>
              <w:spacing w:after="120" w:line="240" w:lineRule="auto"/>
              <w:rPr>
                <w:rFonts w:eastAsia="Open Sans" w:cstheme="minorHAnsi"/>
                <w:color w:val="000000"/>
                <w:sz w:val="21"/>
                <w:szCs w:val="21"/>
                <w:lang w:val="en-GB" w:eastAsia="en-GB"/>
              </w:rPr>
            </w:pPr>
            <w:r w:rsidRPr="006C63E4">
              <w:rPr>
                <w:rFonts w:eastAsia="Open Sans" w:cstheme="minorHAnsi"/>
                <w:color w:val="000000"/>
                <w:sz w:val="21"/>
                <w:szCs w:val="21"/>
                <w:rtl/>
                <w:lang w:val="en-GB" w:eastAsia="en-GB"/>
              </w:rPr>
              <w:t xml:space="preserve">مراجعة مكتبية لاستراتيجية الجمعية الوطنية و/أو خطتها السنوية </w:t>
            </w:r>
          </w:p>
        </w:tc>
      </w:tr>
      <w:tr w:rsidR="00FE1DB2" w:rsidRPr="006C63E4" w14:paraId="69FC11CA" w14:textId="77777777" w:rsidTr="00FE1DB2">
        <w:tc>
          <w:tcPr>
            <w:tcW w:w="623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570BBA" w14:textId="77777777" w:rsidR="00111E4C" w:rsidRPr="006C63E4" w:rsidRDefault="00111E4C" w:rsidP="00355023">
            <w:pPr>
              <w:bidi/>
              <w:spacing w:after="120" w:line="240" w:lineRule="auto"/>
              <w:rPr>
                <w:rFonts w:eastAsia="Open Sans" w:cstheme="minorHAnsi"/>
                <w:sz w:val="21"/>
                <w:szCs w:val="21"/>
                <w:lang w:val="en-GB" w:eastAsia="en-GB"/>
              </w:rPr>
            </w:pPr>
            <w:r w:rsidRPr="006C63E4">
              <w:rPr>
                <w:rFonts w:eastAsia="Open Sans" w:cstheme="minorHAnsi"/>
                <w:b/>
                <w:bCs/>
                <w:sz w:val="21"/>
                <w:szCs w:val="21"/>
                <w:rtl/>
                <w:lang w:val="en-GB" w:eastAsia="en-GB"/>
              </w:rPr>
              <w:t>مخرج 3.3:</w:t>
            </w:r>
            <w:r w:rsidRPr="006C63E4">
              <w:rPr>
                <w:rFonts w:eastAsia="Open Sans" w:cstheme="minorHAnsi"/>
                <w:sz w:val="21"/>
                <w:szCs w:val="21"/>
                <w:rtl/>
                <w:lang w:val="en-GB" w:eastAsia="en-GB"/>
              </w:rPr>
              <w:t xml:space="preserve"> إدراج التوقعات المتعلقة بإشراك المجتمعات والمساءلة أمامها في التوصيفات الوظيفية للموظفين والمتطوعين وعمليات تقييمهم </w:t>
            </w:r>
          </w:p>
        </w:tc>
        <w:tc>
          <w:tcPr>
            <w:tcW w:w="5387" w:type="dxa"/>
            <w:gridSpan w:val="11"/>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69C7D8" w14:textId="77777777" w:rsidR="00111E4C" w:rsidRPr="006C63E4" w:rsidRDefault="00111E4C" w:rsidP="00355023">
            <w:pPr>
              <w:bidi/>
              <w:spacing w:after="120" w:line="240" w:lineRule="auto"/>
              <w:rPr>
                <w:rFonts w:eastAsia="Open Sans" w:cstheme="minorHAnsi"/>
                <w:color w:val="000000"/>
                <w:sz w:val="21"/>
                <w:szCs w:val="21"/>
                <w:lang w:val="en-GB" w:eastAsia="en-GB"/>
              </w:rPr>
            </w:pPr>
            <w:r w:rsidRPr="006C63E4">
              <w:rPr>
                <w:rFonts w:eastAsia="Open Sans" w:cstheme="minorHAnsi"/>
                <w:color w:val="000000"/>
                <w:sz w:val="21"/>
                <w:szCs w:val="21"/>
                <w:rtl/>
                <w:lang w:val="en-GB" w:eastAsia="en-GB"/>
              </w:rPr>
              <w:t xml:space="preserve">النسبة المئوية لتوصيفات أدوار الموظفين والمتطوعين التي تتضمن المسؤولية عن العمل مع المجتمعات والخضوع للمساءلة أمامها </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248B2D" w14:textId="77777777" w:rsidR="0045274A" w:rsidRPr="006C63E4" w:rsidRDefault="0045274A" w:rsidP="00355023">
            <w:pPr>
              <w:bidi/>
              <w:spacing w:after="120" w:line="240" w:lineRule="auto"/>
              <w:rPr>
                <w:rFonts w:eastAsia="Open Sans" w:cstheme="minorHAnsi"/>
                <w:color w:val="000000"/>
                <w:sz w:val="21"/>
                <w:szCs w:val="21"/>
                <w:lang w:val="en-GB" w:eastAsia="en-GB"/>
              </w:rPr>
            </w:pPr>
            <w:r w:rsidRPr="006C63E4">
              <w:rPr>
                <w:rFonts w:eastAsia="Open Sans" w:cstheme="minorHAnsi"/>
                <w:color w:val="000000"/>
                <w:sz w:val="21"/>
                <w:szCs w:val="21"/>
                <w:rtl/>
                <w:lang w:val="en-GB" w:eastAsia="en-GB"/>
              </w:rPr>
              <w:t>مراجعة مكتبية لجميع توصيفات الوظائق والأدوار</w:t>
            </w:r>
          </w:p>
        </w:tc>
      </w:tr>
      <w:tr w:rsidR="00FE1DB2" w:rsidRPr="006C63E4" w14:paraId="353AFA52" w14:textId="77777777" w:rsidTr="00FE1DB2">
        <w:tc>
          <w:tcPr>
            <w:tcW w:w="623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43676D" w14:textId="77777777" w:rsidR="00111E4C" w:rsidRPr="006C63E4" w:rsidRDefault="00111E4C" w:rsidP="00355023">
            <w:pPr>
              <w:bidi/>
              <w:spacing w:after="120" w:line="240" w:lineRule="auto"/>
              <w:rPr>
                <w:rFonts w:eastAsia="Open Sans" w:cstheme="minorHAnsi"/>
                <w:sz w:val="21"/>
                <w:szCs w:val="21"/>
                <w:lang w:val="en-GB" w:eastAsia="en-GB"/>
              </w:rPr>
            </w:pPr>
            <w:r w:rsidRPr="006C63E4">
              <w:rPr>
                <w:rFonts w:eastAsia="Open Sans" w:cstheme="minorHAnsi"/>
                <w:b/>
                <w:bCs/>
                <w:sz w:val="21"/>
                <w:szCs w:val="21"/>
                <w:rtl/>
                <w:lang w:val="en-GB" w:eastAsia="en-GB"/>
              </w:rPr>
              <w:t xml:space="preserve">مخرج 3.4: </w:t>
            </w:r>
            <w:r w:rsidRPr="006C63E4">
              <w:rPr>
                <w:rFonts w:eastAsia="Open Sans" w:cstheme="minorHAnsi"/>
                <w:sz w:val="21"/>
                <w:szCs w:val="21"/>
                <w:rtl/>
                <w:lang w:val="en-GB" w:eastAsia="en-GB"/>
              </w:rPr>
              <w:t xml:space="preserve">إدارج </w:t>
            </w:r>
            <w:r w:rsidR="0024574D" w:rsidRPr="006C63E4">
              <w:rPr>
                <w:rFonts w:eastAsia="Open Sans" w:cstheme="minorHAnsi"/>
                <w:sz w:val="21"/>
                <w:szCs w:val="21"/>
                <w:rtl/>
                <w:lang w:val="en-GB" w:eastAsia="en-GB"/>
              </w:rPr>
              <w:t xml:space="preserve">المشاركة المجتمعية والمساءلة </w:t>
            </w:r>
            <w:r w:rsidRPr="006C63E4">
              <w:rPr>
                <w:rFonts w:eastAsia="Open Sans" w:cstheme="minorHAnsi"/>
                <w:sz w:val="21"/>
                <w:szCs w:val="21"/>
                <w:rtl/>
                <w:lang w:val="en-GB" w:eastAsia="en-GB"/>
              </w:rPr>
              <w:t xml:space="preserve"> في عمليات التخطيط والرصد والتقييم والإبلاغ </w:t>
            </w:r>
          </w:p>
        </w:tc>
        <w:tc>
          <w:tcPr>
            <w:tcW w:w="5387" w:type="dxa"/>
            <w:gridSpan w:val="11"/>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E3696F" w14:textId="77777777" w:rsidR="00111E4C" w:rsidRPr="006C63E4" w:rsidRDefault="00111E4C"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النسبة المئوية للبرامج وخطط الاستجابة التي تتضمن مؤشرات لقياس </w:t>
            </w:r>
            <w:r w:rsidR="0024574D" w:rsidRPr="006C63E4">
              <w:rPr>
                <w:rFonts w:eastAsia="Open Sans" w:cstheme="minorHAnsi"/>
                <w:sz w:val="21"/>
                <w:szCs w:val="21"/>
                <w:rtl/>
                <w:lang w:val="en-GB" w:eastAsia="en-GB"/>
              </w:rPr>
              <w:t xml:space="preserve">المشاركة المجتمعية والمساءلة </w:t>
            </w:r>
            <w:r w:rsidRPr="006C63E4">
              <w:rPr>
                <w:rFonts w:eastAsia="Open Sans" w:cstheme="minorHAnsi"/>
                <w:sz w:val="21"/>
                <w:szCs w:val="21"/>
                <w:rtl/>
                <w:lang w:val="en-GB" w:eastAsia="en-GB"/>
              </w:rPr>
              <w:t xml:space="preserve"> </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50A0F0" w14:textId="77777777" w:rsidR="0045274A" w:rsidRPr="006C63E4" w:rsidRDefault="0045274A"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مراجعة مكتبية لجميع خطط البرامج </w:t>
            </w:r>
          </w:p>
        </w:tc>
      </w:tr>
      <w:tr w:rsidR="0045274A" w:rsidRPr="006C63E4" w14:paraId="53598D31" w14:textId="77777777" w:rsidTr="00FE1DB2">
        <w:tc>
          <w:tcPr>
            <w:tcW w:w="9351" w:type="dxa"/>
            <w:gridSpan w:val="6"/>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2A1DB2E" w14:textId="77777777" w:rsidR="0045274A" w:rsidRPr="006C63E4" w:rsidRDefault="0045274A"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 xml:space="preserve">الأنشطة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66240D1" w14:textId="77777777" w:rsidR="0045274A" w:rsidRPr="006C63E4" w:rsidRDefault="0045274A"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ربع 1</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D9D9D9"/>
          </w:tcPr>
          <w:p w14:paraId="025D41E2" w14:textId="77777777" w:rsidR="0045274A" w:rsidRPr="006C63E4" w:rsidRDefault="0045274A" w:rsidP="00355023">
            <w:pPr>
              <w:bidi/>
              <w:spacing w:after="120" w:line="240" w:lineRule="auto"/>
              <w:ind w:right="-279"/>
              <w:rPr>
                <w:rFonts w:eastAsia="Open Sans" w:cstheme="minorHAnsi"/>
                <w:bCs/>
                <w:sz w:val="21"/>
                <w:szCs w:val="21"/>
                <w:lang w:val="en-GB" w:eastAsia="en-GB"/>
              </w:rPr>
            </w:pPr>
            <w:r w:rsidRPr="006C63E4">
              <w:rPr>
                <w:rFonts w:eastAsia="Open Sans" w:cstheme="minorHAnsi"/>
                <w:bCs/>
                <w:sz w:val="21"/>
                <w:szCs w:val="21"/>
                <w:lang w:val="en-GB" w:eastAsia="en-GB"/>
              </w:rPr>
              <w:t xml:space="preserve"> </w:t>
            </w:r>
            <w:r w:rsidRPr="006C63E4">
              <w:rPr>
                <w:rFonts w:eastAsia="Open Sans" w:cstheme="minorHAnsi"/>
                <w:bCs/>
                <w:sz w:val="21"/>
                <w:szCs w:val="21"/>
                <w:rtl/>
                <w:lang w:val="en-GB" w:eastAsia="en-GB"/>
              </w:rPr>
              <w:t>ربع 2</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EB5382B" w14:textId="77777777" w:rsidR="0045274A" w:rsidRPr="006C63E4" w:rsidRDefault="0045274A"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ربع 3</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938A4E4" w14:textId="77777777" w:rsidR="0045274A" w:rsidRPr="006C63E4" w:rsidRDefault="0045274A"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ربع 4</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D1A6C16" w14:textId="77777777" w:rsidR="0045274A" w:rsidRPr="006C63E4" w:rsidRDefault="0045274A"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الميزانية</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D9D9D9"/>
          </w:tcPr>
          <w:p w14:paraId="69B156BD" w14:textId="77777777" w:rsidR="0045274A" w:rsidRPr="006C63E4" w:rsidRDefault="0045274A" w:rsidP="00355023">
            <w:pPr>
              <w:bidi/>
              <w:spacing w:after="120" w:line="240" w:lineRule="auto"/>
              <w:ind w:left="133"/>
              <w:rPr>
                <w:rFonts w:eastAsia="Open Sans" w:cstheme="minorHAnsi"/>
                <w:bCs/>
                <w:sz w:val="21"/>
                <w:szCs w:val="21"/>
                <w:lang w:val="en-GB" w:eastAsia="en-GB"/>
              </w:rPr>
            </w:pPr>
            <w:r w:rsidRPr="006C63E4">
              <w:rPr>
                <w:rFonts w:eastAsia="Open Sans" w:cstheme="minorHAnsi"/>
                <w:bCs/>
                <w:sz w:val="21"/>
                <w:szCs w:val="21"/>
                <w:rtl/>
                <w:lang w:val="en-GB" w:eastAsia="en-GB"/>
              </w:rPr>
              <w:t>القيادة</w:t>
            </w:r>
          </w:p>
        </w:tc>
      </w:tr>
      <w:tr w:rsidR="00FE1DB2" w:rsidRPr="006C63E4" w14:paraId="61A65B51" w14:textId="77777777" w:rsidTr="00FE1DB2">
        <w:trPr>
          <w:trHeight w:val="463"/>
        </w:trPr>
        <w:tc>
          <w:tcPr>
            <w:tcW w:w="9351"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8A664C" w14:textId="77777777" w:rsidR="00111E4C" w:rsidRPr="006C63E4" w:rsidRDefault="00111E4C"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دمج </w:t>
            </w:r>
            <w:r w:rsidR="0024574D" w:rsidRPr="006C63E4">
              <w:rPr>
                <w:rFonts w:eastAsia="Open Sans" w:cstheme="minorHAnsi"/>
                <w:sz w:val="21"/>
                <w:szCs w:val="21"/>
                <w:rtl/>
                <w:lang w:val="en-GB" w:eastAsia="en-GB"/>
              </w:rPr>
              <w:t xml:space="preserve">المشاركة المجتمعية والمساءلة </w:t>
            </w:r>
            <w:r w:rsidRPr="006C63E4">
              <w:rPr>
                <w:rFonts w:eastAsia="Open Sans" w:cstheme="minorHAnsi"/>
                <w:sz w:val="21"/>
                <w:szCs w:val="21"/>
                <w:rtl/>
                <w:lang w:val="en-GB" w:eastAsia="en-GB"/>
              </w:rPr>
              <w:t xml:space="preserve"> في استراتيجية الجمعية الوطنية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832EC1"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10A55DFC"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13450B"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4C8F31" w14:textId="77777777" w:rsidR="00FE1DB2" w:rsidRPr="006C63E4" w:rsidRDefault="00FE1DB2"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1DF642" w14:textId="77777777" w:rsidR="00FE1DB2" w:rsidRPr="006C63E4" w:rsidRDefault="00FE1DB2" w:rsidP="00355023">
            <w:pPr>
              <w:bidi/>
              <w:spacing w:after="120" w:line="240" w:lineRule="auto"/>
              <w:rPr>
                <w:rFonts w:eastAsia="Open Sans" w:cstheme="minorHAnsi"/>
                <w: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497D294D" w14:textId="77777777" w:rsidR="00FE1DB2" w:rsidRPr="006C63E4" w:rsidRDefault="00FE1DB2" w:rsidP="00355023">
            <w:pPr>
              <w:bidi/>
              <w:spacing w:after="120" w:line="240" w:lineRule="auto"/>
              <w:ind w:left="133"/>
              <w:rPr>
                <w:rFonts w:eastAsia="Open Sans" w:cstheme="minorHAnsi"/>
                <w:i/>
                <w:sz w:val="21"/>
                <w:szCs w:val="21"/>
                <w:lang w:val="en-GB" w:eastAsia="en-GB"/>
              </w:rPr>
            </w:pPr>
          </w:p>
        </w:tc>
      </w:tr>
      <w:tr w:rsidR="00FE1DB2" w:rsidRPr="006C63E4" w14:paraId="3D8DABAA" w14:textId="77777777" w:rsidTr="00FE1DB2">
        <w:trPr>
          <w:trHeight w:val="463"/>
        </w:trPr>
        <w:tc>
          <w:tcPr>
            <w:tcW w:w="9351"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0A254A" w14:textId="77777777" w:rsidR="00111E4C" w:rsidRPr="006C63E4" w:rsidRDefault="00111E4C" w:rsidP="00355023">
            <w:pPr>
              <w:bidi/>
              <w:spacing w:after="120" w:line="240" w:lineRule="auto"/>
              <w:rPr>
                <w:rFonts w:eastAsia="Open Sans" w:cstheme="minorHAnsi"/>
                <w:sz w:val="21"/>
                <w:szCs w:val="21"/>
                <w:rtl/>
                <w:lang w:val="en-GB" w:eastAsia="en-GB"/>
              </w:rPr>
            </w:pPr>
            <w:r w:rsidRPr="006C63E4">
              <w:rPr>
                <w:rFonts w:eastAsia="Open Sans" w:cstheme="minorHAnsi"/>
                <w:sz w:val="21"/>
                <w:szCs w:val="21"/>
                <w:rtl/>
                <w:lang w:val="en-GB" w:eastAsia="en-GB"/>
              </w:rPr>
              <w:t>إضافة الشفافية والمشاركة والاستجابة إلى قيم الجمعية الوطنية ورسالتها و</w:t>
            </w:r>
            <w:r w:rsidR="009E1C27" w:rsidRPr="006C63E4">
              <w:rPr>
                <w:rFonts w:eastAsia="Open Sans" w:cstheme="minorHAnsi"/>
                <w:sz w:val="21"/>
                <w:szCs w:val="21"/>
                <w:rtl/>
                <w:lang w:val="en-GB" w:eastAsia="en-GB"/>
              </w:rPr>
              <w:t xml:space="preserve">/أو أنظمتها الداخلية </w:t>
            </w:r>
          </w:p>
          <w:p w14:paraId="0E45732F" w14:textId="77777777" w:rsidR="00111E4C" w:rsidRPr="006C63E4" w:rsidRDefault="00111E4C"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089C0"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27913CA7"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D0AB76"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E8AB6" w14:textId="77777777" w:rsidR="00FE1DB2" w:rsidRPr="006C63E4" w:rsidRDefault="00FE1DB2"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2C2E79" w14:textId="77777777" w:rsidR="00FE1DB2" w:rsidRPr="006C63E4" w:rsidRDefault="00FE1DB2" w:rsidP="00355023">
            <w:pPr>
              <w:bidi/>
              <w:spacing w:after="120" w:line="240" w:lineRule="auto"/>
              <w:rPr>
                <w:rFonts w:eastAsia="Open Sans" w:cstheme="minorHAnsi"/>
                <w: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26FFC74D" w14:textId="77777777" w:rsidR="00FE1DB2" w:rsidRPr="006C63E4" w:rsidRDefault="00FE1DB2" w:rsidP="00355023">
            <w:pPr>
              <w:bidi/>
              <w:spacing w:after="120" w:line="240" w:lineRule="auto"/>
              <w:ind w:left="133"/>
              <w:rPr>
                <w:rFonts w:eastAsia="Open Sans" w:cstheme="minorHAnsi"/>
                <w:i/>
                <w:sz w:val="21"/>
                <w:szCs w:val="21"/>
                <w:lang w:val="en-GB" w:eastAsia="en-GB"/>
              </w:rPr>
            </w:pPr>
          </w:p>
        </w:tc>
      </w:tr>
      <w:tr w:rsidR="00FE1DB2" w:rsidRPr="006C63E4" w14:paraId="6F1DC4A2" w14:textId="77777777" w:rsidTr="00FE1DB2">
        <w:trPr>
          <w:trHeight w:val="463"/>
        </w:trPr>
        <w:tc>
          <w:tcPr>
            <w:tcW w:w="9351"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FF78AA" w14:textId="77777777" w:rsidR="009E1C27" w:rsidRPr="006C63E4" w:rsidRDefault="009E1C27"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lastRenderedPageBreak/>
              <w:t xml:space="preserve">إنشاء مجموعة عمل </w:t>
            </w:r>
            <w:r w:rsidR="0024574D" w:rsidRPr="006C63E4">
              <w:rPr>
                <w:rFonts w:eastAsia="Open Sans" w:cstheme="minorHAnsi"/>
                <w:sz w:val="21"/>
                <w:szCs w:val="21"/>
                <w:rtl/>
                <w:lang w:val="en-GB" w:eastAsia="en-GB"/>
              </w:rPr>
              <w:t xml:space="preserve">المشاركة المجتمعية والمساءلة </w:t>
            </w:r>
            <w:r w:rsidRPr="006C63E4">
              <w:rPr>
                <w:rFonts w:eastAsia="Open Sans" w:cstheme="minorHAnsi"/>
                <w:sz w:val="21"/>
                <w:szCs w:val="21"/>
                <w:rtl/>
                <w:lang w:val="en-GB" w:eastAsia="en-GB"/>
              </w:rPr>
              <w:t xml:space="preserve"> للجمعية الوطنية بمشاركة أعضاء من جميع الدوائر والمستويات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C4FEC8"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056EFD3A"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F540E3"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C6FB64" w14:textId="77777777" w:rsidR="00FE1DB2" w:rsidRPr="006C63E4" w:rsidRDefault="00FE1DB2"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6E446" w14:textId="77777777" w:rsidR="00FE1DB2" w:rsidRPr="006C63E4" w:rsidRDefault="00FE1DB2" w:rsidP="00355023">
            <w:pPr>
              <w:bidi/>
              <w:spacing w:after="120" w:line="240" w:lineRule="auto"/>
              <w:rPr>
                <w:rFonts w:eastAsia="Open Sans" w:cstheme="minorHAnsi"/>
                <w: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0D902D12" w14:textId="77777777" w:rsidR="00FE1DB2" w:rsidRPr="006C63E4" w:rsidRDefault="00FE1DB2" w:rsidP="00355023">
            <w:pPr>
              <w:bidi/>
              <w:spacing w:after="120" w:line="240" w:lineRule="auto"/>
              <w:ind w:left="133"/>
              <w:rPr>
                <w:rFonts w:eastAsia="Open Sans" w:cstheme="minorHAnsi"/>
                <w:i/>
                <w:sz w:val="21"/>
                <w:szCs w:val="21"/>
                <w:lang w:val="en-GB" w:eastAsia="en-GB"/>
              </w:rPr>
            </w:pPr>
          </w:p>
        </w:tc>
      </w:tr>
      <w:tr w:rsidR="00FE1DB2" w:rsidRPr="006C63E4" w14:paraId="48282CB6" w14:textId="77777777" w:rsidTr="00FE1DB2">
        <w:trPr>
          <w:trHeight w:val="463"/>
        </w:trPr>
        <w:tc>
          <w:tcPr>
            <w:tcW w:w="9351"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0D646C" w14:textId="77777777" w:rsidR="009E1C27" w:rsidRPr="006C63E4" w:rsidRDefault="009E1C27"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مراجعة جميع سياسات الجمعية الوطنية وإضافة الالتزامات المتعلة بالمساءلة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D280E3"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56A775C1"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5D5F87"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26A5E5" w14:textId="77777777" w:rsidR="00FE1DB2" w:rsidRPr="006C63E4" w:rsidRDefault="00FE1DB2"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B712BE" w14:textId="77777777" w:rsidR="00FE1DB2" w:rsidRPr="006C63E4" w:rsidRDefault="00FE1DB2" w:rsidP="00355023">
            <w:pPr>
              <w:bidi/>
              <w:spacing w:after="120" w:line="240" w:lineRule="auto"/>
              <w:rPr>
                <w:rFonts w:eastAsia="Open Sans" w:cstheme="minorHAnsi"/>
                <w: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1156C09E" w14:textId="77777777" w:rsidR="00FE1DB2" w:rsidRPr="006C63E4" w:rsidRDefault="00FE1DB2" w:rsidP="00355023">
            <w:pPr>
              <w:bidi/>
              <w:spacing w:after="120" w:line="240" w:lineRule="auto"/>
              <w:ind w:left="133"/>
              <w:rPr>
                <w:rFonts w:eastAsia="Open Sans" w:cstheme="minorHAnsi"/>
                <w:i/>
                <w:sz w:val="21"/>
                <w:szCs w:val="21"/>
                <w:lang w:val="en-GB" w:eastAsia="en-GB"/>
              </w:rPr>
            </w:pPr>
          </w:p>
        </w:tc>
      </w:tr>
      <w:tr w:rsidR="00FE1DB2" w:rsidRPr="006C63E4" w14:paraId="423A455B" w14:textId="77777777" w:rsidTr="00FE1DB2">
        <w:trPr>
          <w:trHeight w:val="463"/>
        </w:trPr>
        <w:tc>
          <w:tcPr>
            <w:tcW w:w="9351"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482E9D" w14:textId="77777777" w:rsidR="009E1C27" w:rsidRPr="006C63E4" w:rsidRDefault="009E1C27"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إدراج أنشطة المشاركة المجتمعية وجداولها الزمنية ومؤشراتها وميزانيتها في الخطة السنوية للجمعية الوطنية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31177A"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3A5E6003"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9631E0"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042F9A" w14:textId="77777777" w:rsidR="00FE1DB2" w:rsidRPr="006C63E4" w:rsidRDefault="00FE1DB2"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A2D686" w14:textId="77777777" w:rsidR="00FE1DB2" w:rsidRPr="006C63E4" w:rsidRDefault="00FE1DB2" w:rsidP="00355023">
            <w:pPr>
              <w:bidi/>
              <w:spacing w:after="120" w:line="240" w:lineRule="auto"/>
              <w:rPr>
                <w:rFonts w:eastAsia="Open Sans" w:cstheme="minorHAnsi"/>
                <w: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4B0CB9A1" w14:textId="77777777" w:rsidR="00FE1DB2" w:rsidRPr="006C63E4" w:rsidRDefault="00FE1DB2" w:rsidP="00355023">
            <w:pPr>
              <w:bidi/>
              <w:spacing w:after="120" w:line="240" w:lineRule="auto"/>
              <w:ind w:left="133"/>
              <w:rPr>
                <w:rFonts w:eastAsia="Open Sans" w:cstheme="minorHAnsi"/>
                <w:i/>
                <w:sz w:val="21"/>
                <w:szCs w:val="21"/>
                <w:lang w:val="en-GB" w:eastAsia="en-GB"/>
              </w:rPr>
            </w:pPr>
          </w:p>
        </w:tc>
      </w:tr>
      <w:tr w:rsidR="00FE1DB2" w:rsidRPr="006C63E4" w14:paraId="477550D0" w14:textId="77777777" w:rsidTr="00FE1DB2">
        <w:trPr>
          <w:trHeight w:val="463"/>
        </w:trPr>
        <w:tc>
          <w:tcPr>
            <w:tcW w:w="9351"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83952A" w14:textId="77777777" w:rsidR="004F19E2" w:rsidRPr="006C63E4" w:rsidRDefault="004F19E2"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دعم القطاعات الفنية لدمج متطلبات المشاركة المجتمعية في خططتها وإرشاداتها وأدواتها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FE55AE"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5229E3DA"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714C3"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844C44" w14:textId="77777777" w:rsidR="00FE1DB2" w:rsidRPr="006C63E4" w:rsidRDefault="00FE1DB2"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6E94DC" w14:textId="77777777" w:rsidR="00FE1DB2" w:rsidRPr="006C63E4" w:rsidRDefault="00FE1DB2" w:rsidP="00355023">
            <w:pPr>
              <w:bidi/>
              <w:spacing w:after="120" w:line="240" w:lineRule="auto"/>
              <w:rPr>
                <w:rFonts w:eastAsia="Open Sans" w:cstheme="minorHAnsi"/>
                <w: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0F5192B1" w14:textId="77777777" w:rsidR="00FE1DB2" w:rsidRPr="006C63E4" w:rsidRDefault="00FE1DB2" w:rsidP="00355023">
            <w:pPr>
              <w:bidi/>
              <w:spacing w:after="120" w:line="240" w:lineRule="auto"/>
              <w:ind w:left="133"/>
              <w:rPr>
                <w:rFonts w:eastAsia="Open Sans" w:cstheme="minorHAnsi"/>
                <w:i/>
                <w:sz w:val="21"/>
                <w:szCs w:val="21"/>
                <w:lang w:val="en-GB" w:eastAsia="en-GB"/>
              </w:rPr>
            </w:pPr>
          </w:p>
        </w:tc>
      </w:tr>
      <w:tr w:rsidR="00FE1DB2" w:rsidRPr="006C63E4" w14:paraId="575497AC" w14:textId="77777777" w:rsidTr="00FE1DB2">
        <w:trPr>
          <w:trHeight w:val="169"/>
        </w:trPr>
        <w:tc>
          <w:tcPr>
            <w:tcW w:w="9351"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AA2475" w14:textId="77777777" w:rsidR="004F19E2" w:rsidRPr="006C63E4" w:rsidRDefault="004F19E2"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مراجعة التوصيفات الوظيفية للجمعية الوطنية وإضافة مسؤوليات المشاركة المجتمعية وكفاياتها متى لزم الأمر</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45A818"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474E89D8"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AF751"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E9BB7" w14:textId="77777777" w:rsidR="00FE1DB2" w:rsidRPr="006C63E4" w:rsidRDefault="00FE1DB2"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68ABA6" w14:textId="77777777" w:rsidR="00FE1DB2" w:rsidRPr="006C63E4" w:rsidRDefault="00FE1DB2" w:rsidP="00355023">
            <w:pPr>
              <w:bidi/>
              <w:spacing w:after="120" w:line="240" w:lineRule="auto"/>
              <w:rPr>
                <w:rFonts w:eastAsia="Open Sans" w:cstheme="minorHAns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378DD5EC" w14:textId="77777777" w:rsidR="00FE1DB2" w:rsidRPr="006C63E4" w:rsidRDefault="00FE1DB2" w:rsidP="00355023">
            <w:pPr>
              <w:bidi/>
              <w:spacing w:after="120" w:line="240" w:lineRule="auto"/>
              <w:ind w:left="133"/>
              <w:rPr>
                <w:rFonts w:eastAsia="Open Sans" w:cstheme="minorHAnsi"/>
                <w:sz w:val="21"/>
                <w:szCs w:val="21"/>
                <w:lang w:val="en-GB" w:eastAsia="en-GB"/>
              </w:rPr>
            </w:pPr>
          </w:p>
        </w:tc>
      </w:tr>
      <w:tr w:rsidR="00FE1DB2" w:rsidRPr="006C63E4" w14:paraId="6EBDDB2B" w14:textId="77777777" w:rsidTr="00FE1DB2">
        <w:trPr>
          <w:trHeight w:val="169"/>
        </w:trPr>
        <w:tc>
          <w:tcPr>
            <w:tcW w:w="9351"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4B92A0" w14:textId="77777777" w:rsidR="004F19E2" w:rsidRPr="006C63E4" w:rsidRDefault="004F19E2"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دمج أداء المشاركة المجتمعية في عمليات تقييم الموظفين وعمليات المراجعة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44E89A"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1F9C4C0A"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1DEB48"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80637" w14:textId="77777777" w:rsidR="00FE1DB2" w:rsidRPr="006C63E4" w:rsidRDefault="00FE1DB2"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735CC0" w14:textId="77777777" w:rsidR="00FE1DB2" w:rsidRPr="006C63E4" w:rsidRDefault="00FE1DB2" w:rsidP="00355023">
            <w:pPr>
              <w:bidi/>
              <w:spacing w:after="120" w:line="240" w:lineRule="auto"/>
              <w:rPr>
                <w:rFonts w:eastAsia="Open Sans" w:cstheme="minorHAns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6EB9F376" w14:textId="77777777" w:rsidR="00FE1DB2" w:rsidRPr="006C63E4" w:rsidRDefault="00FE1DB2" w:rsidP="00355023">
            <w:pPr>
              <w:bidi/>
              <w:spacing w:after="120" w:line="240" w:lineRule="auto"/>
              <w:ind w:left="133"/>
              <w:rPr>
                <w:rFonts w:eastAsia="Open Sans" w:cstheme="minorHAnsi"/>
                <w:sz w:val="21"/>
                <w:szCs w:val="21"/>
                <w:lang w:val="en-GB" w:eastAsia="en-GB"/>
              </w:rPr>
            </w:pPr>
          </w:p>
        </w:tc>
      </w:tr>
      <w:tr w:rsidR="00FE1DB2" w:rsidRPr="006C63E4" w14:paraId="697E84C1" w14:textId="77777777" w:rsidTr="00FE1DB2">
        <w:trPr>
          <w:trHeight w:val="169"/>
        </w:trPr>
        <w:tc>
          <w:tcPr>
            <w:tcW w:w="9351"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8DF0A5" w14:textId="77777777" w:rsidR="004F19E2" w:rsidRPr="006C63E4" w:rsidRDefault="004F19E2"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إحاطة جميع الموظفين بشأن مدونة قواعد السلوك </w:t>
            </w:r>
            <w:r w:rsidR="00D04FC5" w:rsidRPr="006C63E4">
              <w:rPr>
                <w:rFonts w:eastAsia="Open Sans" w:cstheme="minorHAnsi"/>
                <w:sz w:val="21"/>
                <w:szCs w:val="21"/>
                <w:rtl/>
                <w:lang w:val="en-GB" w:eastAsia="en-GB"/>
              </w:rPr>
              <w:t xml:space="preserve">المطبقة </w:t>
            </w:r>
            <w:r w:rsidRPr="006C63E4">
              <w:rPr>
                <w:rFonts w:eastAsia="Open Sans" w:cstheme="minorHAnsi"/>
                <w:sz w:val="21"/>
                <w:szCs w:val="21"/>
                <w:rtl/>
                <w:lang w:val="en-GB" w:eastAsia="en-GB"/>
              </w:rPr>
              <w:t xml:space="preserve">في الصليب الأحمر والهلال الأحمر و/أو الجمعية الوطنية </w:t>
            </w:r>
            <w:r w:rsidR="00D04FC5" w:rsidRPr="006C63E4">
              <w:rPr>
                <w:rFonts w:eastAsia="Open Sans" w:cstheme="minorHAnsi"/>
                <w:sz w:val="21"/>
                <w:szCs w:val="21"/>
                <w:rtl/>
                <w:lang w:val="en-GB" w:eastAsia="en-GB"/>
              </w:rPr>
              <w:t xml:space="preserve">وأن يُطلب منهم التوقيع عليها لضمان الامتثال لها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58C55"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70F58107"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63D5D1"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0E7889" w14:textId="77777777" w:rsidR="00FE1DB2" w:rsidRPr="006C63E4" w:rsidRDefault="00FE1DB2"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32EFCA" w14:textId="77777777" w:rsidR="00FE1DB2" w:rsidRPr="006C63E4" w:rsidRDefault="00FE1DB2" w:rsidP="00355023">
            <w:pPr>
              <w:bidi/>
              <w:spacing w:after="120" w:line="240" w:lineRule="auto"/>
              <w:rPr>
                <w:rFonts w:eastAsia="Open Sans" w:cstheme="minorHAns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6D261848" w14:textId="77777777" w:rsidR="00FE1DB2" w:rsidRPr="006C63E4" w:rsidRDefault="00FE1DB2" w:rsidP="00355023">
            <w:pPr>
              <w:bidi/>
              <w:spacing w:after="120" w:line="240" w:lineRule="auto"/>
              <w:ind w:left="133"/>
              <w:rPr>
                <w:rFonts w:eastAsia="Open Sans" w:cstheme="minorHAnsi"/>
                <w:sz w:val="21"/>
                <w:szCs w:val="21"/>
                <w:lang w:val="en-GB" w:eastAsia="en-GB"/>
              </w:rPr>
            </w:pPr>
          </w:p>
        </w:tc>
      </w:tr>
      <w:tr w:rsidR="00FE1DB2" w:rsidRPr="006C63E4" w14:paraId="5146868E" w14:textId="77777777" w:rsidTr="00FE1DB2">
        <w:trPr>
          <w:trHeight w:val="169"/>
        </w:trPr>
        <w:tc>
          <w:tcPr>
            <w:tcW w:w="9351"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7D108" w14:textId="77777777" w:rsidR="00D04FC5" w:rsidRPr="006C63E4" w:rsidRDefault="00D04FC5"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إحاطة جميع الموظفين والمتطوعين وأعضاء الهيئات الإدارية الجدد بشأن </w:t>
            </w:r>
            <w:r w:rsidR="0024574D" w:rsidRPr="006C63E4">
              <w:rPr>
                <w:rFonts w:eastAsia="Open Sans" w:cstheme="minorHAnsi"/>
                <w:sz w:val="21"/>
                <w:szCs w:val="21"/>
                <w:rtl/>
                <w:lang w:val="en-GB" w:eastAsia="en-GB"/>
              </w:rPr>
              <w:t xml:space="preserve">المشاركة المجتمعية والمساءلة </w:t>
            </w:r>
            <w:r w:rsidRPr="006C63E4">
              <w:rPr>
                <w:rFonts w:eastAsia="Open Sans" w:cstheme="minorHAnsi"/>
                <w:sz w:val="21"/>
                <w:szCs w:val="21"/>
                <w:rtl/>
                <w:lang w:val="en-GB" w:eastAsia="en-GB"/>
              </w:rPr>
              <w:t xml:space="preserve"> والتزامات الجمعية الوطنية وسياسة العمل مع المجتمعات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AEF7A"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552217C6"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6FBD2"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27688C" w14:textId="77777777" w:rsidR="00FE1DB2" w:rsidRPr="006C63E4" w:rsidRDefault="00FE1DB2"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E2CB13" w14:textId="77777777" w:rsidR="00FE1DB2" w:rsidRPr="006C63E4" w:rsidRDefault="00FE1DB2" w:rsidP="00355023">
            <w:pPr>
              <w:bidi/>
              <w:spacing w:after="120" w:line="240" w:lineRule="auto"/>
              <w:rPr>
                <w:rFonts w:eastAsia="Open Sans" w:cstheme="minorHAns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5295A0CC" w14:textId="77777777" w:rsidR="00FE1DB2" w:rsidRPr="006C63E4" w:rsidRDefault="00FE1DB2" w:rsidP="00355023">
            <w:pPr>
              <w:bidi/>
              <w:spacing w:after="120" w:line="240" w:lineRule="auto"/>
              <w:ind w:left="133"/>
              <w:rPr>
                <w:rFonts w:eastAsia="Open Sans" w:cstheme="minorHAnsi"/>
                <w:sz w:val="21"/>
                <w:szCs w:val="21"/>
                <w:lang w:val="en-GB" w:eastAsia="en-GB"/>
              </w:rPr>
            </w:pPr>
          </w:p>
        </w:tc>
      </w:tr>
      <w:tr w:rsidR="00FE1DB2" w:rsidRPr="006C63E4" w14:paraId="4BD82ECE" w14:textId="77777777" w:rsidTr="00FE1DB2">
        <w:trPr>
          <w:trHeight w:val="169"/>
        </w:trPr>
        <w:tc>
          <w:tcPr>
            <w:tcW w:w="9351"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A4C443" w14:textId="77777777" w:rsidR="00D04FC5" w:rsidRPr="006C63E4" w:rsidRDefault="00D04FC5"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إدراج أنشطة </w:t>
            </w:r>
            <w:r w:rsidR="0024574D" w:rsidRPr="006C63E4">
              <w:rPr>
                <w:rFonts w:eastAsia="Open Sans" w:cstheme="minorHAnsi"/>
                <w:sz w:val="21"/>
                <w:szCs w:val="21"/>
                <w:rtl/>
                <w:lang w:val="en-GB" w:eastAsia="en-GB"/>
              </w:rPr>
              <w:t xml:space="preserve">المشاركة المجتمعية والمساءلة </w:t>
            </w:r>
            <w:r w:rsidRPr="006C63E4">
              <w:rPr>
                <w:rFonts w:eastAsia="Open Sans" w:cstheme="minorHAnsi"/>
                <w:sz w:val="21"/>
                <w:szCs w:val="21"/>
                <w:rtl/>
                <w:lang w:val="en-GB" w:eastAsia="en-GB"/>
              </w:rPr>
              <w:t xml:space="preserve"> ومؤشراتها في جميع خطط وميزانيات البرامج والعمليات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0A0D8A"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59B640BF"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DEC284"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D927B4" w14:textId="77777777" w:rsidR="00FE1DB2" w:rsidRPr="006C63E4" w:rsidRDefault="00FE1DB2"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D517DB" w14:textId="77777777" w:rsidR="00FE1DB2" w:rsidRPr="006C63E4" w:rsidRDefault="00FE1DB2" w:rsidP="00355023">
            <w:pPr>
              <w:bidi/>
              <w:spacing w:after="120" w:line="240" w:lineRule="auto"/>
              <w:rPr>
                <w:rFonts w:eastAsia="Open Sans" w:cstheme="minorHAns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120102E1" w14:textId="77777777" w:rsidR="00FE1DB2" w:rsidRPr="006C63E4" w:rsidRDefault="00FE1DB2" w:rsidP="00355023">
            <w:pPr>
              <w:bidi/>
              <w:spacing w:after="120" w:line="240" w:lineRule="auto"/>
              <w:ind w:left="133"/>
              <w:rPr>
                <w:rFonts w:eastAsia="Open Sans" w:cstheme="minorHAnsi"/>
                <w:sz w:val="21"/>
                <w:szCs w:val="21"/>
                <w:lang w:val="en-GB" w:eastAsia="en-GB"/>
              </w:rPr>
            </w:pPr>
          </w:p>
        </w:tc>
      </w:tr>
      <w:tr w:rsidR="00FE1DB2" w:rsidRPr="006C63E4" w14:paraId="47F27A23" w14:textId="77777777" w:rsidTr="00FE1DB2">
        <w:trPr>
          <w:trHeight w:val="169"/>
        </w:trPr>
        <w:tc>
          <w:tcPr>
            <w:tcW w:w="9351"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887019" w14:textId="77777777" w:rsidR="00D04FC5" w:rsidRPr="006C63E4" w:rsidRDefault="00D04FC5"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دمج </w:t>
            </w:r>
            <w:r w:rsidR="0024574D" w:rsidRPr="006C63E4">
              <w:rPr>
                <w:rFonts w:eastAsia="Open Sans" w:cstheme="minorHAnsi"/>
                <w:sz w:val="21"/>
                <w:szCs w:val="21"/>
                <w:rtl/>
                <w:lang w:val="en-GB" w:eastAsia="en-GB"/>
              </w:rPr>
              <w:t xml:space="preserve">المشاركة المجتمعية والمساءلة </w:t>
            </w:r>
            <w:r w:rsidRPr="006C63E4">
              <w:rPr>
                <w:rFonts w:eastAsia="Open Sans" w:cstheme="minorHAnsi"/>
                <w:sz w:val="21"/>
                <w:szCs w:val="21"/>
                <w:rtl/>
                <w:lang w:val="en-GB" w:eastAsia="en-GB"/>
              </w:rPr>
              <w:t xml:space="preserve"> في النماذج الداخلية ونماذج تقارير الجهات المانحة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41520F"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14F607A2"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8F80D5"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4E40F2" w14:textId="77777777" w:rsidR="00FE1DB2" w:rsidRPr="006C63E4" w:rsidRDefault="00FE1DB2"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1E6E63" w14:textId="77777777" w:rsidR="00FE1DB2" w:rsidRPr="006C63E4" w:rsidRDefault="00FE1DB2" w:rsidP="00355023">
            <w:pPr>
              <w:bidi/>
              <w:spacing w:after="120" w:line="240" w:lineRule="auto"/>
              <w:rPr>
                <w:rFonts w:eastAsia="Open Sans" w:cstheme="minorHAns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387DAA13" w14:textId="77777777" w:rsidR="00FE1DB2" w:rsidRPr="006C63E4" w:rsidRDefault="00FE1DB2" w:rsidP="00355023">
            <w:pPr>
              <w:bidi/>
              <w:spacing w:after="120" w:line="240" w:lineRule="auto"/>
              <w:ind w:left="133"/>
              <w:rPr>
                <w:rFonts w:eastAsia="Open Sans" w:cstheme="minorHAnsi"/>
                <w:sz w:val="21"/>
                <w:szCs w:val="21"/>
                <w:lang w:val="en-GB" w:eastAsia="en-GB"/>
              </w:rPr>
            </w:pPr>
          </w:p>
        </w:tc>
      </w:tr>
      <w:tr w:rsidR="00FE1DB2" w:rsidRPr="006C63E4" w14:paraId="29941192" w14:textId="77777777" w:rsidTr="00FE1DB2">
        <w:trPr>
          <w:trHeight w:val="169"/>
        </w:trPr>
        <w:tc>
          <w:tcPr>
            <w:tcW w:w="9351"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446562" w14:textId="77777777" w:rsidR="00D04FC5" w:rsidRPr="006C63E4" w:rsidRDefault="00D04FC5" w:rsidP="00355023">
            <w:pPr>
              <w:bidi/>
              <w:spacing w:after="120" w:line="240" w:lineRule="auto"/>
              <w:rPr>
                <w:rFonts w:eastAsia="Open Sans" w:cstheme="minorHAnsi"/>
                <w:sz w:val="21"/>
                <w:szCs w:val="21"/>
                <w:rtl/>
                <w:lang w:val="en-GB" w:eastAsia="en-GB"/>
              </w:rPr>
            </w:pPr>
            <w:r w:rsidRPr="006C63E4">
              <w:rPr>
                <w:rFonts w:eastAsia="Open Sans" w:cstheme="minorHAnsi"/>
                <w:sz w:val="21"/>
                <w:szCs w:val="21"/>
                <w:rtl/>
                <w:lang w:val="en-GB" w:eastAsia="en-GB"/>
              </w:rPr>
              <w:t>إجراء دراسات حالة منتظمة توثق الدروس المستفادة وأفضل الممارسات والأثر، ومشاركتها على نطاق واسع داخل الجمعية الوطنية</w:t>
            </w:r>
          </w:p>
          <w:p w14:paraId="26F2442F" w14:textId="77777777" w:rsidR="00D04FC5" w:rsidRPr="006C63E4" w:rsidRDefault="00D04FC5"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2E81E9"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0E3AA263"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74622A" w14:textId="77777777" w:rsidR="00FE1DB2" w:rsidRPr="006C63E4" w:rsidRDefault="00FE1DB2"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E6D9EB" w14:textId="77777777" w:rsidR="00FE1DB2" w:rsidRPr="006C63E4" w:rsidRDefault="00FE1DB2"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30587" w14:textId="77777777" w:rsidR="00FE1DB2" w:rsidRPr="006C63E4" w:rsidRDefault="00FE1DB2" w:rsidP="00355023">
            <w:pPr>
              <w:bidi/>
              <w:spacing w:after="120" w:line="240" w:lineRule="auto"/>
              <w:rPr>
                <w:rFonts w:eastAsia="Open Sans" w:cstheme="minorHAns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3238013B" w14:textId="77777777" w:rsidR="00FE1DB2" w:rsidRPr="006C63E4" w:rsidRDefault="00FE1DB2" w:rsidP="00355023">
            <w:pPr>
              <w:bidi/>
              <w:spacing w:after="120" w:line="240" w:lineRule="auto"/>
              <w:ind w:left="133"/>
              <w:rPr>
                <w:rFonts w:eastAsia="Open Sans" w:cstheme="minorHAnsi"/>
                <w:sz w:val="21"/>
                <w:szCs w:val="21"/>
                <w:lang w:val="en-GB" w:eastAsia="en-GB"/>
              </w:rPr>
            </w:pPr>
          </w:p>
        </w:tc>
      </w:tr>
      <w:tr w:rsidR="0045274A" w:rsidRPr="006C63E4" w14:paraId="43572415" w14:textId="77777777" w:rsidTr="00FE1DB2">
        <w:tc>
          <w:tcPr>
            <w:tcW w:w="5524"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072DF6A" w14:textId="77777777" w:rsidR="0045274A" w:rsidRPr="006C63E4" w:rsidRDefault="0045274A"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النتائج والمخرجات</w:t>
            </w:r>
          </w:p>
        </w:tc>
        <w:tc>
          <w:tcPr>
            <w:tcW w:w="4252" w:type="dxa"/>
            <w:gridSpan w:val="5"/>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1F1A306" w14:textId="77777777" w:rsidR="0045274A" w:rsidRPr="006C63E4" w:rsidRDefault="0045274A"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المؤشرات</w:t>
            </w:r>
          </w:p>
        </w:tc>
        <w:tc>
          <w:tcPr>
            <w:tcW w:w="4394" w:type="dxa"/>
            <w:gridSpan w:val="11"/>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E07FBE3" w14:textId="77777777" w:rsidR="0045274A" w:rsidRPr="006C63E4" w:rsidRDefault="0045274A"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وسائل التحقق</w:t>
            </w:r>
          </w:p>
        </w:tc>
      </w:tr>
      <w:tr w:rsidR="00FE1DB2" w:rsidRPr="006C63E4" w14:paraId="7D84A55A" w14:textId="77777777" w:rsidTr="00FE1DB2">
        <w:tc>
          <w:tcPr>
            <w:tcW w:w="5524"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11013C6" w14:textId="77777777" w:rsidR="00FE1DB2" w:rsidRPr="006C63E4" w:rsidRDefault="00D04FC5"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نتيجة 4: تستخدم الجمعية الوطنية آلية تغذية راجعة دائمة وفعالة لدعم عملها مع المجتمعات </w:t>
            </w:r>
            <w:r w:rsidR="00FE1DB2" w:rsidRPr="006C63E4">
              <w:rPr>
                <w:rFonts w:eastAsia="Open Sans" w:cstheme="minorHAnsi"/>
                <w:sz w:val="21"/>
                <w:szCs w:val="21"/>
                <w:lang w:val="en-GB" w:eastAsia="en-GB"/>
              </w:rPr>
              <w:t xml:space="preserve"> </w:t>
            </w:r>
          </w:p>
        </w:tc>
        <w:tc>
          <w:tcPr>
            <w:tcW w:w="4252" w:type="dxa"/>
            <w:gridSpan w:val="5"/>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60D333BF" w14:textId="77777777" w:rsidR="00E472C9" w:rsidRPr="006C63E4" w:rsidRDefault="00E472C9"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النسبة المئوية للتغذيات الراجعة التي استلمها الجمعية الوطنية واستجابت لها </w:t>
            </w:r>
          </w:p>
          <w:p w14:paraId="217515A9" w14:textId="77777777" w:rsidR="00FE1DB2" w:rsidRPr="006C63E4" w:rsidRDefault="00FE1DB2" w:rsidP="00355023">
            <w:pPr>
              <w:bidi/>
              <w:spacing w:after="120" w:line="240" w:lineRule="auto"/>
              <w:rPr>
                <w:rFonts w:eastAsia="Open Sans" w:cstheme="minorHAnsi"/>
                <w:color w:val="000000"/>
                <w:sz w:val="21"/>
                <w:szCs w:val="21"/>
                <w:lang w:val="en-GB" w:eastAsia="en-GB"/>
              </w:rPr>
            </w:pPr>
          </w:p>
        </w:tc>
        <w:tc>
          <w:tcPr>
            <w:tcW w:w="4394" w:type="dxa"/>
            <w:gridSpan w:val="11"/>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3CCA939" w14:textId="77777777" w:rsidR="00E472C9" w:rsidRPr="006C63E4" w:rsidRDefault="00E472C9" w:rsidP="00355023">
            <w:pPr>
              <w:bidi/>
              <w:spacing w:after="120" w:line="240" w:lineRule="auto"/>
              <w:rPr>
                <w:rFonts w:eastAsia="Open Sans" w:cstheme="minorHAnsi"/>
                <w:color w:val="000000"/>
                <w:sz w:val="21"/>
                <w:szCs w:val="21"/>
                <w:lang w:val="en-GB" w:eastAsia="en-GB"/>
              </w:rPr>
            </w:pPr>
            <w:r w:rsidRPr="006C63E4">
              <w:rPr>
                <w:rFonts w:eastAsia="Open Sans" w:cstheme="minorHAnsi"/>
                <w:color w:val="000000"/>
                <w:sz w:val="21"/>
                <w:szCs w:val="21"/>
                <w:rtl/>
                <w:lang w:val="en-GB" w:eastAsia="en-GB"/>
              </w:rPr>
              <w:t xml:space="preserve">قواعد بيانات التغذية الراجعة. عدد قضايا التغذية الراجعة التي تم حلها والنسبة المئوية للعد الإجمالي للتغذية الراجعة المستملة </w:t>
            </w:r>
          </w:p>
        </w:tc>
      </w:tr>
      <w:tr w:rsidR="00FE1DB2" w:rsidRPr="006C63E4" w14:paraId="08D72FD3" w14:textId="77777777" w:rsidTr="00FE1DB2">
        <w:tc>
          <w:tcPr>
            <w:tcW w:w="55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C86FFE" w14:textId="77777777" w:rsidR="00D04FC5" w:rsidRPr="006C63E4" w:rsidRDefault="00D04FC5" w:rsidP="00355023">
            <w:pPr>
              <w:bidi/>
              <w:spacing w:after="120" w:line="240" w:lineRule="auto"/>
              <w:rPr>
                <w:rFonts w:eastAsia="Open Sans" w:cstheme="minorHAnsi"/>
                <w:b/>
                <w:sz w:val="21"/>
                <w:szCs w:val="21"/>
                <w:lang w:val="en-GB" w:eastAsia="en-GB"/>
              </w:rPr>
            </w:pPr>
            <w:r w:rsidRPr="006C63E4">
              <w:rPr>
                <w:rFonts w:eastAsia="Open Sans" w:cstheme="minorHAnsi"/>
                <w:sz w:val="21"/>
                <w:szCs w:val="21"/>
                <w:rtl/>
                <w:lang w:val="en-GB" w:eastAsia="en-GB"/>
              </w:rPr>
              <w:t xml:space="preserve">مخرج 4.1: إنشاء آلية تغذية راجعة للجمعية الوطنية بالتشاور مع المجتمعات والمتطوعين والموظفين والقيادة </w:t>
            </w:r>
          </w:p>
        </w:tc>
        <w:tc>
          <w:tcPr>
            <w:tcW w:w="4252"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7D5EAD" w14:textId="77777777" w:rsidR="00E472C9" w:rsidRPr="006C63E4" w:rsidRDefault="00E472C9" w:rsidP="00355023">
            <w:pPr>
              <w:bidi/>
              <w:spacing w:after="120" w:line="240" w:lineRule="auto"/>
              <w:rPr>
                <w:rFonts w:eastAsia="Open Sans" w:cstheme="minorHAnsi"/>
                <w:color w:val="000000"/>
                <w:sz w:val="21"/>
                <w:szCs w:val="21"/>
                <w:lang w:val="en-GB" w:eastAsia="en-GB"/>
              </w:rPr>
            </w:pPr>
            <w:r w:rsidRPr="006C63E4">
              <w:rPr>
                <w:rFonts w:eastAsia="Open Sans" w:cstheme="minorHAnsi"/>
                <w:color w:val="000000"/>
                <w:sz w:val="21"/>
                <w:szCs w:val="21"/>
                <w:rtl/>
                <w:lang w:val="en-GB" w:eastAsia="en-GB"/>
              </w:rPr>
              <w:t xml:space="preserve">عدد التغييرات التي أُجريت استنادا إلى التغذية الراجعة المجتمعية </w:t>
            </w:r>
          </w:p>
          <w:p w14:paraId="7CA61944" w14:textId="77777777" w:rsidR="00FE1DB2" w:rsidRPr="006C63E4" w:rsidRDefault="00FE1DB2" w:rsidP="00355023">
            <w:pPr>
              <w:bidi/>
              <w:spacing w:after="120" w:line="240" w:lineRule="auto"/>
              <w:rPr>
                <w:rFonts w:eastAsia="Open Sans" w:cstheme="minorHAnsi"/>
                <w:color w:val="000000"/>
                <w:sz w:val="21"/>
                <w:szCs w:val="21"/>
                <w:lang w:val="en-GB" w:eastAsia="en-GB"/>
              </w:rPr>
            </w:pPr>
          </w:p>
        </w:tc>
        <w:tc>
          <w:tcPr>
            <w:tcW w:w="4394" w:type="dxa"/>
            <w:gridSpan w:val="11"/>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2440D0" w14:textId="77777777" w:rsidR="00E472C9" w:rsidRPr="006C63E4" w:rsidRDefault="00E472C9" w:rsidP="00355023">
            <w:pPr>
              <w:bidi/>
              <w:spacing w:after="120" w:line="240" w:lineRule="auto"/>
              <w:rPr>
                <w:rFonts w:eastAsia="Open Sans" w:cstheme="minorHAnsi"/>
                <w:color w:val="000000"/>
                <w:sz w:val="21"/>
                <w:szCs w:val="21"/>
                <w:lang w:val="en-GB" w:eastAsia="en-GB"/>
              </w:rPr>
            </w:pPr>
            <w:r w:rsidRPr="006C63E4">
              <w:rPr>
                <w:rFonts w:eastAsia="Open Sans" w:cstheme="minorHAnsi"/>
                <w:color w:val="000000"/>
                <w:sz w:val="21"/>
                <w:szCs w:val="21"/>
                <w:rtl/>
                <w:lang w:val="en-GB" w:eastAsia="en-GB"/>
              </w:rPr>
              <w:t>قواعد بيانات التغذية الراجعة ومحاضر الاجتماعات. مراجعة متعقب التغذية الراجعة لمعرفة كم مرة أفضت التغذية الراجعة إلى إجراء تغيير</w:t>
            </w:r>
          </w:p>
        </w:tc>
      </w:tr>
      <w:tr w:rsidR="00FE1DB2" w:rsidRPr="006C63E4" w14:paraId="03959450" w14:textId="77777777" w:rsidTr="00FE1DB2">
        <w:tc>
          <w:tcPr>
            <w:tcW w:w="55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527756" w14:textId="77777777" w:rsidR="00D04FC5" w:rsidRPr="006C63E4" w:rsidRDefault="00D04FC5"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مخرج 4.2: تحليل التغذية الراجعة المجتمعية والاستجابة لها والتصرف بناء عليها، بما في ذلك استخدامها لإجراءات تغييرات وتحسينات على البرامج والعمليات</w:t>
            </w:r>
          </w:p>
        </w:tc>
        <w:tc>
          <w:tcPr>
            <w:tcW w:w="4252"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B8F53B" w14:textId="77777777" w:rsidR="00E472C9" w:rsidRPr="006C63E4" w:rsidRDefault="00E472C9" w:rsidP="00355023">
            <w:pPr>
              <w:bidi/>
              <w:spacing w:after="120" w:line="240" w:lineRule="auto"/>
              <w:rPr>
                <w:rFonts w:eastAsia="Open Sans" w:cstheme="minorHAnsi"/>
                <w:color w:val="000000"/>
                <w:sz w:val="21"/>
                <w:szCs w:val="21"/>
                <w:lang w:val="en-GB" w:eastAsia="en-GB"/>
              </w:rPr>
            </w:pPr>
            <w:r w:rsidRPr="006C63E4">
              <w:rPr>
                <w:rFonts w:eastAsia="Open Sans" w:cstheme="minorHAnsi"/>
                <w:sz w:val="21"/>
                <w:szCs w:val="21"/>
                <w:rtl/>
                <w:lang w:val="en-GB" w:eastAsia="en-GB"/>
              </w:rPr>
              <w:t xml:space="preserve">النسبة المئوية للأشخاص الذي حصلو على رد بخصوص تغذيتهم الراجعة </w:t>
            </w:r>
          </w:p>
        </w:tc>
        <w:tc>
          <w:tcPr>
            <w:tcW w:w="4394" w:type="dxa"/>
            <w:gridSpan w:val="11"/>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A4D438" w14:textId="77777777" w:rsidR="00E472C9" w:rsidRPr="006C63E4" w:rsidRDefault="00E472C9" w:rsidP="00355023">
            <w:pPr>
              <w:bidi/>
              <w:spacing w:after="120" w:line="240" w:lineRule="auto"/>
              <w:rPr>
                <w:rFonts w:eastAsia="Open Sans" w:cstheme="minorHAnsi"/>
                <w:color w:val="000000"/>
                <w:sz w:val="21"/>
                <w:szCs w:val="21"/>
                <w:rtl/>
                <w:lang w:val="en-GB" w:eastAsia="en-GB" w:bidi="ar-JO"/>
              </w:rPr>
            </w:pPr>
            <w:r w:rsidRPr="006C63E4">
              <w:rPr>
                <w:rFonts w:eastAsia="Open Sans" w:cstheme="minorHAnsi"/>
                <w:color w:val="000000"/>
                <w:sz w:val="21"/>
                <w:szCs w:val="21"/>
                <w:rtl/>
                <w:lang w:val="en-GB" w:eastAsia="en-GB" w:bidi="ar-JO"/>
              </w:rPr>
              <w:t xml:space="preserve">الاستطلاعات المجتمعية ورصد ما بعد التوزيع </w:t>
            </w:r>
          </w:p>
          <w:p w14:paraId="086E1E85" w14:textId="77777777" w:rsidR="00FE1DB2" w:rsidRPr="006C63E4" w:rsidRDefault="00FE1DB2" w:rsidP="00355023">
            <w:pPr>
              <w:bidi/>
              <w:spacing w:after="120" w:line="240" w:lineRule="auto"/>
              <w:rPr>
                <w:rFonts w:eastAsia="Open Sans" w:cstheme="minorHAnsi"/>
                <w:color w:val="000000"/>
                <w:sz w:val="21"/>
                <w:szCs w:val="21"/>
                <w:lang w:val="en-GB" w:eastAsia="en-GB"/>
              </w:rPr>
            </w:pPr>
          </w:p>
        </w:tc>
      </w:tr>
      <w:tr w:rsidR="00FE1DB2" w:rsidRPr="006C63E4" w14:paraId="300A5DEA" w14:textId="77777777" w:rsidTr="00FE1DB2">
        <w:tc>
          <w:tcPr>
            <w:tcW w:w="55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6769D1" w14:textId="77777777" w:rsidR="00D04FC5" w:rsidRPr="006C63E4" w:rsidRDefault="00D04FC5" w:rsidP="00355023">
            <w:pPr>
              <w:bidi/>
              <w:spacing w:after="120" w:line="240" w:lineRule="auto"/>
              <w:rPr>
                <w:rFonts w:eastAsia="Open Sans" w:cstheme="minorHAnsi"/>
                <w:b/>
                <w:sz w:val="21"/>
                <w:szCs w:val="21"/>
                <w:lang w:val="en-GB" w:eastAsia="en-GB"/>
              </w:rPr>
            </w:pPr>
            <w:r w:rsidRPr="006C63E4">
              <w:rPr>
                <w:rFonts w:eastAsia="Open Sans" w:cstheme="minorHAnsi"/>
                <w:sz w:val="21"/>
                <w:szCs w:val="21"/>
                <w:rtl/>
                <w:lang w:val="en-GB" w:eastAsia="en-GB"/>
              </w:rPr>
              <w:t xml:space="preserve">مخرج 4.3: </w:t>
            </w:r>
            <w:r w:rsidR="00E472C9" w:rsidRPr="006C63E4">
              <w:rPr>
                <w:rFonts w:eastAsia="Open Sans" w:cstheme="minorHAnsi"/>
                <w:sz w:val="21"/>
                <w:szCs w:val="21"/>
                <w:rtl/>
                <w:lang w:val="en-GB" w:eastAsia="en-GB"/>
              </w:rPr>
              <w:t xml:space="preserve">التحقق من نجاح آلية التغذية الراجعة وإجراء </w:t>
            </w:r>
            <w:r w:rsidRPr="006C63E4">
              <w:rPr>
                <w:rFonts w:eastAsia="Open Sans" w:cstheme="minorHAnsi"/>
                <w:sz w:val="21"/>
                <w:szCs w:val="21"/>
                <w:rtl/>
                <w:lang w:val="en-GB" w:eastAsia="en-GB"/>
              </w:rPr>
              <w:t xml:space="preserve">التحسينات اللازمة </w:t>
            </w:r>
          </w:p>
        </w:tc>
        <w:tc>
          <w:tcPr>
            <w:tcW w:w="4252"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33A50" w14:textId="77777777" w:rsidR="00E472C9" w:rsidRPr="006C63E4" w:rsidRDefault="00E472C9" w:rsidP="00355023">
            <w:pPr>
              <w:bidi/>
              <w:spacing w:after="120" w:line="240" w:lineRule="auto"/>
              <w:rPr>
                <w:rFonts w:eastAsia="Open Sans" w:cstheme="minorHAnsi"/>
                <w:color w:val="000000"/>
                <w:sz w:val="21"/>
                <w:szCs w:val="21"/>
                <w:lang w:val="en-GB" w:eastAsia="en-GB"/>
              </w:rPr>
            </w:pPr>
            <w:r w:rsidRPr="006C63E4">
              <w:rPr>
                <w:rFonts w:eastAsia="Open Sans" w:cstheme="minorHAnsi"/>
                <w:color w:val="000000"/>
                <w:sz w:val="21"/>
                <w:szCs w:val="21"/>
                <w:rtl/>
                <w:lang w:val="en-GB" w:eastAsia="en-GB"/>
              </w:rPr>
              <w:t xml:space="preserve">النسبة المئوية للأشخاص-بما في ذلك الفئات المهمشة والمعرضة للخطر- الذين يعرفون كيفية تقديم التغذية </w:t>
            </w:r>
            <w:r w:rsidRPr="006C63E4">
              <w:rPr>
                <w:rFonts w:eastAsia="Open Sans" w:cstheme="minorHAnsi"/>
                <w:color w:val="000000"/>
                <w:sz w:val="21"/>
                <w:szCs w:val="21"/>
                <w:rtl/>
                <w:lang w:val="en-GB" w:eastAsia="en-GB"/>
              </w:rPr>
              <w:lastRenderedPageBreak/>
              <w:t xml:space="preserve">الراجعة والشكاوى </w:t>
            </w:r>
          </w:p>
        </w:tc>
        <w:tc>
          <w:tcPr>
            <w:tcW w:w="4394" w:type="dxa"/>
            <w:gridSpan w:val="11"/>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F0FBA3" w14:textId="77777777" w:rsidR="00E472C9" w:rsidRPr="006C63E4" w:rsidRDefault="00E472C9" w:rsidP="00355023">
            <w:pPr>
              <w:bidi/>
              <w:spacing w:after="120" w:line="240" w:lineRule="auto"/>
              <w:rPr>
                <w:rFonts w:eastAsia="Open Sans" w:cstheme="minorHAnsi"/>
                <w:color w:val="000000"/>
                <w:sz w:val="21"/>
                <w:szCs w:val="21"/>
                <w:rtl/>
                <w:lang w:val="en-GB" w:eastAsia="en-GB" w:bidi="ar-JO"/>
              </w:rPr>
            </w:pPr>
            <w:r w:rsidRPr="006C63E4">
              <w:rPr>
                <w:rFonts w:eastAsia="Open Sans" w:cstheme="minorHAnsi"/>
                <w:color w:val="000000"/>
                <w:sz w:val="21"/>
                <w:szCs w:val="21"/>
                <w:rtl/>
                <w:lang w:val="en-GB" w:eastAsia="en-GB" w:bidi="ar-JO"/>
              </w:rPr>
              <w:lastRenderedPageBreak/>
              <w:t xml:space="preserve">الاستطلاعات المجتمعية ورصد ما بعد التوزيع </w:t>
            </w:r>
          </w:p>
          <w:p w14:paraId="14F25743" w14:textId="77777777" w:rsidR="00FE1DB2" w:rsidRPr="006C63E4" w:rsidRDefault="00FE1DB2" w:rsidP="00355023">
            <w:pPr>
              <w:bidi/>
              <w:spacing w:after="120" w:line="240" w:lineRule="auto"/>
              <w:rPr>
                <w:rFonts w:eastAsia="Open Sans" w:cstheme="minorHAnsi"/>
                <w:sz w:val="21"/>
                <w:szCs w:val="21"/>
                <w:lang w:val="en-GB" w:eastAsia="en-GB" w:bidi="ar-JO"/>
              </w:rPr>
            </w:pPr>
          </w:p>
        </w:tc>
      </w:tr>
      <w:tr w:rsidR="0045274A" w:rsidRPr="006C63E4" w14:paraId="123801FF" w14:textId="77777777" w:rsidTr="00FE1DB2">
        <w:tc>
          <w:tcPr>
            <w:tcW w:w="9776" w:type="dxa"/>
            <w:gridSpan w:val="7"/>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8C1A9CF" w14:textId="77777777" w:rsidR="0045274A" w:rsidRPr="006C63E4" w:rsidRDefault="0045274A"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lastRenderedPageBreak/>
              <w:t xml:space="preserve">الأنشطة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89C2ED5" w14:textId="77777777" w:rsidR="0045274A" w:rsidRPr="006C63E4" w:rsidRDefault="0045274A"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ربع 1</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D9D9D9"/>
          </w:tcPr>
          <w:p w14:paraId="7ABD89E7" w14:textId="77777777" w:rsidR="0045274A" w:rsidRPr="006C63E4" w:rsidRDefault="0045274A" w:rsidP="00355023">
            <w:pPr>
              <w:bidi/>
              <w:spacing w:after="120" w:line="240" w:lineRule="auto"/>
              <w:ind w:right="-279"/>
              <w:rPr>
                <w:rFonts w:eastAsia="Open Sans" w:cstheme="minorHAnsi"/>
                <w:bCs/>
                <w:sz w:val="21"/>
                <w:szCs w:val="21"/>
                <w:lang w:val="en-GB" w:eastAsia="en-GB"/>
              </w:rPr>
            </w:pPr>
            <w:r w:rsidRPr="006C63E4">
              <w:rPr>
                <w:rFonts w:eastAsia="Open Sans" w:cstheme="minorHAnsi"/>
                <w:bCs/>
                <w:sz w:val="21"/>
                <w:szCs w:val="21"/>
                <w:lang w:val="en-GB" w:eastAsia="en-GB"/>
              </w:rPr>
              <w:t xml:space="preserve"> </w:t>
            </w:r>
            <w:r w:rsidRPr="006C63E4">
              <w:rPr>
                <w:rFonts w:eastAsia="Open Sans" w:cstheme="minorHAnsi"/>
                <w:bCs/>
                <w:sz w:val="21"/>
                <w:szCs w:val="21"/>
                <w:rtl/>
                <w:lang w:val="en-GB" w:eastAsia="en-GB"/>
              </w:rPr>
              <w:t>ربع 2</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4604BAB" w14:textId="77777777" w:rsidR="0045274A" w:rsidRPr="006C63E4" w:rsidRDefault="0045274A"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ربع 3</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D43B691" w14:textId="77777777" w:rsidR="0045274A" w:rsidRPr="006C63E4" w:rsidRDefault="0045274A"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ربع 4</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9BF8B2D" w14:textId="77777777" w:rsidR="0045274A" w:rsidRPr="006C63E4" w:rsidRDefault="0045274A"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الميزانية</w:t>
            </w: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14:paraId="444B2785" w14:textId="77777777" w:rsidR="0045274A" w:rsidRPr="006C63E4" w:rsidRDefault="0045274A" w:rsidP="00355023">
            <w:pPr>
              <w:bidi/>
              <w:spacing w:after="120" w:line="240" w:lineRule="auto"/>
              <w:ind w:left="133"/>
              <w:rPr>
                <w:rFonts w:eastAsia="Open Sans" w:cstheme="minorHAnsi"/>
                <w:bCs/>
                <w:sz w:val="21"/>
                <w:szCs w:val="21"/>
                <w:lang w:val="en-GB" w:eastAsia="en-GB"/>
              </w:rPr>
            </w:pPr>
            <w:r w:rsidRPr="006C63E4">
              <w:rPr>
                <w:rFonts w:eastAsia="Open Sans" w:cstheme="minorHAnsi"/>
                <w:bCs/>
                <w:sz w:val="21"/>
                <w:szCs w:val="21"/>
                <w:rtl/>
                <w:lang w:val="en-GB" w:eastAsia="en-GB"/>
              </w:rPr>
              <w:t>القيادة</w:t>
            </w:r>
          </w:p>
        </w:tc>
      </w:tr>
      <w:tr w:rsidR="00FE1DB2" w:rsidRPr="006C63E4" w14:paraId="5E67DB49" w14:textId="77777777" w:rsidTr="00FE1DB2">
        <w:trPr>
          <w:trHeight w:val="463"/>
        </w:trPr>
        <w:tc>
          <w:tcPr>
            <w:tcW w:w="9776"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B13D9A" w14:textId="77777777" w:rsidR="00E472C9" w:rsidRPr="006C63E4" w:rsidRDefault="00E472C9" w:rsidP="00355023">
            <w:pPr>
              <w:bidi/>
              <w:spacing w:after="10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عقد اجتماع لضمان تأييد الإدارة والموظفين ودعمهم لآلية التغذية الراجعة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94E5A1" w14:textId="77777777" w:rsidR="00FE1DB2" w:rsidRPr="006C63E4" w:rsidRDefault="00FE1DB2" w:rsidP="00355023">
            <w:pPr>
              <w:bidi/>
              <w:spacing w:after="10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3E3A4388" w14:textId="77777777" w:rsidR="00FE1DB2" w:rsidRPr="006C63E4" w:rsidRDefault="00FE1DB2" w:rsidP="00355023">
            <w:pPr>
              <w:bidi/>
              <w:spacing w:after="10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3D7D90" w14:textId="77777777" w:rsidR="00FE1DB2" w:rsidRPr="006C63E4" w:rsidRDefault="00FE1DB2" w:rsidP="00355023">
            <w:pPr>
              <w:bidi/>
              <w:spacing w:after="10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06F041" w14:textId="77777777" w:rsidR="00FE1DB2" w:rsidRPr="006C63E4" w:rsidRDefault="00FE1DB2" w:rsidP="00355023">
            <w:pPr>
              <w:bidi/>
              <w:spacing w:after="10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3BB984" w14:textId="77777777" w:rsidR="00FE1DB2" w:rsidRPr="006C63E4" w:rsidRDefault="00FE1DB2" w:rsidP="00355023">
            <w:pPr>
              <w:bidi/>
              <w:spacing w:after="100" w:line="240" w:lineRule="auto"/>
              <w:rPr>
                <w:rFonts w:eastAsia="Open Sans" w:cstheme="minorHAnsi"/>
                <w:i/>
                <w:sz w:val="21"/>
                <w:szCs w:val="21"/>
                <w:lang w:val="en-GB" w:eastAsia="en-GB"/>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D48D6DE" w14:textId="77777777" w:rsidR="00FE1DB2" w:rsidRPr="006C63E4" w:rsidRDefault="00FE1DB2" w:rsidP="00355023">
            <w:pPr>
              <w:bidi/>
              <w:spacing w:after="100" w:line="240" w:lineRule="auto"/>
              <w:ind w:left="133"/>
              <w:rPr>
                <w:rFonts w:eastAsia="Open Sans" w:cstheme="minorHAnsi"/>
                <w:i/>
                <w:sz w:val="21"/>
                <w:szCs w:val="21"/>
                <w:lang w:val="en-GB" w:eastAsia="en-GB"/>
              </w:rPr>
            </w:pPr>
          </w:p>
        </w:tc>
      </w:tr>
      <w:tr w:rsidR="00FE1DB2" w:rsidRPr="006C63E4" w14:paraId="340C8A46" w14:textId="77777777" w:rsidTr="00FE1DB2">
        <w:trPr>
          <w:trHeight w:val="463"/>
        </w:trPr>
        <w:tc>
          <w:tcPr>
            <w:tcW w:w="9776"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547B27" w14:textId="77777777" w:rsidR="00E472C9" w:rsidRPr="006C63E4" w:rsidRDefault="00E472C9" w:rsidP="00355023">
            <w:pPr>
              <w:bidi/>
              <w:spacing w:after="10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إجراء مشاورات مع المجتمعات لفهم توقعاتهم حول آلية التغذية الراجعة وقنواتهم المفضلة لتقديم التغذية الراجعة، بما في ذلك التغذية الراجعة الحساسة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0555C5" w14:textId="77777777" w:rsidR="00FE1DB2" w:rsidRPr="006C63E4" w:rsidRDefault="00FE1DB2" w:rsidP="00355023">
            <w:pPr>
              <w:bidi/>
              <w:spacing w:after="10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34B82ECC" w14:textId="77777777" w:rsidR="00FE1DB2" w:rsidRPr="006C63E4" w:rsidRDefault="00FE1DB2" w:rsidP="00355023">
            <w:pPr>
              <w:bidi/>
              <w:spacing w:after="10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E825D9" w14:textId="77777777" w:rsidR="00FE1DB2" w:rsidRPr="006C63E4" w:rsidRDefault="00FE1DB2" w:rsidP="00355023">
            <w:pPr>
              <w:bidi/>
              <w:spacing w:after="10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00B23A" w14:textId="77777777" w:rsidR="00FE1DB2" w:rsidRPr="006C63E4" w:rsidRDefault="00FE1DB2" w:rsidP="00355023">
            <w:pPr>
              <w:bidi/>
              <w:spacing w:after="10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C21DFB" w14:textId="77777777" w:rsidR="00FE1DB2" w:rsidRPr="006C63E4" w:rsidRDefault="00FE1DB2" w:rsidP="00355023">
            <w:pPr>
              <w:bidi/>
              <w:spacing w:after="100" w:line="240" w:lineRule="auto"/>
              <w:rPr>
                <w:rFonts w:eastAsia="Open Sans" w:cstheme="minorHAnsi"/>
                <w:i/>
                <w:sz w:val="21"/>
                <w:szCs w:val="21"/>
                <w:lang w:val="en-GB" w:eastAsia="en-GB"/>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80507E4" w14:textId="77777777" w:rsidR="00FE1DB2" w:rsidRPr="006C63E4" w:rsidRDefault="00FE1DB2" w:rsidP="00355023">
            <w:pPr>
              <w:bidi/>
              <w:spacing w:after="100" w:line="240" w:lineRule="auto"/>
              <w:ind w:left="133"/>
              <w:rPr>
                <w:rFonts w:eastAsia="Open Sans" w:cstheme="minorHAnsi"/>
                <w:i/>
                <w:sz w:val="21"/>
                <w:szCs w:val="21"/>
                <w:lang w:val="en-GB" w:eastAsia="en-GB"/>
              </w:rPr>
            </w:pPr>
          </w:p>
        </w:tc>
      </w:tr>
      <w:tr w:rsidR="00FE1DB2" w:rsidRPr="006C63E4" w14:paraId="107EA566" w14:textId="77777777" w:rsidTr="00FE1DB2">
        <w:trPr>
          <w:trHeight w:val="463"/>
        </w:trPr>
        <w:tc>
          <w:tcPr>
            <w:tcW w:w="9776"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216E1A" w14:textId="77777777" w:rsidR="00E472C9" w:rsidRPr="006C63E4" w:rsidRDefault="00E472C9" w:rsidP="00355023">
            <w:pPr>
              <w:bidi/>
              <w:spacing w:after="10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تنظيم ورشة عمل وحول آلية التغذية الراجعة لجميع الموظفين الرئيسيين والمتطوعين للتخطيط لكيفية جمع التغذية الراجعة وتسجيلها وتحليلها والاستجابة لها وإحالتها إلى الشركاء الآخرين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89D101" w14:textId="77777777" w:rsidR="00FE1DB2" w:rsidRPr="006C63E4" w:rsidRDefault="00FE1DB2" w:rsidP="00355023">
            <w:pPr>
              <w:bidi/>
              <w:spacing w:after="10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2B241358" w14:textId="77777777" w:rsidR="00FE1DB2" w:rsidRPr="006C63E4" w:rsidRDefault="00FE1DB2" w:rsidP="00355023">
            <w:pPr>
              <w:bidi/>
              <w:spacing w:after="10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06D3BD" w14:textId="77777777" w:rsidR="00FE1DB2" w:rsidRPr="006C63E4" w:rsidRDefault="00FE1DB2" w:rsidP="00355023">
            <w:pPr>
              <w:bidi/>
              <w:spacing w:after="10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5B90C" w14:textId="77777777" w:rsidR="00FE1DB2" w:rsidRPr="006C63E4" w:rsidRDefault="00FE1DB2" w:rsidP="00355023">
            <w:pPr>
              <w:bidi/>
              <w:spacing w:after="10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8F4D3" w14:textId="77777777" w:rsidR="00FE1DB2" w:rsidRPr="006C63E4" w:rsidRDefault="00FE1DB2" w:rsidP="00355023">
            <w:pPr>
              <w:bidi/>
              <w:spacing w:after="100" w:line="240" w:lineRule="auto"/>
              <w:rPr>
                <w:rFonts w:eastAsia="Open Sans" w:cstheme="minorHAnsi"/>
                <w:i/>
                <w:sz w:val="21"/>
                <w:szCs w:val="21"/>
                <w:lang w:val="en-GB" w:eastAsia="en-GB"/>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B65190C" w14:textId="77777777" w:rsidR="00FE1DB2" w:rsidRPr="006C63E4" w:rsidRDefault="00FE1DB2" w:rsidP="00355023">
            <w:pPr>
              <w:bidi/>
              <w:spacing w:after="100" w:line="240" w:lineRule="auto"/>
              <w:ind w:left="133"/>
              <w:rPr>
                <w:rFonts w:eastAsia="Open Sans" w:cstheme="minorHAnsi"/>
                <w:i/>
                <w:sz w:val="21"/>
                <w:szCs w:val="21"/>
                <w:lang w:val="en-GB" w:eastAsia="en-GB"/>
              </w:rPr>
            </w:pPr>
          </w:p>
        </w:tc>
      </w:tr>
      <w:tr w:rsidR="00FE1DB2" w:rsidRPr="006C63E4" w14:paraId="4BD35054" w14:textId="77777777" w:rsidTr="00FE1DB2">
        <w:trPr>
          <w:trHeight w:val="463"/>
        </w:trPr>
        <w:tc>
          <w:tcPr>
            <w:tcW w:w="9776"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9BEAD5" w14:textId="77777777" w:rsidR="00E472C9" w:rsidRPr="006C63E4" w:rsidRDefault="00E472C9" w:rsidP="00355023">
            <w:pPr>
              <w:bidi/>
              <w:spacing w:after="100" w:line="240" w:lineRule="auto"/>
              <w:rPr>
                <w:rFonts w:eastAsia="Open Sans" w:cstheme="minorHAnsi"/>
                <w:sz w:val="21"/>
                <w:szCs w:val="21"/>
                <w:lang w:val="en-GB" w:eastAsia="en-GB"/>
              </w:rPr>
            </w:pPr>
            <w:r w:rsidRPr="006C63E4">
              <w:rPr>
                <w:rFonts w:eastAsia="Open Sans" w:cstheme="minorHAnsi"/>
                <w:sz w:val="21"/>
                <w:szCs w:val="21"/>
                <w:rtl/>
                <w:lang w:val="en-GB" w:eastAsia="en-GB"/>
              </w:rPr>
              <w:t>تنظيم لقاءات مجتمعية لعرض آ</w:t>
            </w:r>
            <w:r w:rsidR="00451BD3" w:rsidRPr="006C63E4">
              <w:rPr>
                <w:rFonts w:eastAsia="Open Sans" w:cstheme="minorHAnsi"/>
                <w:sz w:val="21"/>
                <w:szCs w:val="21"/>
                <w:rtl/>
                <w:lang w:val="en-GB" w:eastAsia="en-GB"/>
              </w:rPr>
              <w:t>لية التغذية الراجعة المقترحة وا</w:t>
            </w:r>
            <w:r w:rsidRPr="006C63E4">
              <w:rPr>
                <w:rFonts w:eastAsia="Open Sans" w:cstheme="minorHAnsi"/>
                <w:sz w:val="21"/>
                <w:szCs w:val="21"/>
                <w:rtl/>
                <w:lang w:val="en-GB" w:eastAsia="en-GB"/>
              </w:rPr>
              <w:t>لتحقق من كونها تلبي توقعات الناس</w:t>
            </w:r>
            <w:r w:rsidR="00451BD3" w:rsidRPr="006C63E4">
              <w:rPr>
                <w:rFonts w:eastAsia="Open Sans" w:cstheme="minorHAnsi"/>
                <w:sz w:val="21"/>
                <w:szCs w:val="21"/>
                <w:rtl/>
                <w:lang w:val="en-GB" w:eastAsia="en-GB"/>
              </w:rPr>
              <w:t xml:space="preserve"> ومن كون الناس يشعرون بالراحة عند استخدامها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8CD0BC" w14:textId="77777777" w:rsidR="00FE1DB2" w:rsidRPr="006C63E4" w:rsidRDefault="00FE1DB2" w:rsidP="00355023">
            <w:pPr>
              <w:bidi/>
              <w:spacing w:after="10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1A309098" w14:textId="77777777" w:rsidR="00FE1DB2" w:rsidRPr="006C63E4" w:rsidRDefault="00FE1DB2" w:rsidP="00355023">
            <w:pPr>
              <w:bidi/>
              <w:spacing w:after="10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7D7F5" w14:textId="77777777" w:rsidR="00FE1DB2" w:rsidRPr="006C63E4" w:rsidRDefault="00FE1DB2" w:rsidP="00355023">
            <w:pPr>
              <w:bidi/>
              <w:spacing w:after="10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94A973" w14:textId="77777777" w:rsidR="00FE1DB2" w:rsidRPr="006C63E4" w:rsidRDefault="00FE1DB2" w:rsidP="00355023">
            <w:pPr>
              <w:bidi/>
              <w:spacing w:after="10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355348" w14:textId="77777777" w:rsidR="00FE1DB2" w:rsidRPr="006C63E4" w:rsidRDefault="00FE1DB2" w:rsidP="00355023">
            <w:pPr>
              <w:bidi/>
              <w:spacing w:after="100" w:line="240" w:lineRule="auto"/>
              <w:rPr>
                <w:rFonts w:eastAsia="Open Sans" w:cstheme="minorHAnsi"/>
                <w:i/>
                <w:sz w:val="21"/>
                <w:szCs w:val="21"/>
                <w:lang w:val="en-GB" w:eastAsia="en-GB"/>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1C8B4F7" w14:textId="77777777" w:rsidR="00FE1DB2" w:rsidRPr="006C63E4" w:rsidRDefault="00FE1DB2" w:rsidP="00355023">
            <w:pPr>
              <w:bidi/>
              <w:spacing w:after="100" w:line="240" w:lineRule="auto"/>
              <w:ind w:left="133"/>
              <w:rPr>
                <w:rFonts w:eastAsia="Open Sans" w:cstheme="minorHAnsi"/>
                <w:i/>
                <w:sz w:val="21"/>
                <w:szCs w:val="21"/>
                <w:lang w:val="en-GB" w:eastAsia="en-GB"/>
              </w:rPr>
            </w:pPr>
          </w:p>
        </w:tc>
      </w:tr>
      <w:tr w:rsidR="00FE1DB2" w:rsidRPr="006C63E4" w14:paraId="1D19DECA" w14:textId="77777777" w:rsidTr="00FE1DB2">
        <w:trPr>
          <w:trHeight w:val="463"/>
        </w:trPr>
        <w:tc>
          <w:tcPr>
            <w:tcW w:w="9776"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BD963D" w14:textId="77777777" w:rsidR="00FE1DB2" w:rsidRPr="006C63E4" w:rsidRDefault="00451BD3" w:rsidP="00355023">
            <w:pPr>
              <w:bidi/>
              <w:spacing w:after="10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تدريب الأشخاص المعنيين بإدارة آلية التغذية الراجعة حول كيفية عملها والأدوار المنوطة بهم </w:t>
            </w:r>
            <w:r w:rsidR="00FE1DB2" w:rsidRPr="006C63E4">
              <w:rPr>
                <w:rFonts w:eastAsia="Open Sans" w:cstheme="minorHAnsi"/>
                <w:sz w:val="21"/>
                <w:szCs w:val="21"/>
                <w:lang w:val="en-GB" w:eastAsia="en-GB"/>
              </w:rPr>
              <w:t xml:space="preserve">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394EF7" w14:textId="77777777" w:rsidR="00FE1DB2" w:rsidRPr="006C63E4" w:rsidRDefault="00FE1DB2" w:rsidP="00355023">
            <w:pPr>
              <w:bidi/>
              <w:spacing w:after="10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49974B65" w14:textId="77777777" w:rsidR="00FE1DB2" w:rsidRPr="006C63E4" w:rsidRDefault="00FE1DB2" w:rsidP="00355023">
            <w:pPr>
              <w:bidi/>
              <w:spacing w:after="10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3450A9" w14:textId="77777777" w:rsidR="00FE1DB2" w:rsidRPr="006C63E4" w:rsidRDefault="00FE1DB2" w:rsidP="00355023">
            <w:pPr>
              <w:bidi/>
              <w:spacing w:after="10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073D9D" w14:textId="77777777" w:rsidR="00FE1DB2" w:rsidRPr="006C63E4" w:rsidRDefault="00FE1DB2" w:rsidP="00355023">
            <w:pPr>
              <w:bidi/>
              <w:spacing w:after="10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D357D2" w14:textId="77777777" w:rsidR="00FE1DB2" w:rsidRPr="006C63E4" w:rsidRDefault="00FE1DB2" w:rsidP="00355023">
            <w:pPr>
              <w:bidi/>
              <w:spacing w:after="100" w:line="240" w:lineRule="auto"/>
              <w:rPr>
                <w:rFonts w:eastAsia="Open Sans" w:cstheme="minorHAnsi"/>
                <w:i/>
                <w:sz w:val="21"/>
                <w:szCs w:val="21"/>
                <w:lang w:val="en-GB" w:eastAsia="en-GB"/>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4DCFE70" w14:textId="77777777" w:rsidR="00FE1DB2" w:rsidRPr="006C63E4" w:rsidRDefault="00FE1DB2" w:rsidP="00355023">
            <w:pPr>
              <w:bidi/>
              <w:spacing w:after="100" w:line="240" w:lineRule="auto"/>
              <w:ind w:left="133"/>
              <w:rPr>
                <w:rFonts w:eastAsia="Open Sans" w:cstheme="minorHAnsi"/>
                <w:i/>
                <w:sz w:val="21"/>
                <w:szCs w:val="21"/>
                <w:lang w:val="en-GB" w:eastAsia="en-GB"/>
              </w:rPr>
            </w:pPr>
          </w:p>
        </w:tc>
      </w:tr>
      <w:tr w:rsidR="00FE1DB2" w:rsidRPr="006C63E4" w14:paraId="671EA070" w14:textId="77777777" w:rsidTr="00FE1DB2">
        <w:trPr>
          <w:trHeight w:val="463"/>
        </w:trPr>
        <w:tc>
          <w:tcPr>
            <w:tcW w:w="9776"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84A588" w14:textId="77777777" w:rsidR="00451BD3" w:rsidRPr="006C63E4" w:rsidRDefault="00451BD3" w:rsidP="00355023">
            <w:pPr>
              <w:bidi/>
              <w:spacing w:after="10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إحاطة جميع الموظفين والمتطوعين بشأن آلية التغذية الراجعة حتى يتمكنوا من توضيحها للمجتمعات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CF0415" w14:textId="77777777" w:rsidR="00FE1DB2" w:rsidRPr="006C63E4" w:rsidRDefault="00FE1DB2" w:rsidP="00355023">
            <w:pPr>
              <w:bidi/>
              <w:spacing w:after="10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73DC83E0" w14:textId="77777777" w:rsidR="00FE1DB2" w:rsidRPr="006C63E4" w:rsidRDefault="00FE1DB2" w:rsidP="00355023">
            <w:pPr>
              <w:bidi/>
              <w:spacing w:after="10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BC1817" w14:textId="77777777" w:rsidR="00FE1DB2" w:rsidRPr="006C63E4" w:rsidRDefault="00FE1DB2" w:rsidP="00355023">
            <w:pPr>
              <w:bidi/>
              <w:spacing w:after="10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523F6" w14:textId="77777777" w:rsidR="00FE1DB2" w:rsidRPr="006C63E4" w:rsidRDefault="00FE1DB2" w:rsidP="00355023">
            <w:pPr>
              <w:bidi/>
              <w:spacing w:after="10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718D13" w14:textId="77777777" w:rsidR="00FE1DB2" w:rsidRPr="006C63E4" w:rsidRDefault="00FE1DB2" w:rsidP="00355023">
            <w:pPr>
              <w:bidi/>
              <w:spacing w:after="100" w:line="240" w:lineRule="auto"/>
              <w:rPr>
                <w:rFonts w:eastAsia="Open Sans" w:cstheme="minorHAnsi"/>
                <w:i/>
                <w:sz w:val="21"/>
                <w:szCs w:val="21"/>
                <w:lang w:val="en-GB" w:eastAsia="en-GB"/>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53E03A4" w14:textId="77777777" w:rsidR="00FE1DB2" w:rsidRPr="006C63E4" w:rsidRDefault="00FE1DB2" w:rsidP="00355023">
            <w:pPr>
              <w:bidi/>
              <w:spacing w:after="100" w:line="240" w:lineRule="auto"/>
              <w:ind w:left="133"/>
              <w:rPr>
                <w:rFonts w:eastAsia="Open Sans" w:cstheme="minorHAnsi"/>
                <w:i/>
                <w:sz w:val="21"/>
                <w:szCs w:val="21"/>
                <w:lang w:val="en-GB" w:eastAsia="en-GB"/>
              </w:rPr>
            </w:pPr>
          </w:p>
        </w:tc>
      </w:tr>
      <w:tr w:rsidR="00FE1DB2" w:rsidRPr="006C63E4" w14:paraId="68F0B907" w14:textId="77777777" w:rsidTr="00FE1DB2">
        <w:trPr>
          <w:trHeight w:val="463"/>
        </w:trPr>
        <w:tc>
          <w:tcPr>
            <w:tcW w:w="9776"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FDDE41" w14:textId="77777777" w:rsidR="00451BD3" w:rsidRPr="006C63E4" w:rsidRDefault="00451BD3" w:rsidP="00355023">
            <w:pPr>
              <w:bidi/>
              <w:spacing w:after="10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إنشاء آلية تغذية راجعة، على سبيل المثال، الخطوط الساخنة ومكاتب المساعدة، ونحوها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4416DD" w14:textId="77777777" w:rsidR="00FE1DB2" w:rsidRPr="006C63E4" w:rsidRDefault="00FE1DB2" w:rsidP="00355023">
            <w:pPr>
              <w:bidi/>
              <w:spacing w:after="10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192DFF6B" w14:textId="77777777" w:rsidR="00FE1DB2" w:rsidRPr="006C63E4" w:rsidRDefault="00FE1DB2" w:rsidP="00355023">
            <w:pPr>
              <w:bidi/>
              <w:spacing w:after="10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AC6B43" w14:textId="77777777" w:rsidR="00FE1DB2" w:rsidRPr="006C63E4" w:rsidRDefault="00FE1DB2" w:rsidP="00355023">
            <w:pPr>
              <w:bidi/>
              <w:spacing w:after="10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9BB671" w14:textId="77777777" w:rsidR="00FE1DB2" w:rsidRPr="006C63E4" w:rsidRDefault="00FE1DB2" w:rsidP="00355023">
            <w:pPr>
              <w:bidi/>
              <w:spacing w:after="10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B2E35F" w14:textId="77777777" w:rsidR="00FE1DB2" w:rsidRPr="006C63E4" w:rsidRDefault="00FE1DB2" w:rsidP="00355023">
            <w:pPr>
              <w:bidi/>
              <w:spacing w:after="100" w:line="240" w:lineRule="auto"/>
              <w:rPr>
                <w:rFonts w:eastAsia="Open Sans" w:cstheme="minorHAnsi"/>
                <w:i/>
                <w:sz w:val="21"/>
                <w:szCs w:val="21"/>
                <w:lang w:val="en-GB" w:eastAsia="en-GB"/>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6C97094" w14:textId="77777777" w:rsidR="00FE1DB2" w:rsidRPr="006C63E4" w:rsidRDefault="00FE1DB2" w:rsidP="00355023">
            <w:pPr>
              <w:bidi/>
              <w:spacing w:after="100" w:line="240" w:lineRule="auto"/>
              <w:ind w:left="133"/>
              <w:rPr>
                <w:rFonts w:eastAsia="Open Sans" w:cstheme="minorHAnsi"/>
                <w:i/>
                <w:sz w:val="21"/>
                <w:szCs w:val="21"/>
                <w:lang w:val="en-GB" w:eastAsia="en-GB"/>
              </w:rPr>
            </w:pPr>
          </w:p>
        </w:tc>
      </w:tr>
      <w:tr w:rsidR="00FE1DB2" w:rsidRPr="006C63E4" w14:paraId="5F677CF4" w14:textId="77777777" w:rsidTr="00FE1DB2">
        <w:trPr>
          <w:trHeight w:val="463"/>
        </w:trPr>
        <w:tc>
          <w:tcPr>
            <w:tcW w:w="9776"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72485" w14:textId="77777777" w:rsidR="00451BD3" w:rsidRPr="006C63E4" w:rsidRDefault="00451BD3" w:rsidP="00355023">
            <w:pPr>
              <w:bidi/>
              <w:spacing w:after="10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الإعلان عن آلية التغذية الراجعة للمجتمعات من خلال القنوات المفضلة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1007F" w14:textId="77777777" w:rsidR="00FE1DB2" w:rsidRPr="006C63E4" w:rsidRDefault="00FE1DB2" w:rsidP="00355023">
            <w:pPr>
              <w:bidi/>
              <w:spacing w:after="10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49BCDD7B" w14:textId="77777777" w:rsidR="00FE1DB2" w:rsidRPr="006C63E4" w:rsidRDefault="00FE1DB2" w:rsidP="00355023">
            <w:pPr>
              <w:bidi/>
              <w:spacing w:after="10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898D40" w14:textId="77777777" w:rsidR="00FE1DB2" w:rsidRPr="006C63E4" w:rsidRDefault="00FE1DB2" w:rsidP="00355023">
            <w:pPr>
              <w:bidi/>
              <w:spacing w:after="10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FCBAB9" w14:textId="77777777" w:rsidR="00FE1DB2" w:rsidRPr="006C63E4" w:rsidRDefault="00FE1DB2" w:rsidP="00355023">
            <w:pPr>
              <w:bidi/>
              <w:spacing w:after="10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942965" w14:textId="77777777" w:rsidR="00FE1DB2" w:rsidRPr="006C63E4" w:rsidRDefault="00FE1DB2" w:rsidP="00355023">
            <w:pPr>
              <w:bidi/>
              <w:spacing w:after="100" w:line="240" w:lineRule="auto"/>
              <w:rPr>
                <w:rFonts w:eastAsia="Open Sans" w:cstheme="minorHAnsi"/>
                <w:i/>
                <w:sz w:val="21"/>
                <w:szCs w:val="21"/>
                <w:lang w:val="en-GB" w:eastAsia="en-GB"/>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104C787" w14:textId="77777777" w:rsidR="00FE1DB2" w:rsidRPr="006C63E4" w:rsidRDefault="00FE1DB2" w:rsidP="00355023">
            <w:pPr>
              <w:bidi/>
              <w:spacing w:after="100" w:line="240" w:lineRule="auto"/>
              <w:ind w:left="133"/>
              <w:rPr>
                <w:rFonts w:eastAsia="Open Sans" w:cstheme="minorHAnsi"/>
                <w:i/>
                <w:sz w:val="21"/>
                <w:szCs w:val="21"/>
                <w:lang w:val="en-GB" w:eastAsia="en-GB"/>
              </w:rPr>
            </w:pPr>
          </w:p>
        </w:tc>
      </w:tr>
      <w:tr w:rsidR="00FE1DB2" w:rsidRPr="006C63E4" w14:paraId="50D3B478" w14:textId="77777777" w:rsidTr="00FE1DB2">
        <w:trPr>
          <w:trHeight w:val="463"/>
        </w:trPr>
        <w:tc>
          <w:tcPr>
            <w:tcW w:w="9776"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3180AC" w14:textId="77777777" w:rsidR="00451BD3" w:rsidRPr="006C63E4" w:rsidRDefault="00451BD3" w:rsidP="00355023">
            <w:pPr>
              <w:bidi/>
              <w:spacing w:after="10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إعداد  تقارير تغذية راجعة شهرية، والتي تتم مشاركتها ومناقشتها داخليا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220CC5" w14:textId="77777777" w:rsidR="00FE1DB2" w:rsidRPr="006C63E4" w:rsidRDefault="00FE1DB2" w:rsidP="00355023">
            <w:pPr>
              <w:bidi/>
              <w:spacing w:after="10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0350A395" w14:textId="77777777" w:rsidR="00FE1DB2" w:rsidRPr="006C63E4" w:rsidRDefault="00FE1DB2" w:rsidP="00355023">
            <w:pPr>
              <w:bidi/>
              <w:spacing w:after="10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A03F94" w14:textId="77777777" w:rsidR="00FE1DB2" w:rsidRPr="006C63E4" w:rsidRDefault="00FE1DB2" w:rsidP="00355023">
            <w:pPr>
              <w:bidi/>
              <w:spacing w:after="10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B3F04D" w14:textId="77777777" w:rsidR="00FE1DB2" w:rsidRPr="006C63E4" w:rsidRDefault="00FE1DB2" w:rsidP="00355023">
            <w:pPr>
              <w:bidi/>
              <w:spacing w:after="10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169B28" w14:textId="77777777" w:rsidR="00FE1DB2" w:rsidRPr="006C63E4" w:rsidRDefault="00FE1DB2" w:rsidP="00355023">
            <w:pPr>
              <w:bidi/>
              <w:spacing w:after="100" w:line="240" w:lineRule="auto"/>
              <w:rPr>
                <w:rFonts w:eastAsia="Open Sans" w:cstheme="minorHAnsi"/>
                <w:i/>
                <w:sz w:val="21"/>
                <w:szCs w:val="21"/>
                <w:lang w:val="en-GB" w:eastAsia="en-GB"/>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94B178F" w14:textId="77777777" w:rsidR="00FE1DB2" w:rsidRPr="006C63E4" w:rsidRDefault="00FE1DB2" w:rsidP="00355023">
            <w:pPr>
              <w:bidi/>
              <w:spacing w:after="100" w:line="240" w:lineRule="auto"/>
              <w:ind w:left="133"/>
              <w:rPr>
                <w:rFonts w:eastAsia="Open Sans" w:cstheme="minorHAnsi"/>
                <w:i/>
                <w:sz w:val="21"/>
                <w:szCs w:val="21"/>
                <w:lang w:val="en-GB" w:eastAsia="en-GB"/>
              </w:rPr>
            </w:pPr>
          </w:p>
        </w:tc>
      </w:tr>
      <w:tr w:rsidR="00FE1DB2" w:rsidRPr="006C63E4" w14:paraId="236C1AAD" w14:textId="77777777" w:rsidTr="00FE1DB2">
        <w:trPr>
          <w:trHeight w:val="463"/>
        </w:trPr>
        <w:tc>
          <w:tcPr>
            <w:tcW w:w="9776"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BF529B" w14:textId="77777777" w:rsidR="00451BD3" w:rsidRPr="006C63E4" w:rsidRDefault="00451BD3" w:rsidP="00355023">
            <w:pPr>
              <w:bidi/>
              <w:spacing w:after="10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تنظيم حلقات نقاش مركزة للتحقق من معرفة الناس لآلية التغذية الراجعة وشعورهم بالراحة عند استخدامها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D0FD8C" w14:textId="77777777" w:rsidR="00FE1DB2" w:rsidRPr="006C63E4" w:rsidRDefault="00FE1DB2" w:rsidP="00355023">
            <w:pPr>
              <w:bidi/>
              <w:spacing w:after="10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5E9B934A" w14:textId="77777777" w:rsidR="00FE1DB2" w:rsidRPr="006C63E4" w:rsidRDefault="00FE1DB2" w:rsidP="00355023">
            <w:pPr>
              <w:bidi/>
              <w:spacing w:after="10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6E56E7" w14:textId="77777777" w:rsidR="00FE1DB2" w:rsidRPr="006C63E4" w:rsidRDefault="00FE1DB2" w:rsidP="00355023">
            <w:pPr>
              <w:bidi/>
              <w:spacing w:after="10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08874D" w14:textId="77777777" w:rsidR="00FE1DB2" w:rsidRPr="006C63E4" w:rsidRDefault="00FE1DB2" w:rsidP="00355023">
            <w:pPr>
              <w:bidi/>
              <w:spacing w:after="10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3B7554" w14:textId="77777777" w:rsidR="00FE1DB2" w:rsidRPr="006C63E4" w:rsidRDefault="00FE1DB2" w:rsidP="00355023">
            <w:pPr>
              <w:bidi/>
              <w:spacing w:after="100" w:line="240" w:lineRule="auto"/>
              <w:rPr>
                <w:rFonts w:eastAsia="Open Sans" w:cstheme="minorHAnsi"/>
                <w:i/>
                <w:sz w:val="21"/>
                <w:szCs w:val="21"/>
                <w:lang w:val="en-GB" w:eastAsia="en-GB"/>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71107FC" w14:textId="77777777" w:rsidR="00FE1DB2" w:rsidRPr="006C63E4" w:rsidRDefault="00FE1DB2" w:rsidP="00355023">
            <w:pPr>
              <w:bidi/>
              <w:spacing w:after="100" w:line="240" w:lineRule="auto"/>
              <w:ind w:left="133"/>
              <w:rPr>
                <w:rFonts w:eastAsia="Open Sans" w:cstheme="minorHAnsi"/>
                <w:i/>
                <w:sz w:val="21"/>
                <w:szCs w:val="21"/>
                <w:lang w:val="en-GB" w:eastAsia="en-GB"/>
              </w:rPr>
            </w:pPr>
          </w:p>
        </w:tc>
      </w:tr>
    </w:tbl>
    <w:p w14:paraId="0548274F" w14:textId="77777777" w:rsidR="00FE1DB2" w:rsidRPr="006C63E4" w:rsidRDefault="00FE1DB2" w:rsidP="00355023">
      <w:pPr>
        <w:bidi/>
        <w:jc w:val="both"/>
        <w:rPr>
          <w:rFonts w:cstheme="minorHAnsi"/>
          <w:sz w:val="24"/>
          <w:szCs w:val="24"/>
          <w:rtl/>
          <w:lang w:val="en-GB" w:bidi="ar-JO"/>
        </w:rPr>
      </w:pPr>
    </w:p>
    <w:p w14:paraId="3C18A79D" w14:textId="77777777" w:rsidR="00623B51" w:rsidRPr="006C63E4" w:rsidRDefault="00623B51" w:rsidP="00355023">
      <w:pPr>
        <w:bidi/>
        <w:jc w:val="both"/>
        <w:rPr>
          <w:rFonts w:cstheme="minorHAnsi"/>
          <w:sz w:val="24"/>
          <w:szCs w:val="24"/>
          <w:rtl/>
          <w:lang w:val="en-GB" w:bidi="ar-JO"/>
        </w:rPr>
      </w:pPr>
    </w:p>
    <w:p w14:paraId="18E3086E" w14:textId="77777777" w:rsidR="00623B51" w:rsidRPr="006C63E4" w:rsidRDefault="00623B51" w:rsidP="00355023">
      <w:pPr>
        <w:bidi/>
        <w:jc w:val="both"/>
        <w:rPr>
          <w:rFonts w:cstheme="minorHAnsi"/>
          <w:sz w:val="24"/>
          <w:szCs w:val="24"/>
          <w:rtl/>
          <w:lang w:val="en-GB" w:bidi="ar-JO"/>
        </w:rPr>
      </w:pPr>
    </w:p>
    <w:p w14:paraId="58C727FF" w14:textId="77777777" w:rsidR="00623B51" w:rsidRPr="006C63E4" w:rsidRDefault="00623B51" w:rsidP="00355023">
      <w:pPr>
        <w:bidi/>
        <w:jc w:val="both"/>
        <w:rPr>
          <w:rFonts w:cstheme="minorHAnsi"/>
          <w:sz w:val="24"/>
          <w:szCs w:val="24"/>
          <w:rtl/>
          <w:lang w:val="en-GB" w:bidi="ar-JO"/>
        </w:rPr>
      </w:pPr>
    </w:p>
    <w:p w14:paraId="6B5638C7" w14:textId="77777777" w:rsidR="00623B51" w:rsidRPr="006C63E4" w:rsidRDefault="00623B51" w:rsidP="00355023">
      <w:pPr>
        <w:bidi/>
        <w:jc w:val="both"/>
        <w:rPr>
          <w:rFonts w:cstheme="minorHAnsi"/>
          <w:sz w:val="24"/>
          <w:szCs w:val="24"/>
          <w:rtl/>
          <w:lang w:val="en-GB" w:bidi="ar-JO"/>
        </w:rPr>
      </w:pPr>
    </w:p>
    <w:p w14:paraId="65CD0DA5" w14:textId="77777777" w:rsidR="00623B51" w:rsidRPr="006C63E4" w:rsidRDefault="00623B51" w:rsidP="00355023">
      <w:pPr>
        <w:bidi/>
        <w:jc w:val="both"/>
        <w:rPr>
          <w:rFonts w:cstheme="minorHAnsi"/>
          <w:sz w:val="24"/>
          <w:szCs w:val="24"/>
          <w:rtl/>
          <w:lang w:val="en-GB" w:bidi="ar-JO"/>
        </w:rPr>
      </w:pPr>
    </w:p>
    <w:p w14:paraId="06916DC1" w14:textId="77777777" w:rsidR="00623B51" w:rsidRPr="006C63E4" w:rsidRDefault="00623B51" w:rsidP="00355023">
      <w:pPr>
        <w:bidi/>
        <w:jc w:val="both"/>
        <w:rPr>
          <w:rFonts w:cstheme="minorHAnsi"/>
          <w:sz w:val="24"/>
          <w:szCs w:val="24"/>
          <w:rtl/>
          <w:lang w:val="en-GB" w:bidi="ar-JO"/>
        </w:rPr>
      </w:pPr>
    </w:p>
    <w:p w14:paraId="142C2D6D" w14:textId="77777777" w:rsidR="00623B51" w:rsidRPr="006C63E4" w:rsidRDefault="00623B51" w:rsidP="00355023">
      <w:pPr>
        <w:bidi/>
        <w:jc w:val="both"/>
        <w:rPr>
          <w:rFonts w:cstheme="minorHAnsi"/>
          <w:sz w:val="24"/>
          <w:szCs w:val="24"/>
          <w:rtl/>
          <w:lang w:val="en-GB" w:bidi="ar-JO"/>
        </w:rPr>
      </w:pPr>
    </w:p>
    <w:p w14:paraId="7DD77DCB" w14:textId="77777777" w:rsidR="00623B51" w:rsidRPr="006C63E4" w:rsidRDefault="00623B51" w:rsidP="00355023">
      <w:pPr>
        <w:bidi/>
        <w:jc w:val="both"/>
        <w:rPr>
          <w:rFonts w:cstheme="minorHAnsi"/>
          <w:sz w:val="24"/>
          <w:szCs w:val="24"/>
          <w:rtl/>
          <w:lang w:val="en-GB" w:bidi="ar-JO"/>
        </w:rPr>
      </w:pPr>
    </w:p>
    <w:p w14:paraId="4F01D4B9" w14:textId="77777777" w:rsidR="00623B51" w:rsidRPr="006C63E4" w:rsidRDefault="00623B51" w:rsidP="00355023">
      <w:pPr>
        <w:bidi/>
        <w:jc w:val="both"/>
        <w:rPr>
          <w:rFonts w:cstheme="minorHAnsi"/>
          <w:sz w:val="24"/>
          <w:szCs w:val="24"/>
          <w:rtl/>
          <w:lang w:val="en-GB" w:bidi="ar-JO"/>
        </w:rPr>
      </w:pPr>
    </w:p>
    <w:p w14:paraId="144AA057" w14:textId="77777777" w:rsidR="00623B51" w:rsidRPr="006C63E4" w:rsidRDefault="00623B51" w:rsidP="00355023">
      <w:pPr>
        <w:pStyle w:val="ListParagraph"/>
        <w:numPr>
          <w:ilvl w:val="0"/>
          <w:numId w:val="2"/>
        </w:numPr>
        <w:bidi/>
        <w:jc w:val="both"/>
        <w:rPr>
          <w:rFonts w:cstheme="minorHAnsi"/>
          <w:color w:val="FF0000"/>
          <w:sz w:val="24"/>
          <w:szCs w:val="24"/>
          <w:lang w:val="en-GB" w:bidi="ar-JO"/>
        </w:rPr>
      </w:pPr>
      <w:r w:rsidRPr="006C63E4">
        <w:rPr>
          <w:rFonts w:cstheme="minorHAnsi"/>
          <w:color w:val="FF0000"/>
          <w:sz w:val="24"/>
          <w:szCs w:val="24"/>
          <w:rtl/>
          <w:lang w:val="en-GB" w:bidi="ar-JO"/>
        </w:rPr>
        <w:t xml:space="preserve">نتائج </w:t>
      </w:r>
      <w:r w:rsidR="0024574D" w:rsidRPr="006C63E4">
        <w:rPr>
          <w:rFonts w:cstheme="minorHAnsi"/>
          <w:color w:val="FF0000"/>
          <w:sz w:val="24"/>
          <w:szCs w:val="24"/>
          <w:rtl/>
          <w:lang w:val="en-GB" w:bidi="ar-JO"/>
        </w:rPr>
        <w:t xml:space="preserve">المشاركة المجتمعية والمساءلة </w:t>
      </w:r>
      <w:r w:rsidRPr="006C63E4">
        <w:rPr>
          <w:rFonts w:cstheme="minorHAnsi"/>
          <w:color w:val="FF0000"/>
          <w:sz w:val="24"/>
          <w:szCs w:val="24"/>
          <w:rtl/>
          <w:lang w:val="en-GB" w:bidi="ar-JO"/>
        </w:rPr>
        <w:t xml:space="preserve"> ومخرجاتها ومؤشراتها وأنشطتها بخصوص البرامج </w:t>
      </w:r>
    </w:p>
    <w:p w14:paraId="0DF5E900" w14:textId="77777777" w:rsidR="00623B51" w:rsidRPr="006C63E4" w:rsidRDefault="003747E6" w:rsidP="00355023">
      <w:pPr>
        <w:pStyle w:val="ListParagraph"/>
        <w:bidi/>
        <w:ind w:left="1080"/>
        <w:jc w:val="both"/>
        <w:rPr>
          <w:rFonts w:cstheme="minorHAnsi"/>
          <w:sz w:val="24"/>
          <w:szCs w:val="24"/>
          <w:rtl/>
          <w:lang w:val="en-GB" w:bidi="ar-JO"/>
        </w:rPr>
      </w:pPr>
      <w:r w:rsidRPr="006C63E4">
        <w:rPr>
          <w:rFonts w:cstheme="minorHAnsi"/>
          <w:sz w:val="24"/>
          <w:szCs w:val="24"/>
          <w:rtl/>
          <w:lang w:val="en-GB" w:bidi="ar-JO"/>
        </w:rPr>
        <w:t>لا يُستخدم</w:t>
      </w:r>
      <w:r w:rsidR="00623B51" w:rsidRPr="006C63E4">
        <w:rPr>
          <w:rFonts w:cstheme="minorHAnsi"/>
          <w:sz w:val="24"/>
          <w:szCs w:val="24"/>
          <w:rtl/>
          <w:lang w:val="en-GB" w:bidi="ar-JO"/>
        </w:rPr>
        <w:t xml:space="preserve"> الإط</w:t>
      </w:r>
      <w:r w:rsidRPr="006C63E4">
        <w:rPr>
          <w:rFonts w:cstheme="minorHAnsi"/>
          <w:sz w:val="24"/>
          <w:szCs w:val="24"/>
          <w:rtl/>
          <w:lang w:val="en-GB" w:bidi="ar-JO"/>
        </w:rPr>
        <w:t>ار المنطقي أدناه كإطار</w:t>
      </w:r>
      <w:r w:rsidR="00623B51" w:rsidRPr="006C63E4">
        <w:rPr>
          <w:rFonts w:cstheme="minorHAnsi"/>
          <w:sz w:val="24"/>
          <w:szCs w:val="24"/>
          <w:rtl/>
          <w:lang w:val="en-GB" w:bidi="ar-JO"/>
        </w:rPr>
        <w:t xml:space="preserve">مستقل، ولكنه يقدم أفكارًا لما يمكن تضمينه في خطة البرنامج والإطار المنطقي لضمان مستوى جيد من </w:t>
      </w:r>
      <w:r w:rsidRPr="006C63E4">
        <w:rPr>
          <w:rFonts w:cstheme="minorHAnsi"/>
          <w:sz w:val="24"/>
          <w:szCs w:val="24"/>
          <w:rtl/>
          <w:lang w:val="en-GB" w:bidi="ar-JO"/>
        </w:rPr>
        <w:t xml:space="preserve">العمل مع </w:t>
      </w:r>
      <w:r w:rsidR="00623B51" w:rsidRPr="006C63E4">
        <w:rPr>
          <w:rFonts w:cstheme="minorHAnsi"/>
          <w:sz w:val="24"/>
          <w:szCs w:val="24"/>
          <w:rtl/>
          <w:lang w:val="en-GB" w:bidi="ar-JO"/>
        </w:rPr>
        <w:t>المجتمعات</w:t>
      </w:r>
      <w:r w:rsidRPr="006C63E4">
        <w:rPr>
          <w:rFonts w:cstheme="minorHAnsi"/>
          <w:sz w:val="24"/>
          <w:szCs w:val="24"/>
          <w:rtl/>
          <w:lang w:val="en-GB" w:bidi="ar-JO"/>
        </w:rPr>
        <w:t xml:space="preserve"> والمساءلة أمامها</w:t>
      </w:r>
      <w:r w:rsidR="00623B51" w:rsidRPr="006C63E4">
        <w:rPr>
          <w:rFonts w:cstheme="minorHAnsi"/>
          <w:sz w:val="24"/>
          <w:szCs w:val="24"/>
          <w:rtl/>
          <w:lang w:val="en-GB" w:bidi="ar-JO"/>
        </w:rPr>
        <w:t xml:space="preserve">. </w:t>
      </w:r>
      <w:r w:rsidRPr="006C63E4">
        <w:rPr>
          <w:rFonts w:cstheme="minorHAnsi"/>
          <w:sz w:val="24"/>
          <w:szCs w:val="24"/>
          <w:rtl/>
          <w:lang w:val="en-GB" w:bidi="ar-JO"/>
        </w:rPr>
        <w:t xml:space="preserve">لا يلزم </w:t>
      </w:r>
      <w:r w:rsidR="00623B51" w:rsidRPr="006C63E4">
        <w:rPr>
          <w:rFonts w:cstheme="minorHAnsi"/>
          <w:sz w:val="24"/>
          <w:szCs w:val="24"/>
          <w:rtl/>
          <w:lang w:val="en-GB" w:bidi="ar-JO"/>
        </w:rPr>
        <w:t xml:space="preserve"> تضمين جميع المخرجات أو المؤشرات أو الأنشطة - اختر </w:t>
      </w:r>
      <w:r w:rsidRPr="006C63E4">
        <w:rPr>
          <w:rFonts w:cstheme="minorHAnsi"/>
          <w:sz w:val="24"/>
          <w:szCs w:val="24"/>
          <w:rtl/>
          <w:lang w:val="en-GB" w:bidi="ar-JO"/>
        </w:rPr>
        <w:t>منها ما يكون أكثر صلة بسياقك</w:t>
      </w:r>
      <w:r w:rsidR="00623B51" w:rsidRPr="006C63E4">
        <w:rPr>
          <w:rFonts w:cstheme="minorHAnsi"/>
          <w:sz w:val="24"/>
          <w:szCs w:val="24"/>
          <w:rtl/>
          <w:lang w:val="en-GB" w:bidi="ar-JO"/>
        </w:rPr>
        <w:t xml:space="preserve"> وادمجها في </w:t>
      </w:r>
      <w:r w:rsidRPr="006C63E4">
        <w:rPr>
          <w:rFonts w:cstheme="minorHAnsi"/>
          <w:sz w:val="24"/>
          <w:szCs w:val="24"/>
          <w:rtl/>
          <w:lang w:val="en-GB" w:bidi="ar-JO"/>
        </w:rPr>
        <w:t xml:space="preserve">الإطار المنطقي للبرنامج. </w:t>
      </w:r>
    </w:p>
    <w:tbl>
      <w:tblPr>
        <w:bidiVisual/>
        <w:tblW w:w="14170" w:type="dxa"/>
        <w:tblLayout w:type="fixed"/>
        <w:tblLook w:val="0400" w:firstRow="0" w:lastRow="0" w:firstColumn="0" w:lastColumn="0" w:noHBand="0" w:noVBand="1"/>
      </w:tblPr>
      <w:tblGrid>
        <w:gridCol w:w="6941"/>
        <w:gridCol w:w="2410"/>
        <w:gridCol w:w="425"/>
        <w:gridCol w:w="142"/>
        <w:gridCol w:w="425"/>
        <w:gridCol w:w="142"/>
        <w:gridCol w:w="425"/>
        <w:gridCol w:w="142"/>
        <w:gridCol w:w="425"/>
        <w:gridCol w:w="142"/>
        <w:gridCol w:w="425"/>
        <w:gridCol w:w="709"/>
        <w:gridCol w:w="425"/>
        <w:gridCol w:w="992"/>
      </w:tblGrid>
      <w:tr w:rsidR="003747E6" w:rsidRPr="006C63E4" w14:paraId="297E67FB" w14:textId="77777777" w:rsidTr="003747E6">
        <w:tc>
          <w:tcPr>
            <w:tcW w:w="14170" w:type="dxa"/>
            <w:gridSpan w:val="14"/>
            <w:tcBorders>
              <w:top w:val="single" w:sz="4" w:space="0" w:color="000000"/>
              <w:left w:val="single" w:sz="4" w:space="0" w:color="000000"/>
              <w:bottom w:val="single" w:sz="4" w:space="0" w:color="000000"/>
              <w:right w:val="single" w:sz="4" w:space="0" w:color="000000"/>
            </w:tcBorders>
            <w:shd w:val="clear" w:color="auto" w:fill="808080"/>
            <w:tcMar>
              <w:top w:w="0" w:type="dxa"/>
              <w:left w:w="108" w:type="dxa"/>
              <w:bottom w:w="0" w:type="dxa"/>
              <w:right w:w="108" w:type="dxa"/>
            </w:tcMar>
          </w:tcPr>
          <w:p w14:paraId="2DF84BBD" w14:textId="77777777" w:rsidR="003747E6" w:rsidRPr="006C63E4" w:rsidRDefault="0024574D" w:rsidP="00355023">
            <w:pPr>
              <w:bidi/>
              <w:spacing w:before="120" w:after="120" w:line="240" w:lineRule="auto"/>
              <w:rPr>
                <w:rFonts w:eastAsia="Open Sans" w:cstheme="minorHAnsi"/>
                <w:b/>
                <w:color w:val="FFFFFF"/>
                <w:sz w:val="24"/>
                <w:szCs w:val="24"/>
                <w:lang w:val="en-GB" w:eastAsia="en-GB"/>
              </w:rPr>
            </w:pPr>
            <w:bookmarkStart w:id="0" w:name="OLE_LINK95"/>
            <w:bookmarkStart w:id="1" w:name="OLE_LINK96"/>
            <w:r w:rsidRPr="006C63E4">
              <w:rPr>
                <w:rFonts w:eastAsia="Open Sans" w:cstheme="minorHAnsi"/>
                <w:b/>
                <w:color w:val="FFFFFF"/>
                <w:sz w:val="24"/>
                <w:szCs w:val="24"/>
                <w:rtl/>
                <w:lang w:val="en-GB" w:eastAsia="en-GB"/>
              </w:rPr>
              <w:t xml:space="preserve">المشاركة المجتمعية والمساءلة </w:t>
            </w:r>
            <w:r w:rsidR="003747E6" w:rsidRPr="006C63E4">
              <w:rPr>
                <w:rFonts w:eastAsia="Open Sans" w:cstheme="minorHAnsi"/>
                <w:b/>
                <w:color w:val="FFFFFF"/>
                <w:sz w:val="24"/>
                <w:szCs w:val="24"/>
                <w:rtl/>
                <w:lang w:val="en-GB" w:eastAsia="en-GB"/>
              </w:rPr>
              <w:t xml:space="preserve"> في البرامج </w:t>
            </w:r>
          </w:p>
        </w:tc>
      </w:tr>
      <w:tr w:rsidR="003747E6" w:rsidRPr="006C63E4" w14:paraId="37CCE0E4" w14:textId="77777777" w:rsidTr="003747E6">
        <w:tc>
          <w:tcPr>
            <w:tcW w:w="694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167C53F" w14:textId="77777777" w:rsidR="00C00449" w:rsidRPr="006C63E4" w:rsidRDefault="00C00449" w:rsidP="00355023">
            <w:pPr>
              <w:bidi/>
              <w:spacing w:after="120" w:line="240" w:lineRule="auto"/>
              <w:rPr>
                <w:rFonts w:eastAsia="Open Sans" w:cstheme="minorHAnsi"/>
                <w:bCs/>
                <w:i/>
                <w:iCs/>
                <w:sz w:val="21"/>
                <w:szCs w:val="21"/>
                <w:rtl/>
                <w:lang w:eastAsia="en-GB" w:bidi="ar-JO"/>
              </w:rPr>
            </w:pPr>
            <w:r w:rsidRPr="006C63E4">
              <w:rPr>
                <w:rFonts w:eastAsia="Open Sans" w:cstheme="minorHAnsi"/>
                <w:bCs/>
                <w:i/>
                <w:iCs/>
                <w:sz w:val="21"/>
                <w:szCs w:val="21"/>
                <w:rtl/>
                <w:lang w:eastAsia="en-GB" w:bidi="ar-JO"/>
              </w:rPr>
              <w:t xml:space="preserve">إذا كان لا يمكن سوى إدراج نتيجة واحدة فقط في الإطار المنطقي للبرناج: </w:t>
            </w:r>
          </w:p>
          <w:p w14:paraId="35070383" w14:textId="77777777" w:rsidR="00C00449" w:rsidRPr="006C63E4" w:rsidRDefault="00C00449" w:rsidP="00355023">
            <w:pPr>
              <w:bidi/>
              <w:spacing w:after="120" w:line="240" w:lineRule="auto"/>
              <w:rPr>
                <w:rFonts w:eastAsia="Open Sans" w:cstheme="minorHAnsi"/>
                <w:b/>
                <w:i/>
                <w:iCs/>
                <w:sz w:val="21"/>
                <w:szCs w:val="21"/>
                <w:rtl/>
                <w:lang w:eastAsia="en-GB" w:bidi="ar-JO"/>
              </w:rPr>
            </w:pPr>
            <w:r w:rsidRPr="006C63E4">
              <w:rPr>
                <w:rFonts w:eastAsia="Open Sans" w:cstheme="minorHAnsi"/>
                <w:b/>
                <w:i/>
                <w:iCs/>
                <w:sz w:val="21"/>
                <w:szCs w:val="21"/>
                <w:rtl/>
                <w:lang w:eastAsia="en-GB" w:bidi="ar-JO"/>
              </w:rPr>
              <w:t>(يمكن اختيار المخرجات من المخرجات المدرجة أدناه)</w:t>
            </w:r>
          </w:p>
          <w:p w14:paraId="691E9BB8" w14:textId="77777777" w:rsidR="00C00449" w:rsidRPr="006C63E4" w:rsidRDefault="00C00449" w:rsidP="00355023">
            <w:pPr>
              <w:bidi/>
              <w:spacing w:after="120" w:line="240" w:lineRule="auto"/>
              <w:rPr>
                <w:rFonts w:eastAsia="Open Sans" w:cstheme="minorHAnsi"/>
                <w:b/>
                <w:sz w:val="21"/>
                <w:szCs w:val="21"/>
                <w:lang w:val="en-GB" w:eastAsia="en-GB"/>
              </w:rPr>
            </w:pPr>
          </w:p>
        </w:tc>
        <w:tc>
          <w:tcPr>
            <w:tcW w:w="4678" w:type="dxa"/>
            <w:gridSpan w:val="9"/>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648C798" w14:textId="77777777" w:rsidR="003747E6" w:rsidRPr="006C63E4" w:rsidRDefault="003747E6"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المؤشرات</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11E05AF" w14:textId="77777777" w:rsidR="003747E6" w:rsidRPr="006C63E4" w:rsidRDefault="003747E6"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وسائل التحقق</w:t>
            </w:r>
          </w:p>
        </w:tc>
      </w:tr>
      <w:tr w:rsidR="003747E6" w:rsidRPr="006C63E4" w14:paraId="5D0EFA89" w14:textId="77777777" w:rsidTr="003747E6">
        <w:tc>
          <w:tcPr>
            <w:tcW w:w="6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C6E42" w14:textId="77777777" w:rsidR="00C00449" w:rsidRPr="006C63E4" w:rsidRDefault="00C00449"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يخضع البرنامج للمساءلة أمام المجتمعات من خلال دمج المشاركة المجتمعية الهادفة والتواصل المفتوح والصادق وآليات الاستماع إلى التغذية الراجعة والتصرف بناءً عليها في جميع مراحل دورة البرنامج.</w:t>
            </w:r>
          </w:p>
        </w:tc>
        <w:tc>
          <w:tcPr>
            <w:tcW w:w="4678"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7EB53E" w14:textId="77777777" w:rsidR="003747E6" w:rsidRPr="006C63E4" w:rsidRDefault="003747E6" w:rsidP="00355023">
            <w:pPr>
              <w:bidi/>
              <w:spacing w:after="0" w:line="240" w:lineRule="auto"/>
              <w:rPr>
                <w:rFonts w:eastAsia="Times New Roman" w:cstheme="minorHAnsi"/>
                <w:color w:val="000000"/>
                <w:sz w:val="21"/>
                <w:szCs w:val="21"/>
                <w:lang w:val="en-GB" w:eastAsia="en-GB"/>
              </w:rPr>
            </w:pPr>
            <w:r w:rsidRPr="006C63E4">
              <w:rPr>
                <w:rFonts w:eastAsia="Times New Roman" w:cstheme="minorHAnsi"/>
                <w:color w:val="000000"/>
                <w:sz w:val="21"/>
                <w:szCs w:val="21"/>
                <w:rtl/>
                <w:lang w:val="en-GB" w:eastAsia="en-GB"/>
              </w:rPr>
              <w:t xml:space="preserve">النسبة المئوية لأفراد المجتمع الذين يشعرون أن آرائهم تؤخذ بعين الإعتبار أثناء تخطيط البرامج واتخاذ القرارات </w:t>
            </w:r>
          </w:p>
          <w:p w14:paraId="1FFBC825" w14:textId="77777777" w:rsidR="003747E6" w:rsidRPr="006C63E4" w:rsidRDefault="003747E6" w:rsidP="00355023">
            <w:pPr>
              <w:bidi/>
              <w:spacing w:after="120" w:line="240" w:lineRule="auto"/>
              <w:rPr>
                <w:rFonts w:eastAsia="Open Sans" w:cstheme="minorHAnsi"/>
                <w:b/>
                <w:sz w:val="21"/>
                <w:szCs w:val="21"/>
                <w:lang w:val="en-GB" w:eastAsia="en-GB"/>
              </w:rPr>
            </w:pP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39E4E6" w14:textId="77777777" w:rsidR="003747E6" w:rsidRPr="006C63E4" w:rsidRDefault="00C00449" w:rsidP="00355023">
            <w:pPr>
              <w:bidi/>
              <w:spacing w:after="120" w:line="240" w:lineRule="auto"/>
              <w:rPr>
                <w:rFonts w:eastAsia="Open Sans" w:cstheme="minorHAnsi"/>
                <w:b/>
                <w:sz w:val="21"/>
                <w:szCs w:val="21"/>
                <w:lang w:val="en-GB" w:eastAsia="en-GB"/>
              </w:rPr>
            </w:pPr>
            <w:r w:rsidRPr="006C63E4">
              <w:rPr>
                <w:rFonts w:eastAsia="Open Sans" w:cstheme="minorHAnsi"/>
                <w:sz w:val="21"/>
                <w:szCs w:val="21"/>
                <w:rtl/>
                <w:lang w:val="en-GB" w:eastAsia="en-GB"/>
              </w:rPr>
              <w:t>الاستطلاعات المجتمعية أو رصد ما بعد التوزيع</w:t>
            </w:r>
          </w:p>
        </w:tc>
      </w:tr>
      <w:tr w:rsidR="003747E6" w:rsidRPr="006C63E4" w14:paraId="397C4217" w14:textId="77777777" w:rsidTr="003747E6">
        <w:tc>
          <w:tcPr>
            <w:tcW w:w="694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2AE2F57" w14:textId="77777777" w:rsidR="00C346DD" w:rsidRPr="006C63E4" w:rsidRDefault="00C346DD"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 xml:space="preserve">النتائج والمخرجات </w:t>
            </w:r>
          </w:p>
        </w:tc>
        <w:tc>
          <w:tcPr>
            <w:tcW w:w="4678" w:type="dxa"/>
            <w:gridSpan w:val="9"/>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F5AE0B8" w14:textId="77777777" w:rsidR="003747E6" w:rsidRPr="006C63E4" w:rsidRDefault="003747E6"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المؤشرات</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C6BAA98" w14:textId="77777777" w:rsidR="003747E6" w:rsidRPr="006C63E4" w:rsidRDefault="003747E6"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وسائل التحقق</w:t>
            </w:r>
          </w:p>
        </w:tc>
      </w:tr>
      <w:tr w:rsidR="00C00449" w:rsidRPr="006C63E4" w14:paraId="07ACEC89" w14:textId="77777777" w:rsidTr="003747E6">
        <w:tc>
          <w:tcPr>
            <w:tcW w:w="6941" w:type="dxa"/>
            <w:tcBorders>
              <w:top w:val="single" w:sz="4" w:space="0" w:color="000000"/>
              <w:left w:val="single" w:sz="4" w:space="0" w:color="000000"/>
              <w:bottom w:val="single" w:sz="4" w:space="0" w:color="000000"/>
              <w:right w:val="single" w:sz="4" w:space="0" w:color="000000"/>
            </w:tcBorders>
            <w:shd w:val="clear" w:color="auto" w:fill="FBE5D5"/>
            <w:tcMar>
              <w:top w:w="0" w:type="dxa"/>
              <w:left w:w="108" w:type="dxa"/>
              <w:bottom w:w="0" w:type="dxa"/>
              <w:right w:w="108" w:type="dxa"/>
            </w:tcMar>
          </w:tcPr>
          <w:p w14:paraId="6F004106" w14:textId="77777777" w:rsidR="00C346DD" w:rsidRPr="006C63E4" w:rsidRDefault="00C346DD" w:rsidP="00355023">
            <w:pPr>
              <w:bidi/>
              <w:spacing w:after="120" w:line="240" w:lineRule="auto"/>
              <w:rPr>
                <w:rFonts w:eastAsia="Open Sans" w:cstheme="minorHAnsi"/>
                <w:b/>
                <w:sz w:val="21"/>
                <w:szCs w:val="21"/>
                <w:lang w:val="en-GB" w:eastAsia="en-GB"/>
              </w:rPr>
            </w:pPr>
            <w:r w:rsidRPr="006C63E4">
              <w:rPr>
                <w:rFonts w:eastAsia="Open Sans" w:cstheme="minorHAnsi"/>
                <w:b/>
                <w:bCs/>
                <w:sz w:val="21"/>
                <w:szCs w:val="21"/>
                <w:rtl/>
                <w:lang w:val="en-GB" w:eastAsia="en-GB"/>
              </w:rPr>
              <w:t>نتيجة 1</w:t>
            </w:r>
            <w:r w:rsidRPr="006C63E4">
              <w:rPr>
                <w:rFonts w:eastAsia="Open Sans" w:cstheme="minorHAnsi"/>
                <w:sz w:val="21"/>
                <w:szCs w:val="21"/>
                <w:rtl/>
                <w:lang w:val="en-GB" w:eastAsia="en-GB"/>
              </w:rPr>
              <w:t xml:space="preserve">: يستند البرنامج إلى فهم كامل لاحتياجات المجتمع وأولوياته وسياقه، بما في ذلك الطرق المفضلة للحصول على المعلومات والمشاركة وتقديم التغذية الراجعة </w:t>
            </w:r>
          </w:p>
        </w:tc>
        <w:tc>
          <w:tcPr>
            <w:tcW w:w="4678" w:type="dxa"/>
            <w:gridSpan w:val="9"/>
            <w:tcBorders>
              <w:top w:val="single" w:sz="4" w:space="0" w:color="000000"/>
              <w:left w:val="single" w:sz="4" w:space="0" w:color="000000"/>
              <w:bottom w:val="single" w:sz="4" w:space="0" w:color="000000"/>
              <w:right w:val="single" w:sz="4" w:space="0" w:color="000000"/>
            </w:tcBorders>
            <w:shd w:val="clear" w:color="auto" w:fill="FBE5D5"/>
            <w:tcMar>
              <w:top w:w="0" w:type="dxa"/>
              <w:left w:w="108" w:type="dxa"/>
              <w:bottom w:w="0" w:type="dxa"/>
              <w:right w:w="108" w:type="dxa"/>
            </w:tcMar>
          </w:tcPr>
          <w:p w14:paraId="77CB66C2" w14:textId="77777777" w:rsidR="00C00449" w:rsidRPr="006C63E4" w:rsidRDefault="00C00449" w:rsidP="00355023">
            <w:pPr>
              <w:bidi/>
              <w:spacing w:after="120" w:line="240" w:lineRule="auto"/>
              <w:rPr>
                <w:rFonts w:eastAsia="Open Sans" w:cstheme="minorHAnsi"/>
                <w:color w:val="000000"/>
                <w:sz w:val="21"/>
                <w:szCs w:val="21"/>
                <w:rtl/>
                <w:lang w:eastAsia="en-GB" w:bidi="ar-JO"/>
              </w:rPr>
            </w:pPr>
            <w:r w:rsidRPr="006C63E4">
              <w:rPr>
                <w:rFonts w:eastAsia="Open Sans" w:cstheme="minorHAnsi"/>
                <w:color w:val="000000"/>
                <w:sz w:val="21"/>
                <w:szCs w:val="21"/>
                <w:rtl/>
                <w:lang w:eastAsia="en-GB" w:bidi="ar-JO"/>
              </w:rPr>
              <w:t xml:space="preserve">النسبة المئوية لأفراد المجتمع الذين يشعرون أن الدعم المقدم من البرنامج يغطي حاليا أهم احتياجاتهم </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FBE5D5"/>
            <w:tcMar>
              <w:top w:w="0" w:type="dxa"/>
              <w:left w:w="108" w:type="dxa"/>
              <w:bottom w:w="0" w:type="dxa"/>
              <w:right w:w="108" w:type="dxa"/>
            </w:tcMar>
          </w:tcPr>
          <w:p w14:paraId="513209C0" w14:textId="77777777" w:rsidR="00C00449" w:rsidRPr="006C63E4" w:rsidRDefault="00C00449" w:rsidP="00355023">
            <w:pPr>
              <w:bidi/>
              <w:rPr>
                <w:rFonts w:eastAsia="Open Sans" w:cstheme="minorHAnsi"/>
                <w:sz w:val="21"/>
                <w:szCs w:val="21"/>
                <w:lang w:val="en-GB" w:eastAsia="en-GB"/>
              </w:rPr>
            </w:pPr>
            <w:r w:rsidRPr="006C63E4">
              <w:rPr>
                <w:rFonts w:eastAsia="Open Sans" w:cstheme="minorHAnsi"/>
                <w:sz w:val="21"/>
                <w:szCs w:val="21"/>
                <w:rtl/>
                <w:lang w:val="en-GB" w:eastAsia="en-GB"/>
              </w:rPr>
              <w:t>الاستطلاعات المجتمعية أو رصد ما بعد التوزيع</w:t>
            </w:r>
          </w:p>
        </w:tc>
      </w:tr>
      <w:tr w:rsidR="00C00449" w:rsidRPr="006C63E4" w14:paraId="396CDC17" w14:textId="77777777" w:rsidTr="003747E6">
        <w:tc>
          <w:tcPr>
            <w:tcW w:w="6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FAF8D2" w14:textId="77777777" w:rsidR="00C346DD" w:rsidRPr="006C63E4" w:rsidRDefault="00C346DD" w:rsidP="00355023">
            <w:pPr>
              <w:bidi/>
              <w:spacing w:after="120" w:line="240" w:lineRule="auto"/>
              <w:rPr>
                <w:rFonts w:eastAsia="Open Sans" w:cstheme="minorHAnsi"/>
                <w:b/>
                <w:sz w:val="21"/>
                <w:szCs w:val="21"/>
                <w:lang w:val="en-GB" w:eastAsia="en-GB"/>
              </w:rPr>
            </w:pPr>
            <w:r w:rsidRPr="006C63E4">
              <w:rPr>
                <w:rFonts w:eastAsia="Open Sans" w:cstheme="minorHAnsi"/>
                <w:b/>
                <w:bCs/>
                <w:sz w:val="21"/>
                <w:szCs w:val="21"/>
                <w:rtl/>
                <w:lang w:val="en-GB" w:eastAsia="en-GB"/>
              </w:rPr>
              <w:t>مخرج:</w:t>
            </w:r>
            <w:r w:rsidRPr="006C63E4">
              <w:rPr>
                <w:rFonts w:eastAsia="Open Sans" w:cstheme="minorHAnsi"/>
                <w:sz w:val="21"/>
                <w:szCs w:val="21"/>
                <w:rtl/>
                <w:lang w:val="en-GB" w:eastAsia="en-GB"/>
              </w:rPr>
              <w:t xml:space="preserve"> تُستشار المجتمعات بشأن احتياجاتها ذات الأولوية والطرق المفضلة للحصول على المعلومات والمشاركة وتقديم التغذية الراجعة من خلال تقييم الاحتياجات </w:t>
            </w:r>
          </w:p>
        </w:tc>
        <w:tc>
          <w:tcPr>
            <w:tcW w:w="4678"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285AD8" w14:textId="77777777" w:rsidR="00C00449" w:rsidRPr="006C63E4" w:rsidRDefault="00C00449" w:rsidP="00355023">
            <w:pPr>
              <w:bidi/>
              <w:spacing w:after="120" w:line="240" w:lineRule="auto"/>
              <w:rPr>
                <w:rFonts w:eastAsia="Open Sans" w:cstheme="minorHAnsi"/>
                <w:color w:val="000000"/>
                <w:sz w:val="21"/>
                <w:szCs w:val="21"/>
                <w:lang w:val="en-GB" w:eastAsia="en-GB"/>
              </w:rPr>
            </w:pPr>
            <w:r w:rsidRPr="006C63E4">
              <w:rPr>
                <w:rFonts w:eastAsia="Open Sans" w:cstheme="minorHAnsi"/>
                <w:color w:val="000000"/>
                <w:sz w:val="21"/>
                <w:szCs w:val="21"/>
                <w:rtl/>
                <w:lang w:val="en-GB" w:eastAsia="en-GB"/>
              </w:rPr>
              <w:t xml:space="preserve">النسبة المئوية لأفراد المجتمع الذي يفيدون بأنه تتم استشارتهم أثناء عملية التقييم </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31E00A" w14:textId="77777777" w:rsidR="00C00449" w:rsidRPr="006C63E4" w:rsidRDefault="00C00449" w:rsidP="00355023">
            <w:pPr>
              <w:bidi/>
              <w:rPr>
                <w:rFonts w:eastAsia="Open Sans" w:cstheme="minorHAnsi"/>
                <w:sz w:val="21"/>
                <w:szCs w:val="21"/>
                <w:lang w:val="en-GB" w:eastAsia="en-GB"/>
              </w:rPr>
            </w:pPr>
            <w:r w:rsidRPr="006C63E4">
              <w:rPr>
                <w:rFonts w:eastAsia="Open Sans" w:cstheme="minorHAnsi"/>
                <w:sz w:val="21"/>
                <w:szCs w:val="21"/>
                <w:rtl/>
                <w:lang w:val="en-GB" w:eastAsia="en-GB"/>
              </w:rPr>
              <w:t>الاستطلاعات المجتمعية أو رصد ما بعد التوزيع</w:t>
            </w:r>
          </w:p>
        </w:tc>
      </w:tr>
      <w:tr w:rsidR="003747E6" w:rsidRPr="006C63E4" w14:paraId="7A9C161B" w14:textId="77777777" w:rsidTr="003747E6">
        <w:tc>
          <w:tcPr>
            <w:tcW w:w="6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42CE2" w14:textId="77777777" w:rsidR="00C346DD" w:rsidRPr="006C63E4" w:rsidRDefault="00C346DD" w:rsidP="00355023">
            <w:pPr>
              <w:bidi/>
              <w:spacing w:after="120" w:line="240" w:lineRule="auto"/>
              <w:rPr>
                <w:rFonts w:eastAsia="Open Sans" w:cstheme="minorHAnsi"/>
                <w:sz w:val="21"/>
                <w:szCs w:val="21"/>
                <w:lang w:val="en-GB" w:eastAsia="en-GB"/>
              </w:rPr>
            </w:pPr>
            <w:r w:rsidRPr="006C63E4">
              <w:rPr>
                <w:rFonts w:eastAsia="Open Sans" w:cstheme="minorHAnsi"/>
                <w:b/>
                <w:bCs/>
                <w:sz w:val="21"/>
                <w:szCs w:val="21"/>
                <w:rtl/>
                <w:lang w:val="en-GB" w:eastAsia="en-GB"/>
              </w:rPr>
              <w:t>مخرج:</w:t>
            </w:r>
            <w:r w:rsidRPr="006C63E4">
              <w:rPr>
                <w:rFonts w:eastAsia="Open Sans" w:cstheme="minorHAnsi"/>
                <w:sz w:val="21"/>
                <w:szCs w:val="21"/>
                <w:rtl/>
                <w:lang w:val="en-GB" w:eastAsia="en-GB"/>
              </w:rPr>
              <w:t xml:space="preserve"> يُنفذ تحليل السياق لتحديد الفئات المجتمعية وقادة المجتمع وديناميات القوة وأدوار النوع الاجتماعي والتنوع والقيم الثقافية والاجتماعية والصراعات والقدرات الموجودة </w:t>
            </w:r>
          </w:p>
        </w:tc>
        <w:tc>
          <w:tcPr>
            <w:tcW w:w="4678"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7A9B5D" w14:textId="77777777" w:rsidR="00C00449" w:rsidRPr="006C63E4" w:rsidRDefault="00C00449" w:rsidP="00355023">
            <w:pPr>
              <w:bidi/>
              <w:spacing w:after="120" w:line="240" w:lineRule="auto"/>
              <w:rPr>
                <w:rFonts w:eastAsia="Open Sans" w:cstheme="minorHAnsi"/>
                <w:color w:val="000000"/>
                <w:sz w:val="21"/>
                <w:szCs w:val="21"/>
                <w:lang w:val="en-GB" w:eastAsia="en-GB"/>
              </w:rPr>
            </w:pPr>
            <w:r w:rsidRPr="006C63E4">
              <w:rPr>
                <w:rFonts w:eastAsia="Open Sans" w:cstheme="minorHAnsi"/>
                <w:color w:val="000000"/>
                <w:sz w:val="21"/>
                <w:szCs w:val="21"/>
                <w:rtl/>
                <w:lang w:val="en-GB" w:eastAsia="en-GB"/>
              </w:rPr>
              <w:t xml:space="preserve">يتم توجيه البرنامج من خلال تحليل السياق </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A720A4" w14:textId="77777777" w:rsidR="00C00449" w:rsidRPr="006C63E4" w:rsidRDefault="00C00449"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تقرير التقييم أو تحليل السياق</w:t>
            </w:r>
          </w:p>
        </w:tc>
      </w:tr>
      <w:tr w:rsidR="003747E6" w:rsidRPr="006C63E4" w14:paraId="54F61DB9" w14:textId="77777777" w:rsidTr="003747E6">
        <w:tc>
          <w:tcPr>
            <w:tcW w:w="9351"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109048A" w14:textId="77777777" w:rsidR="003747E6" w:rsidRPr="006C63E4" w:rsidRDefault="003747E6"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 xml:space="preserve">الأنشطة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200105A" w14:textId="77777777" w:rsidR="003747E6" w:rsidRPr="006C63E4" w:rsidRDefault="003747E6"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 xml:space="preserve">ربع </w:t>
            </w:r>
            <w:r w:rsidRPr="006C63E4">
              <w:rPr>
                <w:rFonts w:eastAsia="Open Sans" w:cstheme="minorHAnsi"/>
                <w:bCs/>
                <w:sz w:val="21"/>
                <w:szCs w:val="21"/>
                <w:rtl/>
                <w:lang w:val="en-GB" w:eastAsia="en-GB"/>
              </w:rPr>
              <w:lastRenderedPageBreak/>
              <w:t>1</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D9D9D9"/>
          </w:tcPr>
          <w:p w14:paraId="37802DF4" w14:textId="77777777" w:rsidR="003747E6" w:rsidRPr="006C63E4" w:rsidRDefault="003747E6" w:rsidP="00355023">
            <w:pPr>
              <w:bidi/>
              <w:spacing w:after="120" w:line="240" w:lineRule="auto"/>
              <w:ind w:right="-279"/>
              <w:rPr>
                <w:rFonts w:eastAsia="Open Sans" w:cstheme="minorHAnsi"/>
                <w:bCs/>
                <w:sz w:val="21"/>
                <w:szCs w:val="21"/>
                <w:lang w:val="en-GB" w:eastAsia="en-GB"/>
              </w:rPr>
            </w:pPr>
            <w:r w:rsidRPr="006C63E4">
              <w:rPr>
                <w:rFonts w:eastAsia="Open Sans" w:cstheme="minorHAnsi"/>
                <w:bCs/>
                <w:sz w:val="21"/>
                <w:szCs w:val="21"/>
                <w:lang w:val="en-GB" w:eastAsia="en-GB"/>
              </w:rPr>
              <w:lastRenderedPageBreak/>
              <w:t xml:space="preserve"> </w:t>
            </w:r>
            <w:r w:rsidRPr="006C63E4">
              <w:rPr>
                <w:rFonts w:eastAsia="Open Sans" w:cstheme="minorHAnsi"/>
                <w:bCs/>
                <w:sz w:val="21"/>
                <w:szCs w:val="21"/>
                <w:rtl/>
                <w:lang w:val="en-GB" w:eastAsia="en-GB"/>
              </w:rPr>
              <w:t>ربع 2</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B6FBAA3" w14:textId="77777777" w:rsidR="003747E6" w:rsidRPr="006C63E4" w:rsidRDefault="003747E6"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 xml:space="preserve">ربع </w:t>
            </w:r>
            <w:r w:rsidRPr="006C63E4">
              <w:rPr>
                <w:rFonts w:eastAsia="Open Sans" w:cstheme="minorHAnsi"/>
                <w:bCs/>
                <w:sz w:val="21"/>
                <w:szCs w:val="21"/>
                <w:rtl/>
                <w:lang w:val="en-GB" w:eastAsia="en-GB"/>
              </w:rPr>
              <w:lastRenderedPageBreak/>
              <w:t>3</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857E69E" w14:textId="77777777" w:rsidR="003747E6" w:rsidRPr="006C63E4" w:rsidRDefault="003747E6"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lastRenderedPageBreak/>
              <w:t xml:space="preserve">ربع </w:t>
            </w:r>
            <w:r w:rsidRPr="006C63E4">
              <w:rPr>
                <w:rFonts w:eastAsia="Open Sans" w:cstheme="minorHAnsi"/>
                <w:bCs/>
                <w:sz w:val="21"/>
                <w:szCs w:val="21"/>
                <w:rtl/>
                <w:lang w:val="en-GB" w:eastAsia="en-GB"/>
              </w:rPr>
              <w:lastRenderedPageBreak/>
              <w:t>4</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F370859" w14:textId="77777777" w:rsidR="003747E6" w:rsidRPr="006C63E4" w:rsidRDefault="003747E6"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lastRenderedPageBreak/>
              <w:t>الميزانية</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D9D9D9"/>
          </w:tcPr>
          <w:p w14:paraId="7D482D13" w14:textId="77777777" w:rsidR="003747E6" w:rsidRPr="006C63E4" w:rsidRDefault="003747E6" w:rsidP="00355023">
            <w:pPr>
              <w:bidi/>
              <w:spacing w:after="120" w:line="240" w:lineRule="auto"/>
              <w:ind w:left="133"/>
              <w:rPr>
                <w:rFonts w:eastAsia="Open Sans" w:cstheme="minorHAnsi"/>
                <w:bCs/>
                <w:sz w:val="21"/>
                <w:szCs w:val="21"/>
                <w:lang w:val="en-GB" w:eastAsia="en-GB"/>
              </w:rPr>
            </w:pPr>
            <w:r w:rsidRPr="006C63E4">
              <w:rPr>
                <w:rFonts w:eastAsia="Open Sans" w:cstheme="minorHAnsi"/>
                <w:bCs/>
                <w:sz w:val="21"/>
                <w:szCs w:val="21"/>
                <w:rtl/>
                <w:lang w:val="en-GB" w:eastAsia="en-GB"/>
              </w:rPr>
              <w:t>القيادة</w:t>
            </w:r>
          </w:p>
        </w:tc>
      </w:tr>
      <w:tr w:rsidR="003747E6" w:rsidRPr="006C63E4" w14:paraId="67B08E5B" w14:textId="77777777" w:rsidTr="003747E6">
        <w:trPr>
          <w:trHeight w:val="464"/>
        </w:trPr>
        <w:tc>
          <w:tcPr>
            <w:tcW w:w="93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DF2ABC" w14:textId="77777777" w:rsidR="00C346DD" w:rsidRPr="006C63E4" w:rsidRDefault="00C346DD"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استشارة ممثلي المجتمع حول أفضل السبل لتنفيذ تقييم البرنامج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7730B0"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539380DE"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C39B14"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2128EE" w14:textId="77777777" w:rsidR="003747E6" w:rsidRPr="006C63E4" w:rsidRDefault="003747E6"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2C040F" w14:textId="77777777" w:rsidR="003747E6" w:rsidRPr="006C63E4" w:rsidRDefault="003747E6" w:rsidP="00355023">
            <w:pPr>
              <w:bidi/>
              <w:spacing w:after="120" w:line="240" w:lineRule="auto"/>
              <w:rPr>
                <w:rFonts w:eastAsia="Open Sans" w:cstheme="minorHAnsi"/>
                <w: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69A485DE" w14:textId="77777777" w:rsidR="003747E6" w:rsidRPr="006C63E4" w:rsidRDefault="003747E6" w:rsidP="00355023">
            <w:pPr>
              <w:bidi/>
              <w:spacing w:after="120" w:line="240" w:lineRule="auto"/>
              <w:rPr>
                <w:rFonts w:eastAsia="Open Sans" w:cstheme="minorHAnsi"/>
                <w:i/>
                <w:sz w:val="21"/>
                <w:szCs w:val="21"/>
                <w:lang w:val="en-GB" w:eastAsia="en-GB"/>
              </w:rPr>
            </w:pPr>
          </w:p>
        </w:tc>
      </w:tr>
      <w:tr w:rsidR="003747E6" w:rsidRPr="006C63E4" w14:paraId="656F71A6" w14:textId="77777777" w:rsidTr="003747E6">
        <w:tc>
          <w:tcPr>
            <w:tcW w:w="93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522ACC" w14:textId="77777777" w:rsidR="00C346DD" w:rsidRPr="006C63E4" w:rsidRDefault="00C346DD"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إحاطة فرق التقييم أو تدريبهم حول غرض التقييم وكيفية التواصل بوضوح وصدق مع أفراد المجتمع، بما في ذلك حول مدونة قواعد السلوك وعدم التسامح مطلقا مع الاستغلال والانتهاك الجنسيين والغش أو الفساد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40C9F9"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429124A8"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381AA5"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630F12" w14:textId="77777777" w:rsidR="003747E6" w:rsidRPr="006C63E4" w:rsidRDefault="003747E6"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460B4B" w14:textId="77777777" w:rsidR="003747E6" w:rsidRPr="006C63E4" w:rsidRDefault="003747E6" w:rsidP="00355023">
            <w:pPr>
              <w:bidi/>
              <w:spacing w:after="120" w:line="240" w:lineRule="auto"/>
              <w:rPr>
                <w:rFonts w:eastAsia="Open Sans" w:cstheme="minorHAns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652C0958" w14:textId="77777777" w:rsidR="003747E6" w:rsidRPr="006C63E4" w:rsidRDefault="003747E6" w:rsidP="00355023">
            <w:pPr>
              <w:bidi/>
              <w:spacing w:after="120" w:line="240" w:lineRule="auto"/>
              <w:ind w:left="133"/>
              <w:rPr>
                <w:rFonts w:eastAsia="Open Sans" w:cstheme="minorHAnsi"/>
                <w:sz w:val="21"/>
                <w:szCs w:val="21"/>
                <w:lang w:val="en-GB" w:eastAsia="en-GB"/>
              </w:rPr>
            </w:pPr>
          </w:p>
        </w:tc>
      </w:tr>
      <w:tr w:rsidR="003747E6" w:rsidRPr="006C63E4" w14:paraId="60EA0034" w14:textId="77777777" w:rsidTr="003747E6">
        <w:tc>
          <w:tcPr>
            <w:tcW w:w="93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67D0BB" w14:textId="77777777" w:rsidR="00C346DD" w:rsidRPr="006C63E4" w:rsidRDefault="00C346DD"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عقد لقاء مجتمعي للتعريف بالجمعية الوطنية وتوضيح الغرض من التقييم بشكل مسبق، والإجابة على أي أسئلة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BF978F"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6D262C14"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75E104"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464A12" w14:textId="77777777" w:rsidR="003747E6" w:rsidRPr="006C63E4" w:rsidRDefault="003747E6"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945282" w14:textId="77777777" w:rsidR="003747E6" w:rsidRPr="006C63E4" w:rsidRDefault="003747E6" w:rsidP="00355023">
            <w:pPr>
              <w:bidi/>
              <w:spacing w:after="120" w:line="240" w:lineRule="auto"/>
              <w:rPr>
                <w:rFonts w:eastAsia="Open Sans" w:cstheme="minorHAns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552E0105" w14:textId="77777777" w:rsidR="003747E6" w:rsidRPr="006C63E4" w:rsidRDefault="003747E6" w:rsidP="00355023">
            <w:pPr>
              <w:bidi/>
              <w:spacing w:after="120" w:line="240" w:lineRule="auto"/>
              <w:ind w:left="133"/>
              <w:rPr>
                <w:rFonts w:eastAsia="Open Sans" w:cstheme="minorHAnsi"/>
                <w:sz w:val="21"/>
                <w:szCs w:val="21"/>
                <w:lang w:val="en-GB" w:eastAsia="en-GB"/>
              </w:rPr>
            </w:pPr>
          </w:p>
        </w:tc>
      </w:tr>
      <w:tr w:rsidR="003747E6" w:rsidRPr="006C63E4" w14:paraId="5AC6BA4A" w14:textId="77777777" w:rsidTr="003747E6">
        <w:tc>
          <w:tcPr>
            <w:tcW w:w="93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16C541" w14:textId="77777777" w:rsidR="003747E6" w:rsidRPr="006C63E4" w:rsidRDefault="003747E6" w:rsidP="00355023">
            <w:pPr>
              <w:bidi/>
              <w:spacing w:after="120" w:line="240" w:lineRule="auto"/>
              <w:rPr>
                <w:rFonts w:eastAsia="Open Sans" w:cstheme="minorHAnsi"/>
                <w:sz w:val="21"/>
                <w:szCs w:val="21"/>
                <w:rtl/>
                <w:lang w:val="en-GB" w:eastAsia="en-GB"/>
              </w:rPr>
            </w:pPr>
          </w:p>
          <w:p w14:paraId="6099F37A" w14:textId="77777777" w:rsidR="00E312FC" w:rsidRPr="006C63E4" w:rsidRDefault="00E312FC"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التخطيط لتحليل السياق وتنفيذه لفهم الهياكل والفئات المختلفة في المجتمع، والقدرات الموجودة،وديناميات السلطة والمعارف والممارسات والسلوكيات والقيم الثقافية والاجتماعية معرفة الفئات المهمشة أو المعرضة للخطر ومعرفة أصحاب المصلحة الآخرين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1E7740"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64D18340"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A52682"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C33785" w14:textId="77777777" w:rsidR="003747E6" w:rsidRPr="006C63E4" w:rsidRDefault="003747E6"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5D18C" w14:textId="77777777" w:rsidR="003747E6" w:rsidRPr="006C63E4" w:rsidRDefault="003747E6" w:rsidP="00355023">
            <w:pPr>
              <w:bidi/>
              <w:spacing w:after="120" w:line="240" w:lineRule="auto"/>
              <w:rPr>
                <w:rFonts w:eastAsia="Open Sans" w:cstheme="minorHAns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65B48E5F" w14:textId="77777777" w:rsidR="003747E6" w:rsidRPr="006C63E4" w:rsidRDefault="003747E6" w:rsidP="00355023">
            <w:pPr>
              <w:bidi/>
              <w:spacing w:after="120" w:line="240" w:lineRule="auto"/>
              <w:ind w:left="133"/>
              <w:rPr>
                <w:rFonts w:eastAsia="Open Sans" w:cstheme="minorHAnsi"/>
                <w:sz w:val="21"/>
                <w:szCs w:val="21"/>
                <w:lang w:val="en-GB" w:eastAsia="en-GB"/>
              </w:rPr>
            </w:pPr>
          </w:p>
        </w:tc>
      </w:tr>
      <w:tr w:rsidR="003747E6" w:rsidRPr="006C63E4" w14:paraId="2EFE6EE4" w14:textId="77777777" w:rsidTr="003747E6">
        <w:tc>
          <w:tcPr>
            <w:tcW w:w="93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E58952" w14:textId="77777777" w:rsidR="00E312FC" w:rsidRPr="006C63E4" w:rsidRDefault="00E312FC"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إدراج أسئلة حول احتياجات الناس وآرائهم وأولوياتهم والطرق التي يفضلونها للحصول على المعلومات والمشاركة وتقديم التغذية الراجعة في تقييم احتياجات البرنامج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D1B980"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3CC62B82"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7FE30F"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367F34" w14:textId="77777777" w:rsidR="003747E6" w:rsidRPr="006C63E4" w:rsidRDefault="003747E6"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BAD60A" w14:textId="77777777" w:rsidR="003747E6" w:rsidRPr="006C63E4" w:rsidRDefault="003747E6" w:rsidP="00355023">
            <w:pPr>
              <w:bidi/>
              <w:spacing w:after="120" w:line="240" w:lineRule="auto"/>
              <w:rPr>
                <w:rFonts w:eastAsia="Open Sans" w:cstheme="minorHAns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55B229E7" w14:textId="77777777" w:rsidR="003747E6" w:rsidRPr="006C63E4" w:rsidRDefault="003747E6" w:rsidP="00355023">
            <w:pPr>
              <w:bidi/>
              <w:spacing w:after="120" w:line="240" w:lineRule="auto"/>
              <w:ind w:left="133"/>
              <w:rPr>
                <w:rFonts w:eastAsia="Open Sans" w:cstheme="minorHAnsi"/>
                <w:sz w:val="21"/>
                <w:szCs w:val="21"/>
                <w:lang w:val="en-GB" w:eastAsia="en-GB"/>
              </w:rPr>
            </w:pPr>
          </w:p>
        </w:tc>
      </w:tr>
      <w:tr w:rsidR="003747E6" w:rsidRPr="006C63E4" w14:paraId="27F0486A" w14:textId="77777777" w:rsidTr="003747E6">
        <w:tc>
          <w:tcPr>
            <w:tcW w:w="93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F0F0D9" w14:textId="77777777" w:rsidR="00E312FC" w:rsidRPr="006C63E4" w:rsidRDefault="00E312FC"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إدراج فرص للحوار ثنائي الاتجاه مع أفراد المتمع في تقييم الاحتياجات، على سبيل المثال، حلقات النقاش المركزة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54B4BC"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23A66C89"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9E8E40"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C3F5DB" w14:textId="77777777" w:rsidR="003747E6" w:rsidRPr="006C63E4" w:rsidRDefault="003747E6"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BBACC6" w14:textId="77777777" w:rsidR="003747E6" w:rsidRPr="006C63E4" w:rsidRDefault="003747E6" w:rsidP="00355023">
            <w:pPr>
              <w:bidi/>
              <w:spacing w:after="120" w:line="240" w:lineRule="auto"/>
              <w:rPr>
                <w:rFonts w:eastAsia="Open Sans" w:cstheme="minorHAns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21DFF615" w14:textId="77777777" w:rsidR="003747E6" w:rsidRPr="006C63E4" w:rsidRDefault="003747E6" w:rsidP="00355023">
            <w:pPr>
              <w:bidi/>
              <w:spacing w:after="120" w:line="240" w:lineRule="auto"/>
              <w:ind w:left="133"/>
              <w:rPr>
                <w:rFonts w:eastAsia="Open Sans" w:cstheme="minorHAnsi"/>
                <w:sz w:val="21"/>
                <w:szCs w:val="21"/>
                <w:lang w:val="en-GB" w:eastAsia="en-GB"/>
              </w:rPr>
            </w:pPr>
          </w:p>
        </w:tc>
      </w:tr>
      <w:tr w:rsidR="003747E6" w:rsidRPr="006C63E4" w14:paraId="559F7EFA" w14:textId="77777777" w:rsidTr="003747E6">
        <w:tc>
          <w:tcPr>
            <w:tcW w:w="694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816DA9B" w14:textId="77777777" w:rsidR="003747E6" w:rsidRPr="006C63E4" w:rsidRDefault="00E312FC"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النتائج والمخرجات</w:t>
            </w:r>
          </w:p>
        </w:tc>
        <w:tc>
          <w:tcPr>
            <w:tcW w:w="4678" w:type="dxa"/>
            <w:gridSpan w:val="9"/>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FCD4CD1" w14:textId="77777777" w:rsidR="003747E6" w:rsidRPr="006C63E4" w:rsidRDefault="003747E6"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المؤشرات</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208C5F7" w14:textId="77777777" w:rsidR="003747E6" w:rsidRPr="006C63E4" w:rsidRDefault="003747E6"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وسائل التحقق</w:t>
            </w:r>
          </w:p>
        </w:tc>
      </w:tr>
      <w:tr w:rsidR="003747E6" w:rsidRPr="006C63E4" w14:paraId="6D245549" w14:textId="77777777" w:rsidTr="003747E6">
        <w:tc>
          <w:tcPr>
            <w:tcW w:w="6941" w:type="dxa"/>
            <w:tcBorders>
              <w:top w:val="single" w:sz="4" w:space="0" w:color="000000"/>
              <w:left w:val="single" w:sz="4" w:space="0" w:color="000000"/>
              <w:bottom w:val="single" w:sz="4" w:space="0" w:color="000000"/>
              <w:right w:val="single" w:sz="4" w:space="0" w:color="000000"/>
            </w:tcBorders>
            <w:shd w:val="clear" w:color="auto" w:fill="DEEBF6"/>
            <w:tcMar>
              <w:top w:w="0" w:type="dxa"/>
              <w:left w:w="108" w:type="dxa"/>
              <w:bottom w:w="0" w:type="dxa"/>
              <w:right w:w="108" w:type="dxa"/>
            </w:tcMar>
          </w:tcPr>
          <w:p w14:paraId="62D72C89" w14:textId="77777777" w:rsidR="00354D87" w:rsidRPr="006C63E4" w:rsidRDefault="00354D87" w:rsidP="00355023">
            <w:pPr>
              <w:bidi/>
              <w:spacing w:after="120" w:line="240" w:lineRule="auto"/>
              <w:rPr>
                <w:rFonts w:eastAsia="Open Sans" w:cstheme="minorHAnsi"/>
                <w:sz w:val="21"/>
                <w:szCs w:val="21"/>
                <w:rtl/>
                <w:lang w:val="en-GB" w:eastAsia="en-GB"/>
              </w:rPr>
            </w:pPr>
            <w:r w:rsidRPr="006C63E4">
              <w:rPr>
                <w:rFonts w:eastAsia="Open Sans" w:cstheme="minorHAnsi"/>
                <w:b/>
                <w:bCs/>
                <w:sz w:val="21"/>
                <w:szCs w:val="21"/>
                <w:rtl/>
                <w:lang w:val="en-GB" w:eastAsia="en-GB"/>
              </w:rPr>
              <w:t>نتيجة 2:</w:t>
            </w:r>
            <w:r w:rsidRPr="006C63E4">
              <w:rPr>
                <w:rFonts w:eastAsia="Open Sans" w:cstheme="minorHAnsi"/>
                <w:sz w:val="21"/>
                <w:szCs w:val="21"/>
                <w:rtl/>
                <w:lang w:val="en-GB" w:eastAsia="en-GB"/>
              </w:rPr>
              <w:t xml:space="preserve"> يملك موظفي البرنامج والمتطوعون المعارف والفهم والقدرات لإشراك المجتمعات على نحو فعال </w:t>
            </w:r>
          </w:p>
          <w:p w14:paraId="73D47D4D" w14:textId="77777777" w:rsidR="00E312FC" w:rsidRPr="006C63E4" w:rsidRDefault="00E312FC" w:rsidP="00355023">
            <w:pPr>
              <w:bidi/>
              <w:spacing w:after="120" w:line="240" w:lineRule="auto"/>
              <w:rPr>
                <w:rFonts w:eastAsia="Open Sans" w:cstheme="minorHAnsi"/>
                <w:b/>
                <w:sz w:val="21"/>
                <w:szCs w:val="21"/>
                <w:lang w:val="en-GB" w:eastAsia="en-GB"/>
              </w:rPr>
            </w:pPr>
          </w:p>
        </w:tc>
        <w:tc>
          <w:tcPr>
            <w:tcW w:w="4678" w:type="dxa"/>
            <w:gridSpan w:val="9"/>
            <w:tcBorders>
              <w:top w:val="single" w:sz="4" w:space="0" w:color="000000"/>
              <w:left w:val="single" w:sz="4" w:space="0" w:color="000000"/>
              <w:bottom w:val="single" w:sz="4" w:space="0" w:color="000000"/>
              <w:right w:val="single" w:sz="4" w:space="0" w:color="000000"/>
            </w:tcBorders>
            <w:shd w:val="clear" w:color="auto" w:fill="DEEBF6"/>
            <w:tcMar>
              <w:top w:w="0" w:type="dxa"/>
              <w:left w:w="108" w:type="dxa"/>
              <w:bottom w:w="0" w:type="dxa"/>
              <w:right w:w="108" w:type="dxa"/>
            </w:tcMar>
          </w:tcPr>
          <w:p w14:paraId="39D7E4A4" w14:textId="77777777" w:rsidR="00354D87" w:rsidRPr="006C63E4" w:rsidRDefault="00354D87" w:rsidP="00355023">
            <w:pPr>
              <w:bidi/>
              <w:spacing w:after="120" w:line="240" w:lineRule="auto"/>
              <w:rPr>
                <w:rFonts w:eastAsia="Open Sans" w:cstheme="minorHAnsi"/>
                <w:color w:val="000000"/>
                <w:sz w:val="21"/>
                <w:szCs w:val="21"/>
                <w:lang w:val="en-GB" w:eastAsia="en-GB"/>
              </w:rPr>
            </w:pPr>
            <w:r w:rsidRPr="006C63E4">
              <w:rPr>
                <w:rFonts w:eastAsia="Open Sans" w:cstheme="minorHAnsi"/>
                <w:color w:val="000000"/>
                <w:sz w:val="21"/>
                <w:szCs w:val="21"/>
                <w:rtl/>
                <w:lang w:val="en-GB" w:eastAsia="en-GB"/>
              </w:rPr>
              <w:t xml:space="preserve">النسبة المئوية لأفراد المجتمع الذين يشعرون بأنهم عُوملوا باحترام من قبل موظفي البرنامج والمتطوعين </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DEEBF6"/>
            <w:tcMar>
              <w:top w:w="0" w:type="dxa"/>
              <w:left w:w="108" w:type="dxa"/>
              <w:bottom w:w="0" w:type="dxa"/>
              <w:right w:w="108" w:type="dxa"/>
            </w:tcMar>
          </w:tcPr>
          <w:p w14:paraId="2A6B302F" w14:textId="77777777" w:rsidR="003747E6" w:rsidRPr="006C63E4" w:rsidRDefault="00C00449" w:rsidP="00355023">
            <w:pPr>
              <w:bidi/>
              <w:spacing w:after="120" w:line="240" w:lineRule="auto"/>
              <w:rPr>
                <w:rFonts w:eastAsia="Open Sans" w:cstheme="minorHAnsi"/>
                <w:color w:val="000000"/>
                <w:sz w:val="21"/>
                <w:szCs w:val="21"/>
                <w:lang w:val="en-GB" w:eastAsia="en-GB"/>
              </w:rPr>
            </w:pPr>
            <w:r w:rsidRPr="006C63E4">
              <w:rPr>
                <w:rFonts w:eastAsia="Open Sans" w:cstheme="minorHAnsi"/>
                <w:sz w:val="21"/>
                <w:szCs w:val="21"/>
                <w:rtl/>
                <w:lang w:val="en-GB" w:eastAsia="en-GB"/>
              </w:rPr>
              <w:t>الاستطلاعات المجتمعية أو رصد ما بعد التوزيع</w:t>
            </w:r>
          </w:p>
        </w:tc>
      </w:tr>
      <w:tr w:rsidR="003747E6" w:rsidRPr="006C63E4" w14:paraId="6AD2669F" w14:textId="77777777" w:rsidTr="003747E6">
        <w:tc>
          <w:tcPr>
            <w:tcW w:w="6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E8C609" w14:textId="77777777" w:rsidR="00354D87" w:rsidRPr="006C63E4" w:rsidRDefault="00354D87" w:rsidP="00355023">
            <w:pPr>
              <w:bidi/>
              <w:spacing w:after="120" w:line="240" w:lineRule="auto"/>
              <w:rPr>
                <w:rFonts w:eastAsia="Open Sans" w:cstheme="minorHAnsi"/>
                <w:b/>
                <w:sz w:val="21"/>
                <w:szCs w:val="21"/>
                <w:lang w:val="en-GB" w:eastAsia="en-GB"/>
              </w:rPr>
            </w:pPr>
            <w:r w:rsidRPr="006C63E4">
              <w:rPr>
                <w:rFonts w:eastAsia="Open Sans" w:cstheme="minorHAnsi"/>
                <w:b/>
                <w:bCs/>
                <w:sz w:val="21"/>
                <w:szCs w:val="21"/>
                <w:rtl/>
                <w:lang w:val="en-GB" w:eastAsia="en-GB"/>
              </w:rPr>
              <w:t>مخرج:</w:t>
            </w:r>
            <w:r w:rsidRPr="006C63E4">
              <w:rPr>
                <w:rFonts w:eastAsia="Open Sans" w:cstheme="minorHAnsi"/>
                <w:sz w:val="21"/>
                <w:szCs w:val="21"/>
                <w:rtl/>
                <w:lang w:val="en-GB" w:eastAsia="en-GB"/>
              </w:rPr>
              <w:t xml:space="preserve"> تقديم التدريب حول </w:t>
            </w:r>
            <w:r w:rsidR="0024574D" w:rsidRPr="006C63E4">
              <w:rPr>
                <w:rFonts w:eastAsia="Open Sans" w:cstheme="minorHAnsi"/>
                <w:sz w:val="21"/>
                <w:szCs w:val="21"/>
                <w:rtl/>
                <w:lang w:val="en-GB" w:eastAsia="en-GB"/>
              </w:rPr>
              <w:t xml:space="preserve">المشاركة المجتمعية والمساءلة </w:t>
            </w:r>
            <w:r w:rsidRPr="006C63E4">
              <w:rPr>
                <w:rFonts w:eastAsia="Open Sans" w:cstheme="minorHAnsi"/>
                <w:sz w:val="21"/>
                <w:szCs w:val="21"/>
                <w:rtl/>
                <w:lang w:val="en-GB" w:eastAsia="en-GB"/>
              </w:rPr>
              <w:t xml:space="preserve"> وتقديم الدعم إلى الموظفين والمتطوعين </w:t>
            </w:r>
          </w:p>
        </w:tc>
        <w:tc>
          <w:tcPr>
            <w:tcW w:w="4678"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020C20" w14:textId="77777777" w:rsidR="00354D87" w:rsidRPr="006C63E4" w:rsidRDefault="00354D87" w:rsidP="00355023">
            <w:pPr>
              <w:bidi/>
              <w:spacing w:after="0" w:line="240" w:lineRule="auto"/>
              <w:rPr>
                <w:rFonts w:eastAsia="Times New Roman" w:cstheme="minorHAnsi"/>
                <w:color w:val="000000"/>
                <w:lang w:val="en-GB" w:eastAsia="en-GB"/>
              </w:rPr>
            </w:pPr>
            <w:r w:rsidRPr="006C63E4">
              <w:rPr>
                <w:rFonts w:eastAsia="Times New Roman" w:cstheme="minorHAnsi"/>
                <w:color w:val="000000"/>
                <w:rtl/>
                <w:lang w:val="en-GB" w:eastAsia="en-GB"/>
              </w:rPr>
              <w:t xml:space="preserve">النسبة المئوية لموظفي البرنامج والمتطوعين المدربين على </w:t>
            </w:r>
            <w:r w:rsidR="0024574D" w:rsidRPr="006C63E4">
              <w:rPr>
                <w:rFonts w:eastAsia="Times New Roman" w:cstheme="minorHAnsi"/>
                <w:color w:val="000000"/>
                <w:rtl/>
                <w:lang w:val="en-GB" w:eastAsia="en-GB"/>
              </w:rPr>
              <w:t xml:space="preserve">المشاركة المجتمعية والمساءلة </w:t>
            </w:r>
            <w:r w:rsidRPr="006C63E4">
              <w:rPr>
                <w:rFonts w:eastAsia="Times New Roman" w:cstheme="minorHAnsi"/>
                <w:color w:val="000000"/>
                <w:rtl/>
                <w:lang w:val="en-GB" w:eastAsia="en-GB"/>
              </w:rPr>
              <w:t xml:space="preserve"> </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98250E" w14:textId="77777777" w:rsidR="003747E6" w:rsidRPr="006C63E4" w:rsidRDefault="00C00449" w:rsidP="00355023">
            <w:pPr>
              <w:bidi/>
              <w:spacing w:after="120" w:line="240" w:lineRule="auto"/>
              <w:rPr>
                <w:rFonts w:eastAsia="Open Sans" w:cstheme="minorHAnsi"/>
                <w:color w:val="000000"/>
                <w:sz w:val="21"/>
                <w:szCs w:val="21"/>
                <w:lang w:val="en-GB" w:eastAsia="en-GB"/>
              </w:rPr>
            </w:pPr>
            <w:r w:rsidRPr="006C63E4">
              <w:rPr>
                <w:rFonts w:eastAsia="Open Sans" w:cstheme="minorHAnsi"/>
                <w:color w:val="000000"/>
                <w:sz w:val="21"/>
                <w:szCs w:val="21"/>
                <w:rtl/>
                <w:lang w:val="en-GB" w:eastAsia="en-GB"/>
              </w:rPr>
              <w:t>سجلات التدريب</w:t>
            </w:r>
          </w:p>
        </w:tc>
      </w:tr>
      <w:tr w:rsidR="003747E6" w:rsidRPr="006C63E4" w14:paraId="744A6581" w14:textId="77777777" w:rsidTr="003747E6">
        <w:tc>
          <w:tcPr>
            <w:tcW w:w="9351"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4B7C81E" w14:textId="77777777" w:rsidR="003747E6" w:rsidRPr="006C63E4" w:rsidRDefault="003747E6"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 xml:space="preserve">الأنشطة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984DF2C" w14:textId="77777777" w:rsidR="003747E6" w:rsidRPr="006C63E4" w:rsidRDefault="003747E6"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ربع 1</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D9D9D9"/>
          </w:tcPr>
          <w:p w14:paraId="39725E45" w14:textId="77777777" w:rsidR="003747E6" w:rsidRPr="006C63E4" w:rsidRDefault="003747E6" w:rsidP="00355023">
            <w:pPr>
              <w:bidi/>
              <w:spacing w:after="120" w:line="240" w:lineRule="auto"/>
              <w:ind w:right="-279"/>
              <w:rPr>
                <w:rFonts w:eastAsia="Open Sans" w:cstheme="minorHAnsi"/>
                <w:bCs/>
                <w:sz w:val="21"/>
                <w:szCs w:val="21"/>
                <w:lang w:val="en-GB" w:eastAsia="en-GB"/>
              </w:rPr>
            </w:pPr>
            <w:r w:rsidRPr="006C63E4">
              <w:rPr>
                <w:rFonts w:eastAsia="Open Sans" w:cstheme="minorHAnsi"/>
                <w:bCs/>
                <w:sz w:val="21"/>
                <w:szCs w:val="21"/>
                <w:lang w:val="en-GB" w:eastAsia="en-GB"/>
              </w:rPr>
              <w:t xml:space="preserve"> </w:t>
            </w:r>
            <w:r w:rsidRPr="006C63E4">
              <w:rPr>
                <w:rFonts w:eastAsia="Open Sans" w:cstheme="minorHAnsi"/>
                <w:bCs/>
                <w:sz w:val="21"/>
                <w:szCs w:val="21"/>
                <w:rtl/>
                <w:lang w:val="en-GB" w:eastAsia="en-GB"/>
              </w:rPr>
              <w:t>ربع 2</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3975B40" w14:textId="77777777" w:rsidR="003747E6" w:rsidRPr="006C63E4" w:rsidRDefault="003747E6"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ربع 3</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0948C75" w14:textId="77777777" w:rsidR="003747E6" w:rsidRPr="006C63E4" w:rsidRDefault="003747E6"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ربع 4</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DDD0EB1" w14:textId="77777777" w:rsidR="003747E6" w:rsidRPr="006C63E4" w:rsidRDefault="003747E6"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الميزانية</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D9D9D9"/>
          </w:tcPr>
          <w:p w14:paraId="148959E5" w14:textId="77777777" w:rsidR="003747E6" w:rsidRPr="006C63E4" w:rsidRDefault="003747E6" w:rsidP="00355023">
            <w:pPr>
              <w:bidi/>
              <w:spacing w:after="120" w:line="240" w:lineRule="auto"/>
              <w:ind w:left="133"/>
              <w:rPr>
                <w:rFonts w:eastAsia="Open Sans" w:cstheme="minorHAnsi"/>
                <w:bCs/>
                <w:sz w:val="21"/>
                <w:szCs w:val="21"/>
                <w:lang w:val="en-GB" w:eastAsia="en-GB"/>
              </w:rPr>
            </w:pPr>
            <w:r w:rsidRPr="006C63E4">
              <w:rPr>
                <w:rFonts w:eastAsia="Open Sans" w:cstheme="minorHAnsi"/>
                <w:bCs/>
                <w:sz w:val="21"/>
                <w:szCs w:val="21"/>
                <w:rtl/>
                <w:lang w:val="en-GB" w:eastAsia="en-GB"/>
              </w:rPr>
              <w:t>القيادة</w:t>
            </w:r>
          </w:p>
        </w:tc>
      </w:tr>
      <w:tr w:rsidR="003747E6" w:rsidRPr="006C63E4" w14:paraId="373E4506" w14:textId="77777777" w:rsidTr="003747E6">
        <w:trPr>
          <w:trHeight w:val="464"/>
        </w:trPr>
        <w:tc>
          <w:tcPr>
            <w:tcW w:w="93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24F25C" w14:textId="77777777" w:rsidR="00354D87" w:rsidRPr="006C63E4" w:rsidRDefault="00354D87"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تقديم تدريب مدته ثلاثة أيام حول </w:t>
            </w:r>
            <w:r w:rsidR="0024574D" w:rsidRPr="006C63E4">
              <w:rPr>
                <w:rFonts w:eastAsia="Open Sans" w:cstheme="minorHAnsi"/>
                <w:sz w:val="21"/>
                <w:szCs w:val="21"/>
                <w:rtl/>
                <w:lang w:val="en-GB" w:eastAsia="en-GB"/>
              </w:rPr>
              <w:t xml:space="preserve">المشاركة المجتمعية والمساءلة </w:t>
            </w:r>
            <w:r w:rsidRPr="006C63E4">
              <w:rPr>
                <w:rFonts w:eastAsia="Open Sans" w:cstheme="minorHAnsi"/>
                <w:sz w:val="21"/>
                <w:szCs w:val="21"/>
                <w:rtl/>
                <w:lang w:val="en-GB" w:eastAsia="en-GB"/>
              </w:rPr>
              <w:t xml:space="preserve"> لفريق البرنامج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728DDC"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26B913FB"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03C9B"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61D788" w14:textId="77777777" w:rsidR="003747E6" w:rsidRPr="006C63E4" w:rsidRDefault="003747E6"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965259" w14:textId="77777777" w:rsidR="003747E6" w:rsidRPr="006C63E4" w:rsidRDefault="003747E6" w:rsidP="00355023">
            <w:pPr>
              <w:bidi/>
              <w:spacing w:after="120" w:line="240" w:lineRule="auto"/>
              <w:rPr>
                <w:rFonts w:eastAsia="Open Sans" w:cstheme="minorHAnsi"/>
                <w: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61E20748" w14:textId="77777777" w:rsidR="003747E6" w:rsidRPr="006C63E4" w:rsidRDefault="003747E6" w:rsidP="00355023">
            <w:pPr>
              <w:bidi/>
              <w:spacing w:after="120" w:line="240" w:lineRule="auto"/>
              <w:rPr>
                <w:rFonts w:eastAsia="Open Sans" w:cstheme="minorHAnsi"/>
                <w:i/>
                <w:sz w:val="21"/>
                <w:szCs w:val="21"/>
                <w:lang w:val="en-GB" w:eastAsia="en-GB"/>
              </w:rPr>
            </w:pPr>
          </w:p>
        </w:tc>
      </w:tr>
      <w:tr w:rsidR="003747E6" w:rsidRPr="006C63E4" w14:paraId="2529066A" w14:textId="77777777" w:rsidTr="003747E6">
        <w:trPr>
          <w:trHeight w:val="464"/>
        </w:trPr>
        <w:tc>
          <w:tcPr>
            <w:tcW w:w="93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EAD849" w14:textId="77777777" w:rsidR="00531F47" w:rsidRPr="006C63E4" w:rsidRDefault="00531F47"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تنظيم تدريب حول </w:t>
            </w:r>
            <w:r w:rsidR="0024574D" w:rsidRPr="006C63E4">
              <w:rPr>
                <w:rFonts w:eastAsia="Open Sans" w:cstheme="minorHAnsi"/>
                <w:sz w:val="21"/>
                <w:szCs w:val="21"/>
                <w:rtl/>
                <w:lang w:val="en-GB" w:eastAsia="en-GB"/>
              </w:rPr>
              <w:t xml:space="preserve">المشاركة المجتمعية والمساءلة </w:t>
            </w:r>
            <w:r w:rsidRPr="006C63E4">
              <w:rPr>
                <w:rFonts w:eastAsia="Open Sans" w:cstheme="minorHAnsi"/>
                <w:sz w:val="21"/>
                <w:szCs w:val="21"/>
                <w:rtl/>
                <w:lang w:val="en-GB" w:eastAsia="en-GB"/>
              </w:rPr>
              <w:t xml:space="preserve"> للفروع التي تنفذ البرنامج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7851F1"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78EC7A44"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1B7C3D"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79FB9C" w14:textId="77777777" w:rsidR="003747E6" w:rsidRPr="006C63E4" w:rsidRDefault="003747E6"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B68C81" w14:textId="77777777" w:rsidR="003747E6" w:rsidRPr="006C63E4" w:rsidRDefault="003747E6" w:rsidP="00355023">
            <w:pPr>
              <w:bidi/>
              <w:spacing w:after="120" w:line="240" w:lineRule="auto"/>
              <w:rPr>
                <w:rFonts w:eastAsia="Open Sans" w:cstheme="minorHAnsi"/>
                <w: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0038FC05" w14:textId="77777777" w:rsidR="003747E6" w:rsidRPr="006C63E4" w:rsidRDefault="003747E6" w:rsidP="00355023">
            <w:pPr>
              <w:bidi/>
              <w:spacing w:after="120" w:line="240" w:lineRule="auto"/>
              <w:rPr>
                <w:rFonts w:eastAsia="Open Sans" w:cstheme="minorHAnsi"/>
                <w:i/>
                <w:sz w:val="21"/>
                <w:szCs w:val="21"/>
                <w:lang w:val="en-GB" w:eastAsia="en-GB"/>
              </w:rPr>
            </w:pPr>
          </w:p>
        </w:tc>
      </w:tr>
      <w:tr w:rsidR="003747E6" w:rsidRPr="006C63E4" w14:paraId="1456FF0B" w14:textId="77777777" w:rsidTr="003747E6">
        <w:trPr>
          <w:trHeight w:val="464"/>
        </w:trPr>
        <w:tc>
          <w:tcPr>
            <w:tcW w:w="93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E7C5A2" w14:textId="77777777" w:rsidR="00531F47" w:rsidRPr="006C63E4" w:rsidRDefault="00531F47"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تقديم تدريب للمتطوعين لمدة يوم واحد حول مهارات التواصل والتغذية الراجعة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95B7C3"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41B77A7F"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E33EFE"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F45C7B" w14:textId="77777777" w:rsidR="003747E6" w:rsidRPr="006C63E4" w:rsidRDefault="003747E6"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8CBC18" w14:textId="77777777" w:rsidR="003747E6" w:rsidRPr="006C63E4" w:rsidRDefault="003747E6" w:rsidP="00355023">
            <w:pPr>
              <w:bidi/>
              <w:spacing w:after="120" w:line="240" w:lineRule="auto"/>
              <w:rPr>
                <w:rFonts w:eastAsia="Open Sans" w:cstheme="minorHAnsi"/>
                <w: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5D189D4A" w14:textId="77777777" w:rsidR="003747E6" w:rsidRPr="006C63E4" w:rsidRDefault="003747E6" w:rsidP="00355023">
            <w:pPr>
              <w:bidi/>
              <w:spacing w:after="120" w:line="240" w:lineRule="auto"/>
              <w:rPr>
                <w:rFonts w:eastAsia="Open Sans" w:cstheme="minorHAnsi"/>
                <w:i/>
                <w:sz w:val="21"/>
                <w:szCs w:val="21"/>
                <w:lang w:val="en-GB" w:eastAsia="en-GB"/>
              </w:rPr>
            </w:pPr>
          </w:p>
        </w:tc>
      </w:tr>
      <w:tr w:rsidR="003747E6" w:rsidRPr="006C63E4" w14:paraId="03CD0F50" w14:textId="77777777" w:rsidTr="003747E6">
        <w:trPr>
          <w:trHeight w:val="464"/>
        </w:trPr>
        <w:tc>
          <w:tcPr>
            <w:tcW w:w="93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8316B2" w14:textId="77777777" w:rsidR="00531F47" w:rsidRPr="006C63E4" w:rsidRDefault="00531F47"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ينفذ مدير </w:t>
            </w:r>
            <w:r w:rsidR="0024574D" w:rsidRPr="006C63E4">
              <w:rPr>
                <w:rFonts w:eastAsia="Open Sans" w:cstheme="minorHAnsi"/>
                <w:sz w:val="21"/>
                <w:szCs w:val="21"/>
                <w:rtl/>
                <w:lang w:val="en-GB" w:eastAsia="en-GB"/>
              </w:rPr>
              <w:t xml:space="preserve">المشاركة المجتمعية والمساءلة </w:t>
            </w:r>
            <w:r w:rsidRPr="006C63E4">
              <w:rPr>
                <w:rFonts w:eastAsia="Open Sans" w:cstheme="minorHAnsi"/>
                <w:sz w:val="21"/>
                <w:szCs w:val="21"/>
                <w:rtl/>
                <w:lang w:val="en-GB" w:eastAsia="en-GB"/>
              </w:rPr>
              <w:t xml:space="preserve"> زيارات لدعم فريق البرنامج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0A925E"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189DE29D"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0B58EE"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5F8FA1" w14:textId="77777777" w:rsidR="003747E6" w:rsidRPr="006C63E4" w:rsidRDefault="003747E6"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16065B" w14:textId="77777777" w:rsidR="003747E6" w:rsidRPr="006C63E4" w:rsidRDefault="003747E6" w:rsidP="00355023">
            <w:pPr>
              <w:bidi/>
              <w:spacing w:after="120" w:line="240" w:lineRule="auto"/>
              <w:rPr>
                <w:rFonts w:eastAsia="Open Sans" w:cstheme="minorHAnsi"/>
                <w: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2AFE95FF" w14:textId="77777777" w:rsidR="003747E6" w:rsidRPr="006C63E4" w:rsidRDefault="003747E6" w:rsidP="00355023">
            <w:pPr>
              <w:bidi/>
              <w:spacing w:after="120" w:line="240" w:lineRule="auto"/>
              <w:rPr>
                <w:rFonts w:eastAsia="Open Sans" w:cstheme="minorHAnsi"/>
                <w:i/>
                <w:sz w:val="21"/>
                <w:szCs w:val="21"/>
                <w:lang w:val="en-GB" w:eastAsia="en-GB"/>
              </w:rPr>
            </w:pPr>
          </w:p>
        </w:tc>
      </w:tr>
      <w:tr w:rsidR="003747E6" w:rsidRPr="006C63E4" w14:paraId="502CC152" w14:textId="77777777" w:rsidTr="003747E6">
        <w:trPr>
          <w:trHeight w:val="464"/>
        </w:trPr>
        <w:tc>
          <w:tcPr>
            <w:tcW w:w="93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D121F6" w14:textId="77777777" w:rsidR="00531F47" w:rsidRPr="006C63E4" w:rsidRDefault="00531F47"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دمج دورات حول </w:t>
            </w:r>
            <w:r w:rsidR="0024574D" w:rsidRPr="006C63E4">
              <w:rPr>
                <w:rFonts w:eastAsia="Open Sans" w:cstheme="minorHAnsi"/>
                <w:sz w:val="21"/>
                <w:szCs w:val="21"/>
                <w:rtl/>
                <w:lang w:val="en-GB" w:eastAsia="en-GB"/>
              </w:rPr>
              <w:t xml:space="preserve">المشاركة المجتمعية والمساءلة </w:t>
            </w:r>
            <w:r w:rsidRPr="006C63E4">
              <w:rPr>
                <w:rFonts w:eastAsia="Open Sans" w:cstheme="minorHAnsi"/>
                <w:sz w:val="21"/>
                <w:szCs w:val="21"/>
                <w:rtl/>
                <w:lang w:val="en-GB" w:eastAsia="en-GB"/>
              </w:rPr>
              <w:t xml:space="preserve"> في جميع تدريبات البرنامج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10D986"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5775A698"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8508E8"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B39781" w14:textId="77777777" w:rsidR="003747E6" w:rsidRPr="006C63E4" w:rsidRDefault="003747E6"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C806ED" w14:textId="77777777" w:rsidR="003747E6" w:rsidRPr="006C63E4" w:rsidRDefault="003747E6" w:rsidP="00355023">
            <w:pPr>
              <w:bidi/>
              <w:spacing w:after="120" w:line="240" w:lineRule="auto"/>
              <w:rPr>
                <w:rFonts w:eastAsia="Open Sans" w:cstheme="minorHAnsi"/>
                <w: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15BEB4DA" w14:textId="77777777" w:rsidR="003747E6" w:rsidRPr="006C63E4" w:rsidRDefault="003747E6" w:rsidP="00355023">
            <w:pPr>
              <w:bidi/>
              <w:spacing w:after="120" w:line="240" w:lineRule="auto"/>
              <w:rPr>
                <w:rFonts w:eastAsia="Open Sans" w:cstheme="minorHAnsi"/>
                <w:i/>
                <w:sz w:val="21"/>
                <w:szCs w:val="21"/>
                <w:lang w:val="en-GB" w:eastAsia="en-GB"/>
              </w:rPr>
            </w:pPr>
          </w:p>
        </w:tc>
      </w:tr>
      <w:tr w:rsidR="003747E6" w:rsidRPr="006C63E4" w14:paraId="6B634C7A" w14:textId="77777777" w:rsidTr="003747E6">
        <w:tc>
          <w:tcPr>
            <w:tcW w:w="694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001547C" w14:textId="77777777" w:rsidR="003747E6" w:rsidRPr="006C63E4" w:rsidRDefault="00E312FC"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lastRenderedPageBreak/>
              <w:t>النتائج والمخرجات</w:t>
            </w:r>
          </w:p>
        </w:tc>
        <w:tc>
          <w:tcPr>
            <w:tcW w:w="4678" w:type="dxa"/>
            <w:gridSpan w:val="9"/>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E12EFE4" w14:textId="77777777" w:rsidR="003747E6" w:rsidRPr="006C63E4" w:rsidRDefault="003747E6"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المؤشرات</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789C550" w14:textId="77777777" w:rsidR="003747E6" w:rsidRPr="006C63E4" w:rsidRDefault="003747E6"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وسائل التحقق</w:t>
            </w:r>
          </w:p>
        </w:tc>
      </w:tr>
      <w:tr w:rsidR="003747E6" w:rsidRPr="006C63E4" w14:paraId="69B62A3C" w14:textId="77777777" w:rsidTr="003747E6">
        <w:tc>
          <w:tcPr>
            <w:tcW w:w="6941" w:type="dxa"/>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5B79C9EC" w14:textId="77777777" w:rsidR="00935284" w:rsidRPr="006C63E4" w:rsidRDefault="00935284" w:rsidP="00355023">
            <w:pPr>
              <w:bidi/>
              <w:spacing w:after="120" w:line="240" w:lineRule="auto"/>
              <w:rPr>
                <w:rFonts w:eastAsia="Open Sans" w:cstheme="minorHAnsi"/>
                <w:b/>
                <w:sz w:val="21"/>
                <w:szCs w:val="21"/>
                <w:lang w:val="en-GB" w:eastAsia="en-GB"/>
              </w:rPr>
            </w:pPr>
            <w:r w:rsidRPr="006C63E4">
              <w:rPr>
                <w:rFonts w:eastAsia="Open Sans" w:cstheme="minorHAnsi"/>
                <w:b/>
                <w:bCs/>
                <w:sz w:val="21"/>
                <w:szCs w:val="21"/>
                <w:rtl/>
                <w:lang w:val="en-GB" w:eastAsia="en-GB"/>
              </w:rPr>
              <w:t>نتيجة 3:</w:t>
            </w:r>
            <w:r w:rsidRPr="006C63E4">
              <w:rPr>
                <w:rFonts w:eastAsia="Open Sans" w:cstheme="minorHAnsi"/>
                <w:sz w:val="21"/>
                <w:szCs w:val="21"/>
                <w:rtl/>
                <w:lang w:val="en-GB" w:eastAsia="en-GB"/>
              </w:rPr>
              <w:t xml:space="preserve"> يشارك أفراد المجتمع بنشاط في تصميم البرنامج وتوجيهه وإدارته </w:t>
            </w:r>
          </w:p>
        </w:tc>
        <w:tc>
          <w:tcPr>
            <w:tcW w:w="4678" w:type="dxa"/>
            <w:gridSpan w:val="9"/>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6A444843" w14:textId="77777777" w:rsidR="00161565" w:rsidRPr="006C63E4" w:rsidRDefault="00161565" w:rsidP="00355023">
            <w:pPr>
              <w:bidi/>
              <w:spacing w:after="120" w:line="240" w:lineRule="auto"/>
              <w:rPr>
                <w:rFonts w:eastAsia="Open Sans" w:cstheme="minorHAnsi"/>
                <w:color w:val="000000"/>
                <w:sz w:val="21"/>
                <w:szCs w:val="21"/>
                <w:rtl/>
                <w:lang w:val="en-GB" w:eastAsia="en-GB"/>
              </w:rPr>
            </w:pPr>
            <w:r w:rsidRPr="006C63E4">
              <w:rPr>
                <w:rFonts w:eastAsia="Open Sans" w:cstheme="minorHAnsi"/>
                <w:color w:val="000000"/>
                <w:sz w:val="21"/>
                <w:szCs w:val="21"/>
                <w:rtl/>
                <w:lang w:val="en-GB" w:eastAsia="en-GB"/>
              </w:rPr>
              <w:t xml:space="preserve">النسبة المئوية لأفراد المجتمع الذين يشعرون أن آرائهم تؤخذ بعين الاعتبار أثناء تخطيط البرناج واتخاذ القرارات </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589510E6" w14:textId="77777777" w:rsidR="003747E6" w:rsidRPr="006C63E4" w:rsidRDefault="00C00449" w:rsidP="00355023">
            <w:pPr>
              <w:bidi/>
              <w:spacing w:after="120" w:line="240" w:lineRule="auto"/>
              <w:rPr>
                <w:rFonts w:eastAsia="Open Sans" w:cstheme="minorHAnsi"/>
                <w:color w:val="000000"/>
                <w:sz w:val="21"/>
                <w:szCs w:val="21"/>
                <w:lang w:val="en-GB" w:eastAsia="en-GB"/>
              </w:rPr>
            </w:pPr>
            <w:r w:rsidRPr="006C63E4">
              <w:rPr>
                <w:rFonts w:eastAsia="Open Sans" w:cstheme="minorHAnsi"/>
                <w:color w:val="000000"/>
                <w:sz w:val="21"/>
                <w:szCs w:val="21"/>
                <w:rtl/>
                <w:lang w:val="en-GB" w:eastAsia="en-GB"/>
              </w:rPr>
              <w:t>الاستطلاعات المجتمعية أو رصد ما بعد التوزيع</w:t>
            </w:r>
          </w:p>
        </w:tc>
      </w:tr>
      <w:tr w:rsidR="003747E6" w:rsidRPr="006C63E4" w14:paraId="1AB87AB3" w14:textId="77777777" w:rsidTr="003747E6">
        <w:tc>
          <w:tcPr>
            <w:tcW w:w="6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7F221B" w14:textId="77777777" w:rsidR="00935284" w:rsidRPr="006C63E4" w:rsidRDefault="00935284" w:rsidP="00355023">
            <w:pPr>
              <w:bidi/>
              <w:spacing w:after="120" w:line="240" w:lineRule="auto"/>
              <w:rPr>
                <w:rFonts w:eastAsia="Open Sans" w:cstheme="minorHAnsi"/>
                <w:b/>
                <w:sz w:val="21"/>
                <w:szCs w:val="21"/>
                <w:lang w:val="en-GB" w:eastAsia="en-GB"/>
              </w:rPr>
            </w:pPr>
            <w:r w:rsidRPr="006C63E4">
              <w:rPr>
                <w:rFonts w:eastAsia="Open Sans" w:cstheme="minorHAnsi"/>
                <w:b/>
                <w:bCs/>
                <w:sz w:val="21"/>
                <w:szCs w:val="21"/>
                <w:rtl/>
                <w:lang w:val="en-GB" w:eastAsia="en-GB"/>
              </w:rPr>
              <w:t>مخرج:</w:t>
            </w:r>
            <w:r w:rsidRPr="006C63E4">
              <w:rPr>
                <w:rFonts w:eastAsia="Open Sans" w:cstheme="minorHAnsi"/>
                <w:sz w:val="21"/>
                <w:szCs w:val="21"/>
                <w:rtl/>
                <w:lang w:val="en-GB" w:eastAsia="en-GB"/>
              </w:rPr>
              <w:t xml:space="preserve"> تُصمم خطط البرنامج بالتعاون مع أفراد المجتمع، بما في ذلك الرجال والنساء والفتيان والفتيات والفئات المهمشة أو المعرضة للخطر والمتطوعين المجتمعيين </w:t>
            </w:r>
          </w:p>
        </w:tc>
        <w:tc>
          <w:tcPr>
            <w:tcW w:w="4678"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4C2547" w14:textId="77777777" w:rsidR="00161565" w:rsidRPr="006C63E4" w:rsidRDefault="00161565" w:rsidP="00355023">
            <w:pPr>
              <w:bidi/>
              <w:spacing w:after="120" w:line="240" w:lineRule="auto"/>
              <w:rPr>
                <w:rFonts w:eastAsia="Open Sans" w:cstheme="minorHAnsi"/>
                <w:color w:val="000000"/>
                <w:sz w:val="21"/>
                <w:szCs w:val="21"/>
                <w:lang w:val="en-GB" w:eastAsia="en-GB"/>
              </w:rPr>
            </w:pPr>
            <w:r w:rsidRPr="006C63E4">
              <w:rPr>
                <w:rFonts w:eastAsia="Open Sans" w:cstheme="minorHAnsi"/>
                <w:color w:val="000000"/>
                <w:sz w:val="21"/>
                <w:szCs w:val="21"/>
                <w:rtl/>
                <w:lang w:val="en-GB" w:eastAsia="en-GB"/>
              </w:rPr>
              <w:t xml:space="preserve">عدد دورات التخطيط التشاركية المعقودة مع المجتمعات (مصنفة حسب الفئات التي استشيرت، عل ىسبيل المثال، النساء والشباب وجمعيات سبل العيش والأشخاص ذوي الإعاقة، ونحوها) </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3EC27F" w14:textId="77777777" w:rsidR="003747E6" w:rsidRPr="006C63E4" w:rsidRDefault="00C00449" w:rsidP="00355023">
            <w:pPr>
              <w:bidi/>
              <w:spacing w:after="120" w:line="240" w:lineRule="auto"/>
              <w:rPr>
                <w:rFonts w:eastAsia="Open Sans" w:cstheme="minorHAnsi"/>
                <w:color w:val="000000"/>
                <w:sz w:val="21"/>
                <w:szCs w:val="21"/>
                <w:lang w:val="en-GB" w:eastAsia="en-GB"/>
              </w:rPr>
            </w:pPr>
            <w:r w:rsidRPr="006C63E4">
              <w:rPr>
                <w:rFonts w:eastAsia="Open Sans" w:cstheme="minorHAnsi"/>
                <w:color w:val="000000"/>
                <w:sz w:val="20"/>
                <w:szCs w:val="20"/>
                <w:rtl/>
                <w:lang w:val="en-GB" w:eastAsia="en-GB"/>
              </w:rPr>
              <w:t>تقارير البرنامج ومحاضر اللقاءات المجتمعية</w:t>
            </w:r>
          </w:p>
        </w:tc>
      </w:tr>
      <w:tr w:rsidR="003747E6" w:rsidRPr="006C63E4" w14:paraId="2AFE394B" w14:textId="77777777" w:rsidTr="003747E6">
        <w:tc>
          <w:tcPr>
            <w:tcW w:w="6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47E28B" w14:textId="77777777" w:rsidR="00935284" w:rsidRPr="006C63E4" w:rsidRDefault="00935284" w:rsidP="00355023">
            <w:pPr>
              <w:bidi/>
              <w:spacing w:after="120" w:line="240" w:lineRule="auto"/>
              <w:rPr>
                <w:rFonts w:eastAsia="Open Sans" w:cstheme="minorHAnsi"/>
                <w:sz w:val="21"/>
                <w:szCs w:val="21"/>
                <w:lang w:val="en-GB" w:eastAsia="en-GB"/>
              </w:rPr>
            </w:pPr>
            <w:r w:rsidRPr="006C63E4">
              <w:rPr>
                <w:rFonts w:eastAsia="Open Sans" w:cstheme="minorHAnsi"/>
                <w:b/>
                <w:bCs/>
                <w:sz w:val="21"/>
                <w:szCs w:val="21"/>
                <w:rtl/>
                <w:lang w:val="en-GB" w:eastAsia="en-GB"/>
              </w:rPr>
              <w:t>مخرج:</w:t>
            </w:r>
            <w:r w:rsidRPr="006C63E4">
              <w:rPr>
                <w:rFonts w:eastAsia="Open Sans" w:cstheme="minorHAnsi"/>
                <w:sz w:val="21"/>
                <w:szCs w:val="21"/>
                <w:rtl/>
                <w:lang w:val="en-GB" w:eastAsia="en-GB"/>
              </w:rPr>
              <w:t xml:space="preserve"> (في حال كانت معايير الاختيار مستخدمة في البرنامج) مناقشة معايير الاختيار والاتفاق عليها بالتعاون مع أفراد المجتمع </w:t>
            </w:r>
          </w:p>
        </w:tc>
        <w:tc>
          <w:tcPr>
            <w:tcW w:w="4678"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CACD36" w14:textId="77777777" w:rsidR="00161565" w:rsidRPr="006C63E4" w:rsidRDefault="00161565" w:rsidP="00355023">
            <w:pPr>
              <w:bidi/>
              <w:spacing w:after="0" w:line="240" w:lineRule="auto"/>
              <w:rPr>
                <w:rFonts w:eastAsia="Open Sans" w:cstheme="minorHAnsi"/>
                <w:color w:val="000000"/>
                <w:sz w:val="21"/>
                <w:szCs w:val="21"/>
                <w:lang w:val="en-GB" w:eastAsia="en-GB"/>
              </w:rPr>
            </w:pPr>
            <w:r w:rsidRPr="006C63E4">
              <w:rPr>
                <w:rFonts w:eastAsia="Open Sans" w:cstheme="minorHAnsi"/>
                <w:color w:val="000000"/>
                <w:sz w:val="21"/>
                <w:szCs w:val="21"/>
                <w:rtl/>
                <w:lang w:val="en-GB" w:eastAsia="en-GB"/>
              </w:rPr>
              <w:t xml:space="preserve">النسبة المئوية لأفراد المجتمع الذين يعرفون كيف حدد البرنامج الأشخاص الذين يحصلون على الدعم والأشخاص الذين لا يحصلون على الدعم </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2F3483" w14:textId="77777777" w:rsidR="003747E6" w:rsidRPr="006C63E4" w:rsidRDefault="00C00449" w:rsidP="00355023">
            <w:pPr>
              <w:bidi/>
              <w:spacing w:after="120" w:line="240" w:lineRule="auto"/>
              <w:rPr>
                <w:rFonts w:eastAsia="Open Sans" w:cstheme="minorHAnsi"/>
                <w:color w:val="000000"/>
                <w:sz w:val="21"/>
                <w:szCs w:val="21"/>
                <w:lang w:val="en-GB" w:eastAsia="en-GB"/>
              </w:rPr>
            </w:pPr>
            <w:r w:rsidRPr="006C63E4">
              <w:rPr>
                <w:rFonts w:eastAsia="Open Sans" w:cstheme="minorHAnsi"/>
                <w:color w:val="000000"/>
                <w:sz w:val="21"/>
                <w:szCs w:val="21"/>
                <w:rtl/>
                <w:lang w:val="en-GB" w:eastAsia="en-GB"/>
              </w:rPr>
              <w:t>الاستطلاعات المجتمعية أو رصد ما بعد التوزيع</w:t>
            </w:r>
            <w:r w:rsidRPr="006C63E4">
              <w:rPr>
                <w:rFonts w:eastAsia="Open Sans" w:cstheme="minorHAnsi"/>
                <w:color w:val="000000"/>
                <w:sz w:val="21"/>
                <w:szCs w:val="21"/>
                <w:lang w:val="en-GB" w:eastAsia="en-GB"/>
              </w:rPr>
              <w:t xml:space="preserve"> </w:t>
            </w:r>
          </w:p>
        </w:tc>
      </w:tr>
      <w:tr w:rsidR="003747E6" w:rsidRPr="006C63E4" w14:paraId="595942C2" w14:textId="77777777" w:rsidTr="003747E6">
        <w:tc>
          <w:tcPr>
            <w:tcW w:w="6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E8B275" w14:textId="77777777" w:rsidR="00935284" w:rsidRPr="006C63E4" w:rsidRDefault="00935284" w:rsidP="00355023">
            <w:pPr>
              <w:bidi/>
              <w:spacing w:after="120" w:line="240" w:lineRule="auto"/>
              <w:rPr>
                <w:rFonts w:eastAsia="Open Sans" w:cstheme="minorHAnsi"/>
                <w:b/>
                <w:sz w:val="21"/>
                <w:szCs w:val="21"/>
                <w:lang w:val="en-GB" w:eastAsia="en-GB"/>
              </w:rPr>
            </w:pPr>
            <w:r w:rsidRPr="006C63E4">
              <w:rPr>
                <w:rFonts w:eastAsia="Open Sans" w:cstheme="minorHAnsi"/>
                <w:b/>
                <w:bCs/>
                <w:sz w:val="21"/>
                <w:szCs w:val="21"/>
                <w:rtl/>
                <w:lang w:val="en-GB" w:eastAsia="en-GB"/>
              </w:rPr>
              <w:t>مخرج:</w:t>
            </w:r>
            <w:r w:rsidRPr="006C63E4">
              <w:rPr>
                <w:rFonts w:eastAsia="Open Sans" w:cstheme="minorHAnsi"/>
                <w:sz w:val="21"/>
                <w:szCs w:val="21"/>
                <w:rtl/>
                <w:lang w:val="en-GB" w:eastAsia="en-GB"/>
              </w:rPr>
              <w:t xml:space="preserve"> يتم إعداد الآليات لدعم أفراد المجتمع في المشاركة في إدارة البرنام واتخاذ القرارات </w:t>
            </w:r>
          </w:p>
        </w:tc>
        <w:tc>
          <w:tcPr>
            <w:tcW w:w="4678"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1325E4" w14:textId="77777777" w:rsidR="00161565" w:rsidRPr="006C63E4" w:rsidRDefault="00161565" w:rsidP="00355023">
            <w:pPr>
              <w:bidi/>
              <w:spacing w:after="120" w:line="240" w:lineRule="auto"/>
              <w:rPr>
                <w:rFonts w:eastAsia="Open Sans" w:cstheme="minorHAnsi"/>
                <w:color w:val="000000"/>
                <w:sz w:val="20"/>
                <w:szCs w:val="20"/>
                <w:lang w:val="en-GB" w:eastAsia="en-GB"/>
              </w:rPr>
            </w:pPr>
            <w:r w:rsidRPr="006C63E4">
              <w:rPr>
                <w:rFonts w:eastAsia="Open Sans" w:cstheme="minorHAnsi"/>
                <w:color w:val="000000"/>
                <w:sz w:val="20"/>
                <w:szCs w:val="20"/>
                <w:rtl/>
                <w:lang w:val="en-GB" w:eastAsia="en-GB"/>
              </w:rPr>
              <w:t>عدد فرص المشاركة المجتمعية في إدارة البرنامج وتوجيهه (على سبيل المثال، عدد اجتماعات اللجنة، ونحو ذلك)</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1918B" w14:textId="77777777" w:rsidR="003747E6" w:rsidRPr="006C63E4" w:rsidRDefault="00C00449" w:rsidP="00355023">
            <w:pPr>
              <w:bidi/>
              <w:spacing w:after="120" w:line="240" w:lineRule="auto"/>
              <w:rPr>
                <w:rFonts w:eastAsia="Open Sans" w:cstheme="minorHAnsi"/>
                <w:color w:val="000000"/>
                <w:sz w:val="20"/>
                <w:szCs w:val="20"/>
                <w:lang w:val="en-GB" w:eastAsia="en-GB"/>
              </w:rPr>
            </w:pPr>
            <w:r w:rsidRPr="006C63E4">
              <w:rPr>
                <w:rFonts w:eastAsia="Open Sans" w:cstheme="minorHAnsi"/>
                <w:color w:val="000000"/>
                <w:sz w:val="20"/>
                <w:szCs w:val="20"/>
                <w:rtl/>
                <w:lang w:val="en-GB" w:eastAsia="en-GB"/>
              </w:rPr>
              <w:t xml:space="preserve">تقارير البرنامج ومحاضر اللقاءات المجتمعية </w:t>
            </w:r>
          </w:p>
        </w:tc>
      </w:tr>
      <w:tr w:rsidR="003747E6" w:rsidRPr="006C63E4" w14:paraId="7B79A806" w14:textId="77777777" w:rsidTr="003747E6">
        <w:tc>
          <w:tcPr>
            <w:tcW w:w="9351"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062EE55" w14:textId="77777777" w:rsidR="003747E6" w:rsidRPr="006C63E4" w:rsidRDefault="003747E6"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 xml:space="preserve">الأنشطة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E5E1542" w14:textId="77777777" w:rsidR="003747E6" w:rsidRPr="006C63E4" w:rsidRDefault="003747E6"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ربع 1</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D9D9D9"/>
          </w:tcPr>
          <w:p w14:paraId="7A6271C5" w14:textId="77777777" w:rsidR="003747E6" w:rsidRPr="006C63E4" w:rsidRDefault="003747E6" w:rsidP="00355023">
            <w:pPr>
              <w:bidi/>
              <w:spacing w:after="120" w:line="240" w:lineRule="auto"/>
              <w:ind w:right="-279"/>
              <w:rPr>
                <w:rFonts w:eastAsia="Open Sans" w:cstheme="minorHAnsi"/>
                <w:bCs/>
                <w:sz w:val="21"/>
                <w:szCs w:val="21"/>
                <w:lang w:val="en-GB" w:eastAsia="en-GB"/>
              </w:rPr>
            </w:pPr>
            <w:r w:rsidRPr="006C63E4">
              <w:rPr>
                <w:rFonts w:eastAsia="Open Sans" w:cstheme="minorHAnsi"/>
                <w:bCs/>
                <w:sz w:val="21"/>
                <w:szCs w:val="21"/>
                <w:lang w:val="en-GB" w:eastAsia="en-GB"/>
              </w:rPr>
              <w:t xml:space="preserve"> </w:t>
            </w:r>
            <w:r w:rsidRPr="006C63E4">
              <w:rPr>
                <w:rFonts w:eastAsia="Open Sans" w:cstheme="minorHAnsi"/>
                <w:bCs/>
                <w:sz w:val="21"/>
                <w:szCs w:val="21"/>
                <w:rtl/>
                <w:lang w:val="en-GB" w:eastAsia="en-GB"/>
              </w:rPr>
              <w:t>ربع 2</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DB388E1" w14:textId="77777777" w:rsidR="003747E6" w:rsidRPr="006C63E4" w:rsidRDefault="003747E6"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ربع 3</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B96F262" w14:textId="77777777" w:rsidR="003747E6" w:rsidRPr="006C63E4" w:rsidRDefault="003747E6"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ربع 4</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8DD80DA" w14:textId="77777777" w:rsidR="003747E6" w:rsidRPr="006C63E4" w:rsidRDefault="003747E6"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الميزانية</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D9D9D9"/>
          </w:tcPr>
          <w:p w14:paraId="74A51092" w14:textId="77777777" w:rsidR="003747E6" w:rsidRPr="006C63E4" w:rsidRDefault="003747E6" w:rsidP="00355023">
            <w:pPr>
              <w:bidi/>
              <w:spacing w:after="120" w:line="240" w:lineRule="auto"/>
              <w:ind w:left="133"/>
              <w:rPr>
                <w:rFonts w:eastAsia="Open Sans" w:cstheme="minorHAnsi"/>
                <w:bCs/>
                <w:sz w:val="21"/>
                <w:szCs w:val="21"/>
                <w:lang w:val="en-GB" w:eastAsia="en-GB"/>
              </w:rPr>
            </w:pPr>
            <w:r w:rsidRPr="006C63E4">
              <w:rPr>
                <w:rFonts w:eastAsia="Open Sans" w:cstheme="minorHAnsi"/>
                <w:bCs/>
                <w:sz w:val="21"/>
                <w:szCs w:val="21"/>
                <w:rtl/>
                <w:lang w:val="en-GB" w:eastAsia="en-GB"/>
              </w:rPr>
              <w:t>القيادة</w:t>
            </w:r>
          </w:p>
        </w:tc>
      </w:tr>
      <w:tr w:rsidR="003747E6" w:rsidRPr="006C63E4" w14:paraId="2A22C363" w14:textId="77777777" w:rsidTr="003747E6">
        <w:trPr>
          <w:trHeight w:val="464"/>
        </w:trPr>
        <w:tc>
          <w:tcPr>
            <w:tcW w:w="93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2FD91B" w14:textId="77777777" w:rsidR="00161565" w:rsidRPr="006C63E4" w:rsidRDefault="00161565"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الاجتماع مع قادة المجتمع وممثليه </w:t>
            </w:r>
            <w:r w:rsidR="00E343D3" w:rsidRPr="006C63E4">
              <w:rPr>
                <w:rFonts w:eastAsia="Open Sans" w:cstheme="minorHAnsi"/>
                <w:sz w:val="21"/>
                <w:szCs w:val="21"/>
                <w:rtl/>
                <w:lang w:val="en-GB" w:eastAsia="en-GB"/>
              </w:rPr>
              <w:t>والمتطوعين المجتمعيين</w:t>
            </w:r>
            <w:r w:rsidRPr="006C63E4">
              <w:rPr>
                <w:rFonts w:eastAsia="Open Sans" w:cstheme="minorHAnsi"/>
                <w:sz w:val="21"/>
                <w:szCs w:val="21"/>
                <w:rtl/>
                <w:lang w:val="en-GB" w:eastAsia="en-GB"/>
              </w:rPr>
              <w:t xml:space="preserve"> لمناقشة أفضل الأساليب لضمان مشاركة أفراد المجتمع في عملية التخطيط، بما في ذلك </w:t>
            </w:r>
            <w:r w:rsidR="00E343D3" w:rsidRPr="006C63E4">
              <w:rPr>
                <w:rFonts w:eastAsia="Open Sans" w:cstheme="minorHAnsi"/>
                <w:sz w:val="21"/>
                <w:szCs w:val="21"/>
                <w:rtl/>
                <w:lang w:val="en-GB" w:eastAsia="en-GB"/>
              </w:rPr>
              <w:t>تحديد</w:t>
            </w:r>
            <w:r w:rsidRPr="006C63E4">
              <w:rPr>
                <w:rFonts w:eastAsia="Open Sans" w:cstheme="minorHAnsi"/>
                <w:sz w:val="21"/>
                <w:szCs w:val="21"/>
                <w:rtl/>
                <w:lang w:val="en-GB" w:eastAsia="en-GB"/>
              </w:rPr>
              <w:t xml:space="preserve"> أي</w:t>
            </w:r>
            <w:r w:rsidR="00E343D3" w:rsidRPr="006C63E4">
              <w:rPr>
                <w:rFonts w:eastAsia="Open Sans" w:cstheme="minorHAnsi"/>
                <w:sz w:val="21"/>
                <w:szCs w:val="21"/>
                <w:rtl/>
                <w:lang w:val="en-GB" w:eastAsia="en-GB"/>
              </w:rPr>
              <w:t xml:space="preserve"> هياكل</w:t>
            </w:r>
            <w:r w:rsidRPr="006C63E4">
              <w:rPr>
                <w:rFonts w:eastAsia="Open Sans" w:cstheme="minorHAnsi"/>
                <w:sz w:val="21"/>
                <w:szCs w:val="21"/>
                <w:rtl/>
                <w:lang w:val="en-GB" w:eastAsia="en-GB"/>
              </w:rPr>
              <w:t xml:space="preserve"> تنسيق </w:t>
            </w:r>
            <w:r w:rsidR="00E343D3" w:rsidRPr="006C63E4">
              <w:rPr>
                <w:rFonts w:eastAsia="Open Sans" w:cstheme="minorHAnsi"/>
                <w:sz w:val="21"/>
                <w:szCs w:val="21"/>
                <w:rtl/>
                <w:lang w:val="en-GB" w:eastAsia="en-GB"/>
              </w:rPr>
              <w:t xml:space="preserve">وتواصل مجتمعية </w:t>
            </w:r>
            <w:r w:rsidRPr="006C63E4">
              <w:rPr>
                <w:rFonts w:eastAsia="Open Sans" w:cstheme="minorHAnsi"/>
                <w:sz w:val="21"/>
                <w:szCs w:val="21"/>
                <w:rtl/>
                <w:lang w:val="en-GB" w:eastAsia="en-GB"/>
              </w:rPr>
              <w:t xml:space="preserve"> موجودة</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A89C14"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3A7878BE"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BCE3D2"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7CBE1C" w14:textId="77777777" w:rsidR="003747E6" w:rsidRPr="006C63E4" w:rsidRDefault="003747E6"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963BAB" w14:textId="77777777" w:rsidR="003747E6" w:rsidRPr="006C63E4" w:rsidRDefault="003747E6" w:rsidP="00355023">
            <w:pPr>
              <w:bidi/>
              <w:spacing w:after="120" w:line="240" w:lineRule="auto"/>
              <w:rPr>
                <w:rFonts w:eastAsia="Open Sans" w:cstheme="minorHAnsi"/>
                <w: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4D7C06EE" w14:textId="77777777" w:rsidR="003747E6" w:rsidRPr="006C63E4" w:rsidRDefault="003747E6" w:rsidP="00355023">
            <w:pPr>
              <w:bidi/>
              <w:spacing w:after="120" w:line="240" w:lineRule="auto"/>
              <w:rPr>
                <w:rFonts w:eastAsia="Open Sans" w:cstheme="minorHAnsi"/>
                <w:i/>
                <w:sz w:val="21"/>
                <w:szCs w:val="21"/>
                <w:lang w:val="en-GB" w:eastAsia="en-GB"/>
              </w:rPr>
            </w:pPr>
          </w:p>
        </w:tc>
      </w:tr>
      <w:tr w:rsidR="003747E6" w:rsidRPr="006C63E4" w14:paraId="52BE38AB" w14:textId="77777777" w:rsidTr="003747E6">
        <w:trPr>
          <w:trHeight w:val="464"/>
        </w:trPr>
        <w:tc>
          <w:tcPr>
            <w:tcW w:w="93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AE6829" w14:textId="77777777" w:rsidR="00E343D3" w:rsidRPr="006C63E4" w:rsidRDefault="00E343D3" w:rsidP="00355023">
            <w:pPr>
              <w:bidi/>
              <w:spacing w:after="120" w:line="240" w:lineRule="auto"/>
              <w:rPr>
                <w:rFonts w:eastAsia="Open Sans" w:cstheme="minorHAnsi"/>
                <w:sz w:val="21"/>
                <w:szCs w:val="21"/>
                <w:rtl/>
                <w:lang w:val="en-GB" w:eastAsia="en-GB"/>
              </w:rPr>
            </w:pPr>
            <w:r w:rsidRPr="006C63E4">
              <w:rPr>
                <w:rFonts w:eastAsia="Open Sans" w:cstheme="minorHAnsi"/>
                <w:sz w:val="21"/>
                <w:szCs w:val="21"/>
                <w:rtl/>
                <w:lang w:val="en-GB" w:eastAsia="en-GB"/>
              </w:rPr>
              <w:t xml:space="preserve">عقد ورش عمل تخطيط تشاركي مع مجموعة متنوعة من الفئات في المجتمع للاتفاق نتائج البرنامج والأنشطة والأدوار والمسؤوليات </w:t>
            </w:r>
          </w:p>
          <w:p w14:paraId="47DEB367" w14:textId="77777777" w:rsidR="00E343D3" w:rsidRPr="006C63E4" w:rsidRDefault="00E343D3"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954D56"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0BC4AAB2"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D528F6"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9124FC" w14:textId="77777777" w:rsidR="003747E6" w:rsidRPr="006C63E4" w:rsidRDefault="003747E6"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449330" w14:textId="77777777" w:rsidR="003747E6" w:rsidRPr="006C63E4" w:rsidRDefault="003747E6" w:rsidP="00355023">
            <w:pPr>
              <w:bidi/>
              <w:spacing w:after="120" w:line="240" w:lineRule="auto"/>
              <w:rPr>
                <w:rFonts w:eastAsia="Open Sans" w:cstheme="minorHAnsi"/>
                <w: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36CF88C2" w14:textId="77777777" w:rsidR="003747E6" w:rsidRPr="006C63E4" w:rsidRDefault="003747E6" w:rsidP="00355023">
            <w:pPr>
              <w:bidi/>
              <w:spacing w:after="120" w:line="240" w:lineRule="auto"/>
              <w:rPr>
                <w:rFonts w:eastAsia="Open Sans" w:cstheme="minorHAnsi"/>
                <w:i/>
                <w:sz w:val="21"/>
                <w:szCs w:val="21"/>
                <w:lang w:val="en-GB" w:eastAsia="en-GB"/>
              </w:rPr>
            </w:pPr>
          </w:p>
        </w:tc>
      </w:tr>
      <w:tr w:rsidR="003747E6" w:rsidRPr="006C63E4" w14:paraId="7E6A51DB" w14:textId="77777777" w:rsidTr="003747E6">
        <w:trPr>
          <w:trHeight w:val="464"/>
        </w:trPr>
        <w:tc>
          <w:tcPr>
            <w:tcW w:w="93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90C8D1" w14:textId="77777777" w:rsidR="00E343D3" w:rsidRPr="006C63E4" w:rsidRDefault="00E343D3"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عقد ورش عمل تخطيط تشاركي مع مجموعة متنوعة من الفئات في المجتمع للاتفاق على كيفية عمل المجتمع والجمعية الوطنية معًا أثناء البرنامج، على سبيل المثال، كيفية مشاركة الأشخاص وإبقائهم على اطلاع وتقديم التغذية الراجعة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4EBD1"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2F878E5D"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6D4CAA"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230F84" w14:textId="77777777" w:rsidR="003747E6" w:rsidRPr="006C63E4" w:rsidRDefault="003747E6"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171B3C" w14:textId="77777777" w:rsidR="003747E6" w:rsidRPr="006C63E4" w:rsidRDefault="003747E6" w:rsidP="00355023">
            <w:pPr>
              <w:bidi/>
              <w:spacing w:after="120" w:line="240" w:lineRule="auto"/>
              <w:rPr>
                <w:rFonts w:eastAsia="Open Sans" w:cstheme="minorHAnsi"/>
                <w: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4F7CB64C" w14:textId="77777777" w:rsidR="003747E6" w:rsidRPr="006C63E4" w:rsidRDefault="003747E6" w:rsidP="00355023">
            <w:pPr>
              <w:bidi/>
              <w:spacing w:after="120" w:line="240" w:lineRule="auto"/>
              <w:rPr>
                <w:rFonts w:eastAsia="Open Sans" w:cstheme="minorHAnsi"/>
                <w:i/>
                <w:sz w:val="21"/>
                <w:szCs w:val="21"/>
                <w:lang w:val="en-GB" w:eastAsia="en-GB"/>
              </w:rPr>
            </w:pPr>
          </w:p>
        </w:tc>
      </w:tr>
      <w:tr w:rsidR="003747E6" w:rsidRPr="006C63E4" w14:paraId="390A98AD" w14:textId="77777777" w:rsidTr="003747E6">
        <w:trPr>
          <w:trHeight w:val="464"/>
        </w:trPr>
        <w:tc>
          <w:tcPr>
            <w:tcW w:w="93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D32D01" w14:textId="77777777" w:rsidR="00E343D3" w:rsidRPr="006C63E4" w:rsidRDefault="00E343D3"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عقد ورش عمل تخطيط تشاركي مع مجموعة متنوعة من الفئات في المجتمع للاتفاق على معايير الاختيار المتعلقة بالبرنامج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724F4F"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035982A3"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F56149"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A1FE98" w14:textId="77777777" w:rsidR="003747E6" w:rsidRPr="006C63E4" w:rsidRDefault="003747E6"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B0D539" w14:textId="77777777" w:rsidR="003747E6" w:rsidRPr="006C63E4" w:rsidRDefault="003747E6" w:rsidP="00355023">
            <w:pPr>
              <w:bidi/>
              <w:spacing w:after="120" w:line="240" w:lineRule="auto"/>
              <w:rPr>
                <w:rFonts w:eastAsia="Open Sans" w:cstheme="minorHAnsi"/>
                <w: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3EF0DAE7" w14:textId="77777777" w:rsidR="003747E6" w:rsidRPr="006C63E4" w:rsidRDefault="003747E6" w:rsidP="00355023">
            <w:pPr>
              <w:bidi/>
              <w:spacing w:after="120" w:line="240" w:lineRule="auto"/>
              <w:rPr>
                <w:rFonts w:eastAsia="Open Sans" w:cstheme="minorHAnsi"/>
                <w:i/>
                <w:sz w:val="21"/>
                <w:szCs w:val="21"/>
                <w:lang w:val="en-GB" w:eastAsia="en-GB"/>
              </w:rPr>
            </w:pPr>
          </w:p>
        </w:tc>
      </w:tr>
      <w:tr w:rsidR="003747E6" w:rsidRPr="006C63E4" w14:paraId="1CB08D88" w14:textId="77777777" w:rsidTr="003747E6">
        <w:trPr>
          <w:trHeight w:val="464"/>
        </w:trPr>
        <w:tc>
          <w:tcPr>
            <w:tcW w:w="93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FE6A2" w14:textId="77777777" w:rsidR="00E343D3" w:rsidRPr="006C63E4" w:rsidRDefault="00E343D3"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عقد لقاء مجتمعي لعرض خطط البرنامج على المجتمع لغايات الموافقة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FC120"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5AF0AE28"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5623F3"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ADFEF0" w14:textId="77777777" w:rsidR="003747E6" w:rsidRPr="006C63E4" w:rsidRDefault="003747E6"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1A18FA" w14:textId="77777777" w:rsidR="003747E6" w:rsidRPr="006C63E4" w:rsidRDefault="003747E6" w:rsidP="00355023">
            <w:pPr>
              <w:bidi/>
              <w:spacing w:after="120" w:line="240" w:lineRule="auto"/>
              <w:rPr>
                <w:rFonts w:eastAsia="Open Sans" w:cstheme="minorHAnsi"/>
                <w: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6B3CF5DA" w14:textId="77777777" w:rsidR="003747E6" w:rsidRPr="006C63E4" w:rsidRDefault="003747E6" w:rsidP="00355023">
            <w:pPr>
              <w:bidi/>
              <w:spacing w:after="120" w:line="240" w:lineRule="auto"/>
              <w:rPr>
                <w:rFonts w:eastAsia="Open Sans" w:cstheme="minorHAnsi"/>
                <w:i/>
                <w:sz w:val="21"/>
                <w:szCs w:val="21"/>
                <w:lang w:val="en-GB" w:eastAsia="en-GB"/>
              </w:rPr>
            </w:pPr>
          </w:p>
        </w:tc>
      </w:tr>
      <w:tr w:rsidR="003747E6" w:rsidRPr="006C63E4" w14:paraId="738E406F" w14:textId="77777777" w:rsidTr="003747E6">
        <w:trPr>
          <w:trHeight w:val="464"/>
        </w:trPr>
        <w:tc>
          <w:tcPr>
            <w:tcW w:w="93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324C16" w14:textId="77777777" w:rsidR="00E343D3" w:rsidRPr="006C63E4" w:rsidRDefault="00000000" w:rsidP="00355023">
            <w:pPr>
              <w:bidi/>
              <w:spacing w:after="120" w:line="240" w:lineRule="auto"/>
              <w:rPr>
                <w:rFonts w:eastAsia="Open Sans" w:cstheme="minorHAnsi"/>
                <w:sz w:val="21"/>
                <w:szCs w:val="21"/>
                <w:lang w:val="en-GB" w:eastAsia="en-GB"/>
              </w:rPr>
            </w:pPr>
            <w:sdt>
              <w:sdtPr>
                <w:rPr>
                  <w:rFonts w:eastAsia="Times New Roman" w:cstheme="minorHAnsi"/>
                  <w:sz w:val="24"/>
                  <w:szCs w:val="24"/>
                  <w:rtl/>
                  <w:lang w:val="en-GB" w:eastAsia="en-GB"/>
                </w:rPr>
                <w:tag w:val="goog_rdk_4"/>
                <w:id w:val="1580857665"/>
              </w:sdtPr>
              <w:sdtContent/>
            </w:sdt>
            <w:r w:rsidR="00E343D3" w:rsidRPr="006C63E4">
              <w:rPr>
                <w:rFonts w:eastAsia="Open Sans" w:cstheme="minorHAnsi"/>
                <w:sz w:val="21"/>
                <w:szCs w:val="21"/>
                <w:rtl/>
                <w:lang w:val="en-GB" w:eastAsia="en-GB"/>
              </w:rPr>
              <w:t xml:space="preserve">إنشاء آليات مشاركة مجتمعية أو رفع مستوى الآليات الموجودة، على سبيل المثال، اللجان المجتمعية، وتقديم تدريب حول الأدوار والمسؤوليات، بما في ذلك للمتطوعين المجتمعيين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9DABE0"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6BD79FF1"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1FCC39"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EA814C" w14:textId="77777777" w:rsidR="003747E6" w:rsidRPr="006C63E4" w:rsidRDefault="003747E6"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6F0B3C" w14:textId="77777777" w:rsidR="003747E6" w:rsidRPr="006C63E4" w:rsidRDefault="003747E6" w:rsidP="00355023">
            <w:pPr>
              <w:bidi/>
              <w:spacing w:after="120" w:line="240" w:lineRule="auto"/>
              <w:rPr>
                <w:rFonts w:eastAsia="Open Sans" w:cstheme="minorHAnsi"/>
                <w: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620EF9B3" w14:textId="77777777" w:rsidR="003747E6" w:rsidRPr="006C63E4" w:rsidRDefault="003747E6" w:rsidP="00355023">
            <w:pPr>
              <w:bidi/>
              <w:spacing w:after="120" w:line="240" w:lineRule="auto"/>
              <w:rPr>
                <w:rFonts w:eastAsia="Open Sans" w:cstheme="minorHAnsi"/>
                <w:i/>
                <w:sz w:val="21"/>
                <w:szCs w:val="21"/>
                <w:lang w:val="en-GB" w:eastAsia="en-GB"/>
              </w:rPr>
            </w:pPr>
          </w:p>
        </w:tc>
      </w:tr>
      <w:tr w:rsidR="003747E6" w:rsidRPr="006C63E4" w14:paraId="79671EDC" w14:textId="77777777" w:rsidTr="003747E6">
        <w:trPr>
          <w:trHeight w:val="464"/>
        </w:trPr>
        <w:tc>
          <w:tcPr>
            <w:tcW w:w="93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ADE8E" w14:textId="77777777" w:rsidR="00E343D3" w:rsidRPr="006C63E4" w:rsidRDefault="00E343D3" w:rsidP="00355023">
            <w:pPr>
              <w:bidi/>
              <w:spacing w:after="120" w:line="240" w:lineRule="auto"/>
              <w:rPr>
                <w:rFonts w:eastAsia="Open Sans" w:cstheme="minorHAnsi"/>
                <w:sz w:val="21"/>
                <w:szCs w:val="21"/>
                <w:rtl/>
                <w:lang w:val="en-GB" w:eastAsia="en-GB"/>
              </w:rPr>
            </w:pPr>
            <w:r w:rsidRPr="006C63E4">
              <w:rPr>
                <w:rFonts w:eastAsia="Open Sans" w:cstheme="minorHAnsi"/>
                <w:sz w:val="21"/>
                <w:szCs w:val="21"/>
                <w:rtl/>
                <w:lang w:val="en-GB" w:eastAsia="en-GB"/>
              </w:rPr>
              <w:t xml:space="preserve">استخدام عمليات الاستهداف المجتمعية لتحديد الفئات التي ستحصل على الدعم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8CDB8"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3608E768"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A25946"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4799C4" w14:textId="77777777" w:rsidR="003747E6" w:rsidRPr="006C63E4" w:rsidRDefault="003747E6"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E2A4AF" w14:textId="77777777" w:rsidR="003747E6" w:rsidRPr="006C63E4" w:rsidRDefault="003747E6" w:rsidP="00355023">
            <w:pPr>
              <w:bidi/>
              <w:spacing w:after="120" w:line="240" w:lineRule="auto"/>
              <w:rPr>
                <w:rFonts w:eastAsia="Open Sans" w:cstheme="minorHAnsi"/>
                <w: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5FD4950E" w14:textId="77777777" w:rsidR="003747E6" w:rsidRPr="006C63E4" w:rsidRDefault="003747E6" w:rsidP="00355023">
            <w:pPr>
              <w:bidi/>
              <w:spacing w:after="120" w:line="240" w:lineRule="auto"/>
              <w:rPr>
                <w:rFonts w:eastAsia="Open Sans" w:cstheme="minorHAnsi"/>
                <w:i/>
                <w:sz w:val="21"/>
                <w:szCs w:val="21"/>
                <w:lang w:val="en-GB" w:eastAsia="en-GB"/>
              </w:rPr>
            </w:pPr>
          </w:p>
        </w:tc>
      </w:tr>
      <w:tr w:rsidR="003747E6" w:rsidRPr="006C63E4" w14:paraId="461132D4" w14:textId="77777777" w:rsidTr="003747E6">
        <w:trPr>
          <w:trHeight w:val="464"/>
        </w:trPr>
        <w:tc>
          <w:tcPr>
            <w:tcW w:w="93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17E9E4" w14:textId="77777777" w:rsidR="005173CE" w:rsidRPr="006C63E4" w:rsidRDefault="005173CE" w:rsidP="00355023">
            <w:pPr>
              <w:tabs>
                <w:tab w:val="left" w:pos="1261"/>
              </w:tabs>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حضور الاجتماعات الشهرية مع اللجنة المجتمعية أو الممثلين المجتمعيين ومناقشة التقدم المحرز في البرنامج والأنشطة والقرارات أو التغييرات والتحديات والتغذية الراجعة المثارة والخروج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748EFF"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269E84D6"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5AC210"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D39BC1" w14:textId="77777777" w:rsidR="003747E6" w:rsidRPr="006C63E4" w:rsidRDefault="003747E6"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0B20F1" w14:textId="77777777" w:rsidR="003747E6" w:rsidRPr="006C63E4" w:rsidRDefault="003747E6" w:rsidP="00355023">
            <w:pPr>
              <w:bidi/>
              <w:spacing w:after="120" w:line="240" w:lineRule="auto"/>
              <w:rPr>
                <w:rFonts w:eastAsia="Open Sans" w:cstheme="minorHAnsi"/>
                <w: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58FB91B2" w14:textId="77777777" w:rsidR="003747E6" w:rsidRPr="006C63E4" w:rsidRDefault="003747E6" w:rsidP="00355023">
            <w:pPr>
              <w:bidi/>
              <w:spacing w:after="120" w:line="240" w:lineRule="auto"/>
              <w:rPr>
                <w:rFonts w:eastAsia="Open Sans" w:cstheme="minorHAnsi"/>
                <w:i/>
                <w:sz w:val="21"/>
                <w:szCs w:val="21"/>
                <w:lang w:val="en-GB" w:eastAsia="en-GB"/>
              </w:rPr>
            </w:pPr>
          </w:p>
        </w:tc>
      </w:tr>
      <w:tr w:rsidR="003747E6" w:rsidRPr="006C63E4" w14:paraId="2DE5EC60" w14:textId="77777777" w:rsidTr="003747E6">
        <w:trPr>
          <w:trHeight w:val="464"/>
        </w:trPr>
        <w:tc>
          <w:tcPr>
            <w:tcW w:w="93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D7CEB4" w14:textId="77777777" w:rsidR="005173CE" w:rsidRPr="006C63E4" w:rsidRDefault="005173CE" w:rsidP="00355023">
            <w:pPr>
              <w:tabs>
                <w:tab w:val="left" w:pos="1261"/>
              </w:tabs>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مناقشة مخاوف المجتمع واحتياجاته وطلباته (التي يتم طرحها أثناء اللقاءات المجتمعية أو في آليات التغذية الراجعة المجتمعية) في </w:t>
            </w:r>
            <w:r w:rsidRPr="006C63E4">
              <w:rPr>
                <w:rFonts w:eastAsia="Open Sans" w:cstheme="minorHAnsi"/>
                <w:sz w:val="21"/>
                <w:szCs w:val="21"/>
                <w:rtl/>
                <w:lang w:val="en-GB" w:eastAsia="en-GB"/>
              </w:rPr>
              <w:lastRenderedPageBreak/>
              <w:t>اجتماعات إدارة البرنامج الداخلية والاتفاق على الإجراء الذي يجب اتخاذه</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218125"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0664334C"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10AFB1"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310547" w14:textId="77777777" w:rsidR="003747E6" w:rsidRPr="006C63E4" w:rsidRDefault="003747E6"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A41E74" w14:textId="77777777" w:rsidR="003747E6" w:rsidRPr="006C63E4" w:rsidRDefault="003747E6" w:rsidP="00355023">
            <w:pPr>
              <w:bidi/>
              <w:spacing w:after="120" w:line="240" w:lineRule="auto"/>
              <w:rPr>
                <w:rFonts w:eastAsia="Open Sans" w:cstheme="minorHAnsi"/>
                <w: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2E3121AE" w14:textId="77777777" w:rsidR="003747E6" w:rsidRPr="006C63E4" w:rsidRDefault="003747E6" w:rsidP="00355023">
            <w:pPr>
              <w:bidi/>
              <w:spacing w:after="120" w:line="240" w:lineRule="auto"/>
              <w:rPr>
                <w:rFonts w:eastAsia="Open Sans" w:cstheme="minorHAnsi"/>
                <w:i/>
                <w:sz w:val="21"/>
                <w:szCs w:val="21"/>
                <w:lang w:val="en-GB" w:eastAsia="en-GB"/>
              </w:rPr>
            </w:pPr>
          </w:p>
        </w:tc>
      </w:tr>
      <w:tr w:rsidR="003747E6" w:rsidRPr="006C63E4" w14:paraId="2DE2C256" w14:textId="77777777" w:rsidTr="003747E6">
        <w:trPr>
          <w:trHeight w:val="464"/>
        </w:trPr>
        <w:tc>
          <w:tcPr>
            <w:tcW w:w="93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A9E262" w14:textId="77777777" w:rsidR="005173CE" w:rsidRPr="006C63E4" w:rsidRDefault="005173CE" w:rsidP="00355023">
            <w:pPr>
              <w:tabs>
                <w:tab w:val="left" w:pos="1261"/>
              </w:tabs>
              <w:bidi/>
              <w:spacing w:after="120" w:line="240" w:lineRule="auto"/>
              <w:rPr>
                <w:rFonts w:eastAsia="Open Sans" w:cstheme="minorHAnsi"/>
                <w:sz w:val="21"/>
                <w:szCs w:val="21"/>
                <w:rtl/>
                <w:lang w:val="en-GB" w:eastAsia="en-GB"/>
              </w:rPr>
            </w:pPr>
            <w:r w:rsidRPr="006C63E4">
              <w:rPr>
                <w:rFonts w:eastAsia="Open Sans" w:cstheme="minorHAnsi"/>
                <w:sz w:val="21"/>
                <w:szCs w:val="21"/>
                <w:rtl/>
                <w:lang w:val="en-GB" w:eastAsia="en-GB"/>
              </w:rPr>
              <w:t>تنظيم حلقات نقاش مركزة منتظمة للفئات المختلفة في المجتمع، بما في ذلك متطوعي الجمعية الوطنية للتحقق من كون البرنامج يلبي احتياجات الناس ومن كو</w:t>
            </w:r>
            <w:r w:rsidR="003D5DA5" w:rsidRPr="006C63E4">
              <w:rPr>
                <w:rFonts w:eastAsia="Open Sans" w:cstheme="minorHAnsi"/>
                <w:sz w:val="21"/>
                <w:szCs w:val="21"/>
                <w:rtl/>
                <w:lang w:val="en-GB" w:eastAsia="en-GB"/>
              </w:rPr>
              <w:t xml:space="preserve">نهم راضين عند جودة المعلومات وعن مشاركتهم في البرنامج </w:t>
            </w:r>
            <w:r w:rsidRPr="006C63E4">
              <w:rPr>
                <w:rFonts w:eastAsia="Open Sans" w:cstheme="minorHAnsi"/>
                <w:sz w:val="21"/>
                <w:szCs w:val="21"/>
                <w:rtl/>
                <w:lang w:val="en-GB" w:eastAsia="en-GB"/>
              </w:rPr>
              <w:t xml:space="preserve"> وتأثيرهم </w:t>
            </w:r>
            <w:r w:rsidR="003D5DA5" w:rsidRPr="006C63E4">
              <w:rPr>
                <w:rFonts w:eastAsia="Open Sans" w:cstheme="minorHAnsi"/>
                <w:sz w:val="21"/>
                <w:szCs w:val="21"/>
                <w:rtl/>
                <w:lang w:val="en-GB" w:eastAsia="en-GB"/>
              </w:rPr>
              <w:t>عليه</w:t>
            </w:r>
            <w:r w:rsidRPr="006C63E4">
              <w:rPr>
                <w:rFonts w:eastAsia="Open Sans" w:cstheme="minorHAnsi"/>
                <w:sz w:val="21"/>
                <w:szCs w:val="21"/>
                <w:rtl/>
                <w:lang w:val="en-GB" w:eastAsia="en-GB"/>
              </w:rPr>
              <w:t xml:space="preserve">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5EBCB1"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4579AC24"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CDB2BF"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4F4923" w14:textId="77777777" w:rsidR="003747E6" w:rsidRPr="006C63E4" w:rsidRDefault="003747E6"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B5B84D" w14:textId="77777777" w:rsidR="003747E6" w:rsidRPr="006C63E4" w:rsidRDefault="003747E6" w:rsidP="00355023">
            <w:pPr>
              <w:bidi/>
              <w:spacing w:after="120" w:line="240" w:lineRule="auto"/>
              <w:rPr>
                <w:rFonts w:eastAsia="Open Sans" w:cstheme="minorHAnsi"/>
                <w: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436C5417" w14:textId="77777777" w:rsidR="003747E6" w:rsidRPr="006C63E4" w:rsidRDefault="003747E6" w:rsidP="00355023">
            <w:pPr>
              <w:bidi/>
              <w:spacing w:after="120" w:line="240" w:lineRule="auto"/>
              <w:rPr>
                <w:rFonts w:eastAsia="Open Sans" w:cstheme="minorHAnsi"/>
                <w:i/>
                <w:sz w:val="21"/>
                <w:szCs w:val="21"/>
                <w:lang w:val="en-GB" w:eastAsia="en-GB"/>
              </w:rPr>
            </w:pPr>
          </w:p>
        </w:tc>
      </w:tr>
      <w:tr w:rsidR="003747E6" w:rsidRPr="006C63E4" w14:paraId="0786FAEC" w14:textId="77777777" w:rsidTr="003747E6">
        <w:trPr>
          <w:trHeight w:val="464"/>
        </w:trPr>
        <w:tc>
          <w:tcPr>
            <w:tcW w:w="93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4617C2" w14:textId="77777777" w:rsidR="005173CE" w:rsidRPr="006C63E4" w:rsidRDefault="005173CE" w:rsidP="00355023">
            <w:pPr>
              <w:tabs>
                <w:tab w:val="left" w:pos="1261"/>
              </w:tabs>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عقد ورش عمل مع المجتمع لتخطيط لإغلاق البرنامج، بما في ذلك كيفية دعم المجتمع لتولي المسؤولية عند انتهاء البرنامج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0A685B"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7D526710"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48C254"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53F18C" w14:textId="77777777" w:rsidR="003747E6" w:rsidRPr="006C63E4" w:rsidRDefault="003747E6"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666A50" w14:textId="77777777" w:rsidR="003747E6" w:rsidRPr="006C63E4" w:rsidRDefault="003747E6" w:rsidP="00355023">
            <w:pPr>
              <w:bidi/>
              <w:spacing w:after="120" w:line="240" w:lineRule="auto"/>
              <w:rPr>
                <w:rFonts w:eastAsia="Open Sans" w:cstheme="minorHAnsi"/>
                <w: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6A0972D3" w14:textId="77777777" w:rsidR="003747E6" w:rsidRPr="006C63E4" w:rsidRDefault="003747E6" w:rsidP="00355023">
            <w:pPr>
              <w:bidi/>
              <w:spacing w:after="120" w:line="240" w:lineRule="auto"/>
              <w:rPr>
                <w:rFonts w:eastAsia="Open Sans" w:cstheme="minorHAnsi"/>
                <w:i/>
                <w:sz w:val="21"/>
                <w:szCs w:val="21"/>
                <w:lang w:val="en-GB" w:eastAsia="en-GB"/>
              </w:rPr>
            </w:pPr>
          </w:p>
        </w:tc>
      </w:tr>
      <w:tr w:rsidR="003747E6" w:rsidRPr="006C63E4" w14:paraId="7F1427C1" w14:textId="77777777" w:rsidTr="003747E6">
        <w:trPr>
          <w:trHeight w:val="464"/>
        </w:trPr>
        <w:tc>
          <w:tcPr>
            <w:tcW w:w="93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54E349" w14:textId="77777777" w:rsidR="005173CE" w:rsidRPr="006C63E4" w:rsidRDefault="005173CE" w:rsidP="00355023">
            <w:pPr>
              <w:tabs>
                <w:tab w:val="left" w:pos="1261"/>
              </w:tabs>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عقد ورش عمل مع المجتمع للتخطيط لأسئلة وعمليات تقييم نهاية البرنامج وكيفية إشراك أفراد المجتمع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A04029"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25CA3A2A"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62BDB"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6D5F28" w14:textId="77777777" w:rsidR="003747E6" w:rsidRPr="006C63E4" w:rsidRDefault="003747E6"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E838E7" w14:textId="77777777" w:rsidR="003747E6" w:rsidRPr="006C63E4" w:rsidRDefault="003747E6" w:rsidP="00355023">
            <w:pPr>
              <w:bidi/>
              <w:spacing w:after="120" w:line="240" w:lineRule="auto"/>
              <w:rPr>
                <w:rFonts w:eastAsia="Open Sans" w:cstheme="minorHAnsi"/>
                <w: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1ADBD8AD" w14:textId="77777777" w:rsidR="003747E6" w:rsidRPr="006C63E4" w:rsidRDefault="003747E6" w:rsidP="00355023">
            <w:pPr>
              <w:bidi/>
              <w:spacing w:after="120" w:line="240" w:lineRule="auto"/>
              <w:rPr>
                <w:rFonts w:eastAsia="Open Sans" w:cstheme="minorHAnsi"/>
                <w:i/>
                <w:sz w:val="21"/>
                <w:szCs w:val="21"/>
                <w:lang w:val="en-GB" w:eastAsia="en-GB"/>
              </w:rPr>
            </w:pPr>
          </w:p>
        </w:tc>
      </w:tr>
      <w:tr w:rsidR="003747E6" w:rsidRPr="006C63E4" w14:paraId="59DB8CF3" w14:textId="77777777" w:rsidTr="003747E6">
        <w:trPr>
          <w:trHeight w:val="464"/>
        </w:trPr>
        <w:tc>
          <w:tcPr>
            <w:tcW w:w="93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461F2F" w14:textId="77777777" w:rsidR="005173CE" w:rsidRPr="006C63E4" w:rsidRDefault="005173CE" w:rsidP="00355023">
            <w:pPr>
              <w:tabs>
                <w:tab w:val="left" w:pos="1261"/>
              </w:tabs>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مناقشة أفراد المجتمع حول  نتائج تقييم نهاية البرنامج والخطوات التالية </w:t>
            </w:r>
          </w:p>
          <w:p w14:paraId="74272284" w14:textId="77777777" w:rsidR="003747E6" w:rsidRPr="006C63E4" w:rsidRDefault="003747E6" w:rsidP="00355023">
            <w:pPr>
              <w:tabs>
                <w:tab w:val="left" w:pos="1261"/>
              </w:tabs>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6416FE"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46D2DD9F"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8D0451"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EB4BF4" w14:textId="77777777" w:rsidR="003747E6" w:rsidRPr="006C63E4" w:rsidRDefault="003747E6"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CD8FC7" w14:textId="77777777" w:rsidR="003747E6" w:rsidRPr="006C63E4" w:rsidRDefault="003747E6" w:rsidP="00355023">
            <w:pPr>
              <w:bidi/>
              <w:spacing w:after="120" w:line="240" w:lineRule="auto"/>
              <w:rPr>
                <w:rFonts w:eastAsia="Open Sans" w:cstheme="minorHAnsi"/>
                <w: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7811B1B6" w14:textId="77777777" w:rsidR="003747E6" w:rsidRPr="006C63E4" w:rsidRDefault="003747E6" w:rsidP="00355023">
            <w:pPr>
              <w:bidi/>
              <w:spacing w:after="120" w:line="240" w:lineRule="auto"/>
              <w:rPr>
                <w:rFonts w:eastAsia="Open Sans" w:cstheme="minorHAnsi"/>
                <w:i/>
                <w:sz w:val="21"/>
                <w:szCs w:val="21"/>
                <w:lang w:val="en-GB" w:eastAsia="en-GB"/>
              </w:rPr>
            </w:pPr>
          </w:p>
        </w:tc>
      </w:tr>
      <w:tr w:rsidR="003747E6" w:rsidRPr="006C63E4" w14:paraId="6B4EB0AF" w14:textId="77777777" w:rsidTr="003747E6">
        <w:tc>
          <w:tcPr>
            <w:tcW w:w="694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6BB2D9A" w14:textId="77777777" w:rsidR="003747E6" w:rsidRPr="006C63E4" w:rsidRDefault="00E312FC"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النتائج والمخرجات</w:t>
            </w:r>
          </w:p>
        </w:tc>
        <w:tc>
          <w:tcPr>
            <w:tcW w:w="4678" w:type="dxa"/>
            <w:gridSpan w:val="9"/>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5D1594A" w14:textId="77777777" w:rsidR="003747E6" w:rsidRPr="006C63E4" w:rsidRDefault="003747E6"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المؤشرات</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B5B5EC0" w14:textId="77777777" w:rsidR="003747E6" w:rsidRPr="006C63E4" w:rsidRDefault="003747E6"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وسائل التحقق</w:t>
            </w:r>
          </w:p>
        </w:tc>
      </w:tr>
      <w:tr w:rsidR="003747E6" w:rsidRPr="006C63E4" w14:paraId="487F1211" w14:textId="77777777" w:rsidTr="003747E6">
        <w:tc>
          <w:tcPr>
            <w:tcW w:w="6941"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4DD079C" w14:textId="77777777" w:rsidR="003D5DA5" w:rsidRPr="006C63E4" w:rsidRDefault="003D5DA5" w:rsidP="00355023">
            <w:pPr>
              <w:bidi/>
              <w:spacing w:after="120" w:line="240" w:lineRule="auto"/>
              <w:rPr>
                <w:rFonts w:eastAsia="Open Sans" w:cstheme="minorHAnsi"/>
                <w:b/>
                <w:sz w:val="21"/>
                <w:szCs w:val="21"/>
                <w:lang w:val="en-GB" w:eastAsia="en-GB"/>
              </w:rPr>
            </w:pPr>
            <w:r w:rsidRPr="006C63E4">
              <w:rPr>
                <w:rFonts w:eastAsia="Open Sans" w:cstheme="minorHAnsi"/>
                <w:b/>
                <w:bCs/>
                <w:sz w:val="21"/>
                <w:szCs w:val="21"/>
                <w:rtl/>
                <w:lang w:val="en-GB" w:eastAsia="en-GB"/>
              </w:rPr>
              <w:t>نتيجة 4:</w:t>
            </w:r>
            <w:r w:rsidRPr="006C63E4">
              <w:rPr>
                <w:rFonts w:eastAsia="Open Sans" w:cstheme="minorHAnsi"/>
                <w:sz w:val="21"/>
                <w:szCs w:val="21"/>
                <w:rtl/>
                <w:lang w:val="en-GB" w:eastAsia="en-GB"/>
              </w:rPr>
              <w:t xml:space="preserve"> أفراد المجتمع على دراية جيدة بأهداف البرنامج والجداول الزمنية والأنشطة ومعايير الاختيار والتحديات أو التأخيرات، وكيفية مشاركتهم وتقديم التغذية الراجعة </w:t>
            </w:r>
          </w:p>
        </w:tc>
        <w:tc>
          <w:tcPr>
            <w:tcW w:w="4678" w:type="dxa"/>
            <w:gridSpan w:val="9"/>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6E79C403" w14:textId="77777777" w:rsidR="003D5DA5" w:rsidRPr="006C63E4" w:rsidRDefault="003D5DA5" w:rsidP="00355023">
            <w:pPr>
              <w:bidi/>
              <w:spacing w:after="120" w:line="240" w:lineRule="auto"/>
              <w:rPr>
                <w:rFonts w:eastAsia="Open Sans" w:cstheme="minorHAnsi"/>
                <w:color w:val="000000"/>
                <w:sz w:val="21"/>
                <w:szCs w:val="21"/>
                <w:lang w:val="en-GB" w:eastAsia="en-GB"/>
              </w:rPr>
            </w:pPr>
            <w:r w:rsidRPr="006C63E4">
              <w:rPr>
                <w:rFonts w:eastAsia="Open Sans" w:cstheme="minorHAnsi"/>
                <w:color w:val="000000"/>
                <w:sz w:val="21"/>
                <w:szCs w:val="21"/>
                <w:rtl/>
                <w:lang w:val="en-GB" w:eastAsia="en-GB"/>
              </w:rPr>
              <w:t xml:space="preserve">النسبة المئوية لأفراد المجتمع الذين يشعرون أن البرنامج تواصل على نحو جيد بشأن الخطط والأنشطة </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06186D9" w14:textId="77777777" w:rsidR="003747E6" w:rsidRPr="006C63E4" w:rsidRDefault="00C00449" w:rsidP="00355023">
            <w:pPr>
              <w:bidi/>
              <w:spacing w:after="120" w:line="240" w:lineRule="auto"/>
              <w:rPr>
                <w:rFonts w:eastAsia="Open Sans" w:cstheme="minorHAnsi"/>
                <w:color w:val="000000"/>
                <w:sz w:val="21"/>
                <w:szCs w:val="21"/>
                <w:lang w:val="en-GB" w:eastAsia="en-GB"/>
              </w:rPr>
            </w:pPr>
            <w:r w:rsidRPr="006C63E4">
              <w:rPr>
                <w:rFonts w:eastAsia="Open Sans" w:cstheme="minorHAnsi"/>
                <w:color w:val="000000"/>
                <w:sz w:val="21"/>
                <w:szCs w:val="21"/>
                <w:rtl/>
                <w:lang w:val="en-GB" w:eastAsia="en-GB"/>
              </w:rPr>
              <w:t>الاستطلاعات المجتمعية أو رصد ما بعد التوزيع</w:t>
            </w:r>
          </w:p>
        </w:tc>
      </w:tr>
      <w:tr w:rsidR="003747E6" w:rsidRPr="006C63E4" w14:paraId="56E36DB0" w14:textId="77777777" w:rsidTr="003747E6">
        <w:tc>
          <w:tcPr>
            <w:tcW w:w="6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4EAD8" w14:textId="77777777" w:rsidR="003D5DA5" w:rsidRPr="006C63E4" w:rsidRDefault="003D5DA5" w:rsidP="00355023">
            <w:pPr>
              <w:bidi/>
              <w:spacing w:after="120" w:line="240" w:lineRule="auto"/>
              <w:rPr>
                <w:rFonts w:eastAsia="Open Sans" w:cstheme="minorHAnsi"/>
                <w:sz w:val="21"/>
                <w:szCs w:val="21"/>
                <w:lang w:val="en-GB" w:eastAsia="en-GB"/>
              </w:rPr>
            </w:pPr>
            <w:r w:rsidRPr="006C63E4">
              <w:rPr>
                <w:rFonts w:eastAsia="Open Sans" w:cstheme="minorHAnsi"/>
                <w:b/>
                <w:bCs/>
                <w:sz w:val="21"/>
                <w:szCs w:val="21"/>
                <w:rtl/>
                <w:lang w:val="en-GB" w:eastAsia="en-GB"/>
              </w:rPr>
              <w:t>مخرج:</w:t>
            </w:r>
            <w:r w:rsidRPr="006C63E4">
              <w:rPr>
                <w:rFonts w:eastAsia="Open Sans" w:cstheme="minorHAnsi"/>
                <w:sz w:val="21"/>
                <w:szCs w:val="21"/>
                <w:rtl/>
                <w:lang w:val="en-GB" w:eastAsia="en-GB"/>
              </w:rPr>
              <w:t xml:space="preserve"> وضع خطة تواصل مفصلة تحدد المعلومات التي ستتم مشاركتها والجهات التي ستشارك تلك المعلومات والجهات التي ستُشارك بتلك المعلومات وطرق مشاركة المعلومات وأوقات مشاركة المعلومات في البرنامج </w:t>
            </w:r>
          </w:p>
        </w:tc>
        <w:tc>
          <w:tcPr>
            <w:tcW w:w="4678"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12440C" w14:textId="77777777" w:rsidR="003D5DA5" w:rsidRPr="006C63E4" w:rsidRDefault="003D5DA5" w:rsidP="00355023">
            <w:pPr>
              <w:bidi/>
              <w:spacing w:after="120" w:line="240" w:lineRule="auto"/>
              <w:rPr>
                <w:rFonts w:eastAsia="Open Sans" w:cstheme="minorHAnsi"/>
                <w:color w:val="000000"/>
                <w:sz w:val="21"/>
                <w:szCs w:val="21"/>
                <w:lang w:val="en-GB" w:eastAsia="en-GB"/>
              </w:rPr>
            </w:pPr>
            <w:r w:rsidRPr="006C63E4">
              <w:rPr>
                <w:rFonts w:eastAsia="Open Sans" w:cstheme="minorHAnsi"/>
                <w:color w:val="000000"/>
                <w:sz w:val="21"/>
                <w:szCs w:val="21"/>
                <w:rtl/>
                <w:lang w:val="en-GB" w:eastAsia="en-GB"/>
              </w:rPr>
              <w:t xml:space="preserve">عدد ونوع الأساليب المستخدمة لمشاركة المعلومات بشأن البرنامج  مع المجتمعات </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C9698E" w14:textId="77777777" w:rsidR="003747E6" w:rsidRPr="006C63E4" w:rsidRDefault="00C00449" w:rsidP="00355023">
            <w:pPr>
              <w:bidi/>
              <w:spacing w:after="120" w:line="240" w:lineRule="auto"/>
              <w:rPr>
                <w:rFonts w:eastAsia="Open Sans" w:cstheme="minorHAnsi"/>
                <w:color w:val="000000"/>
                <w:sz w:val="21"/>
                <w:szCs w:val="21"/>
                <w:lang w:val="en-GB" w:eastAsia="en-GB"/>
              </w:rPr>
            </w:pPr>
            <w:r w:rsidRPr="006C63E4">
              <w:rPr>
                <w:rFonts w:eastAsia="Open Sans" w:cstheme="minorHAnsi"/>
                <w:color w:val="000000"/>
                <w:sz w:val="21"/>
                <w:szCs w:val="21"/>
                <w:rtl/>
                <w:lang w:val="en-GB" w:eastAsia="en-GB"/>
              </w:rPr>
              <w:t xml:space="preserve">تقارير البرنامج وخططه </w:t>
            </w:r>
          </w:p>
        </w:tc>
      </w:tr>
      <w:tr w:rsidR="003747E6" w:rsidRPr="006C63E4" w14:paraId="51E18DFC" w14:textId="77777777" w:rsidTr="003747E6">
        <w:tc>
          <w:tcPr>
            <w:tcW w:w="6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F3D193" w14:textId="77777777" w:rsidR="003D5DA5" w:rsidRPr="006C63E4" w:rsidRDefault="003D5DA5" w:rsidP="00355023">
            <w:pPr>
              <w:bidi/>
              <w:spacing w:after="120" w:line="240" w:lineRule="auto"/>
              <w:rPr>
                <w:rFonts w:eastAsia="Open Sans" w:cstheme="minorHAnsi"/>
                <w:sz w:val="21"/>
                <w:szCs w:val="21"/>
                <w:lang w:val="en-GB" w:eastAsia="en-GB"/>
              </w:rPr>
            </w:pPr>
            <w:r w:rsidRPr="006C63E4">
              <w:rPr>
                <w:rFonts w:eastAsia="Open Sans" w:cstheme="minorHAnsi"/>
                <w:b/>
                <w:bCs/>
                <w:sz w:val="21"/>
                <w:szCs w:val="21"/>
                <w:rtl/>
                <w:lang w:val="en-GB" w:eastAsia="en-GB"/>
              </w:rPr>
              <w:t>مخرج:</w:t>
            </w:r>
            <w:r w:rsidRPr="006C63E4">
              <w:rPr>
                <w:rFonts w:eastAsia="Open Sans" w:cstheme="minorHAnsi"/>
                <w:sz w:val="21"/>
                <w:szCs w:val="21"/>
                <w:rtl/>
                <w:lang w:val="en-GB" w:eastAsia="en-GB"/>
              </w:rPr>
              <w:t xml:space="preserve"> تُشارك المعلومات بشأن التقدم المحرز في البرنامج والأنشطة مع المجمتعات والمتطوعين المجتمعيين على نحو منتظم</w:t>
            </w:r>
          </w:p>
        </w:tc>
        <w:tc>
          <w:tcPr>
            <w:tcW w:w="4678"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BBF009" w14:textId="77777777" w:rsidR="003D5DA5" w:rsidRPr="006C63E4" w:rsidRDefault="003D5DA5" w:rsidP="00355023">
            <w:pPr>
              <w:bidi/>
              <w:spacing w:after="120" w:line="240" w:lineRule="auto"/>
              <w:rPr>
                <w:rFonts w:eastAsia="Open Sans" w:cstheme="minorHAnsi"/>
                <w:color w:val="000000"/>
                <w:sz w:val="21"/>
                <w:szCs w:val="21"/>
                <w:lang w:val="en-GB" w:eastAsia="en-GB"/>
              </w:rPr>
            </w:pPr>
            <w:r w:rsidRPr="006C63E4">
              <w:rPr>
                <w:rFonts w:eastAsia="Open Sans" w:cstheme="minorHAnsi"/>
                <w:color w:val="000000"/>
                <w:sz w:val="21"/>
                <w:szCs w:val="21"/>
                <w:rtl/>
                <w:lang w:val="en-GB" w:eastAsia="en-GB"/>
              </w:rPr>
              <w:t xml:space="preserve">النسبة المئوية لأفراد المجتمع الذين يستطيعون توضيح أنشطة البرامج بشكل صحيح </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F45804" w14:textId="77777777" w:rsidR="003747E6" w:rsidRPr="006C63E4" w:rsidRDefault="00C00449" w:rsidP="00355023">
            <w:pPr>
              <w:bidi/>
              <w:spacing w:after="120" w:line="240" w:lineRule="auto"/>
              <w:rPr>
                <w:rFonts w:eastAsia="Open Sans" w:cstheme="minorHAnsi"/>
                <w:color w:val="000000"/>
                <w:sz w:val="21"/>
                <w:szCs w:val="21"/>
                <w:lang w:val="en-GB" w:eastAsia="en-GB"/>
              </w:rPr>
            </w:pPr>
            <w:r w:rsidRPr="006C63E4">
              <w:rPr>
                <w:rFonts w:eastAsia="Open Sans" w:cstheme="minorHAnsi"/>
                <w:color w:val="000000"/>
                <w:sz w:val="21"/>
                <w:szCs w:val="21"/>
                <w:rtl/>
                <w:lang w:val="en-GB" w:eastAsia="en-GB"/>
              </w:rPr>
              <w:t>الاستطلاعات المجتمعية</w:t>
            </w:r>
          </w:p>
        </w:tc>
      </w:tr>
      <w:tr w:rsidR="003747E6" w:rsidRPr="006C63E4" w14:paraId="20286BDC" w14:textId="77777777" w:rsidTr="003747E6">
        <w:tc>
          <w:tcPr>
            <w:tcW w:w="9351"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510D230" w14:textId="77777777" w:rsidR="003747E6" w:rsidRPr="006C63E4" w:rsidRDefault="003747E6"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الأنشطة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15C6CE2" w14:textId="77777777" w:rsidR="003747E6" w:rsidRPr="006C63E4" w:rsidRDefault="003747E6"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ربع 1</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D9D9D9"/>
          </w:tcPr>
          <w:p w14:paraId="51C9CDBA" w14:textId="77777777" w:rsidR="003747E6" w:rsidRPr="006C63E4" w:rsidRDefault="003747E6" w:rsidP="00355023">
            <w:pPr>
              <w:bidi/>
              <w:spacing w:after="120" w:line="240" w:lineRule="auto"/>
              <w:ind w:right="-279"/>
              <w:rPr>
                <w:rFonts w:eastAsia="Open Sans" w:cstheme="minorHAnsi"/>
                <w:sz w:val="21"/>
                <w:szCs w:val="21"/>
                <w:lang w:val="en-GB" w:eastAsia="en-GB"/>
              </w:rPr>
            </w:pPr>
            <w:r w:rsidRPr="006C63E4">
              <w:rPr>
                <w:rFonts w:eastAsia="Open Sans" w:cstheme="minorHAnsi"/>
                <w:sz w:val="21"/>
                <w:szCs w:val="21"/>
                <w:lang w:val="en-GB" w:eastAsia="en-GB"/>
              </w:rPr>
              <w:t xml:space="preserve"> </w:t>
            </w:r>
            <w:r w:rsidRPr="006C63E4">
              <w:rPr>
                <w:rFonts w:eastAsia="Open Sans" w:cstheme="minorHAnsi"/>
                <w:sz w:val="21"/>
                <w:szCs w:val="21"/>
                <w:rtl/>
                <w:lang w:val="en-GB" w:eastAsia="en-GB"/>
              </w:rPr>
              <w:t>ربع 2</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5E6382E" w14:textId="77777777" w:rsidR="003747E6" w:rsidRPr="006C63E4" w:rsidRDefault="003747E6"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ربع 3</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C061953" w14:textId="77777777" w:rsidR="003747E6" w:rsidRPr="006C63E4" w:rsidRDefault="003747E6"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ربع 4</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1064C1D" w14:textId="77777777" w:rsidR="003747E6" w:rsidRPr="006C63E4" w:rsidRDefault="003747E6"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الميزانية</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D9D9D9"/>
          </w:tcPr>
          <w:p w14:paraId="69A2A888" w14:textId="77777777" w:rsidR="003747E6" w:rsidRPr="006C63E4" w:rsidRDefault="003747E6" w:rsidP="00355023">
            <w:pPr>
              <w:bidi/>
              <w:spacing w:after="120" w:line="240" w:lineRule="auto"/>
              <w:ind w:left="133"/>
              <w:rPr>
                <w:rFonts w:eastAsia="Open Sans" w:cstheme="minorHAnsi"/>
                <w:sz w:val="21"/>
                <w:szCs w:val="21"/>
                <w:lang w:val="en-GB" w:eastAsia="en-GB"/>
              </w:rPr>
            </w:pPr>
            <w:r w:rsidRPr="006C63E4">
              <w:rPr>
                <w:rFonts w:eastAsia="Open Sans" w:cstheme="minorHAnsi"/>
                <w:sz w:val="21"/>
                <w:szCs w:val="21"/>
                <w:rtl/>
                <w:lang w:val="en-GB" w:eastAsia="en-GB"/>
              </w:rPr>
              <w:t>القيادة</w:t>
            </w:r>
          </w:p>
        </w:tc>
      </w:tr>
      <w:tr w:rsidR="003747E6" w:rsidRPr="006C63E4" w14:paraId="130E16B5" w14:textId="77777777" w:rsidTr="003747E6">
        <w:trPr>
          <w:trHeight w:val="464"/>
        </w:trPr>
        <w:tc>
          <w:tcPr>
            <w:tcW w:w="93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E9EED" w14:textId="77777777" w:rsidR="003D5DA5" w:rsidRPr="006C63E4" w:rsidRDefault="003D5DA5"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تحديد أفضل القنوات لمشاركة المعلومات مع المجتمعات استنادا إلى بيانات التقييم والمناقشات مع أفراد المجتمع خلال مرحلة التخطيط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E3D94B"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3013DB01"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C57727"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78D914" w14:textId="77777777" w:rsidR="003747E6" w:rsidRPr="006C63E4" w:rsidRDefault="003747E6"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2C99CE" w14:textId="77777777" w:rsidR="003747E6" w:rsidRPr="006C63E4" w:rsidRDefault="003747E6" w:rsidP="00355023">
            <w:pPr>
              <w:bidi/>
              <w:spacing w:after="120" w:line="240" w:lineRule="auto"/>
              <w:rPr>
                <w:rFonts w:eastAsia="Open Sans" w:cstheme="minorHAnsi"/>
                <w: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1B151688" w14:textId="77777777" w:rsidR="003747E6" w:rsidRPr="006C63E4" w:rsidRDefault="003747E6" w:rsidP="00355023">
            <w:pPr>
              <w:bidi/>
              <w:spacing w:after="120" w:line="240" w:lineRule="auto"/>
              <w:rPr>
                <w:rFonts w:eastAsia="Open Sans" w:cstheme="minorHAnsi"/>
                <w:i/>
                <w:sz w:val="21"/>
                <w:szCs w:val="21"/>
                <w:lang w:val="en-GB" w:eastAsia="en-GB"/>
              </w:rPr>
            </w:pPr>
          </w:p>
        </w:tc>
      </w:tr>
      <w:tr w:rsidR="003747E6" w:rsidRPr="006C63E4" w14:paraId="12E71C40" w14:textId="77777777" w:rsidTr="003747E6">
        <w:trPr>
          <w:trHeight w:val="464"/>
        </w:trPr>
        <w:tc>
          <w:tcPr>
            <w:tcW w:w="93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89D32E" w14:textId="77777777" w:rsidR="003D5DA5" w:rsidRPr="006C63E4" w:rsidRDefault="003D5DA5"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وضع خطة تواصل تحدد المعلومات التي ستتم مشاركتها ووقت تلك المشاركة والجهة التي ستُشارك معها تلك المعلومات وكيفية ذلك ومناقشة هذه المسألة مع كامل فريق البرنامج والمتطوعين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7752BF"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04AE245C"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B58F07"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3CBC75" w14:textId="77777777" w:rsidR="003747E6" w:rsidRPr="006C63E4" w:rsidRDefault="003747E6"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6C831" w14:textId="77777777" w:rsidR="003747E6" w:rsidRPr="006C63E4" w:rsidRDefault="003747E6" w:rsidP="00355023">
            <w:pPr>
              <w:bidi/>
              <w:spacing w:after="120" w:line="240" w:lineRule="auto"/>
              <w:rPr>
                <w:rFonts w:eastAsia="Open Sans" w:cstheme="minorHAnsi"/>
                <w: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590AEB06" w14:textId="77777777" w:rsidR="003747E6" w:rsidRPr="006C63E4" w:rsidRDefault="003747E6" w:rsidP="00355023">
            <w:pPr>
              <w:bidi/>
              <w:spacing w:after="120" w:line="240" w:lineRule="auto"/>
              <w:rPr>
                <w:rFonts w:eastAsia="Open Sans" w:cstheme="minorHAnsi"/>
                <w:i/>
                <w:sz w:val="21"/>
                <w:szCs w:val="21"/>
                <w:lang w:val="en-GB" w:eastAsia="en-GB"/>
              </w:rPr>
            </w:pPr>
          </w:p>
        </w:tc>
      </w:tr>
      <w:tr w:rsidR="003747E6" w:rsidRPr="006C63E4" w14:paraId="202A91D0" w14:textId="77777777" w:rsidTr="003747E6">
        <w:trPr>
          <w:trHeight w:val="464"/>
        </w:trPr>
        <w:tc>
          <w:tcPr>
            <w:tcW w:w="93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37946" w14:textId="77777777" w:rsidR="00F8520B" w:rsidRPr="006C63E4" w:rsidRDefault="00F8520B" w:rsidP="00355023">
            <w:pPr>
              <w:bidi/>
              <w:spacing w:after="120" w:line="240" w:lineRule="auto"/>
              <w:rPr>
                <w:rFonts w:eastAsia="Open Sans" w:cstheme="minorHAnsi"/>
                <w:sz w:val="21"/>
                <w:szCs w:val="21"/>
                <w:rtl/>
                <w:lang w:val="en-GB" w:eastAsia="en-GB"/>
              </w:rPr>
            </w:pPr>
            <w:r w:rsidRPr="006C63E4">
              <w:rPr>
                <w:rFonts w:eastAsia="Open Sans" w:cstheme="minorHAnsi"/>
                <w:sz w:val="21"/>
                <w:szCs w:val="21"/>
                <w:rtl/>
                <w:lang w:val="en-GB" w:eastAsia="en-GB"/>
              </w:rPr>
              <w:t xml:space="preserve">تحديد قنوات ومواد التواصل، على سبيل المثال، طباعة منشورات البرنامج وتعليق لوحات إعلان وتخطيط جدول اللقاءات المجتمعية وإنشاء نظم رساءل نصية قصيرة، ونحو ذلك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C04AD9"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18042733"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608420"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B9AD18" w14:textId="77777777" w:rsidR="003747E6" w:rsidRPr="006C63E4" w:rsidRDefault="003747E6"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325A19" w14:textId="77777777" w:rsidR="003747E6" w:rsidRPr="006C63E4" w:rsidRDefault="003747E6" w:rsidP="00355023">
            <w:pPr>
              <w:bidi/>
              <w:spacing w:after="120" w:line="240" w:lineRule="auto"/>
              <w:rPr>
                <w:rFonts w:eastAsia="Open Sans" w:cstheme="minorHAnsi"/>
                <w: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2FB7259C" w14:textId="77777777" w:rsidR="003747E6" w:rsidRPr="006C63E4" w:rsidRDefault="003747E6" w:rsidP="00355023">
            <w:pPr>
              <w:bidi/>
              <w:spacing w:after="120" w:line="240" w:lineRule="auto"/>
              <w:rPr>
                <w:rFonts w:eastAsia="Open Sans" w:cstheme="minorHAnsi"/>
                <w:i/>
                <w:sz w:val="21"/>
                <w:szCs w:val="21"/>
                <w:lang w:val="en-GB" w:eastAsia="en-GB"/>
              </w:rPr>
            </w:pPr>
          </w:p>
        </w:tc>
      </w:tr>
      <w:tr w:rsidR="003747E6" w:rsidRPr="006C63E4" w14:paraId="02AA4529" w14:textId="77777777" w:rsidTr="003747E6">
        <w:trPr>
          <w:trHeight w:val="464"/>
        </w:trPr>
        <w:tc>
          <w:tcPr>
            <w:tcW w:w="93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289E9F" w14:textId="77777777" w:rsidR="00F8520B" w:rsidRPr="006C63E4" w:rsidRDefault="00F8520B"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عقد لقاءات منتظمة مع المتطوعين المجتمعيين لإبقائهم على اطلاع بشأن خطط البرنامج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5A0D3B"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62BA779C"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8B7A15"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D74C5F" w14:textId="77777777" w:rsidR="003747E6" w:rsidRPr="006C63E4" w:rsidRDefault="003747E6"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99C310" w14:textId="77777777" w:rsidR="003747E6" w:rsidRPr="006C63E4" w:rsidRDefault="003747E6" w:rsidP="00355023">
            <w:pPr>
              <w:bidi/>
              <w:spacing w:after="120" w:line="240" w:lineRule="auto"/>
              <w:rPr>
                <w:rFonts w:eastAsia="Open Sans" w:cstheme="minorHAnsi"/>
                <w: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52DCFB87" w14:textId="77777777" w:rsidR="003747E6" w:rsidRPr="006C63E4" w:rsidRDefault="003747E6" w:rsidP="00355023">
            <w:pPr>
              <w:bidi/>
              <w:spacing w:after="120" w:line="240" w:lineRule="auto"/>
              <w:rPr>
                <w:rFonts w:eastAsia="Open Sans" w:cstheme="minorHAnsi"/>
                <w:i/>
                <w:sz w:val="21"/>
                <w:szCs w:val="21"/>
                <w:lang w:val="en-GB" w:eastAsia="en-GB"/>
              </w:rPr>
            </w:pPr>
          </w:p>
        </w:tc>
      </w:tr>
      <w:tr w:rsidR="003747E6" w:rsidRPr="006C63E4" w14:paraId="2CC88445" w14:textId="77777777" w:rsidTr="003747E6">
        <w:trPr>
          <w:trHeight w:val="464"/>
        </w:trPr>
        <w:tc>
          <w:tcPr>
            <w:tcW w:w="93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2BE493" w14:textId="77777777" w:rsidR="00F8520B" w:rsidRPr="006C63E4" w:rsidRDefault="00F8520B"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عقد لقاءات مجتمعية شهرية لتقديم معلومات حول التقدم المحرز في البرنامج والإجابة عن الأسئلة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ECBB77"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2BE08977"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066DC6"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AE3312" w14:textId="77777777" w:rsidR="003747E6" w:rsidRPr="006C63E4" w:rsidRDefault="003747E6"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EA3A31" w14:textId="77777777" w:rsidR="003747E6" w:rsidRPr="006C63E4" w:rsidRDefault="003747E6" w:rsidP="00355023">
            <w:pPr>
              <w:bidi/>
              <w:spacing w:after="120" w:line="240" w:lineRule="auto"/>
              <w:rPr>
                <w:rFonts w:eastAsia="Open Sans" w:cstheme="minorHAnsi"/>
                <w: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2EC73EFF" w14:textId="77777777" w:rsidR="003747E6" w:rsidRPr="006C63E4" w:rsidRDefault="003747E6" w:rsidP="00355023">
            <w:pPr>
              <w:bidi/>
              <w:spacing w:after="120" w:line="240" w:lineRule="auto"/>
              <w:rPr>
                <w:rFonts w:eastAsia="Open Sans" w:cstheme="minorHAnsi"/>
                <w:i/>
                <w:sz w:val="21"/>
                <w:szCs w:val="21"/>
                <w:lang w:val="en-GB" w:eastAsia="en-GB"/>
              </w:rPr>
            </w:pPr>
          </w:p>
        </w:tc>
      </w:tr>
      <w:tr w:rsidR="003747E6" w:rsidRPr="006C63E4" w14:paraId="4D643647" w14:textId="77777777" w:rsidTr="003747E6">
        <w:trPr>
          <w:trHeight w:val="464"/>
        </w:trPr>
        <w:tc>
          <w:tcPr>
            <w:tcW w:w="93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87176C" w14:textId="77777777" w:rsidR="00F8520B" w:rsidRPr="006C63E4" w:rsidRDefault="00F8520B"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lastRenderedPageBreak/>
              <w:t xml:space="preserve">تبليغ معايير الاختيار على نطاق واسع وبشكل واضح للجهات المستفيدة وغير المستفيدة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A413C"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08C55AB7"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35CFA3"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6B59B0" w14:textId="77777777" w:rsidR="003747E6" w:rsidRPr="006C63E4" w:rsidRDefault="003747E6"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5C74A1" w14:textId="77777777" w:rsidR="003747E6" w:rsidRPr="006C63E4" w:rsidRDefault="003747E6" w:rsidP="00355023">
            <w:pPr>
              <w:bidi/>
              <w:spacing w:after="120" w:line="240" w:lineRule="auto"/>
              <w:rPr>
                <w:rFonts w:eastAsia="Open Sans" w:cstheme="minorHAnsi"/>
                <w: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73F30719" w14:textId="77777777" w:rsidR="003747E6" w:rsidRPr="006C63E4" w:rsidRDefault="003747E6" w:rsidP="00355023">
            <w:pPr>
              <w:bidi/>
              <w:spacing w:after="120" w:line="240" w:lineRule="auto"/>
              <w:rPr>
                <w:rFonts w:eastAsia="Open Sans" w:cstheme="minorHAnsi"/>
                <w:i/>
                <w:sz w:val="21"/>
                <w:szCs w:val="21"/>
                <w:lang w:val="en-GB" w:eastAsia="en-GB"/>
              </w:rPr>
            </w:pPr>
          </w:p>
        </w:tc>
      </w:tr>
      <w:tr w:rsidR="003747E6" w:rsidRPr="006C63E4" w14:paraId="00E93FB0" w14:textId="77777777" w:rsidTr="003747E6">
        <w:trPr>
          <w:trHeight w:val="464"/>
        </w:trPr>
        <w:tc>
          <w:tcPr>
            <w:tcW w:w="93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8326B9" w14:textId="77777777" w:rsidR="00F8520B" w:rsidRPr="006C63E4" w:rsidRDefault="00F8520B"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تنظيم حلقات نقاش مركزة منتظمة للتحقق من كون البرنامج يستخدم القنوات والأساليب واللغات الأكثر فعالية للوصول إلى الفئات المختلفة و من كون المعلومات مفيدة ويتم الحصول عليها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715461"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68BF10E3"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F7B3DA"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BB6E70" w14:textId="77777777" w:rsidR="003747E6" w:rsidRPr="006C63E4" w:rsidRDefault="003747E6"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889A07" w14:textId="77777777" w:rsidR="003747E6" w:rsidRPr="006C63E4" w:rsidRDefault="003747E6" w:rsidP="00355023">
            <w:pPr>
              <w:bidi/>
              <w:spacing w:after="120" w:line="240" w:lineRule="auto"/>
              <w:rPr>
                <w:rFonts w:eastAsia="Open Sans" w:cstheme="minorHAnsi"/>
                <w:i/>
                <w:sz w:val="21"/>
                <w:szCs w:val="21"/>
                <w:lang w:val="en-GB" w:eastAsia="en-GB"/>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3589C221" w14:textId="77777777" w:rsidR="003747E6" w:rsidRPr="006C63E4" w:rsidRDefault="003747E6" w:rsidP="00355023">
            <w:pPr>
              <w:bidi/>
              <w:spacing w:after="120" w:line="240" w:lineRule="auto"/>
              <w:rPr>
                <w:rFonts w:eastAsia="Open Sans" w:cstheme="minorHAnsi"/>
                <w:i/>
                <w:sz w:val="21"/>
                <w:szCs w:val="21"/>
                <w:lang w:val="en-GB" w:eastAsia="en-GB"/>
              </w:rPr>
            </w:pPr>
          </w:p>
        </w:tc>
      </w:tr>
      <w:tr w:rsidR="003747E6" w:rsidRPr="006C63E4" w14:paraId="2092DCAB" w14:textId="77777777" w:rsidTr="003747E6">
        <w:tc>
          <w:tcPr>
            <w:tcW w:w="694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F3CF24C" w14:textId="77777777" w:rsidR="003747E6" w:rsidRPr="006C63E4" w:rsidRDefault="00E312FC"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النتائج والمخرجات</w:t>
            </w:r>
          </w:p>
        </w:tc>
        <w:tc>
          <w:tcPr>
            <w:tcW w:w="4678" w:type="dxa"/>
            <w:gridSpan w:val="9"/>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027F94C" w14:textId="77777777" w:rsidR="003747E6" w:rsidRPr="006C63E4" w:rsidRDefault="003747E6"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المؤشرات</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893939E" w14:textId="77777777" w:rsidR="003747E6" w:rsidRPr="006C63E4" w:rsidRDefault="003747E6"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وسائل التحقق</w:t>
            </w:r>
          </w:p>
        </w:tc>
      </w:tr>
      <w:tr w:rsidR="003747E6" w:rsidRPr="006C63E4" w14:paraId="61EF8167" w14:textId="77777777" w:rsidTr="003747E6">
        <w:tc>
          <w:tcPr>
            <w:tcW w:w="6941" w:type="dxa"/>
            <w:tcBorders>
              <w:top w:val="single" w:sz="4" w:space="0" w:color="000000"/>
              <w:left w:val="single" w:sz="4" w:space="0" w:color="000000"/>
              <w:bottom w:val="single" w:sz="4" w:space="0" w:color="000000"/>
              <w:right w:val="single" w:sz="4" w:space="0" w:color="000000"/>
            </w:tcBorders>
            <w:shd w:val="clear" w:color="auto" w:fill="F7DFE3"/>
            <w:tcMar>
              <w:top w:w="0" w:type="dxa"/>
              <w:left w:w="108" w:type="dxa"/>
              <w:bottom w:w="0" w:type="dxa"/>
              <w:right w:w="108" w:type="dxa"/>
            </w:tcMar>
          </w:tcPr>
          <w:p w14:paraId="3D285A29" w14:textId="77777777" w:rsidR="00F8520B" w:rsidRPr="006C63E4" w:rsidRDefault="00F8520B" w:rsidP="00355023">
            <w:pPr>
              <w:bidi/>
              <w:spacing w:after="120" w:line="240" w:lineRule="auto"/>
              <w:rPr>
                <w:rFonts w:eastAsia="Open Sans" w:cstheme="minorHAnsi"/>
                <w:b/>
                <w:sz w:val="21"/>
                <w:szCs w:val="21"/>
                <w:lang w:val="en-GB" w:eastAsia="en-GB"/>
              </w:rPr>
            </w:pPr>
            <w:r w:rsidRPr="006C63E4">
              <w:rPr>
                <w:rFonts w:eastAsia="Open Sans" w:cstheme="minorHAnsi"/>
                <w:b/>
                <w:bCs/>
                <w:sz w:val="21"/>
                <w:szCs w:val="21"/>
                <w:rtl/>
                <w:lang w:val="en-GB" w:eastAsia="en-GB"/>
              </w:rPr>
              <w:t>نتيجة 5:</w:t>
            </w:r>
            <w:r w:rsidRPr="006C63E4">
              <w:rPr>
                <w:rFonts w:eastAsia="Open Sans" w:cstheme="minorHAnsi"/>
                <w:sz w:val="21"/>
                <w:szCs w:val="21"/>
                <w:rtl/>
                <w:lang w:val="en-GB" w:eastAsia="en-GB"/>
              </w:rPr>
              <w:t xml:space="preserve"> يحصل أفراد المجتمع على رد في الوقت المناسب على أسئلتهم واقتراحاتهم ومخاوفهم بشأن البرنامج </w:t>
            </w:r>
          </w:p>
        </w:tc>
        <w:tc>
          <w:tcPr>
            <w:tcW w:w="4678" w:type="dxa"/>
            <w:gridSpan w:val="9"/>
            <w:tcBorders>
              <w:top w:val="single" w:sz="4" w:space="0" w:color="000000"/>
              <w:left w:val="single" w:sz="4" w:space="0" w:color="000000"/>
              <w:bottom w:val="single" w:sz="4" w:space="0" w:color="000000"/>
              <w:right w:val="single" w:sz="4" w:space="0" w:color="000000"/>
            </w:tcBorders>
            <w:shd w:val="clear" w:color="auto" w:fill="F7DFE3"/>
            <w:tcMar>
              <w:top w:w="0" w:type="dxa"/>
              <w:left w:w="108" w:type="dxa"/>
              <w:bottom w:w="0" w:type="dxa"/>
              <w:right w:w="108" w:type="dxa"/>
            </w:tcMar>
          </w:tcPr>
          <w:p w14:paraId="5017A468" w14:textId="77777777" w:rsidR="00F8520B" w:rsidRPr="006C63E4" w:rsidRDefault="00F8520B" w:rsidP="00355023">
            <w:pPr>
              <w:bidi/>
              <w:spacing w:after="0" w:line="240" w:lineRule="auto"/>
              <w:rPr>
                <w:rFonts w:eastAsia="Open Sans" w:cstheme="minorHAnsi"/>
                <w:color w:val="000000"/>
                <w:sz w:val="21"/>
                <w:szCs w:val="21"/>
                <w:lang w:val="en-GB" w:eastAsia="en-GB"/>
              </w:rPr>
            </w:pPr>
            <w:r w:rsidRPr="006C63E4">
              <w:rPr>
                <w:rFonts w:eastAsia="Open Sans" w:cstheme="minorHAnsi"/>
                <w:color w:val="000000"/>
                <w:sz w:val="21"/>
                <w:szCs w:val="21"/>
                <w:rtl/>
                <w:lang w:val="en-GB" w:eastAsia="en-GB"/>
              </w:rPr>
              <w:t xml:space="preserve">النسبة المئوية للأشخاص الذي تلقوا ردا على تغذيتهم الراجعة بشأن البرنامج </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F7DFE3"/>
            <w:tcMar>
              <w:top w:w="0" w:type="dxa"/>
              <w:left w:w="108" w:type="dxa"/>
              <w:bottom w:w="0" w:type="dxa"/>
              <w:right w:w="108" w:type="dxa"/>
            </w:tcMar>
          </w:tcPr>
          <w:p w14:paraId="360B1348" w14:textId="77777777" w:rsidR="003747E6" w:rsidRPr="006C63E4" w:rsidRDefault="00C00449" w:rsidP="00355023">
            <w:pPr>
              <w:bidi/>
              <w:spacing w:after="0" w:line="240" w:lineRule="auto"/>
              <w:rPr>
                <w:rFonts w:eastAsia="Open Sans" w:cstheme="minorHAnsi"/>
                <w:color w:val="000000"/>
                <w:sz w:val="21"/>
                <w:szCs w:val="21"/>
                <w:lang w:val="en-GB" w:eastAsia="en-GB"/>
              </w:rPr>
            </w:pPr>
            <w:r w:rsidRPr="006C63E4">
              <w:rPr>
                <w:rFonts w:eastAsia="Open Sans" w:cstheme="minorHAnsi"/>
                <w:color w:val="000000"/>
                <w:sz w:val="21"/>
                <w:szCs w:val="21"/>
                <w:rtl/>
                <w:lang w:val="en-GB" w:eastAsia="en-GB"/>
              </w:rPr>
              <w:t>الاستطلاعات المجتمعية أو رصد ما بعد التوزيع</w:t>
            </w:r>
          </w:p>
        </w:tc>
      </w:tr>
      <w:tr w:rsidR="003747E6" w:rsidRPr="006C63E4" w14:paraId="6CC5B2A6" w14:textId="77777777" w:rsidTr="003747E6">
        <w:tc>
          <w:tcPr>
            <w:tcW w:w="6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443ADD" w14:textId="77777777" w:rsidR="00F8520B" w:rsidRPr="006C63E4" w:rsidRDefault="00F8520B" w:rsidP="00355023">
            <w:pPr>
              <w:bidi/>
              <w:spacing w:after="120" w:line="240" w:lineRule="auto"/>
              <w:rPr>
                <w:rFonts w:eastAsia="Open Sans" w:cstheme="minorHAnsi"/>
                <w:b/>
                <w:sz w:val="21"/>
                <w:szCs w:val="21"/>
                <w:lang w:val="en-GB" w:eastAsia="en-GB"/>
              </w:rPr>
            </w:pPr>
            <w:r w:rsidRPr="006C63E4">
              <w:rPr>
                <w:rFonts w:eastAsia="Open Sans" w:cstheme="minorHAnsi"/>
                <w:b/>
                <w:bCs/>
                <w:sz w:val="21"/>
                <w:szCs w:val="21"/>
                <w:rtl/>
                <w:lang w:val="en-GB" w:eastAsia="en-GB"/>
              </w:rPr>
              <w:t xml:space="preserve">مخرج: </w:t>
            </w:r>
            <w:r w:rsidRPr="006C63E4">
              <w:rPr>
                <w:rFonts w:eastAsia="Open Sans" w:cstheme="minorHAnsi"/>
                <w:sz w:val="21"/>
                <w:szCs w:val="21"/>
                <w:rtl/>
                <w:lang w:val="en-GB" w:eastAsia="en-GB"/>
              </w:rPr>
              <w:t xml:space="preserve">إنشاء آلية تغذية راجعة للبرنامج بالتشاور مع المجتمعات وفريق البرنامج </w:t>
            </w:r>
          </w:p>
        </w:tc>
        <w:tc>
          <w:tcPr>
            <w:tcW w:w="4678"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930016" w14:textId="77777777" w:rsidR="00F8520B" w:rsidRPr="006C63E4" w:rsidRDefault="00F8520B" w:rsidP="00355023">
            <w:pPr>
              <w:bidi/>
              <w:spacing w:after="120" w:line="240" w:lineRule="auto"/>
              <w:rPr>
                <w:rFonts w:eastAsia="Open Sans" w:cstheme="minorHAnsi"/>
                <w:color w:val="000000"/>
                <w:sz w:val="21"/>
                <w:szCs w:val="21"/>
                <w:lang w:val="en-GB" w:eastAsia="en-GB"/>
              </w:rPr>
            </w:pPr>
            <w:r w:rsidRPr="006C63E4">
              <w:rPr>
                <w:rFonts w:eastAsia="Open Sans" w:cstheme="minorHAnsi"/>
                <w:color w:val="000000"/>
                <w:sz w:val="21"/>
                <w:szCs w:val="21"/>
                <w:rtl/>
                <w:lang w:val="en-GB" w:eastAsia="en-GB"/>
              </w:rPr>
              <w:t xml:space="preserve">النسبة المئوية للتغذية الراجعة بشأن البرنامج التي استلمتها الجمعية الوطنية وردت عليها </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7710A0" w14:textId="77777777" w:rsidR="003747E6" w:rsidRPr="006C63E4" w:rsidRDefault="00C346DD" w:rsidP="00355023">
            <w:pPr>
              <w:bidi/>
              <w:spacing w:after="120" w:line="240" w:lineRule="auto"/>
              <w:rPr>
                <w:rFonts w:eastAsia="Open Sans" w:cstheme="minorHAnsi"/>
                <w:color w:val="000000"/>
                <w:sz w:val="21"/>
                <w:szCs w:val="21"/>
                <w:lang w:val="en-GB" w:eastAsia="en-GB"/>
              </w:rPr>
            </w:pPr>
            <w:r w:rsidRPr="006C63E4">
              <w:rPr>
                <w:rFonts w:eastAsia="Open Sans" w:cstheme="minorHAnsi"/>
                <w:color w:val="000000"/>
                <w:sz w:val="21"/>
                <w:szCs w:val="21"/>
                <w:rtl/>
                <w:lang w:val="en-GB" w:eastAsia="en-GB"/>
              </w:rPr>
              <w:t xml:space="preserve">قواعد  بيانات التغذية الراجعة </w:t>
            </w:r>
          </w:p>
        </w:tc>
      </w:tr>
      <w:tr w:rsidR="003747E6" w:rsidRPr="006C63E4" w14:paraId="04BC2454" w14:textId="77777777" w:rsidTr="003747E6">
        <w:tc>
          <w:tcPr>
            <w:tcW w:w="6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63730D" w14:textId="77777777" w:rsidR="00F8520B" w:rsidRPr="006C63E4" w:rsidRDefault="00F8520B" w:rsidP="00355023">
            <w:pPr>
              <w:bidi/>
              <w:spacing w:after="120" w:line="240" w:lineRule="auto"/>
              <w:rPr>
                <w:rFonts w:eastAsia="Open Sans" w:cstheme="minorHAnsi"/>
                <w:sz w:val="21"/>
                <w:szCs w:val="21"/>
                <w:lang w:val="en-GB" w:eastAsia="en-GB"/>
              </w:rPr>
            </w:pPr>
            <w:r w:rsidRPr="006C63E4">
              <w:rPr>
                <w:rFonts w:eastAsia="Open Sans" w:cstheme="minorHAnsi"/>
                <w:b/>
                <w:bCs/>
                <w:sz w:val="21"/>
                <w:szCs w:val="21"/>
                <w:rtl/>
                <w:lang w:val="en-GB" w:eastAsia="en-GB"/>
              </w:rPr>
              <w:t xml:space="preserve">مخرج: </w:t>
            </w:r>
            <w:r w:rsidRPr="006C63E4">
              <w:rPr>
                <w:rFonts w:eastAsia="Open Sans" w:cstheme="minorHAnsi"/>
                <w:sz w:val="21"/>
                <w:szCs w:val="21"/>
                <w:rtl/>
                <w:lang w:val="en-GB" w:eastAsia="en-GB"/>
              </w:rPr>
              <w:t xml:space="preserve">تحليل التغذية الراجعة والاستجابة لها والتصرف بناء عليها واستخدامها لإجراء تغييرات أو تحسينات في البرنامج </w:t>
            </w:r>
          </w:p>
        </w:tc>
        <w:tc>
          <w:tcPr>
            <w:tcW w:w="4678"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41B787" w14:textId="77777777" w:rsidR="00F8520B" w:rsidRPr="006C63E4" w:rsidRDefault="00F8520B" w:rsidP="00355023">
            <w:pPr>
              <w:bidi/>
              <w:spacing w:after="0" w:line="240" w:lineRule="auto"/>
              <w:rPr>
                <w:rFonts w:eastAsia="Open Sans" w:cstheme="minorHAnsi"/>
                <w:color w:val="000000"/>
                <w:sz w:val="21"/>
                <w:szCs w:val="21"/>
                <w:lang w:val="en-GB" w:eastAsia="en-GB"/>
              </w:rPr>
            </w:pPr>
            <w:r w:rsidRPr="006C63E4">
              <w:rPr>
                <w:rFonts w:eastAsia="Open Sans" w:cstheme="minorHAnsi"/>
                <w:color w:val="000000"/>
                <w:sz w:val="21"/>
                <w:szCs w:val="21"/>
                <w:rtl/>
                <w:lang w:val="en-GB" w:eastAsia="en-GB"/>
              </w:rPr>
              <w:t xml:space="preserve">عدد قرارات البرنامج التي اتخذت بناء على التغذية الراجعة المجتمعية </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2A8EFC" w14:textId="77777777" w:rsidR="003747E6" w:rsidRPr="006C63E4" w:rsidRDefault="00C00449" w:rsidP="00355023">
            <w:pPr>
              <w:bidi/>
              <w:spacing w:after="0" w:line="240" w:lineRule="auto"/>
              <w:rPr>
                <w:rFonts w:eastAsia="Open Sans" w:cstheme="minorHAnsi"/>
                <w:color w:val="000000"/>
                <w:sz w:val="21"/>
                <w:szCs w:val="21"/>
                <w:lang w:val="en-GB" w:eastAsia="en-GB"/>
              </w:rPr>
            </w:pPr>
            <w:r w:rsidRPr="006C63E4">
              <w:rPr>
                <w:rFonts w:eastAsia="Open Sans" w:cstheme="minorHAnsi"/>
                <w:color w:val="000000"/>
                <w:sz w:val="21"/>
                <w:szCs w:val="21"/>
                <w:rtl/>
                <w:lang w:val="en-GB" w:eastAsia="en-GB"/>
              </w:rPr>
              <w:t xml:space="preserve">قواعد بيانات التغذية الراجعة ومحاضر الاجتماعات </w:t>
            </w:r>
          </w:p>
        </w:tc>
      </w:tr>
      <w:tr w:rsidR="003747E6" w:rsidRPr="006C63E4" w14:paraId="6D3D3065" w14:textId="77777777" w:rsidTr="003747E6">
        <w:tc>
          <w:tcPr>
            <w:tcW w:w="9776"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0CA68A2" w14:textId="77777777" w:rsidR="003747E6" w:rsidRPr="006C63E4" w:rsidRDefault="003747E6"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 xml:space="preserve">الأنشطة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01CD895" w14:textId="77777777" w:rsidR="003747E6" w:rsidRPr="006C63E4" w:rsidRDefault="003747E6"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ربع 1</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D9D9D9"/>
          </w:tcPr>
          <w:p w14:paraId="5DAD9BC7" w14:textId="77777777" w:rsidR="003747E6" w:rsidRPr="006C63E4" w:rsidRDefault="003747E6" w:rsidP="00355023">
            <w:pPr>
              <w:bidi/>
              <w:spacing w:after="120" w:line="240" w:lineRule="auto"/>
              <w:ind w:right="-279"/>
              <w:rPr>
                <w:rFonts w:eastAsia="Open Sans" w:cstheme="minorHAnsi"/>
                <w:bCs/>
                <w:sz w:val="21"/>
                <w:szCs w:val="21"/>
                <w:lang w:val="en-GB" w:eastAsia="en-GB"/>
              </w:rPr>
            </w:pPr>
            <w:r w:rsidRPr="006C63E4">
              <w:rPr>
                <w:rFonts w:eastAsia="Open Sans" w:cstheme="minorHAnsi"/>
                <w:bCs/>
                <w:sz w:val="21"/>
                <w:szCs w:val="21"/>
                <w:lang w:val="en-GB" w:eastAsia="en-GB"/>
              </w:rPr>
              <w:t xml:space="preserve"> </w:t>
            </w:r>
            <w:r w:rsidRPr="006C63E4">
              <w:rPr>
                <w:rFonts w:eastAsia="Open Sans" w:cstheme="minorHAnsi"/>
                <w:bCs/>
                <w:sz w:val="21"/>
                <w:szCs w:val="21"/>
                <w:rtl/>
                <w:lang w:val="en-GB" w:eastAsia="en-GB"/>
              </w:rPr>
              <w:t>ربع 2</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83DFE5A" w14:textId="77777777" w:rsidR="003747E6" w:rsidRPr="006C63E4" w:rsidRDefault="003747E6"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ربع 3</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D53B377" w14:textId="77777777" w:rsidR="003747E6" w:rsidRPr="006C63E4" w:rsidRDefault="003747E6"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ربع 4</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F189DDD" w14:textId="77777777" w:rsidR="003747E6" w:rsidRPr="006C63E4" w:rsidRDefault="003747E6"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الميزانية</w:t>
            </w: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14:paraId="6E6D2BFB" w14:textId="77777777" w:rsidR="003747E6" w:rsidRPr="006C63E4" w:rsidRDefault="003747E6" w:rsidP="00355023">
            <w:pPr>
              <w:bidi/>
              <w:spacing w:after="120" w:line="240" w:lineRule="auto"/>
              <w:ind w:left="133"/>
              <w:rPr>
                <w:rFonts w:eastAsia="Open Sans" w:cstheme="minorHAnsi"/>
                <w:bCs/>
                <w:sz w:val="21"/>
                <w:szCs w:val="21"/>
                <w:lang w:val="en-GB" w:eastAsia="en-GB"/>
              </w:rPr>
            </w:pPr>
            <w:r w:rsidRPr="006C63E4">
              <w:rPr>
                <w:rFonts w:eastAsia="Open Sans" w:cstheme="minorHAnsi"/>
                <w:bCs/>
                <w:sz w:val="21"/>
                <w:szCs w:val="21"/>
                <w:rtl/>
                <w:lang w:val="en-GB" w:eastAsia="en-GB"/>
              </w:rPr>
              <w:t>القيادة</w:t>
            </w:r>
          </w:p>
        </w:tc>
      </w:tr>
      <w:tr w:rsidR="003747E6" w:rsidRPr="006C63E4" w14:paraId="5403F3FB" w14:textId="77777777" w:rsidTr="003747E6">
        <w:trPr>
          <w:trHeight w:val="463"/>
        </w:trPr>
        <w:tc>
          <w:tcPr>
            <w:tcW w:w="977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768867" w14:textId="77777777" w:rsidR="00F8520B" w:rsidRPr="006C63E4" w:rsidRDefault="002A5518"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عقد اجتماع أو رشة عمل لفريق البرنامج لمناقشة نوع آلية التغذية الراجعة اللازمة للبرنامج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5BBF0B"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17BCEADB"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A8F93"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B2E732" w14:textId="77777777" w:rsidR="003747E6" w:rsidRPr="006C63E4" w:rsidRDefault="003747E6"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5C5F7A" w14:textId="77777777" w:rsidR="003747E6" w:rsidRPr="006C63E4" w:rsidRDefault="003747E6" w:rsidP="00355023">
            <w:pPr>
              <w:bidi/>
              <w:spacing w:after="120" w:line="240" w:lineRule="auto"/>
              <w:rPr>
                <w:rFonts w:eastAsia="Open Sans" w:cstheme="minorHAnsi"/>
                <w:i/>
                <w:sz w:val="21"/>
                <w:szCs w:val="21"/>
                <w:lang w:val="en-GB" w:eastAsia="en-GB"/>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BC79DF8" w14:textId="77777777" w:rsidR="003747E6" w:rsidRPr="006C63E4" w:rsidRDefault="003747E6" w:rsidP="00355023">
            <w:pPr>
              <w:bidi/>
              <w:spacing w:after="120" w:line="240" w:lineRule="auto"/>
              <w:ind w:left="133"/>
              <w:rPr>
                <w:rFonts w:eastAsia="Open Sans" w:cstheme="minorHAnsi"/>
                <w:i/>
                <w:sz w:val="21"/>
                <w:szCs w:val="21"/>
                <w:lang w:val="en-GB" w:eastAsia="en-GB"/>
              </w:rPr>
            </w:pPr>
          </w:p>
        </w:tc>
      </w:tr>
      <w:tr w:rsidR="003747E6" w:rsidRPr="006C63E4" w14:paraId="6F629310" w14:textId="77777777" w:rsidTr="003747E6">
        <w:trPr>
          <w:trHeight w:val="463"/>
        </w:trPr>
        <w:tc>
          <w:tcPr>
            <w:tcW w:w="977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3C990" w14:textId="77777777" w:rsidR="003747E6" w:rsidRPr="006C63E4" w:rsidRDefault="003747E6" w:rsidP="00355023">
            <w:pPr>
              <w:bidi/>
              <w:spacing w:after="120" w:line="240" w:lineRule="auto"/>
              <w:rPr>
                <w:rFonts w:eastAsia="Open Sans" w:cstheme="minorHAnsi"/>
                <w:sz w:val="21"/>
                <w:szCs w:val="21"/>
                <w:rtl/>
                <w:lang w:val="en-GB" w:eastAsia="en-GB"/>
              </w:rPr>
            </w:pPr>
            <w:r w:rsidRPr="006C63E4">
              <w:rPr>
                <w:rFonts w:eastAsia="Open Sans" w:cstheme="minorHAnsi"/>
                <w:i/>
                <w:sz w:val="21"/>
                <w:szCs w:val="21"/>
                <w:lang w:val="en-GB" w:eastAsia="en-GB"/>
              </w:rPr>
              <w:t>(</w:t>
            </w:r>
          </w:p>
          <w:p w14:paraId="2A4869F0" w14:textId="77777777" w:rsidR="002A5518" w:rsidRPr="006C63E4" w:rsidRDefault="002A5518"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(في حال كانت تستخدم الجمعية الوطنية آلية تغذية راجعة دائمة) تحديد كيفية تكييف آلية التغذية الراجعة في الجمعية الوطنية واستخدامها لدعم البرنامج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14E0BF"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36FEE0F2"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086A6B"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E78827" w14:textId="77777777" w:rsidR="003747E6" w:rsidRPr="006C63E4" w:rsidRDefault="003747E6"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5F0E9F" w14:textId="77777777" w:rsidR="003747E6" w:rsidRPr="006C63E4" w:rsidRDefault="003747E6" w:rsidP="00355023">
            <w:pPr>
              <w:bidi/>
              <w:spacing w:after="120" w:line="240" w:lineRule="auto"/>
              <w:rPr>
                <w:rFonts w:eastAsia="Open Sans" w:cstheme="minorHAnsi"/>
                <w:i/>
                <w:sz w:val="21"/>
                <w:szCs w:val="21"/>
                <w:lang w:val="en-GB" w:eastAsia="en-GB"/>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EC0A40E" w14:textId="77777777" w:rsidR="003747E6" w:rsidRPr="006C63E4" w:rsidRDefault="003747E6" w:rsidP="00355023">
            <w:pPr>
              <w:bidi/>
              <w:spacing w:after="120" w:line="240" w:lineRule="auto"/>
              <w:ind w:left="133"/>
              <w:rPr>
                <w:rFonts w:eastAsia="Open Sans" w:cstheme="minorHAnsi"/>
                <w:i/>
                <w:sz w:val="21"/>
                <w:szCs w:val="21"/>
                <w:lang w:val="en-GB" w:eastAsia="en-GB"/>
              </w:rPr>
            </w:pPr>
          </w:p>
        </w:tc>
      </w:tr>
      <w:tr w:rsidR="003747E6" w:rsidRPr="006C63E4" w14:paraId="692C6FCC" w14:textId="77777777" w:rsidTr="003747E6">
        <w:trPr>
          <w:trHeight w:val="463"/>
        </w:trPr>
        <w:tc>
          <w:tcPr>
            <w:tcW w:w="977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B0AEE5" w14:textId="77777777" w:rsidR="002A5518" w:rsidRPr="006C63E4" w:rsidRDefault="002A5518" w:rsidP="00355023">
            <w:pPr>
              <w:bidi/>
              <w:spacing w:after="120" w:line="240" w:lineRule="auto"/>
              <w:rPr>
                <w:rFonts w:eastAsia="Open Sans" w:cstheme="minorHAnsi"/>
                <w:sz w:val="21"/>
                <w:szCs w:val="21"/>
                <w:lang w:val="en-GB" w:eastAsia="en-GB"/>
              </w:rPr>
            </w:pPr>
            <w:r w:rsidRPr="006C63E4">
              <w:rPr>
                <w:rFonts w:eastAsia="Open Sans" w:cstheme="minorHAnsi"/>
                <w:i/>
                <w:sz w:val="21"/>
                <w:szCs w:val="21"/>
                <w:rtl/>
                <w:lang w:val="en-GB" w:eastAsia="en-GB"/>
              </w:rPr>
              <w:t>ماقشة آلية التغذية الراجعة المقترحة مع المجتمعات من خلال الاجتماعات وحلقات النقاش المركزة (في حال عدم إجراء تلك المناقشة خلال مرحلة التخطيط)</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325831"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526E10D6"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88D50E"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268D5" w14:textId="77777777" w:rsidR="003747E6" w:rsidRPr="006C63E4" w:rsidRDefault="003747E6"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5C78B0" w14:textId="77777777" w:rsidR="003747E6" w:rsidRPr="006C63E4" w:rsidRDefault="003747E6" w:rsidP="00355023">
            <w:pPr>
              <w:bidi/>
              <w:spacing w:after="120" w:line="240" w:lineRule="auto"/>
              <w:rPr>
                <w:rFonts w:eastAsia="Open Sans" w:cstheme="minorHAnsi"/>
                <w:i/>
                <w:sz w:val="21"/>
                <w:szCs w:val="21"/>
                <w:lang w:val="en-GB" w:eastAsia="en-GB"/>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38ED274" w14:textId="77777777" w:rsidR="003747E6" w:rsidRPr="006C63E4" w:rsidRDefault="003747E6" w:rsidP="00355023">
            <w:pPr>
              <w:bidi/>
              <w:spacing w:after="120" w:line="240" w:lineRule="auto"/>
              <w:ind w:left="133"/>
              <w:rPr>
                <w:rFonts w:eastAsia="Open Sans" w:cstheme="minorHAnsi"/>
                <w:i/>
                <w:sz w:val="21"/>
                <w:szCs w:val="21"/>
                <w:lang w:val="en-GB" w:eastAsia="en-GB"/>
              </w:rPr>
            </w:pPr>
          </w:p>
        </w:tc>
      </w:tr>
      <w:tr w:rsidR="003747E6" w:rsidRPr="006C63E4" w14:paraId="5ADC4739" w14:textId="77777777" w:rsidTr="003747E6">
        <w:trPr>
          <w:trHeight w:val="463"/>
        </w:trPr>
        <w:tc>
          <w:tcPr>
            <w:tcW w:w="977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C9E622" w14:textId="77777777" w:rsidR="003747E6" w:rsidRPr="006C63E4" w:rsidRDefault="003747E6" w:rsidP="00355023">
            <w:pPr>
              <w:bidi/>
              <w:spacing w:after="120" w:line="240" w:lineRule="auto"/>
              <w:rPr>
                <w:rFonts w:eastAsia="Open Sans" w:cstheme="minorHAnsi"/>
                <w:sz w:val="21"/>
                <w:szCs w:val="21"/>
                <w:rtl/>
                <w:lang w:val="en-GB" w:eastAsia="en-GB"/>
              </w:rPr>
            </w:pPr>
          </w:p>
          <w:p w14:paraId="248E9E50" w14:textId="77777777" w:rsidR="002A5518" w:rsidRPr="006C63E4" w:rsidRDefault="002A5518"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إعداد آلية التغذية الرجعة، بما في ذلك نظم جمع التغذية الراجعة والاستجابة لها وتحليلها وإحالتها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5C357D"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027CA866"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54F613"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70E00A" w14:textId="77777777" w:rsidR="003747E6" w:rsidRPr="006C63E4" w:rsidRDefault="003747E6"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4FC5C2" w14:textId="77777777" w:rsidR="003747E6" w:rsidRPr="006C63E4" w:rsidRDefault="003747E6" w:rsidP="00355023">
            <w:pPr>
              <w:bidi/>
              <w:spacing w:after="120" w:line="240" w:lineRule="auto"/>
              <w:rPr>
                <w:rFonts w:eastAsia="Open Sans" w:cstheme="minorHAnsi"/>
                <w:i/>
                <w:sz w:val="21"/>
                <w:szCs w:val="21"/>
                <w:lang w:val="en-GB" w:eastAsia="en-GB"/>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562657C" w14:textId="77777777" w:rsidR="003747E6" w:rsidRPr="006C63E4" w:rsidRDefault="003747E6" w:rsidP="00355023">
            <w:pPr>
              <w:bidi/>
              <w:spacing w:after="120" w:line="240" w:lineRule="auto"/>
              <w:ind w:left="133"/>
              <w:rPr>
                <w:rFonts w:eastAsia="Open Sans" w:cstheme="minorHAnsi"/>
                <w:i/>
                <w:sz w:val="21"/>
                <w:szCs w:val="21"/>
                <w:lang w:val="en-GB" w:eastAsia="en-GB"/>
              </w:rPr>
            </w:pPr>
          </w:p>
        </w:tc>
      </w:tr>
      <w:tr w:rsidR="003747E6" w:rsidRPr="006C63E4" w14:paraId="56D65DC9" w14:textId="77777777" w:rsidTr="003747E6">
        <w:trPr>
          <w:trHeight w:val="463"/>
        </w:trPr>
        <w:tc>
          <w:tcPr>
            <w:tcW w:w="977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A5353D" w14:textId="77777777" w:rsidR="002A5518" w:rsidRPr="006C63E4" w:rsidRDefault="002A5518" w:rsidP="00355023">
            <w:pPr>
              <w:bidi/>
              <w:spacing w:after="120" w:line="240" w:lineRule="auto"/>
              <w:rPr>
                <w:rFonts w:eastAsia="Open Sans" w:cstheme="minorHAnsi"/>
                <w:sz w:val="21"/>
                <w:szCs w:val="21"/>
                <w:rtl/>
                <w:lang w:eastAsia="en-GB" w:bidi="ar-JO"/>
              </w:rPr>
            </w:pPr>
            <w:r w:rsidRPr="006C63E4">
              <w:rPr>
                <w:rFonts w:eastAsia="Open Sans" w:cstheme="minorHAnsi"/>
                <w:sz w:val="21"/>
                <w:szCs w:val="21"/>
                <w:rtl/>
                <w:lang w:eastAsia="en-GB" w:bidi="ar-JO"/>
              </w:rPr>
              <w:t xml:space="preserve">تدريب الأشخاص المسؤولين عن إدارة آلية التغذية الراجعة حول كيفية عملها وحول أدوارهم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F855B5"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44FCAD7C"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9858BF"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916409" w14:textId="77777777" w:rsidR="003747E6" w:rsidRPr="006C63E4" w:rsidRDefault="003747E6"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7A681" w14:textId="77777777" w:rsidR="003747E6" w:rsidRPr="006C63E4" w:rsidRDefault="003747E6" w:rsidP="00355023">
            <w:pPr>
              <w:bidi/>
              <w:spacing w:after="120" w:line="240" w:lineRule="auto"/>
              <w:rPr>
                <w:rFonts w:eastAsia="Open Sans" w:cstheme="minorHAnsi"/>
                <w:i/>
                <w:sz w:val="21"/>
                <w:szCs w:val="21"/>
                <w:lang w:val="en-GB" w:eastAsia="en-GB"/>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77B78CE" w14:textId="77777777" w:rsidR="003747E6" w:rsidRPr="006C63E4" w:rsidRDefault="003747E6" w:rsidP="00355023">
            <w:pPr>
              <w:bidi/>
              <w:spacing w:after="120" w:line="240" w:lineRule="auto"/>
              <w:ind w:left="133"/>
              <w:rPr>
                <w:rFonts w:eastAsia="Open Sans" w:cstheme="minorHAnsi"/>
                <w:i/>
                <w:sz w:val="21"/>
                <w:szCs w:val="21"/>
                <w:lang w:val="en-GB" w:eastAsia="en-GB"/>
              </w:rPr>
            </w:pPr>
          </w:p>
        </w:tc>
      </w:tr>
      <w:tr w:rsidR="003747E6" w:rsidRPr="006C63E4" w14:paraId="1ABDD966" w14:textId="77777777" w:rsidTr="003747E6">
        <w:trPr>
          <w:trHeight w:val="463"/>
        </w:trPr>
        <w:tc>
          <w:tcPr>
            <w:tcW w:w="977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8D809" w14:textId="77777777" w:rsidR="002A5518" w:rsidRPr="006C63E4" w:rsidRDefault="002A5518"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إحاطة جميع موظفي البرنامج والمتطوعين بشأن آلية التغذية الراجعة حتى يتمكنوا من شرحها للمجتمعات على نحو واضح ودقيق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E4C051"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2FB29E65"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7360A8"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FF050" w14:textId="77777777" w:rsidR="003747E6" w:rsidRPr="006C63E4" w:rsidRDefault="003747E6"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C2FA77" w14:textId="77777777" w:rsidR="003747E6" w:rsidRPr="006C63E4" w:rsidRDefault="003747E6" w:rsidP="00355023">
            <w:pPr>
              <w:bidi/>
              <w:spacing w:after="120" w:line="240" w:lineRule="auto"/>
              <w:rPr>
                <w:rFonts w:eastAsia="Open Sans" w:cstheme="minorHAnsi"/>
                <w:i/>
                <w:sz w:val="21"/>
                <w:szCs w:val="21"/>
                <w:lang w:val="en-GB" w:eastAsia="en-GB"/>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B0F730E" w14:textId="77777777" w:rsidR="003747E6" w:rsidRPr="006C63E4" w:rsidRDefault="003747E6" w:rsidP="00355023">
            <w:pPr>
              <w:bidi/>
              <w:spacing w:after="120" w:line="240" w:lineRule="auto"/>
              <w:ind w:left="133"/>
              <w:rPr>
                <w:rFonts w:eastAsia="Open Sans" w:cstheme="minorHAnsi"/>
                <w:i/>
                <w:sz w:val="21"/>
                <w:szCs w:val="21"/>
                <w:lang w:val="en-GB" w:eastAsia="en-GB"/>
              </w:rPr>
            </w:pPr>
          </w:p>
        </w:tc>
      </w:tr>
      <w:tr w:rsidR="003747E6" w:rsidRPr="006C63E4" w14:paraId="66BBE155" w14:textId="77777777" w:rsidTr="003747E6">
        <w:trPr>
          <w:trHeight w:val="463"/>
        </w:trPr>
        <w:tc>
          <w:tcPr>
            <w:tcW w:w="977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49D488" w14:textId="77777777" w:rsidR="002A5518" w:rsidRPr="006C63E4" w:rsidRDefault="002A5518"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الإعلان عن آلية التغذية الراجعة للمجتمعات باستخدام القنوات المفضلة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6B1AE8"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46F40448"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5529C2"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2FA4A8" w14:textId="77777777" w:rsidR="003747E6" w:rsidRPr="006C63E4" w:rsidRDefault="003747E6"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CCAF2D" w14:textId="77777777" w:rsidR="003747E6" w:rsidRPr="006C63E4" w:rsidRDefault="003747E6" w:rsidP="00355023">
            <w:pPr>
              <w:bidi/>
              <w:spacing w:after="120" w:line="240" w:lineRule="auto"/>
              <w:rPr>
                <w:rFonts w:eastAsia="Open Sans" w:cstheme="minorHAnsi"/>
                <w:i/>
                <w:sz w:val="21"/>
                <w:szCs w:val="21"/>
                <w:lang w:val="en-GB" w:eastAsia="en-GB"/>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D692BA4" w14:textId="77777777" w:rsidR="003747E6" w:rsidRPr="006C63E4" w:rsidRDefault="003747E6" w:rsidP="00355023">
            <w:pPr>
              <w:bidi/>
              <w:spacing w:after="120" w:line="240" w:lineRule="auto"/>
              <w:ind w:left="133"/>
              <w:rPr>
                <w:rFonts w:eastAsia="Open Sans" w:cstheme="minorHAnsi"/>
                <w:i/>
                <w:sz w:val="21"/>
                <w:szCs w:val="21"/>
                <w:lang w:val="en-GB" w:eastAsia="en-GB"/>
              </w:rPr>
            </w:pPr>
          </w:p>
        </w:tc>
      </w:tr>
      <w:tr w:rsidR="003747E6" w:rsidRPr="006C63E4" w14:paraId="48F48D56" w14:textId="77777777" w:rsidTr="003747E6">
        <w:trPr>
          <w:trHeight w:val="463"/>
        </w:trPr>
        <w:tc>
          <w:tcPr>
            <w:tcW w:w="977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C060E8" w14:textId="77777777" w:rsidR="002A5518" w:rsidRPr="006C63E4" w:rsidRDefault="002A5518"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مناقشة التغذية الراجعة المجتمعية وبيانات الرصد في اجتماعات فريق البرنامج كبند دائم في جدول أعمال الاجتماع، بما في ذلك كيفية التصرف بناء عليها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5274C0"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1955ED1A"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75C1F5"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EA0BC" w14:textId="77777777" w:rsidR="003747E6" w:rsidRPr="006C63E4" w:rsidRDefault="003747E6"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88FFC6" w14:textId="77777777" w:rsidR="003747E6" w:rsidRPr="006C63E4" w:rsidRDefault="003747E6" w:rsidP="00355023">
            <w:pPr>
              <w:bidi/>
              <w:spacing w:after="120" w:line="240" w:lineRule="auto"/>
              <w:rPr>
                <w:rFonts w:eastAsia="Open Sans" w:cstheme="minorHAnsi"/>
                <w:i/>
                <w:sz w:val="21"/>
                <w:szCs w:val="21"/>
                <w:lang w:val="en-GB" w:eastAsia="en-GB"/>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2C9209B" w14:textId="77777777" w:rsidR="003747E6" w:rsidRPr="006C63E4" w:rsidRDefault="003747E6" w:rsidP="00355023">
            <w:pPr>
              <w:bidi/>
              <w:spacing w:after="120" w:line="240" w:lineRule="auto"/>
              <w:ind w:left="133"/>
              <w:rPr>
                <w:rFonts w:eastAsia="Open Sans" w:cstheme="minorHAnsi"/>
                <w:i/>
                <w:sz w:val="21"/>
                <w:szCs w:val="21"/>
                <w:lang w:val="en-GB" w:eastAsia="en-GB"/>
              </w:rPr>
            </w:pPr>
          </w:p>
        </w:tc>
      </w:tr>
      <w:tr w:rsidR="003747E6" w:rsidRPr="006C63E4" w14:paraId="372D2533" w14:textId="77777777" w:rsidTr="003747E6">
        <w:trPr>
          <w:trHeight w:val="463"/>
        </w:trPr>
        <w:tc>
          <w:tcPr>
            <w:tcW w:w="977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DEEA77" w14:textId="77777777" w:rsidR="002A5518" w:rsidRPr="006C63E4" w:rsidRDefault="002A5518"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lastRenderedPageBreak/>
              <w:t xml:space="preserve">رصد كيفية عمل آلية التغذية الراجعة من خلال تحليل حجم التغذية الراجعة المستلمة والجهات التي قدمتها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D5C959"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069A2750"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E2E294"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1B42A6" w14:textId="77777777" w:rsidR="003747E6" w:rsidRPr="006C63E4" w:rsidRDefault="003747E6"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D8AFF2" w14:textId="77777777" w:rsidR="003747E6" w:rsidRPr="006C63E4" w:rsidRDefault="003747E6" w:rsidP="00355023">
            <w:pPr>
              <w:bidi/>
              <w:spacing w:after="120" w:line="240" w:lineRule="auto"/>
              <w:rPr>
                <w:rFonts w:eastAsia="Open Sans" w:cstheme="minorHAnsi"/>
                <w:i/>
                <w:sz w:val="21"/>
                <w:szCs w:val="21"/>
                <w:lang w:val="en-GB" w:eastAsia="en-GB"/>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0E2C85C" w14:textId="77777777" w:rsidR="003747E6" w:rsidRPr="006C63E4" w:rsidRDefault="003747E6" w:rsidP="00355023">
            <w:pPr>
              <w:bidi/>
              <w:spacing w:after="120" w:line="240" w:lineRule="auto"/>
              <w:ind w:left="133"/>
              <w:rPr>
                <w:rFonts w:eastAsia="Open Sans" w:cstheme="minorHAnsi"/>
                <w:i/>
                <w:sz w:val="21"/>
                <w:szCs w:val="21"/>
                <w:lang w:val="en-GB" w:eastAsia="en-GB"/>
              </w:rPr>
            </w:pPr>
          </w:p>
        </w:tc>
      </w:tr>
      <w:tr w:rsidR="003747E6" w:rsidRPr="006C63E4" w14:paraId="4B46F077" w14:textId="77777777" w:rsidTr="003747E6">
        <w:trPr>
          <w:trHeight w:val="463"/>
        </w:trPr>
        <w:tc>
          <w:tcPr>
            <w:tcW w:w="977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F8DCB5" w14:textId="77777777" w:rsidR="002A5518" w:rsidRPr="006C63E4" w:rsidRDefault="002A5518"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تنظيم حلقات نقاش مركزة منتظمة للتحقق من معرفة الناس بآلية التغذية الراجعة وشعورهم بالراحة عند استخدامها </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7FB06"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Pr>
          <w:p w14:paraId="6DA5E4E7"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B55F3" w14:textId="77777777" w:rsidR="003747E6" w:rsidRPr="006C63E4" w:rsidRDefault="003747E6"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2D11A3" w14:textId="77777777" w:rsidR="003747E6" w:rsidRPr="006C63E4" w:rsidRDefault="003747E6" w:rsidP="00355023">
            <w:pPr>
              <w:bidi/>
              <w:spacing w:after="120" w:line="240" w:lineRule="auto"/>
              <w:rPr>
                <w:rFonts w:eastAsia="Open Sans" w:cstheme="minorHAnsi"/>
                <w:sz w:val="21"/>
                <w:szCs w:val="21"/>
                <w:lang w:val="en-GB" w:eastAsia="en-GB"/>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0A6333" w14:textId="77777777" w:rsidR="003747E6" w:rsidRPr="006C63E4" w:rsidRDefault="003747E6" w:rsidP="00355023">
            <w:pPr>
              <w:bidi/>
              <w:spacing w:after="120" w:line="240" w:lineRule="auto"/>
              <w:rPr>
                <w:rFonts w:eastAsia="Open Sans" w:cstheme="minorHAnsi"/>
                <w:i/>
                <w:sz w:val="21"/>
                <w:szCs w:val="21"/>
                <w:lang w:val="en-GB" w:eastAsia="en-GB"/>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28C4BDB" w14:textId="77777777" w:rsidR="003747E6" w:rsidRPr="006C63E4" w:rsidRDefault="003747E6" w:rsidP="00355023">
            <w:pPr>
              <w:bidi/>
              <w:spacing w:after="120" w:line="240" w:lineRule="auto"/>
              <w:ind w:left="133"/>
              <w:rPr>
                <w:rFonts w:eastAsia="Open Sans" w:cstheme="minorHAnsi"/>
                <w:i/>
                <w:sz w:val="21"/>
                <w:szCs w:val="21"/>
                <w:lang w:val="en-GB" w:eastAsia="en-GB"/>
              </w:rPr>
            </w:pPr>
          </w:p>
        </w:tc>
      </w:tr>
      <w:bookmarkEnd w:id="0"/>
      <w:bookmarkEnd w:id="1"/>
    </w:tbl>
    <w:p w14:paraId="7B83F23F" w14:textId="77777777" w:rsidR="003747E6" w:rsidRPr="006C63E4" w:rsidRDefault="003747E6" w:rsidP="00355023">
      <w:pPr>
        <w:bidi/>
        <w:jc w:val="both"/>
        <w:rPr>
          <w:rFonts w:cstheme="minorHAnsi"/>
          <w:sz w:val="24"/>
          <w:szCs w:val="24"/>
          <w:rtl/>
          <w:lang w:val="en-GB" w:bidi="ar-JO"/>
        </w:rPr>
      </w:pPr>
    </w:p>
    <w:p w14:paraId="0FF1661B" w14:textId="77777777" w:rsidR="00E35837" w:rsidRPr="006C63E4" w:rsidRDefault="00E35837" w:rsidP="00355023">
      <w:pPr>
        <w:bidi/>
        <w:jc w:val="both"/>
        <w:rPr>
          <w:rFonts w:cstheme="minorHAnsi"/>
          <w:sz w:val="24"/>
          <w:szCs w:val="24"/>
          <w:rtl/>
          <w:lang w:val="en-GB" w:bidi="ar-JO"/>
        </w:rPr>
      </w:pPr>
    </w:p>
    <w:p w14:paraId="3AE6E02B" w14:textId="77777777" w:rsidR="00E35837" w:rsidRPr="006C63E4" w:rsidRDefault="00E35837" w:rsidP="00355023">
      <w:pPr>
        <w:bidi/>
        <w:jc w:val="both"/>
        <w:rPr>
          <w:rFonts w:cstheme="minorHAnsi"/>
          <w:sz w:val="24"/>
          <w:szCs w:val="24"/>
          <w:rtl/>
          <w:lang w:val="en-GB" w:bidi="ar-JO"/>
        </w:rPr>
      </w:pPr>
    </w:p>
    <w:p w14:paraId="46329A9A" w14:textId="77777777" w:rsidR="00E35837" w:rsidRPr="006C63E4" w:rsidRDefault="00E35837" w:rsidP="00355023">
      <w:pPr>
        <w:bidi/>
        <w:jc w:val="both"/>
        <w:rPr>
          <w:rFonts w:cstheme="minorHAnsi"/>
          <w:sz w:val="24"/>
          <w:szCs w:val="24"/>
          <w:rtl/>
          <w:lang w:val="en-GB" w:bidi="ar-JO"/>
        </w:rPr>
      </w:pPr>
    </w:p>
    <w:p w14:paraId="1E61DCA4" w14:textId="77777777" w:rsidR="00E35837" w:rsidRPr="006C63E4" w:rsidRDefault="00E35837" w:rsidP="00355023">
      <w:pPr>
        <w:bidi/>
        <w:jc w:val="both"/>
        <w:rPr>
          <w:rFonts w:cstheme="minorHAnsi"/>
          <w:sz w:val="24"/>
          <w:szCs w:val="24"/>
          <w:rtl/>
          <w:lang w:val="en-GB" w:bidi="ar-JO"/>
        </w:rPr>
      </w:pPr>
    </w:p>
    <w:p w14:paraId="2B5A3920" w14:textId="77777777" w:rsidR="00E35837" w:rsidRPr="006C63E4" w:rsidRDefault="00E35837" w:rsidP="00355023">
      <w:pPr>
        <w:bidi/>
        <w:jc w:val="both"/>
        <w:rPr>
          <w:rFonts w:cstheme="minorHAnsi"/>
          <w:sz w:val="24"/>
          <w:szCs w:val="24"/>
          <w:rtl/>
          <w:lang w:val="en-GB" w:bidi="ar-JO"/>
        </w:rPr>
      </w:pPr>
    </w:p>
    <w:p w14:paraId="3F4E4748" w14:textId="77777777" w:rsidR="00E35837" w:rsidRPr="006C63E4" w:rsidRDefault="00E35837" w:rsidP="00355023">
      <w:pPr>
        <w:bidi/>
        <w:jc w:val="both"/>
        <w:rPr>
          <w:rFonts w:cstheme="minorHAnsi"/>
          <w:sz w:val="24"/>
          <w:szCs w:val="24"/>
          <w:rtl/>
          <w:lang w:val="en-GB" w:bidi="ar-JO"/>
        </w:rPr>
      </w:pPr>
    </w:p>
    <w:p w14:paraId="39117A03" w14:textId="77777777" w:rsidR="00935284" w:rsidRPr="006C63E4" w:rsidRDefault="00935284" w:rsidP="00355023">
      <w:pPr>
        <w:bidi/>
        <w:jc w:val="both"/>
        <w:rPr>
          <w:rFonts w:cstheme="minorHAnsi"/>
          <w:sz w:val="24"/>
          <w:szCs w:val="24"/>
          <w:rtl/>
          <w:lang w:val="en-GB" w:bidi="ar-JO"/>
        </w:rPr>
      </w:pPr>
    </w:p>
    <w:p w14:paraId="6E828B4C" w14:textId="77777777" w:rsidR="00E35837" w:rsidRPr="006C63E4" w:rsidRDefault="00E35837" w:rsidP="00355023">
      <w:pPr>
        <w:bidi/>
        <w:jc w:val="both"/>
        <w:rPr>
          <w:rFonts w:cstheme="minorHAnsi"/>
          <w:sz w:val="24"/>
          <w:szCs w:val="24"/>
          <w:rtl/>
          <w:lang w:val="en-GB" w:bidi="ar-JO"/>
        </w:rPr>
      </w:pPr>
    </w:p>
    <w:p w14:paraId="2126C405" w14:textId="77777777" w:rsidR="00E35837" w:rsidRPr="006C63E4" w:rsidRDefault="00935284" w:rsidP="00355023">
      <w:pPr>
        <w:pStyle w:val="ListParagraph"/>
        <w:numPr>
          <w:ilvl w:val="0"/>
          <w:numId w:val="2"/>
        </w:numPr>
        <w:bidi/>
        <w:jc w:val="both"/>
        <w:rPr>
          <w:rFonts w:cstheme="minorHAnsi"/>
          <w:sz w:val="24"/>
          <w:szCs w:val="24"/>
          <w:lang w:val="en-GB" w:bidi="ar-JO"/>
        </w:rPr>
      </w:pPr>
      <w:r w:rsidRPr="006C63E4">
        <w:rPr>
          <w:rFonts w:cstheme="minorHAnsi"/>
          <w:color w:val="FF0000"/>
          <w:sz w:val="24"/>
          <w:szCs w:val="24"/>
          <w:rtl/>
          <w:lang w:val="en-GB" w:bidi="ar-JO"/>
        </w:rPr>
        <w:t xml:space="preserve">نتائج </w:t>
      </w:r>
      <w:r w:rsidR="0024574D" w:rsidRPr="006C63E4">
        <w:rPr>
          <w:rFonts w:cstheme="minorHAnsi"/>
          <w:color w:val="FF0000"/>
          <w:sz w:val="24"/>
          <w:szCs w:val="24"/>
          <w:rtl/>
          <w:lang w:val="en-GB" w:bidi="ar-JO"/>
        </w:rPr>
        <w:t xml:space="preserve">المشاركة المجتمعية والمساءلة </w:t>
      </w:r>
      <w:r w:rsidRPr="006C63E4">
        <w:rPr>
          <w:rFonts w:cstheme="minorHAnsi"/>
          <w:color w:val="FF0000"/>
          <w:sz w:val="24"/>
          <w:szCs w:val="24"/>
          <w:rtl/>
          <w:lang w:val="en-GB" w:bidi="ar-JO"/>
        </w:rPr>
        <w:t xml:space="preserve"> ومخرجاتها ومؤشراتها وأنشطتها بخصوص برامج تغيير السلوك والاستجابة للأوبئة </w:t>
      </w:r>
    </w:p>
    <w:p w14:paraId="673AAC63" w14:textId="77777777" w:rsidR="00935284" w:rsidRPr="006C63E4" w:rsidRDefault="00935284" w:rsidP="00355023">
      <w:pPr>
        <w:pStyle w:val="ListParagraph"/>
        <w:bidi/>
        <w:ind w:left="1080"/>
        <w:jc w:val="both"/>
        <w:rPr>
          <w:rFonts w:cstheme="minorHAnsi"/>
          <w:sz w:val="24"/>
          <w:szCs w:val="24"/>
          <w:rtl/>
          <w:lang w:val="en-GB" w:bidi="ar-JO"/>
        </w:rPr>
      </w:pPr>
      <w:r w:rsidRPr="006C63E4">
        <w:rPr>
          <w:rFonts w:cstheme="minorHAnsi"/>
          <w:sz w:val="24"/>
          <w:szCs w:val="24"/>
          <w:rtl/>
          <w:lang w:val="en-GB" w:bidi="ar-JO"/>
        </w:rPr>
        <w:t xml:space="preserve">يستعرض الإطار المنطقي التالي النتائج والمخرجات والمؤشرات والأنشطة التي يمكن دمجها في برامج تغيير السلوك والاستجابات للأوبئة. هذا بالإضافة إلى النتائج والمخرجات والمؤشرات والأنشطة الواردة أعلاه ذات الصلة بجميع البرامج. </w:t>
      </w:r>
    </w:p>
    <w:p w14:paraId="50F43120" w14:textId="77777777" w:rsidR="00935284" w:rsidRPr="006C63E4" w:rsidRDefault="00935284" w:rsidP="00355023">
      <w:pPr>
        <w:pStyle w:val="ListParagraph"/>
        <w:bidi/>
        <w:ind w:left="1080"/>
        <w:jc w:val="both"/>
        <w:rPr>
          <w:rFonts w:cstheme="minorHAnsi"/>
          <w:sz w:val="24"/>
          <w:szCs w:val="24"/>
          <w:rtl/>
          <w:lang w:val="en-GB" w:bidi="ar-JO"/>
        </w:rPr>
      </w:pPr>
    </w:p>
    <w:tbl>
      <w:tblPr>
        <w:bidiVisual/>
        <w:tblW w:w="14170" w:type="dxa"/>
        <w:tblLayout w:type="fixed"/>
        <w:tblLook w:val="0400" w:firstRow="0" w:lastRow="0" w:firstColumn="0" w:lastColumn="0" w:noHBand="0" w:noVBand="1"/>
      </w:tblPr>
      <w:tblGrid>
        <w:gridCol w:w="6941"/>
        <w:gridCol w:w="2835"/>
        <w:gridCol w:w="567"/>
        <w:gridCol w:w="567"/>
        <w:gridCol w:w="567"/>
        <w:gridCol w:w="142"/>
        <w:gridCol w:w="425"/>
        <w:gridCol w:w="1134"/>
        <w:gridCol w:w="992"/>
      </w:tblGrid>
      <w:tr w:rsidR="00935284" w:rsidRPr="006C63E4" w14:paraId="741B65DA" w14:textId="77777777" w:rsidTr="00935284">
        <w:tc>
          <w:tcPr>
            <w:tcW w:w="14170" w:type="dxa"/>
            <w:gridSpan w:val="9"/>
            <w:tcBorders>
              <w:top w:val="single" w:sz="4" w:space="0" w:color="000000"/>
              <w:left w:val="single" w:sz="4" w:space="0" w:color="000000"/>
              <w:bottom w:val="single" w:sz="4" w:space="0" w:color="000000"/>
              <w:right w:val="single" w:sz="4" w:space="0" w:color="000000"/>
            </w:tcBorders>
            <w:shd w:val="clear" w:color="auto" w:fill="808080"/>
            <w:tcMar>
              <w:top w:w="0" w:type="dxa"/>
              <w:left w:w="108" w:type="dxa"/>
              <w:bottom w:w="0" w:type="dxa"/>
              <w:right w:w="108" w:type="dxa"/>
            </w:tcMar>
          </w:tcPr>
          <w:p w14:paraId="430D6653" w14:textId="77777777" w:rsidR="00935284" w:rsidRPr="006C63E4" w:rsidRDefault="0024574D" w:rsidP="00355023">
            <w:pPr>
              <w:bidi/>
              <w:spacing w:before="120" w:after="120" w:line="240" w:lineRule="auto"/>
              <w:jc w:val="center"/>
              <w:rPr>
                <w:rFonts w:eastAsia="Open Sans" w:cstheme="minorHAnsi"/>
                <w:b/>
                <w:sz w:val="24"/>
                <w:szCs w:val="24"/>
                <w:lang w:val="en-GB" w:eastAsia="en-GB"/>
              </w:rPr>
            </w:pPr>
            <w:bookmarkStart w:id="2" w:name="OLE_LINK101"/>
            <w:bookmarkStart w:id="3" w:name="OLE_LINK102"/>
            <w:bookmarkStart w:id="4" w:name="OLE_LINK103"/>
            <w:r w:rsidRPr="006C63E4">
              <w:rPr>
                <w:rFonts w:eastAsia="Open Sans" w:cstheme="minorHAnsi"/>
                <w:b/>
                <w:color w:val="FFFFFF"/>
                <w:sz w:val="24"/>
                <w:szCs w:val="24"/>
                <w:rtl/>
                <w:lang w:val="en-GB" w:eastAsia="en-GB"/>
              </w:rPr>
              <w:t xml:space="preserve">المشاركة المجتمعية والمساءلة </w:t>
            </w:r>
            <w:r w:rsidR="00935284" w:rsidRPr="006C63E4">
              <w:rPr>
                <w:rFonts w:eastAsia="Open Sans" w:cstheme="minorHAnsi"/>
                <w:b/>
                <w:color w:val="FFFFFF"/>
                <w:sz w:val="24"/>
                <w:szCs w:val="24"/>
                <w:rtl/>
                <w:lang w:val="en-GB" w:eastAsia="en-GB"/>
              </w:rPr>
              <w:t xml:space="preserve"> في تغيير السلوك أو الاستجابة للأوبئة </w:t>
            </w:r>
          </w:p>
        </w:tc>
      </w:tr>
      <w:tr w:rsidR="00935284" w:rsidRPr="006C63E4" w14:paraId="7250645E" w14:textId="77777777" w:rsidTr="00935284">
        <w:tc>
          <w:tcPr>
            <w:tcW w:w="694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A1F4505" w14:textId="77777777" w:rsidR="00935284" w:rsidRPr="006C63E4" w:rsidRDefault="00935284" w:rsidP="00355023">
            <w:pPr>
              <w:bidi/>
              <w:spacing w:after="120" w:line="240" w:lineRule="auto"/>
              <w:rPr>
                <w:rFonts w:eastAsia="Open Sans" w:cstheme="minorHAnsi"/>
                <w:bCs/>
                <w:sz w:val="21"/>
                <w:szCs w:val="21"/>
                <w:lang w:val="en-GB" w:eastAsia="en-GB"/>
              </w:rPr>
            </w:pPr>
            <w:bookmarkStart w:id="5" w:name="_heading=h.2et92p0" w:colFirst="0" w:colLast="0"/>
            <w:bookmarkEnd w:id="5"/>
            <w:r w:rsidRPr="006C63E4">
              <w:rPr>
                <w:rFonts w:eastAsia="Open Sans" w:cstheme="minorHAnsi"/>
                <w:bCs/>
                <w:sz w:val="21"/>
                <w:szCs w:val="21"/>
                <w:rtl/>
                <w:lang w:val="en-GB" w:eastAsia="en-GB"/>
              </w:rPr>
              <w:t>النتائج والمخرجات</w:t>
            </w:r>
          </w:p>
        </w:tc>
        <w:tc>
          <w:tcPr>
            <w:tcW w:w="4678" w:type="dxa"/>
            <w:gridSpan w:val="5"/>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CA7AF26" w14:textId="77777777" w:rsidR="00935284" w:rsidRPr="006C63E4" w:rsidRDefault="00935284"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المؤشرات</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7F738F2" w14:textId="77777777" w:rsidR="00935284" w:rsidRPr="006C63E4" w:rsidRDefault="00935284"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وسائل التحقق</w:t>
            </w:r>
          </w:p>
        </w:tc>
      </w:tr>
      <w:tr w:rsidR="00935284" w:rsidRPr="006C63E4" w14:paraId="3C6CB2CB" w14:textId="77777777" w:rsidTr="00935284">
        <w:tc>
          <w:tcPr>
            <w:tcW w:w="6941" w:type="dxa"/>
            <w:tcBorders>
              <w:top w:val="single" w:sz="4" w:space="0" w:color="000000"/>
              <w:left w:val="single" w:sz="4" w:space="0" w:color="000000"/>
              <w:bottom w:val="single" w:sz="4" w:space="0" w:color="000000"/>
              <w:right w:val="single" w:sz="4" w:space="0" w:color="000000"/>
            </w:tcBorders>
            <w:shd w:val="clear" w:color="auto" w:fill="FBE5D5"/>
            <w:tcMar>
              <w:top w:w="0" w:type="dxa"/>
              <w:left w:w="108" w:type="dxa"/>
              <w:bottom w:w="0" w:type="dxa"/>
              <w:right w:w="108" w:type="dxa"/>
            </w:tcMar>
          </w:tcPr>
          <w:p w14:paraId="11275CCB" w14:textId="77777777" w:rsidR="00935284" w:rsidRPr="006C63E4" w:rsidRDefault="00935284" w:rsidP="00355023">
            <w:pPr>
              <w:bidi/>
              <w:spacing w:after="240" w:line="240" w:lineRule="auto"/>
              <w:rPr>
                <w:rFonts w:eastAsia="Open Sans" w:cstheme="minorHAnsi"/>
                <w:bCs/>
                <w:sz w:val="21"/>
                <w:szCs w:val="21"/>
                <w:lang w:val="en-GB" w:eastAsia="en-GB"/>
              </w:rPr>
            </w:pPr>
            <w:r w:rsidRPr="006C63E4">
              <w:rPr>
                <w:rFonts w:eastAsia="Open Sans" w:cstheme="minorHAnsi"/>
                <w:bCs/>
                <w:sz w:val="21"/>
                <w:szCs w:val="21"/>
                <w:lang w:val="en-GB" w:eastAsia="en-GB"/>
              </w:rPr>
              <w:t>.</w:t>
            </w:r>
          </w:p>
          <w:p w14:paraId="2E1F87ED" w14:textId="77777777" w:rsidR="000C4D59" w:rsidRPr="006C63E4" w:rsidRDefault="000C4D59" w:rsidP="00355023">
            <w:pPr>
              <w:bidi/>
              <w:spacing w:after="240" w:line="240" w:lineRule="auto"/>
              <w:rPr>
                <w:rFonts w:eastAsia="Open Sans" w:cstheme="minorHAnsi"/>
                <w:b/>
                <w:sz w:val="21"/>
                <w:szCs w:val="21"/>
                <w:rtl/>
                <w:lang w:val="en-GB" w:eastAsia="en-GB" w:bidi="ar-JO"/>
              </w:rPr>
            </w:pPr>
            <w:r w:rsidRPr="006C63E4">
              <w:rPr>
                <w:rFonts w:eastAsia="Open Sans" w:cstheme="minorHAnsi"/>
                <w:bCs/>
                <w:sz w:val="21"/>
                <w:szCs w:val="21"/>
                <w:rtl/>
                <w:lang w:val="en-GB" w:eastAsia="en-GB" w:bidi="ar-JO"/>
              </w:rPr>
              <w:t>نتيجة 1</w:t>
            </w:r>
            <w:r w:rsidRPr="006C63E4">
              <w:rPr>
                <w:rFonts w:eastAsia="Open Sans" w:cstheme="minorHAnsi"/>
                <w:b/>
                <w:sz w:val="21"/>
                <w:szCs w:val="21"/>
                <w:rtl/>
                <w:lang w:val="en-GB" w:eastAsia="en-GB" w:bidi="ar-JO"/>
              </w:rPr>
              <w:t xml:space="preserve">: يحصل الناس على المعلومات الدقيقة والموثوقة في الوقت المناسب والتي تدعمهم لاتخاذ </w:t>
            </w:r>
            <w:r w:rsidRPr="006C63E4">
              <w:rPr>
                <w:rFonts w:eastAsia="Open Sans" w:cstheme="minorHAnsi"/>
                <w:b/>
                <w:sz w:val="21"/>
                <w:szCs w:val="21"/>
                <w:rtl/>
                <w:lang w:val="en-GB" w:eastAsia="en-GB" w:bidi="ar-JO"/>
              </w:rPr>
              <w:lastRenderedPageBreak/>
              <w:t xml:space="preserve">إجراءات لغايات حماية وتحسين سلامتهم وصحتهم ورفاههم.  </w:t>
            </w:r>
          </w:p>
        </w:tc>
        <w:tc>
          <w:tcPr>
            <w:tcW w:w="4678" w:type="dxa"/>
            <w:gridSpan w:val="5"/>
            <w:tcBorders>
              <w:top w:val="single" w:sz="4" w:space="0" w:color="000000"/>
              <w:left w:val="single" w:sz="4" w:space="0" w:color="000000"/>
              <w:bottom w:val="single" w:sz="4" w:space="0" w:color="000000"/>
              <w:right w:val="single" w:sz="4" w:space="0" w:color="000000"/>
            </w:tcBorders>
            <w:shd w:val="clear" w:color="auto" w:fill="FBE5D5"/>
            <w:tcMar>
              <w:top w:w="0" w:type="dxa"/>
              <w:left w:w="108" w:type="dxa"/>
              <w:bottom w:w="0" w:type="dxa"/>
              <w:right w:w="108" w:type="dxa"/>
            </w:tcMar>
          </w:tcPr>
          <w:p w14:paraId="0AAE6113" w14:textId="77777777" w:rsidR="000C4D59" w:rsidRPr="006C63E4" w:rsidRDefault="000C4D59" w:rsidP="00355023">
            <w:pPr>
              <w:bidi/>
              <w:spacing w:after="120" w:line="240" w:lineRule="auto"/>
              <w:rPr>
                <w:rFonts w:eastAsia="Open Sans" w:cstheme="minorHAnsi"/>
                <w:color w:val="000000"/>
                <w:sz w:val="21"/>
                <w:szCs w:val="21"/>
                <w:lang w:val="en-GB" w:eastAsia="en-GB"/>
              </w:rPr>
            </w:pPr>
            <w:r w:rsidRPr="006C63E4">
              <w:rPr>
                <w:rFonts w:eastAsia="Open Sans" w:cstheme="minorHAnsi"/>
                <w:color w:val="000000"/>
                <w:sz w:val="21"/>
                <w:szCs w:val="21"/>
                <w:rtl/>
                <w:lang w:val="en-GB" w:eastAsia="en-GB"/>
              </w:rPr>
              <w:lastRenderedPageBreak/>
              <w:t xml:space="preserve">النسبة المئوية للتغييرات المبلغ عنها في السلوكيات التي يتولى البرنامج أو الاستجابة معالجتها </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BE5D5"/>
            <w:tcMar>
              <w:top w:w="0" w:type="dxa"/>
              <w:left w:w="108" w:type="dxa"/>
              <w:bottom w:w="0" w:type="dxa"/>
              <w:right w:w="108" w:type="dxa"/>
            </w:tcMar>
          </w:tcPr>
          <w:p w14:paraId="5ECEBE70" w14:textId="77777777" w:rsidR="00332F0B" w:rsidRPr="006C63E4" w:rsidRDefault="00332F0B" w:rsidP="00355023">
            <w:pPr>
              <w:bidi/>
              <w:spacing w:after="240" w:line="240" w:lineRule="auto"/>
              <w:rPr>
                <w:rFonts w:eastAsia="Open Sans" w:cstheme="minorHAnsi"/>
                <w:color w:val="000000"/>
                <w:sz w:val="21"/>
                <w:szCs w:val="21"/>
                <w:lang w:val="en-GB" w:eastAsia="en-GB"/>
              </w:rPr>
            </w:pPr>
            <w:r w:rsidRPr="006C63E4">
              <w:rPr>
                <w:rFonts w:eastAsia="Open Sans" w:cstheme="minorHAnsi"/>
                <w:color w:val="000000"/>
                <w:sz w:val="21"/>
                <w:szCs w:val="21"/>
                <w:rtl/>
                <w:lang w:val="en-GB" w:eastAsia="en-GB"/>
              </w:rPr>
              <w:t xml:space="preserve">تقارير البرنامج/الاستجابة ومحاضر الاجتماعات </w:t>
            </w:r>
          </w:p>
        </w:tc>
      </w:tr>
      <w:tr w:rsidR="00935284" w:rsidRPr="006C63E4" w14:paraId="354B7777" w14:textId="77777777" w:rsidTr="00935284">
        <w:tc>
          <w:tcPr>
            <w:tcW w:w="6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13E300" w14:textId="77777777" w:rsidR="000C4D59" w:rsidRPr="006C63E4" w:rsidRDefault="000C4D59" w:rsidP="00355023">
            <w:pPr>
              <w:bidi/>
              <w:spacing w:after="240" w:line="240" w:lineRule="auto"/>
              <w:rPr>
                <w:rFonts w:eastAsia="Open Sans" w:cstheme="minorHAnsi"/>
                <w:b/>
                <w:sz w:val="21"/>
                <w:szCs w:val="21"/>
                <w:lang w:val="en-GB" w:eastAsia="en-GB"/>
              </w:rPr>
            </w:pPr>
            <w:r w:rsidRPr="006C63E4">
              <w:rPr>
                <w:rFonts w:eastAsia="Open Sans" w:cstheme="minorHAnsi"/>
                <w:sz w:val="21"/>
                <w:szCs w:val="21"/>
                <w:rtl/>
                <w:lang w:val="en-GB" w:eastAsia="en-GB"/>
              </w:rPr>
              <w:t xml:space="preserve">مخرج: تحديد قنوات ومصادر المعلومات الموثوقة في المجتمع </w:t>
            </w:r>
          </w:p>
        </w:tc>
        <w:tc>
          <w:tcPr>
            <w:tcW w:w="4678"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F834E4" w14:textId="77777777" w:rsidR="000C4D59" w:rsidRPr="006C63E4" w:rsidRDefault="000C4D59" w:rsidP="00355023">
            <w:pPr>
              <w:bidi/>
              <w:spacing w:after="240" w:line="240" w:lineRule="auto"/>
              <w:rPr>
                <w:rFonts w:eastAsia="Open Sans" w:cstheme="minorHAnsi"/>
                <w:color w:val="000000"/>
                <w:sz w:val="21"/>
                <w:szCs w:val="21"/>
                <w:lang w:val="en-GB" w:eastAsia="en-GB"/>
              </w:rPr>
            </w:pPr>
            <w:r w:rsidRPr="006C63E4">
              <w:rPr>
                <w:rFonts w:eastAsia="Open Sans" w:cstheme="minorHAnsi"/>
                <w:i/>
                <w:color w:val="000000"/>
                <w:sz w:val="21"/>
                <w:szCs w:val="21"/>
                <w:rtl/>
                <w:lang w:val="en-GB" w:eastAsia="en-GB"/>
              </w:rPr>
              <w:t>عدد (أدخل النهج المستخدم، على سبيل المثال، البرامج الإذاعية أو الدعايات الإذاعية أو الرسائل النصية القصيرة أو المنشورات على مواقع التواصل الاجتماعي أو دور السينما المتنقلة أو العروض الدرامية، ونحوها)</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11EA04" w14:textId="77777777" w:rsidR="00935284" w:rsidRPr="006C63E4" w:rsidRDefault="00332F0B" w:rsidP="00355023">
            <w:pPr>
              <w:bidi/>
              <w:spacing w:after="120" w:line="240" w:lineRule="auto"/>
              <w:rPr>
                <w:rFonts w:eastAsia="Open Sans" w:cstheme="minorHAnsi"/>
                <w:color w:val="000000"/>
                <w:sz w:val="21"/>
                <w:szCs w:val="21"/>
                <w:lang w:val="en-GB" w:eastAsia="en-GB"/>
              </w:rPr>
            </w:pPr>
            <w:r w:rsidRPr="006C63E4">
              <w:rPr>
                <w:rFonts w:eastAsia="Open Sans" w:cstheme="minorHAnsi"/>
                <w:color w:val="000000"/>
                <w:sz w:val="21"/>
                <w:szCs w:val="21"/>
                <w:rtl/>
                <w:lang w:val="en-GB" w:eastAsia="en-GB"/>
              </w:rPr>
              <w:t>تقارير البرنامج/الاستجابة</w:t>
            </w:r>
          </w:p>
        </w:tc>
      </w:tr>
      <w:tr w:rsidR="00935284" w:rsidRPr="006C63E4" w14:paraId="0B45ACC8" w14:textId="77777777" w:rsidTr="00935284">
        <w:tc>
          <w:tcPr>
            <w:tcW w:w="6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32EC2B" w14:textId="77777777" w:rsidR="000C4D59" w:rsidRPr="006C63E4" w:rsidRDefault="000C4D59" w:rsidP="00355023">
            <w:pPr>
              <w:bidi/>
              <w:spacing w:after="240" w:line="240" w:lineRule="auto"/>
              <w:rPr>
                <w:rFonts w:eastAsia="Open Sans" w:cstheme="minorHAnsi"/>
                <w:sz w:val="21"/>
                <w:szCs w:val="21"/>
                <w:rtl/>
                <w:lang w:val="en-GB" w:eastAsia="en-GB"/>
              </w:rPr>
            </w:pPr>
            <w:r w:rsidRPr="006C63E4">
              <w:rPr>
                <w:rFonts w:eastAsia="Open Sans" w:cstheme="minorHAnsi"/>
                <w:b/>
                <w:bCs/>
                <w:sz w:val="21"/>
                <w:szCs w:val="21"/>
                <w:rtl/>
                <w:lang w:val="en-GB" w:eastAsia="en-GB"/>
              </w:rPr>
              <w:t xml:space="preserve">مخرج: </w:t>
            </w:r>
            <w:r w:rsidRPr="006C63E4">
              <w:rPr>
                <w:rFonts w:eastAsia="Open Sans" w:cstheme="minorHAnsi"/>
                <w:sz w:val="21"/>
                <w:szCs w:val="21"/>
                <w:rtl/>
                <w:lang w:val="en-GB" w:eastAsia="en-GB"/>
              </w:rPr>
              <w:t xml:space="preserve">مشاركة المعلومات الدقيقة في الوقت المناسب بشأن (أدخل اسم المرض أو المسألة المتعلقة بتغيير السلوك) من خلال قنوات تواصل شعبية موثوقة </w:t>
            </w:r>
          </w:p>
          <w:p w14:paraId="5B9B0297" w14:textId="77777777" w:rsidR="000C4D59" w:rsidRPr="006C63E4" w:rsidRDefault="000C4D59" w:rsidP="00355023">
            <w:pPr>
              <w:bidi/>
              <w:spacing w:after="240" w:line="240" w:lineRule="auto"/>
              <w:rPr>
                <w:rFonts w:eastAsia="Open Sans" w:cstheme="minorHAnsi"/>
                <w:b/>
                <w:sz w:val="21"/>
                <w:szCs w:val="21"/>
                <w:lang w:val="en-GB" w:eastAsia="en-GB"/>
              </w:rPr>
            </w:pPr>
          </w:p>
        </w:tc>
        <w:tc>
          <w:tcPr>
            <w:tcW w:w="4678"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BF33F1" w14:textId="77777777" w:rsidR="00935284" w:rsidRPr="006C63E4" w:rsidRDefault="00935284" w:rsidP="00355023">
            <w:pPr>
              <w:bidi/>
              <w:spacing w:after="120" w:line="240" w:lineRule="auto"/>
              <w:rPr>
                <w:rFonts w:eastAsia="Open Sans" w:cstheme="minorHAnsi"/>
                <w:i/>
                <w:color w:val="000000"/>
                <w:sz w:val="21"/>
                <w:szCs w:val="21"/>
                <w:rtl/>
                <w:lang w:val="en-GB" w:eastAsia="en-GB"/>
              </w:rPr>
            </w:pPr>
            <w:r w:rsidRPr="006C63E4">
              <w:rPr>
                <w:rFonts w:eastAsia="Open Sans" w:cstheme="minorHAnsi"/>
                <w:i/>
                <w:color w:val="000000"/>
                <w:sz w:val="21"/>
                <w:szCs w:val="21"/>
                <w:lang w:val="en-GB" w:eastAsia="en-GB"/>
              </w:rPr>
              <w:t>&gt;</w:t>
            </w:r>
          </w:p>
          <w:p w14:paraId="1638A3A2" w14:textId="77777777" w:rsidR="000C4D59" w:rsidRPr="006C63E4" w:rsidRDefault="000C4D59" w:rsidP="00355023">
            <w:pPr>
              <w:bidi/>
              <w:spacing w:after="120" w:line="240" w:lineRule="auto"/>
              <w:rPr>
                <w:rFonts w:eastAsia="Open Sans" w:cstheme="minorHAnsi"/>
                <w:color w:val="000000"/>
                <w:sz w:val="21"/>
                <w:szCs w:val="21"/>
                <w:lang w:val="en-GB" w:eastAsia="en-GB"/>
              </w:rPr>
            </w:pPr>
            <w:r w:rsidRPr="006C63E4">
              <w:rPr>
                <w:rFonts w:eastAsia="Open Sans" w:cstheme="minorHAnsi"/>
                <w:i/>
                <w:color w:val="000000"/>
                <w:sz w:val="21"/>
                <w:szCs w:val="21"/>
                <w:rtl/>
                <w:lang w:val="en-GB" w:eastAsia="en-GB"/>
              </w:rPr>
              <w:t>عدد الأشخاص الذين تم الوصول إليهم من خلال (أدخل قنوات التواصل المستخدمة، على سبيل المثال، الإذاعة والرسائل النقصية القصيرة ووسائل التواصل الاجتماعي ودور السينما المتنقلة، ونحوها)</w:t>
            </w:r>
          </w:p>
          <w:p w14:paraId="15EA33BA" w14:textId="77777777" w:rsidR="00935284" w:rsidRPr="006C63E4" w:rsidRDefault="00935284" w:rsidP="00355023">
            <w:pPr>
              <w:bidi/>
              <w:spacing w:after="240" w:line="240" w:lineRule="auto"/>
              <w:rPr>
                <w:rFonts w:eastAsia="Open Sans" w:cstheme="minorHAnsi"/>
                <w:color w:val="000000"/>
                <w:sz w:val="21"/>
                <w:szCs w:val="21"/>
                <w:lang w:val="en-GB" w:eastAsia="en-GB"/>
              </w:rPr>
            </w:pP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CF310C" w14:textId="77777777" w:rsidR="00332F0B" w:rsidRPr="006C63E4" w:rsidRDefault="00332F0B" w:rsidP="00355023">
            <w:pPr>
              <w:bidi/>
              <w:spacing w:after="240" w:line="240" w:lineRule="auto"/>
              <w:rPr>
                <w:rFonts w:eastAsia="Open Sans" w:cstheme="minorHAnsi"/>
                <w:color w:val="000000"/>
                <w:sz w:val="21"/>
                <w:szCs w:val="21"/>
                <w:rtl/>
                <w:lang w:val="en-GB" w:eastAsia="en-GB"/>
              </w:rPr>
            </w:pPr>
            <w:r w:rsidRPr="006C63E4">
              <w:rPr>
                <w:rFonts w:eastAsia="Open Sans" w:cstheme="minorHAnsi"/>
                <w:color w:val="000000"/>
                <w:sz w:val="21"/>
                <w:szCs w:val="21"/>
                <w:rtl/>
                <w:lang w:val="en-GB" w:eastAsia="en-GB"/>
              </w:rPr>
              <w:t>أرقام جمهور محطة الراديو/التلفزيون</w:t>
            </w:r>
          </w:p>
          <w:p w14:paraId="2B998854" w14:textId="77777777" w:rsidR="00332F0B" w:rsidRPr="006C63E4" w:rsidRDefault="00332F0B" w:rsidP="00355023">
            <w:pPr>
              <w:bidi/>
              <w:spacing w:after="240" w:line="240" w:lineRule="auto"/>
              <w:rPr>
                <w:rFonts w:eastAsia="Open Sans" w:cstheme="minorHAnsi"/>
                <w:color w:val="000000"/>
                <w:sz w:val="21"/>
                <w:szCs w:val="21"/>
                <w:rtl/>
                <w:lang w:val="en-GB" w:eastAsia="en-GB"/>
              </w:rPr>
            </w:pPr>
            <w:r w:rsidRPr="006C63E4">
              <w:rPr>
                <w:rFonts w:eastAsia="Open Sans" w:cstheme="minorHAnsi"/>
                <w:color w:val="000000"/>
                <w:sz w:val="21"/>
                <w:szCs w:val="21"/>
                <w:rtl/>
                <w:lang w:val="en-GB" w:eastAsia="en-GB"/>
              </w:rPr>
              <w:t xml:space="preserve">عدد </w:t>
            </w:r>
            <w:r w:rsidRPr="006C63E4">
              <w:rPr>
                <w:rFonts w:eastAsia="Open Sans" w:cstheme="minorHAnsi"/>
                <w:color w:val="000000"/>
                <w:sz w:val="21"/>
                <w:szCs w:val="21"/>
                <w:lang w:val="en-GB" w:eastAsia="en-GB"/>
              </w:rPr>
              <w:t xml:space="preserve"> </w:t>
            </w:r>
            <w:r w:rsidRPr="006C63E4">
              <w:rPr>
                <w:rFonts w:eastAsia="Open Sans" w:cstheme="minorHAnsi"/>
                <w:color w:val="000000"/>
                <w:sz w:val="21"/>
                <w:szCs w:val="21"/>
                <w:rtl/>
                <w:lang w:val="en-GB" w:eastAsia="en-GB"/>
              </w:rPr>
              <w:t>من الرسائل القصيرة المرسلة</w:t>
            </w:r>
          </w:p>
          <w:p w14:paraId="3C0FD8BB" w14:textId="77777777" w:rsidR="00332F0B" w:rsidRPr="006C63E4" w:rsidRDefault="00332F0B" w:rsidP="00355023">
            <w:pPr>
              <w:bidi/>
              <w:spacing w:after="240" w:line="240" w:lineRule="auto"/>
              <w:rPr>
                <w:rFonts w:eastAsia="Open Sans" w:cstheme="minorHAnsi"/>
                <w:color w:val="000000"/>
                <w:sz w:val="21"/>
                <w:szCs w:val="21"/>
                <w:rtl/>
                <w:lang w:val="en-GB" w:eastAsia="en-GB"/>
              </w:rPr>
            </w:pPr>
            <w:r w:rsidRPr="006C63E4">
              <w:rPr>
                <w:rFonts w:eastAsia="Open Sans" w:cstheme="minorHAnsi"/>
                <w:color w:val="000000"/>
                <w:sz w:val="21"/>
                <w:szCs w:val="21"/>
                <w:rtl/>
                <w:lang w:val="en-GB" w:eastAsia="en-GB"/>
              </w:rPr>
              <w:t>عدد المشاهدات/الإعجابات على وسائل التواصل الاجتماعي</w:t>
            </w:r>
          </w:p>
          <w:p w14:paraId="46FA4C15" w14:textId="77777777" w:rsidR="00332F0B" w:rsidRPr="006C63E4" w:rsidRDefault="00332F0B" w:rsidP="00355023">
            <w:pPr>
              <w:bidi/>
              <w:spacing w:after="240" w:line="240" w:lineRule="auto"/>
              <w:rPr>
                <w:rFonts w:eastAsia="Open Sans" w:cstheme="minorHAnsi"/>
                <w:color w:val="000000"/>
                <w:sz w:val="21"/>
                <w:szCs w:val="21"/>
                <w:lang w:val="en-GB" w:eastAsia="en-GB"/>
              </w:rPr>
            </w:pPr>
            <w:r w:rsidRPr="006C63E4">
              <w:rPr>
                <w:rFonts w:eastAsia="Open Sans" w:cstheme="minorHAnsi"/>
                <w:color w:val="000000"/>
                <w:sz w:val="21"/>
                <w:szCs w:val="21"/>
                <w:rtl/>
                <w:lang w:val="en-GB" w:eastAsia="en-GB"/>
              </w:rPr>
              <w:t xml:space="preserve">عدد الأشخاص الذين يحضرون فعالية مجتمعية </w:t>
            </w:r>
          </w:p>
        </w:tc>
      </w:tr>
      <w:tr w:rsidR="00935284" w:rsidRPr="006C63E4" w14:paraId="62D2425B" w14:textId="77777777" w:rsidTr="00935284">
        <w:tc>
          <w:tcPr>
            <w:tcW w:w="6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21E65" w14:textId="77777777" w:rsidR="000C4D59" w:rsidRPr="006C63E4" w:rsidRDefault="000C4D59" w:rsidP="00355023">
            <w:pPr>
              <w:bidi/>
              <w:spacing w:after="240" w:line="240" w:lineRule="auto"/>
              <w:rPr>
                <w:rFonts w:eastAsia="Open Sans" w:cstheme="minorHAnsi"/>
                <w:sz w:val="21"/>
                <w:szCs w:val="21"/>
                <w:lang w:val="en-GB" w:eastAsia="en-GB"/>
              </w:rPr>
            </w:pPr>
            <w:r w:rsidRPr="006C63E4">
              <w:rPr>
                <w:rFonts w:eastAsia="Open Sans" w:cstheme="minorHAnsi"/>
                <w:b/>
                <w:bCs/>
                <w:sz w:val="21"/>
                <w:szCs w:val="21"/>
                <w:rtl/>
                <w:lang w:val="en-GB" w:eastAsia="en-GB"/>
              </w:rPr>
              <w:t xml:space="preserve">مخرج: </w:t>
            </w:r>
            <w:r w:rsidRPr="006C63E4">
              <w:rPr>
                <w:rFonts w:eastAsia="Open Sans" w:cstheme="minorHAnsi"/>
                <w:sz w:val="21"/>
                <w:szCs w:val="21"/>
                <w:rtl/>
                <w:lang w:val="en-GB" w:eastAsia="en-GB"/>
              </w:rPr>
              <w:t xml:space="preserve">تحليل التغذية الراجعة المجتمعية والبيانات الاجتماعاية والاستجابة لها والتصرف بناء عليها واستخدامها لإجراء التغييرات والتحسينات في البرنامج/الاستجابة </w:t>
            </w:r>
          </w:p>
        </w:tc>
        <w:tc>
          <w:tcPr>
            <w:tcW w:w="4678"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54C2D5" w14:textId="77777777" w:rsidR="000C4D59" w:rsidRPr="006C63E4" w:rsidRDefault="00332F0B" w:rsidP="00355023">
            <w:pPr>
              <w:bidi/>
              <w:spacing w:after="240" w:line="240" w:lineRule="auto"/>
              <w:rPr>
                <w:rFonts w:eastAsia="Open Sans" w:cstheme="minorHAnsi"/>
                <w:color w:val="000000"/>
                <w:sz w:val="21"/>
                <w:szCs w:val="21"/>
                <w:lang w:val="en-GB" w:eastAsia="en-GB"/>
              </w:rPr>
            </w:pPr>
            <w:r w:rsidRPr="006C63E4">
              <w:rPr>
                <w:rFonts w:eastAsia="Open Sans" w:cstheme="minorHAnsi"/>
                <w:color w:val="000000"/>
                <w:sz w:val="21"/>
                <w:szCs w:val="21"/>
                <w:rtl/>
                <w:lang w:val="en-GB" w:eastAsia="en-GB"/>
              </w:rPr>
              <w:t>عدد ونوع الطرق المستخدمة لتتبع المعتقدات والاقتراحات والأسئلة والمقترحات والشائعات والشكاوى المجتمعية بشأن مسألة تغيير السلوك والجمعية الوطنية</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C363C9" w14:textId="77777777" w:rsidR="00935284" w:rsidRPr="006C63E4" w:rsidRDefault="00332F0B" w:rsidP="00355023">
            <w:pPr>
              <w:bidi/>
              <w:spacing w:after="240" w:line="240" w:lineRule="auto"/>
              <w:rPr>
                <w:rFonts w:eastAsia="Open Sans" w:cstheme="minorHAnsi"/>
                <w:color w:val="000000"/>
                <w:sz w:val="21"/>
                <w:szCs w:val="21"/>
                <w:lang w:val="en-GB" w:eastAsia="en-GB"/>
              </w:rPr>
            </w:pPr>
            <w:r w:rsidRPr="006C63E4">
              <w:rPr>
                <w:rFonts w:eastAsia="Open Sans" w:cstheme="minorHAnsi"/>
                <w:color w:val="000000"/>
                <w:sz w:val="21"/>
                <w:szCs w:val="21"/>
                <w:rtl/>
                <w:lang w:val="en-GB" w:eastAsia="en-GB"/>
              </w:rPr>
              <w:t xml:space="preserve">تقارير التصورات والتغذية الراجعة </w:t>
            </w:r>
          </w:p>
          <w:p w14:paraId="3BD7D9FB" w14:textId="77777777" w:rsidR="00935284" w:rsidRPr="006C63E4" w:rsidRDefault="00935284" w:rsidP="00355023">
            <w:pPr>
              <w:bidi/>
              <w:spacing w:after="240" w:line="240" w:lineRule="auto"/>
              <w:rPr>
                <w:rFonts w:eastAsia="Open Sans" w:cstheme="minorHAnsi"/>
                <w:color w:val="000000"/>
                <w:sz w:val="21"/>
                <w:szCs w:val="21"/>
                <w:lang w:val="en-GB" w:eastAsia="en-GB"/>
              </w:rPr>
            </w:pPr>
          </w:p>
        </w:tc>
      </w:tr>
      <w:tr w:rsidR="00935284" w:rsidRPr="006C63E4" w14:paraId="274E4313" w14:textId="77777777" w:rsidTr="00935284">
        <w:tc>
          <w:tcPr>
            <w:tcW w:w="6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488489" w14:textId="77777777" w:rsidR="000C4D59" w:rsidRPr="006C63E4" w:rsidRDefault="000C4D59" w:rsidP="00355023">
            <w:pPr>
              <w:bidi/>
              <w:spacing w:after="240" w:line="240" w:lineRule="auto"/>
              <w:rPr>
                <w:rFonts w:eastAsia="Open Sans" w:cstheme="minorHAnsi"/>
                <w:b/>
                <w:sz w:val="21"/>
                <w:szCs w:val="21"/>
                <w:lang w:val="en-GB" w:eastAsia="en-GB"/>
              </w:rPr>
            </w:pPr>
            <w:r w:rsidRPr="006C63E4">
              <w:rPr>
                <w:rFonts w:eastAsia="Open Sans" w:cstheme="minorHAnsi"/>
                <w:b/>
                <w:bCs/>
                <w:sz w:val="21"/>
                <w:szCs w:val="21"/>
                <w:rtl/>
                <w:lang w:val="en-GB" w:eastAsia="en-GB"/>
              </w:rPr>
              <w:t>مخرج:</w:t>
            </w:r>
            <w:r w:rsidRPr="006C63E4">
              <w:rPr>
                <w:rFonts w:eastAsia="Open Sans" w:cstheme="minorHAnsi"/>
                <w:sz w:val="21"/>
                <w:szCs w:val="21"/>
                <w:rtl/>
                <w:lang w:val="en-GB" w:eastAsia="en-GB"/>
              </w:rPr>
              <w:t xml:space="preserve"> تحديث المعلومات التي شوركت بشأن (أدخل اسم المرض أو المسألة المتعلقة بتغيير السلوك) على نحو منتظم استنادا إلى المعتقدات والمخاوف والشائعات والأسئلة والاقتراحات الموجودة في المجتمعات </w:t>
            </w:r>
          </w:p>
        </w:tc>
        <w:tc>
          <w:tcPr>
            <w:tcW w:w="4678"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14FB0" w14:textId="77777777" w:rsidR="00332F0B" w:rsidRPr="006C63E4" w:rsidRDefault="00332F0B" w:rsidP="00355023">
            <w:pPr>
              <w:bidi/>
              <w:spacing w:after="120" w:line="240" w:lineRule="auto"/>
              <w:rPr>
                <w:rFonts w:eastAsia="Open Sans" w:cstheme="minorHAnsi"/>
                <w:color w:val="000000"/>
                <w:sz w:val="21"/>
                <w:szCs w:val="21"/>
                <w:lang w:val="en-GB" w:eastAsia="en-GB"/>
              </w:rPr>
            </w:pPr>
            <w:r w:rsidRPr="006C63E4">
              <w:rPr>
                <w:rFonts w:eastAsia="Open Sans" w:cstheme="minorHAnsi"/>
                <w:color w:val="000000"/>
                <w:sz w:val="21"/>
                <w:szCs w:val="21"/>
                <w:rtl/>
                <w:lang w:val="en-GB" w:eastAsia="en-GB"/>
              </w:rPr>
              <w:t>عدد أساليب البرامج/الاستجابات التي تم تكييفها وتحسينها نتيجة للتغذية الراجعة المجتمعية</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2AFD8F" w14:textId="77777777" w:rsidR="00332F0B" w:rsidRPr="006C63E4" w:rsidRDefault="00332F0B" w:rsidP="00355023">
            <w:pPr>
              <w:bidi/>
              <w:spacing w:after="240" w:line="240" w:lineRule="auto"/>
              <w:rPr>
                <w:rFonts w:eastAsia="Open Sans" w:cstheme="minorHAnsi"/>
                <w:color w:val="000000"/>
                <w:sz w:val="21"/>
                <w:szCs w:val="21"/>
                <w:lang w:val="en-GB" w:eastAsia="en-GB"/>
              </w:rPr>
            </w:pPr>
            <w:r w:rsidRPr="006C63E4">
              <w:rPr>
                <w:rFonts w:eastAsia="Open Sans" w:cstheme="minorHAnsi"/>
                <w:color w:val="000000"/>
                <w:sz w:val="21"/>
                <w:szCs w:val="21"/>
                <w:rtl/>
                <w:lang w:val="en-GB" w:eastAsia="en-GB"/>
              </w:rPr>
              <w:t>تقارير البرنامج ومحاضر اجتماعات البرنامج/العملية</w:t>
            </w:r>
          </w:p>
        </w:tc>
      </w:tr>
      <w:tr w:rsidR="00935284" w:rsidRPr="006C63E4" w14:paraId="288E0B7B" w14:textId="77777777" w:rsidTr="00935284">
        <w:tc>
          <w:tcPr>
            <w:tcW w:w="9776"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06FE781" w14:textId="77777777" w:rsidR="00935284" w:rsidRPr="006C63E4" w:rsidRDefault="00935284"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 xml:space="preserve">الأنشطة </w:t>
            </w:r>
          </w:p>
        </w:tc>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010EACC" w14:textId="77777777" w:rsidR="00935284" w:rsidRPr="006C63E4" w:rsidRDefault="00935284"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ربع 1</w:t>
            </w:r>
          </w:p>
        </w:tc>
        <w:tc>
          <w:tcPr>
            <w:tcW w:w="567" w:type="dxa"/>
            <w:tcBorders>
              <w:top w:val="single" w:sz="4" w:space="0" w:color="000000"/>
              <w:left w:val="single" w:sz="4" w:space="0" w:color="000000"/>
              <w:bottom w:val="single" w:sz="4" w:space="0" w:color="000000"/>
              <w:right w:val="single" w:sz="4" w:space="0" w:color="000000"/>
            </w:tcBorders>
            <w:shd w:val="clear" w:color="auto" w:fill="D9D9D9"/>
          </w:tcPr>
          <w:p w14:paraId="040C7107" w14:textId="77777777" w:rsidR="00935284" w:rsidRPr="006C63E4" w:rsidRDefault="00935284" w:rsidP="00355023">
            <w:pPr>
              <w:bidi/>
              <w:spacing w:after="120" w:line="240" w:lineRule="auto"/>
              <w:ind w:right="-279"/>
              <w:rPr>
                <w:rFonts w:eastAsia="Open Sans" w:cstheme="minorHAnsi"/>
                <w:bCs/>
                <w:sz w:val="21"/>
                <w:szCs w:val="21"/>
                <w:lang w:val="en-GB" w:eastAsia="en-GB"/>
              </w:rPr>
            </w:pPr>
            <w:r w:rsidRPr="006C63E4">
              <w:rPr>
                <w:rFonts w:eastAsia="Open Sans" w:cstheme="minorHAnsi"/>
                <w:bCs/>
                <w:sz w:val="21"/>
                <w:szCs w:val="21"/>
                <w:lang w:val="en-GB" w:eastAsia="en-GB"/>
              </w:rPr>
              <w:t xml:space="preserve"> </w:t>
            </w:r>
            <w:r w:rsidRPr="006C63E4">
              <w:rPr>
                <w:rFonts w:eastAsia="Open Sans" w:cstheme="minorHAnsi"/>
                <w:bCs/>
                <w:sz w:val="21"/>
                <w:szCs w:val="21"/>
                <w:rtl/>
                <w:lang w:val="en-GB" w:eastAsia="en-GB"/>
              </w:rPr>
              <w:t>ربع 2</w:t>
            </w:r>
          </w:p>
        </w:tc>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C58BB1C" w14:textId="77777777" w:rsidR="00935284" w:rsidRPr="006C63E4" w:rsidRDefault="00935284"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ربع 3</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30F0966" w14:textId="77777777" w:rsidR="00935284" w:rsidRPr="006C63E4" w:rsidRDefault="00935284"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ربع 4</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2E85B02" w14:textId="77777777" w:rsidR="00935284" w:rsidRPr="006C63E4" w:rsidRDefault="00935284"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الميزانية</w:t>
            </w: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14:paraId="76F8241B" w14:textId="77777777" w:rsidR="00935284" w:rsidRPr="006C63E4" w:rsidRDefault="00935284" w:rsidP="00355023">
            <w:pPr>
              <w:bidi/>
              <w:spacing w:after="120" w:line="240" w:lineRule="auto"/>
              <w:ind w:left="133"/>
              <w:rPr>
                <w:rFonts w:eastAsia="Open Sans" w:cstheme="minorHAnsi"/>
                <w:bCs/>
                <w:sz w:val="21"/>
                <w:szCs w:val="21"/>
                <w:lang w:val="en-GB" w:eastAsia="en-GB"/>
              </w:rPr>
            </w:pPr>
            <w:r w:rsidRPr="006C63E4">
              <w:rPr>
                <w:rFonts w:eastAsia="Open Sans" w:cstheme="minorHAnsi"/>
                <w:bCs/>
                <w:sz w:val="21"/>
                <w:szCs w:val="21"/>
                <w:rtl/>
                <w:lang w:val="en-GB" w:eastAsia="en-GB"/>
              </w:rPr>
              <w:t>القيادة</w:t>
            </w:r>
          </w:p>
        </w:tc>
      </w:tr>
      <w:tr w:rsidR="00935284" w:rsidRPr="006C63E4" w14:paraId="101C26A2" w14:textId="77777777" w:rsidTr="00935284">
        <w:trPr>
          <w:trHeight w:val="463"/>
        </w:trPr>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B4845" w14:textId="77777777" w:rsidR="00A10069" w:rsidRPr="006C63E4" w:rsidRDefault="00A10069" w:rsidP="00355023">
            <w:pPr>
              <w:bidi/>
              <w:spacing w:after="16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تدريب الموظفين والمتطوعين على المشاركة المجتمعية مع التركيز على أساليب تغيير السلوك </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F07010"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707C5FF"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3733F"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906C9" w14:textId="77777777" w:rsidR="00935284" w:rsidRPr="006C63E4" w:rsidRDefault="00935284" w:rsidP="00355023">
            <w:pPr>
              <w:bidi/>
              <w:spacing w:after="160" w:line="240" w:lineRule="auto"/>
              <w:rPr>
                <w:rFonts w:eastAsia="Open Sans" w:cstheme="minorHAnsi"/>
                <w:sz w:val="21"/>
                <w:szCs w:val="21"/>
                <w:lang w:val="en-GB" w:eastAsia="en-G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763120" w14:textId="77777777" w:rsidR="00935284" w:rsidRPr="006C63E4" w:rsidRDefault="00935284" w:rsidP="00355023">
            <w:pPr>
              <w:bidi/>
              <w:spacing w:after="160" w:line="240" w:lineRule="auto"/>
              <w:rPr>
                <w:rFonts w:eastAsia="Open Sans" w:cstheme="minorHAnsi"/>
                <w:i/>
                <w:sz w:val="21"/>
                <w:szCs w:val="21"/>
                <w:lang w:val="en-GB" w:eastAsia="en-GB"/>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A4765E1" w14:textId="77777777" w:rsidR="00935284" w:rsidRPr="006C63E4" w:rsidRDefault="00935284" w:rsidP="00355023">
            <w:pPr>
              <w:bidi/>
              <w:spacing w:after="160" w:line="240" w:lineRule="auto"/>
              <w:ind w:left="133"/>
              <w:rPr>
                <w:rFonts w:eastAsia="Open Sans" w:cstheme="minorHAnsi"/>
                <w:i/>
                <w:sz w:val="21"/>
                <w:szCs w:val="21"/>
                <w:lang w:val="en-GB" w:eastAsia="en-GB"/>
              </w:rPr>
            </w:pPr>
          </w:p>
        </w:tc>
      </w:tr>
      <w:tr w:rsidR="00935284" w:rsidRPr="006C63E4" w14:paraId="685D1ACD" w14:textId="77777777" w:rsidTr="00935284">
        <w:trPr>
          <w:trHeight w:val="463"/>
        </w:trPr>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2C9AE" w14:textId="77777777" w:rsidR="00A10069" w:rsidRPr="006C63E4" w:rsidRDefault="00000000" w:rsidP="00355023">
            <w:pPr>
              <w:bidi/>
              <w:spacing w:after="160" w:line="240" w:lineRule="auto"/>
              <w:rPr>
                <w:rFonts w:eastAsia="Open Sans" w:cstheme="minorHAnsi"/>
                <w:sz w:val="21"/>
                <w:szCs w:val="21"/>
                <w:lang w:val="en-GB" w:eastAsia="en-GB"/>
              </w:rPr>
            </w:pPr>
            <w:sdt>
              <w:sdtPr>
                <w:rPr>
                  <w:rFonts w:eastAsia="Times New Roman" w:cstheme="minorHAnsi"/>
                  <w:sz w:val="24"/>
                  <w:szCs w:val="24"/>
                  <w:rtl/>
                  <w:lang w:val="en-GB" w:eastAsia="en-GB"/>
                </w:rPr>
                <w:tag w:val="goog_rdk_22"/>
                <w:id w:val="-225460039"/>
              </w:sdtPr>
              <w:sdtContent/>
            </w:sdt>
            <w:r w:rsidR="00A10069" w:rsidRPr="006C63E4">
              <w:rPr>
                <w:rFonts w:eastAsia="Open Sans" w:cstheme="minorHAnsi"/>
                <w:sz w:val="21"/>
                <w:szCs w:val="21"/>
                <w:rtl/>
                <w:lang w:val="en-GB" w:eastAsia="en-GB"/>
              </w:rPr>
              <w:t xml:space="preserve">تنفيذ تحليل السياق وتخطيط المجتمع لفهم الهيكليات والفئات وديناميات السلطة والقدرات والمعتقدات والتحديات والاحتياجات </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FFCDDC"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C894CDC"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5668E3"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02CBEB" w14:textId="77777777" w:rsidR="00935284" w:rsidRPr="006C63E4" w:rsidRDefault="00935284" w:rsidP="00355023">
            <w:pPr>
              <w:bidi/>
              <w:spacing w:after="160" w:line="240" w:lineRule="auto"/>
              <w:rPr>
                <w:rFonts w:eastAsia="Open Sans" w:cstheme="minorHAnsi"/>
                <w:sz w:val="21"/>
                <w:szCs w:val="21"/>
                <w:lang w:val="en-GB" w:eastAsia="en-G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55CF29" w14:textId="77777777" w:rsidR="00935284" w:rsidRPr="006C63E4" w:rsidRDefault="00935284" w:rsidP="00355023">
            <w:pPr>
              <w:bidi/>
              <w:spacing w:after="160" w:line="240" w:lineRule="auto"/>
              <w:rPr>
                <w:rFonts w:eastAsia="Open Sans" w:cstheme="minorHAnsi"/>
                <w:i/>
                <w:sz w:val="21"/>
                <w:szCs w:val="21"/>
                <w:lang w:val="en-GB" w:eastAsia="en-GB"/>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4F93B1B" w14:textId="77777777" w:rsidR="00935284" w:rsidRPr="006C63E4" w:rsidRDefault="00935284" w:rsidP="00355023">
            <w:pPr>
              <w:bidi/>
              <w:spacing w:after="160" w:line="240" w:lineRule="auto"/>
              <w:ind w:left="133"/>
              <w:rPr>
                <w:rFonts w:eastAsia="Open Sans" w:cstheme="minorHAnsi"/>
                <w:i/>
                <w:sz w:val="21"/>
                <w:szCs w:val="21"/>
                <w:lang w:val="en-GB" w:eastAsia="en-GB"/>
              </w:rPr>
            </w:pPr>
          </w:p>
        </w:tc>
      </w:tr>
      <w:tr w:rsidR="00935284" w:rsidRPr="006C63E4" w14:paraId="5FBA14E6" w14:textId="77777777" w:rsidTr="00935284">
        <w:trPr>
          <w:trHeight w:val="463"/>
        </w:trPr>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DA19D1" w14:textId="77777777" w:rsidR="00A10069" w:rsidRPr="006C63E4" w:rsidRDefault="00A10069" w:rsidP="00355023">
            <w:pPr>
              <w:bidi/>
              <w:spacing w:after="16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تحديد أفضل القنوات  لمشاركة المعلومات بشأن (أدخل اسم المرض أو المسألة المتعلقة تغيير السلوك) مع المجتمعات استنادا إلى بيانات التقييم والمناقشات مع أفراد المجتمع خلال مرحلة التقييم </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1D3D9F"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4D1B64E"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4BBB5B"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5F76E9" w14:textId="77777777" w:rsidR="00935284" w:rsidRPr="006C63E4" w:rsidRDefault="00935284" w:rsidP="00355023">
            <w:pPr>
              <w:bidi/>
              <w:spacing w:after="160" w:line="240" w:lineRule="auto"/>
              <w:rPr>
                <w:rFonts w:eastAsia="Open Sans" w:cstheme="minorHAnsi"/>
                <w:sz w:val="21"/>
                <w:szCs w:val="21"/>
                <w:lang w:val="en-GB" w:eastAsia="en-G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61B537" w14:textId="77777777" w:rsidR="00935284" w:rsidRPr="006C63E4" w:rsidRDefault="00935284" w:rsidP="00355023">
            <w:pPr>
              <w:bidi/>
              <w:spacing w:after="160" w:line="240" w:lineRule="auto"/>
              <w:rPr>
                <w:rFonts w:eastAsia="Open Sans" w:cstheme="minorHAnsi"/>
                <w:i/>
                <w:sz w:val="21"/>
                <w:szCs w:val="21"/>
                <w:lang w:val="en-GB" w:eastAsia="en-GB"/>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471E063" w14:textId="77777777" w:rsidR="00935284" w:rsidRPr="006C63E4" w:rsidRDefault="00935284" w:rsidP="00355023">
            <w:pPr>
              <w:bidi/>
              <w:spacing w:after="160" w:line="240" w:lineRule="auto"/>
              <w:ind w:left="133"/>
              <w:rPr>
                <w:rFonts w:eastAsia="Open Sans" w:cstheme="minorHAnsi"/>
                <w:i/>
                <w:sz w:val="21"/>
                <w:szCs w:val="21"/>
                <w:lang w:val="en-GB" w:eastAsia="en-GB"/>
              </w:rPr>
            </w:pPr>
          </w:p>
        </w:tc>
      </w:tr>
      <w:tr w:rsidR="00935284" w:rsidRPr="006C63E4" w14:paraId="05711E10" w14:textId="77777777" w:rsidTr="00935284">
        <w:trPr>
          <w:trHeight w:val="463"/>
        </w:trPr>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09AB8" w14:textId="77777777" w:rsidR="00A10069" w:rsidRPr="006C63E4" w:rsidRDefault="00A10069" w:rsidP="00355023">
            <w:pPr>
              <w:bidi/>
              <w:spacing w:after="16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تكييف المعلومات حول  (أدخل اسم المرض أو المسألة المتعلقة تغيير السلوك) مع السياق المحلي وترجمتها إلى اللغات المحلية </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FC2C2E"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037C86A"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105883"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20506F" w14:textId="77777777" w:rsidR="00935284" w:rsidRPr="006C63E4" w:rsidRDefault="00935284" w:rsidP="00355023">
            <w:pPr>
              <w:bidi/>
              <w:spacing w:after="160" w:line="240" w:lineRule="auto"/>
              <w:rPr>
                <w:rFonts w:eastAsia="Open Sans" w:cstheme="minorHAnsi"/>
                <w:sz w:val="21"/>
                <w:szCs w:val="21"/>
                <w:lang w:val="en-GB" w:eastAsia="en-G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BAB108" w14:textId="77777777" w:rsidR="00935284" w:rsidRPr="006C63E4" w:rsidRDefault="00935284" w:rsidP="00355023">
            <w:pPr>
              <w:bidi/>
              <w:spacing w:after="160" w:line="240" w:lineRule="auto"/>
              <w:rPr>
                <w:rFonts w:eastAsia="Open Sans" w:cstheme="minorHAnsi"/>
                <w:i/>
                <w:sz w:val="21"/>
                <w:szCs w:val="21"/>
                <w:lang w:val="en-GB" w:eastAsia="en-GB"/>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026394C" w14:textId="77777777" w:rsidR="00935284" w:rsidRPr="006C63E4" w:rsidRDefault="00935284" w:rsidP="00355023">
            <w:pPr>
              <w:bidi/>
              <w:spacing w:after="160" w:line="240" w:lineRule="auto"/>
              <w:ind w:left="133"/>
              <w:rPr>
                <w:rFonts w:eastAsia="Open Sans" w:cstheme="minorHAnsi"/>
                <w:i/>
                <w:sz w:val="21"/>
                <w:szCs w:val="21"/>
                <w:lang w:val="en-GB" w:eastAsia="en-GB"/>
              </w:rPr>
            </w:pPr>
          </w:p>
        </w:tc>
      </w:tr>
      <w:tr w:rsidR="00935284" w:rsidRPr="006C63E4" w14:paraId="0BE16203" w14:textId="77777777" w:rsidTr="00935284">
        <w:trPr>
          <w:trHeight w:val="463"/>
        </w:trPr>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9AEC41" w14:textId="77777777" w:rsidR="00A10069" w:rsidRPr="006C63E4" w:rsidRDefault="00A10069" w:rsidP="00355023">
            <w:pPr>
              <w:bidi/>
              <w:spacing w:after="160" w:line="240" w:lineRule="auto"/>
              <w:rPr>
                <w:rFonts w:eastAsia="Open Sans" w:cstheme="minorHAnsi"/>
                <w:sz w:val="21"/>
                <w:szCs w:val="21"/>
                <w:lang w:val="en-GB" w:eastAsia="en-GB"/>
              </w:rPr>
            </w:pPr>
            <w:r w:rsidRPr="006C63E4">
              <w:rPr>
                <w:rFonts w:eastAsia="Open Sans" w:cstheme="minorHAnsi"/>
                <w:i/>
                <w:sz w:val="21"/>
                <w:szCs w:val="21"/>
                <w:rtl/>
                <w:lang w:val="en-GB" w:eastAsia="en-GB"/>
              </w:rPr>
              <w:lastRenderedPageBreak/>
              <w:t>إجراء تقييم مجتمعي سريع لفهم المعارف والمواقف والممارسات والتصورات حول</w:t>
            </w:r>
            <w:r w:rsidRPr="006C63E4">
              <w:rPr>
                <w:rFonts w:eastAsia="Open Sans" w:cstheme="minorHAnsi"/>
                <w:sz w:val="21"/>
                <w:szCs w:val="21"/>
                <w:rtl/>
                <w:lang w:val="en-GB" w:eastAsia="en-GB"/>
              </w:rPr>
              <w:t xml:space="preserve"> (أدخل اسم المرض أو المسألة المتعلقة تغيير السلوك) </w:t>
            </w:r>
            <w:r w:rsidRPr="006C63E4">
              <w:rPr>
                <w:rFonts w:eastAsia="Open Sans" w:cstheme="minorHAnsi"/>
                <w:i/>
                <w:sz w:val="21"/>
                <w:szCs w:val="21"/>
                <w:rtl/>
                <w:lang w:val="en-GB" w:eastAsia="en-GB"/>
              </w:rPr>
              <w:t xml:space="preserve"> </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666C67"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5598FBF"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EC748A"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3FD062" w14:textId="77777777" w:rsidR="00935284" w:rsidRPr="006C63E4" w:rsidRDefault="00935284" w:rsidP="00355023">
            <w:pPr>
              <w:bidi/>
              <w:spacing w:after="160" w:line="240" w:lineRule="auto"/>
              <w:rPr>
                <w:rFonts w:eastAsia="Open Sans" w:cstheme="minorHAnsi"/>
                <w:sz w:val="21"/>
                <w:szCs w:val="21"/>
                <w:lang w:val="en-GB" w:eastAsia="en-G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2A4247" w14:textId="77777777" w:rsidR="00935284" w:rsidRPr="006C63E4" w:rsidRDefault="00935284" w:rsidP="00355023">
            <w:pPr>
              <w:bidi/>
              <w:spacing w:after="160" w:line="240" w:lineRule="auto"/>
              <w:rPr>
                <w:rFonts w:eastAsia="Open Sans" w:cstheme="minorHAnsi"/>
                <w:i/>
                <w:sz w:val="21"/>
                <w:szCs w:val="21"/>
                <w:lang w:val="en-GB" w:eastAsia="en-GB"/>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C3D6F3D" w14:textId="77777777" w:rsidR="00935284" w:rsidRPr="006C63E4" w:rsidRDefault="00935284" w:rsidP="00355023">
            <w:pPr>
              <w:bidi/>
              <w:spacing w:after="160" w:line="240" w:lineRule="auto"/>
              <w:ind w:left="133"/>
              <w:rPr>
                <w:rFonts w:eastAsia="Open Sans" w:cstheme="minorHAnsi"/>
                <w:i/>
                <w:sz w:val="21"/>
                <w:szCs w:val="21"/>
                <w:lang w:val="en-GB" w:eastAsia="en-GB"/>
              </w:rPr>
            </w:pPr>
          </w:p>
        </w:tc>
      </w:tr>
      <w:tr w:rsidR="00935284" w:rsidRPr="006C63E4" w14:paraId="60084BAC" w14:textId="77777777" w:rsidTr="00935284">
        <w:trPr>
          <w:trHeight w:val="463"/>
        </w:trPr>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79C177" w14:textId="77777777" w:rsidR="00A10069" w:rsidRPr="006C63E4" w:rsidRDefault="00A10069" w:rsidP="00355023">
            <w:pPr>
              <w:bidi/>
              <w:spacing w:after="160" w:line="240" w:lineRule="auto"/>
              <w:rPr>
                <w:rFonts w:eastAsia="Open Sans" w:cstheme="minorHAnsi"/>
                <w:sz w:val="21"/>
                <w:szCs w:val="21"/>
                <w:lang w:val="en-GB" w:eastAsia="en-GB"/>
              </w:rPr>
            </w:pPr>
            <w:r w:rsidRPr="006C63E4">
              <w:rPr>
                <w:rFonts w:eastAsia="Open Sans" w:cstheme="minorHAnsi"/>
                <w:sz w:val="21"/>
                <w:szCs w:val="21"/>
                <w:rtl/>
                <w:lang w:val="en-GB" w:eastAsia="en-GB"/>
              </w:rPr>
              <w:t>إجراء تعبئة مجتمعية لتشجيع السلوكيات الإيجابية ومعالجة المخاوف والشائع</w:t>
            </w:r>
            <w:r w:rsidR="00CC2778" w:rsidRPr="006C63E4">
              <w:rPr>
                <w:rFonts w:eastAsia="Open Sans" w:cstheme="minorHAnsi"/>
                <w:sz w:val="21"/>
                <w:szCs w:val="21"/>
                <w:rtl/>
                <w:lang w:val="en-GB" w:eastAsia="en-GB"/>
              </w:rPr>
              <w:t>ات</w:t>
            </w:r>
            <w:r w:rsidRPr="006C63E4">
              <w:rPr>
                <w:rFonts w:eastAsia="Open Sans" w:cstheme="minorHAnsi"/>
                <w:sz w:val="21"/>
                <w:szCs w:val="21"/>
                <w:rtl/>
                <w:lang w:val="en-GB" w:eastAsia="en-GB"/>
              </w:rPr>
              <w:t xml:space="preserve"> والوصم (على سبيل المثال، </w:t>
            </w:r>
            <w:r w:rsidR="00CC2778" w:rsidRPr="006C63E4">
              <w:rPr>
                <w:rFonts w:eastAsia="Open Sans" w:cstheme="minorHAnsi"/>
                <w:sz w:val="21"/>
                <w:szCs w:val="21"/>
                <w:rtl/>
                <w:lang w:val="en-GB" w:eastAsia="en-GB"/>
              </w:rPr>
              <w:t>الزيارات المنزلية ومكبرات الصوت ومجموعات واتس آب، ونحوها)</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FFCACC"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513C269"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1608DF"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5EF482" w14:textId="77777777" w:rsidR="00935284" w:rsidRPr="006C63E4" w:rsidRDefault="00935284" w:rsidP="00355023">
            <w:pPr>
              <w:bidi/>
              <w:spacing w:after="160" w:line="240" w:lineRule="auto"/>
              <w:rPr>
                <w:rFonts w:eastAsia="Open Sans" w:cstheme="minorHAnsi"/>
                <w:sz w:val="21"/>
                <w:szCs w:val="21"/>
                <w:lang w:val="en-GB" w:eastAsia="en-G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D6DA20" w14:textId="77777777" w:rsidR="00935284" w:rsidRPr="006C63E4" w:rsidRDefault="00935284" w:rsidP="00355023">
            <w:pPr>
              <w:bidi/>
              <w:spacing w:after="160" w:line="240" w:lineRule="auto"/>
              <w:rPr>
                <w:rFonts w:eastAsia="Open Sans" w:cstheme="minorHAnsi"/>
                <w:i/>
                <w:sz w:val="21"/>
                <w:szCs w:val="21"/>
                <w:lang w:val="en-GB" w:eastAsia="en-GB"/>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07ABF43" w14:textId="77777777" w:rsidR="00935284" w:rsidRPr="006C63E4" w:rsidRDefault="00935284" w:rsidP="00355023">
            <w:pPr>
              <w:bidi/>
              <w:spacing w:after="160" w:line="240" w:lineRule="auto"/>
              <w:ind w:left="133"/>
              <w:rPr>
                <w:rFonts w:eastAsia="Open Sans" w:cstheme="minorHAnsi"/>
                <w:i/>
                <w:sz w:val="21"/>
                <w:szCs w:val="21"/>
                <w:lang w:val="en-GB" w:eastAsia="en-GB"/>
              </w:rPr>
            </w:pPr>
          </w:p>
        </w:tc>
      </w:tr>
      <w:tr w:rsidR="00935284" w:rsidRPr="006C63E4" w14:paraId="56123439" w14:textId="77777777" w:rsidTr="00935284">
        <w:trPr>
          <w:trHeight w:val="463"/>
        </w:trPr>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BF9A0" w14:textId="77777777" w:rsidR="00CC2778" w:rsidRPr="006C63E4" w:rsidRDefault="00CC2778" w:rsidP="00355023">
            <w:pPr>
              <w:bidi/>
              <w:spacing w:after="160" w:line="240" w:lineRule="auto"/>
              <w:rPr>
                <w:rFonts w:eastAsia="Open Sans" w:cstheme="minorHAnsi"/>
                <w:sz w:val="21"/>
                <w:szCs w:val="21"/>
                <w:lang w:val="en-GB" w:eastAsia="en-GB"/>
              </w:rPr>
            </w:pPr>
            <w:r w:rsidRPr="006C63E4">
              <w:rPr>
                <w:rFonts w:eastAsia="Open Sans" w:cstheme="minorHAnsi"/>
                <w:sz w:val="21"/>
                <w:szCs w:val="21"/>
                <w:rtl/>
                <w:lang w:val="en-GB" w:eastAsia="en-GB"/>
              </w:rPr>
              <w:t>عرض برامج إذاعية وتلفزيونية تفاعلية لتشجيع السلوكيات الإيجابية ومعالجة المخاوف والشائعات والوصم</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4376F"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6BF5BAA"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2C6765"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8750FA" w14:textId="77777777" w:rsidR="00935284" w:rsidRPr="006C63E4" w:rsidRDefault="00935284" w:rsidP="00355023">
            <w:pPr>
              <w:bidi/>
              <w:spacing w:after="160" w:line="240" w:lineRule="auto"/>
              <w:rPr>
                <w:rFonts w:eastAsia="Open Sans" w:cstheme="minorHAnsi"/>
                <w:sz w:val="21"/>
                <w:szCs w:val="21"/>
                <w:lang w:val="en-GB" w:eastAsia="en-G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3A6501" w14:textId="77777777" w:rsidR="00935284" w:rsidRPr="006C63E4" w:rsidRDefault="00935284" w:rsidP="00355023">
            <w:pPr>
              <w:bidi/>
              <w:spacing w:after="160" w:line="240" w:lineRule="auto"/>
              <w:rPr>
                <w:rFonts w:eastAsia="Open Sans" w:cstheme="minorHAnsi"/>
                <w:i/>
                <w:sz w:val="21"/>
                <w:szCs w:val="21"/>
                <w:lang w:val="en-GB" w:eastAsia="en-GB"/>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541BD91" w14:textId="77777777" w:rsidR="00935284" w:rsidRPr="006C63E4" w:rsidRDefault="00935284" w:rsidP="00355023">
            <w:pPr>
              <w:bidi/>
              <w:spacing w:after="160" w:line="240" w:lineRule="auto"/>
              <w:ind w:left="133"/>
              <w:rPr>
                <w:rFonts w:eastAsia="Open Sans" w:cstheme="minorHAnsi"/>
                <w:i/>
                <w:sz w:val="21"/>
                <w:szCs w:val="21"/>
                <w:lang w:val="en-GB" w:eastAsia="en-GB"/>
              </w:rPr>
            </w:pPr>
          </w:p>
        </w:tc>
      </w:tr>
      <w:tr w:rsidR="00935284" w:rsidRPr="006C63E4" w14:paraId="56C1B32D" w14:textId="77777777" w:rsidTr="00935284">
        <w:trPr>
          <w:trHeight w:val="463"/>
        </w:trPr>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A52AA" w14:textId="77777777" w:rsidR="00935284" w:rsidRPr="006C63E4" w:rsidRDefault="00CC2778" w:rsidP="00355023">
            <w:pPr>
              <w:bidi/>
              <w:spacing w:after="160" w:line="240" w:lineRule="auto"/>
              <w:rPr>
                <w:rFonts w:eastAsia="Open Sans" w:cstheme="minorHAnsi"/>
                <w:sz w:val="21"/>
                <w:szCs w:val="21"/>
                <w:rtl/>
                <w:lang w:val="en-GB" w:eastAsia="en-GB"/>
              </w:rPr>
            </w:pPr>
            <w:r w:rsidRPr="006C63E4">
              <w:rPr>
                <w:rFonts w:eastAsia="Open Sans" w:cstheme="minorHAnsi"/>
                <w:sz w:val="21"/>
                <w:szCs w:val="21"/>
                <w:rtl/>
                <w:lang w:val="en-GB" w:eastAsia="en-GB"/>
              </w:rPr>
              <w:t xml:space="preserve">الأغاني والإعلانات الإذاعية لمشاركة المعلومات الأساسية </w:t>
            </w:r>
          </w:p>
          <w:p w14:paraId="70F20312" w14:textId="77777777" w:rsidR="00CC2778" w:rsidRPr="006C63E4" w:rsidRDefault="00CC2778" w:rsidP="00355023">
            <w:pPr>
              <w:bidi/>
              <w:spacing w:after="160" w:line="240" w:lineRule="auto"/>
              <w:rPr>
                <w:rFonts w:eastAsia="Open Sans" w:cstheme="minorHAnsi"/>
                <w:sz w:val="21"/>
                <w:szCs w:val="21"/>
                <w:lang w:val="en-GB" w:eastAsia="en-G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6CB60A"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89051B5"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B6FCF"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1D36FB" w14:textId="77777777" w:rsidR="00935284" w:rsidRPr="006C63E4" w:rsidRDefault="00935284" w:rsidP="00355023">
            <w:pPr>
              <w:bidi/>
              <w:spacing w:after="160" w:line="240" w:lineRule="auto"/>
              <w:rPr>
                <w:rFonts w:eastAsia="Open Sans" w:cstheme="minorHAnsi"/>
                <w:sz w:val="21"/>
                <w:szCs w:val="21"/>
                <w:lang w:val="en-GB" w:eastAsia="en-G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D332C6" w14:textId="77777777" w:rsidR="00935284" w:rsidRPr="006C63E4" w:rsidRDefault="00935284" w:rsidP="00355023">
            <w:pPr>
              <w:bidi/>
              <w:spacing w:after="160" w:line="240" w:lineRule="auto"/>
              <w:rPr>
                <w:rFonts w:eastAsia="Open Sans" w:cstheme="minorHAnsi"/>
                <w:i/>
                <w:sz w:val="21"/>
                <w:szCs w:val="21"/>
                <w:lang w:val="en-GB" w:eastAsia="en-GB"/>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54F8583" w14:textId="77777777" w:rsidR="00935284" w:rsidRPr="006C63E4" w:rsidRDefault="00935284" w:rsidP="00355023">
            <w:pPr>
              <w:bidi/>
              <w:spacing w:after="160" w:line="240" w:lineRule="auto"/>
              <w:ind w:left="133"/>
              <w:rPr>
                <w:rFonts w:eastAsia="Open Sans" w:cstheme="minorHAnsi"/>
                <w:i/>
                <w:sz w:val="21"/>
                <w:szCs w:val="21"/>
                <w:lang w:val="en-GB" w:eastAsia="en-GB"/>
              </w:rPr>
            </w:pPr>
          </w:p>
        </w:tc>
      </w:tr>
      <w:tr w:rsidR="00935284" w:rsidRPr="006C63E4" w14:paraId="545CA3CF" w14:textId="77777777" w:rsidTr="00935284">
        <w:trPr>
          <w:trHeight w:val="463"/>
        </w:trPr>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03B537" w14:textId="77777777" w:rsidR="00935284" w:rsidRPr="006C63E4" w:rsidRDefault="0024574D" w:rsidP="00355023">
            <w:pPr>
              <w:bidi/>
              <w:spacing w:after="160" w:line="240" w:lineRule="auto"/>
              <w:rPr>
                <w:rFonts w:eastAsia="Open Sans" w:cstheme="minorHAnsi"/>
                <w:sz w:val="21"/>
                <w:szCs w:val="21"/>
                <w:lang w:val="en-GB" w:eastAsia="en-GB"/>
              </w:rPr>
            </w:pPr>
            <w:r w:rsidRPr="006C63E4">
              <w:rPr>
                <w:rFonts w:eastAsia="Open Sans" w:cstheme="minorHAnsi"/>
                <w:sz w:val="21"/>
                <w:szCs w:val="21"/>
                <w:rtl/>
                <w:lang w:val="en-GB" w:eastAsia="en-GB"/>
              </w:rPr>
              <w:t>استخدام وسائل التواصل الاجتماعي لتشجيع السلوكيات الإيجابية ومعالجة المخاوف والشائعات والوصم</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4BE017"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EE0956B"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D0F327"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0CEB60" w14:textId="77777777" w:rsidR="00935284" w:rsidRPr="006C63E4" w:rsidRDefault="00935284" w:rsidP="00355023">
            <w:pPr>
              <w:bidi/>
              <w:spacing w:after="160" w:line="240" w:lineRule="auto"/>
              <w:rPr>
                <w:rFonts w:eastAsia="Open Sans" w:cstheme="minorHAnsi"/>
                <w:sz w:val="21"/>
                <w:szCs w:val="21"/>
                <w:lang w:val="en-GB" w:eastAsia="en-G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AE6AEF" w14:textId="77777777" w:rsidR="00935284" w:rsidRPr="006C63E4" w:rsidRDefault="00935284" w:rsidP="00355023">
            <w:pPr>
              <w:bidi/>
              <w:spacing w:after="160" w:line="240" w:lineRule="auto"/>
              <w:rPr>
                <w:rFonts w:eastAsia="Open Sans" w:cstheme="minorHAnsi"/>
                <w:i/>
                <w:sz w:val="21"/>
                <w:szCs w:val="21"/>
                <w:lang w:val="en-GB" w:eastAsia="en-GB"/>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B494158" w14:textId="77777777" w:rsidR="00935284" w:rsidRPr="006C63E4" w:rsidRDefault="00935284" w:rsidP="00355023">
            <w:pPr>
              <w:bidi/>
              <w:spacing w:after="160" w:line="240" w:lineRule="auto"/>
              <w:ind w:left="133"/>
              <w:rPr>
                <w:rFonts w:eastAsia="Open Sans" w:cstheme="minorHAnsi"/>
                <w:i/>
                <w:sz w:val="21"/>
                <w:szCs w:val="21"/>
                <w:lang w:val="en-GB" w:eastAsia="en-GB"/>
              </w:rPr>
            </w:pPr>
          </w:p>
        </w:tc>
      </w:tr>
      <w:tr w:rsidR="00935284" w:rsidRPr="006C63E4" w14:paraId="6A54994A" w14:textId="77777777" w:rsidTr="00935284">
        <w:trPr>
          <w:trHeight w:val="463"/>
        </w:trPr>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052A0C" w14:textId="77777777" w:rsidR="00D06175" w:rsidRPr="006C63E4" w:rsidRDefault="00D06175" w:rsidP="00355023">
            <w:pPr>
              <w:bidi/>
              <w:spacing w:after="160" w:line="240" w:lineRule="auto"/>
              <w:rPr>
                <w:rFonts w:eastAsia="Open Sans" w:cstheme="minorHAnsi"/>
                <w:sz w:val="21"/>
                <w:szCs w:val="21"/>
                <w:rtl/>
                <w:lang w:val="en-GB" w:eastAsia="en-GB"/>
              </w:rPr>
            </w:pPr>
            <w:r w:rsidRPr="006C63E4">
              <w:rPr>
                <w:rFonts w:eastAsia="Open Sans" w:cstheme="minorHAnsi"/>
                <w:sz w:val="21"/>
                <w:szCs w:val="21"/>
                <w:rtl/>
                <w:lang w:val="en-GB" w:eastAsia="en-GB"/>
              </w:rPr>
              <w:t>عقد اجتماع</w:t>
            </w:r>
            <w:r w:rsidR="0024574D" w:rsidRPr="006C63E4">
              <w:rPr>
                <w:rFonts w:eastAsia="Open Sans" w:cstheme="minorHAnsi"/>
                <w:sz w:val="21"/>
                <w:szCs w:val="21"/>
                <w:rtl/>
                <w:lang w:val="en-GB" w:eastAsia="en-GB"/>
              </w:rPr>
              <w:t xml:space="preserve"> أو ورشة عمل</w:t>
            </w:r>
            <w:r w:rsidRPr="006C63E4">
              <w:rPr>
                <w:rFonts w:eastAsia="Open Sans" w:cstheme="minorHAnsi"/>
                <w:sz w:val="21"/>
                <w:szCs w:val="21"/>
                <w:rtl/>
                <w:lang w:val="en-GB" w:eastAsia="en-GB"/>
              </w:rPr>
              <w:t xml:space="preserve"> لفريق البرنامج لتخطيط كيفية جمع آلية التغذية الراجعة الاستباقية للمعتقدات والمخاوف والأسئلة والمقترحات الموجوة في المجتمعات بشأن المسألة </w:t>
            </w:r>
          </w:p>
          <w:p w14:paraId="3E2ACCC6" w14:textId="77777777" w:rsidR="00217762" w:rsidRPr="006C63E4" w:rsidRDefault="00217762" w:rsidP="00355023">
            <w:pPr>
              <w:bidi/>
              <w:spacing w:after="160" w:line="240" w:lineRule="auto"/>
              <w:rPr>
                <w:rFonts w:eastAsia="Open Sans" w:cstheme="minorHAnsi"/>
                <w:sz w:val="21"/>
                <w:szCs w:val="21"/>
                <w:lang w:val="en-GB" w:eastAsia="en-G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FEAD8A"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7542B65"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11BE99"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C9C58D" w14:textId="77777777" w:rsidR="00935284" w:rsidRPr="006C63E4" w:rsidRDefault="00935284" w:rsidP="00355023">
            <w:pPr>
              <w:bidi/>
              <w:spacing w:after="160" w:line="240" w:lineRule="auto"/>
              <w:rPr>
                <w:rFonts w:eastAsia="Open Sans" w:cstheme="minorHAnsi"/>
                <w:sz w:val="21"/>
                <w:szCs w:val="21"/>
                <w:lang w:val="en-GB" w:eastAsia="en-G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ACA77D" w14:textId="77777777" w:rsidR="00935284" w:rsidRPr="006C63E4" w:rsidRDefault="00935284" w:rsidP="00355023">
            <w:pPr>
              <w:bidi/>
              <w:spacing w:after="160" w:line="240" w:lineRule="auto"/>
              <w:rPr>
                <w:rFonts w:eastAsia="Open Sans" w:cstheme="minorHAnsi"/>
                <w:i/>
                <w:sz w:val="21"/>
                <w:szCs w:val="21"/>
                <w:lang w:val="en-GB" w:eastAsia="en-GB"/>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FA22439" w14:textId="77777777" w:rsidR="00935284" w:rsidRPr="006C63E4" w:rsidRDefault="00935284" w:rsidP="00355023">
            <w:pPr>
              <w:bidi/>
              <w:spacing w:after="160" w:line="240" w:lineRule="auto"/>
              <w:ind w:left="133"/>
              <w:rPr>
                <w:rFonts w:eastAsia="Open Sans" w:cstheme="minorHAnsi"/>
                <w:i/>
                <w:sz w:val="21"/>
                <w:szCs w:val="21"/>
                <w:lang w:val="en-GB" w:eastAsia="en-GB"/>
              </w:rPr>
            </w:pPr>
          </w:p>
        </w:tc>
      </w:tr>
      <w:tr w:rsidR="00935284" w:rsidRPr="006C63E4" w14:paraId="0620FA33" w14:textId="77777777" w:rsidTr="00935284">
        <w:trPr>
          <w:trHeight w:val="463"/>
        </w:trPr>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898C04" w14:textId="77777777" w:rsidR="00D06175" w:rsidRPr="006C63E4" w:rsidRDefault="00D06175" w:rsidP="00355023">
            <w:pPr>
              <w:bidi/>
              <w:spacing w:after="16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 (إذا كانت الجمعية الوطنية تسخدم آلية تغذية راجعة دائمة) تحديد كيفية تكييف آلية التغذية الراجعة واستخدامها لدعم البرنامج/الاستجابة </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D5105"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4A9DEF1"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DAB13F"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CE94BA" w14:textId="77777777" w:rsidR="00935284" w:rsidRPr="006C63E4" w:rsidRDefault="00935284" w:rsidP="00355023">
            <w:pPr>
              <w:bidi/>
              <w:spacing w:after="160" w:line="240" w:lineRule="auto"/>
              <w:rPr>
                <w:rFonts w:eastAsia="Open Sans" w:cstheme="minorHAnsi"/>
                <w:sz w:val="21"/>
                <w:szCs w:val="21"/>
                <w:lang w:val="en-GB" w:eastAsia="en-G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2C9169" w14:textId="77777777" w:rsidR="00935284" w:rsidRPr="006C63E4" w:rsidRDefault="00935284" w:rsidP="00355023">
            <w:pPr>
              <w:bidi/>
              <w:spacing w:after="160" w:line="240" w:lineRule="auto"/>
              <w:rPr>
                <w:rFonts w:eastAsia="Open Sans" w:cstheme="minorHAnsi"/>
                <w:i/>
                <w:sz w:val="21"/>
                <w:szCs w:val="21"/>
                <w:lang w:val="en-GB" w:eastAsia="en-GB"/>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7D37449" w14:textId="77777777" w:rsidR="00935284" w:rsidRPr="006C63E4" w:rsidRDefault="00935284" w:rsidP="00355023">
            <w:pPr>
              <w:bidi/>
              <w:spacing w:after="160" w:line="240" w:lineRule="auto"/>
              <w:ind w:left="133"/>
              <w:rPr>
                <w:rFonts w:eastAsia="Open Sans" w:cstheme="minorHAnsi"/>
                <w:i/>
                <w:sz w:val="21"/>
                <w:szCs w:val="21"/>
                <w:lang w:val="en-GB" w:eastAsia="en-GB"/>
              </w:rPr>
            </w:pPr>
          </w:p>
        </w:tc>
      </w:tr>
      <w:tr w:rsidR="00935284" w:rsidRPr="006C63E4" w14:paraId="6ED86DBE" w14:textId="77777777" w:rsidTr="00935284">
        <w:trPr>
          <w:trHeight w:val="463"/>
        </w:trPr>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2B3CBC" w14:textId="77777777" w:rsidR="00D06175" w:rsidRPr="006C63E4" w:rsidRDefault="00D06175" w:rsidP="00355023">
            <w:pPr>
              <w:bidi/>
              <w:spacing w:after="160" w:line="240" w:lineRule="auto"/>
              <w:rPr>
                <w:rFonts w:eastAsia="Open Sans" w:cstheme="minorHAnsi"/>
                <w:i/>
                <w:sz w:val="21"/>
                <w:szCs w:val="21"/>
                <w:lang w:val="en-GB" w:eastAsia="en-GB"/>
              </w:rPr>
            </w:pPr>
            <w:r w:rsidRPr="006C63E4">
              <w:rPr>
                <w:rFonts w:eastAsia="Open Sans" w:cstheme="minorHAnsi"/>
                <w:i/>
                <w:sz w:val="21"/>
                <w:szCs w:val="21"/>
                <w:rtl/>
                <w:lang w:val="en-GB" w:eastAsia="en-GB"/>
              </w:rPr>
              <w:t>مناقشة آلية التغذية الراجعة المقترحة مع المجتمعات وممثلي المجتمع الرئيسيين، بما في ذلك المتطوعين، للتحق من أنها ستكون طريقة فعالة لرصد تصورات الناس (في حال عدم إجراء عملية التحقق تلك أثناء مرحلة التخطيط)</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C5D9B5"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C3DAD53"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2F2850"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2A52EA" w14:textId="77777777" w:rsidR="00935284" w:rsidRPr="006C63E4" w:rsidRDefault="00935284" w:rsidP="00355023">
            <w:pPr>
              <w:bidi/>
              <w:spacing w:after="160" w:line="240" w:lineRule="auto"/>
              <w:rPr>
                <w:rFonts w:eastAsia="Open Sans" w:cstheme="minorHAnsi"/>
                <w:sz w:val="21"/>
                <w:szCs w:val="21"/>
                <w:lang w:val="en-GB" w:eastAsia="en-G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BBAA48" w14:textId="77777777" w:rsidR="00935284" w:rsidRPr="006C63E4" w:rsidRDefault="00935284" w:rsidP="00355023">
            <w:pPr>
              <w:bidi/>
              <w:spacing w:after="160" w:line="240" w:lineRule="auto"/>
              <w:rPr>
                <w:rFonts w:eastAsia="Open Sans" w:cstheme="minorHAnsi"/>
                <w:i/>
                <w:sz w:val="21"/>
                <w:szCs w:val="21"/>
                <w:lang w:val="en-GB" w:eastAsia="en-GB"/>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9806CBE" w14:textId="77777777" w:rsidR="00935284" w:rsidRPr="006C63E4" w:rsidRDefault="00935284" w:rsidP="00355023">
            <w:pPr>
              <w:bidi/>
              <w:spacing w:after="160" w:line="240" w:lineRule="auto"/>
              <w:ind w:left="133"/>
              <w:rPr>
                <w:rFonts w:eastAsia="Open Sans" w:cstheme="minorHAnsi"/>
                <w:i/>
                <w:sz w:val="21"/>
                <w:szCs w:val="21"/>
                <w:lang w:val="en-GB" w:eastAsia="en-GB"/>
              </w:rPr>
            </w:pPr>
          </w:p>
        </w:tc>
      </w:tr>
      <w:tr w:rsidR="00935284" w:rsidRPr="006C63E4" w14:paraId="029D95AF" w14:textId="77777777" w:rsidTr="00935284">
        <w:trPr>
          <w:trHeight w:val="463"/>
        </w:trPr>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F6FF1E" w14:textId="77777777" w:rsidR="00D06175" w:rsidRPr="006C63E4" w:rsidRDefault="00D06175" w:rsidP="00355023">
            <w:pPr>
              <w:bidi/>
              <w:spacing w:after="16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إعداد ألية التغذية الراجعة، بما في ذلك نظم لجمع التغذية الراجعة والاستجابة لها وتحليلها ومشاركتها وإحالتها </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A60DB8"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A69345F"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0AE2E6"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AF68D9" w14:textId="77777777" w:rsidR="00935284" w:rsidRPr="006C63E4" w:rsidRDefault="00935284" w:rsidP="00355023">
            <w:pPr>
              <w:bidi/>
              <w:spacing w:after="160" w:line="240" w:lineRule="auto"/>
              <w:rPr>
                <w:rFonts w:eastAsia="Open Sans" w:cstheme="minorHAnsi"/>
                <w:sz w:val="21"/>
                <w:szCs w:val="21"/>
                <w:lang w:val="en-GB" w:eastAsia="en-G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5617C3" w14:textId="77777777" w:rsidR="00935284" w:rsidRPr="006C63E4" w:rsidRDefault="00935284" w:rsidP="00355023">
            <w:pPr>
              <w:bidi/>
              <w:spacing w:after="160" w:line="240" w:lineRule="auto"/>
              <w:rPr>
                <w:rFonts w:eastAsia="Open Sans" w:cstheme="minorHAnsi"/>
                <w:i/>
                <w:sz w:val="21"/>
                <w:szCs w:val="21"/>
                <w:lang w:val="en-GB" w:eastAsia="en-GB"/>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6DA5FE5" w14:textId="77777777" w:rsidR="00935284" w:rsidRPr="006C63E4" w:rsidRDefault="00935284" w:rsidP="00355023">
            <w:pPr>
              <w:bidi/>
              <w:spacing w:after="160" w:line="240" w:lineRule="auto"/>
              <w:ind w:left="133"/>
              <w:rPr>
                <w:rFonts w:eastAsia="Open Sans" w:cstheme="minorHAnsi"/>
                <w:i/>
                <w:sz w:val="21"/>
                <w:szCs w:val="21"/>
                <w:lang w:val="en-GB" w:eastAsia="en-GB"/>
              </w:rPr>
            </w:pPr>
          </w:p>
        </w:tc>
      </w:tr>
      <w:tr w:rsidR="00935284" w:rsidRPr="006C63E4" w14:paraId="43ECBA58" w14:textId="77777777" w:rsidTr="00935284">
        <w:trPr>
          <w:trHeight w:val="463"/>
        </w:trPr>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84049B" w14:textId="77777777" w:rsidR="00D06175" w:rsidRPr="006C63E4" w:rsidRDefault="00D06175" w:rsidP="00355023">
            <w:pPr>
              <w:bidi/>
              <w:spacing w:after="16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تدريب جميع المسؤولين عن جمع التغذية الراجعة وإدارتها حول كيفية تنفيذ العملية  </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B1AAB1"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3EE26F0"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588879"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86825" w14:textId="77777777" w:rsidR="00935284" w:rsidRPr="006C63E4" w:rsidRDefault="00935284" w:rsidP="00355023">
            <w:pPr>
              <w:bidi/>
              <w:spacing w:after="160" w:line="240" w:lineRule="auto"/>
              <w:rPr>
                <w:rFonts w:eastAsia="Open Sans" w:cstheme="minorHAnsi"/>
                <w:sz w:val="21"/>
                <w:szCs w:val="21"/>
                <w:lang w:val="en-GB" w:eastAsia="en-G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401349" w14:textId="77777777" w:rsidR="00935284" w:rsidRPr="006C63E4" w:rsidRDefault="00935284" w:rsidP="00355023">
            <w:pPr>
              <w:bidi/>
              <w:spacing w:after="160" w:line="240" w:lineRule="auto"/>
              <w:rPr>
                <w:rFonts w:eastAsia="Open Sans" w:cstheme="minorHAnsi"/>
                <w:i/>
                <w:sz w:val="21"/>
                <w:szCs w:val="21"/>
                <w:lang w:val="en-GB" w:eastAsia="en-GB"/>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43081B5" w14:textId="77777777" w:rsidR="00935284" w:rsidRPr="006C63E4" w:rsidRDefault="00935284" w:rsidP="00355023">
            <w:pPr>
              <w:bidi/>
              <w:spacing w:after="160" w:line="240" w:lineRule="auto"/>
              <w:ind w:left="133"/>
              <w:rPr>
                <w:rFonts w:eastAsia="Open Sans" w:cstheme="minorHAnsi"/>
                <w:i/>
                <w:sz w:val="21"/>
                <w:szCs w:val="21"/>
                <w:lang w:val="en-GB" w:eastAsia="en-GB"/>
              </w:rPr>
            </w:pPr>
          </w:p>
        </w:tc>
      </w:tr>
      <w:tr w:rsidR="00935284" w:rsidRPr="006C63E4" w14:paraId="0B5E1122" w14:textId="77777777" w:rsidTr="00935284">
        <w:trPr>
          <w:trHeight w:val="463"/>
        </w:trPr>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B5A7A5" w14:textId="77777777" w:rsidR="00D06175" w:rsidRPr="006C63E4" w:rsidRDefault="00D06175" w:rsidP="00355023">
            <w:pPr>
              <w:bidi/>
              <w:spacing w:after="16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إعداد تقارير أسبوعية/شهرية تحلل توجهات التغذية الراجعة الرئيسية ومناقشة هذا في اجتماعات البرنامج/الاستجابة، بما في ذلك المسائل التي يجب تكييفها للاستجابة </w:t>
            </w:r>
            <w:r w:rsidR="00740771" w:rsidRPr="006C63E4">
              <w:rPr>
                <w:rFonts w:eastAsia="Open Sans" w:cstheme="minorHAnsi"/>
                <w:sz w:val="21"/>
                <w:szCs w:val="21"/>
                <w:rtl/>
                <w:lang w:val="en-GB" w:eastAsia="en-GB"/>
              </w:rPr>
              <w:t xml:space="preserve">للمعتقدات الرئيسية والمخاوف والشائعات والأسئلة والمقترحات الموجودة في المجتمع والتصرف بناء عليها </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ED5170"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55A1020"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297EAD"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DB800" w14:textId="77777777" w:rsidR="00935284" w:rsidRPr="006C63E4" w:rsidRDefault="00935284" w:rsidP="00355023">
            <w:pPr>
              <w:bidi/>
              <w:spacing w:after="160" w:line="240" w:lineRule="auto"/>
              <w:rPr>
                <w:rFonts w:eastAsia="Open Sans" w:cstheme="minorHAnsi"/>
                <w:sz w:val="21"/>
                <w:szCs w:val="21"/>
                <w:lang w:val="en-GB" w:eastAsia="en-G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B882F0" w14:textId="77777777" w:rsidR="00935284" w:rsidRPr="006C63E4" w:rsidRDefault="00935284" w:rsidP="00355023">
            <w:pPr>
              <w:bidi/>
              <w:spacing w:after="160" w:line="240" w:lineRule="auto"/>
              <w:rPr>
                <w:rFonts w:eastAsia="Open Sans" w:cstheme="minorHAnsi"/>
                <w:i/>
                <w:sz w:val="21"/>
                <w:szCs w:val="21"/>
                <w:lang w:val="en-GB" w:eastAsia="en-GB"/>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C83E7BD" w14:textId="77777777" w:rsidR="00935284" w:rsidRPr="006C63E4" w:rsidRDefault="00935284" w:rsidP="00355023">
            <w:pPr>
              <w:bidi/>
              <w:spacing w:after="160" w:line="240" w:lineRule="auto"/>
              <w:ind w:left="133"/>
              <w:rPr>
                <w:rFonts w:eastAsia="Open Sans" w:cstheme="minorHAnsi"/>
                <w:i/>
                <w:sz w:val="21"/>
                <w:szCs w:val="21"/>
                <w:lang w:val="en-GB" w:eastAsia="en-GB"/>
              </w:rPr>
            </w:pPr>
          </w:p>
        </w:tc>
      </w:tr>
      <w:tr w:rsidR="00935284" w:rsidRPr="006C63E4" w14:paraId="0CB33F1D" w14:textId="77777777" w:rsidTr="00935284">
        <w:trPr>
          <w:trHeight w:val="463"/>
        </w:trPr>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C4062A" w14:textId="77777777" w:rsidR="00740771" w:rsidRPr="006C63E4" w:rsidRDefault="00740771" w:rsidP="00355023">
            <w:pPr>
              <w:bidi/>
              <w:spacing w:after="160" w:line="240" w:lineRule="auto"/>
              <w:rPr>
                <w:rFonts w:eastAsia="Open Sans" w:cstheme="minorHAnsi"/>
                <w:sz w:val="21"/>
                <w:szCs w:val="21"/>
                <w:lang w:val="en-GB" w:eastAsia="en-GB"/>
              </w:rPr>
            </w:pPr>
            <w:r w:rsidRPr="006C63E4">
              <w:rPr>
                <w:rFonts w:eastAsia="Open Sans" w:cstheme="minorHAnsi"/>
                <w:sz w:val="21"/>
                <w:szCs w:val="21"/>
                <w:rtl/>
                <w:lang w:val="en-GB" w:eastAsia="en-GB"/>
              </w:rPr>
              <w:t>جمع التغذية الراجعة من المتطوعين المجتمعيين حول المعتقدات والمخاوف والشائعات والأسئلة الموجودة في المجتمع</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2D57AB"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7890FDD"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27BD5"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C57F74" w14:textId="77777777" w:rsidR="00935284" w:rsidRPr="006C63E4" w:rsidRDefault="00935284" w:rsidP="00355023">
            <w:pPr>
              <w:bidi/>
              <w:spacing w:after="160" w:line="240" w:lineRule="auto"/>
              <w:rPr>
                <w:rFonts w:eastAsia="Open Sans" w:cstheme="minorHAnsi"/>
                <w:sz w:val="21"/>
                <w:szCs w:val="21"/>
                <w:lang w:val="en-GB" w:eastAsia="en-G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B7869F" w14:textId="77777777" w:rsidR="00935284" w:rsidRPr="006C63E4" w:rsidRDefault="00935284" w:rsidP="00355023">
            <w:pPr>
              <w:bidi/>
              <w:spacing w:after="160" w:line="240" w:lineRule="auto"/>
              <w:rPr>
                <w:rFonts w:eastAsia="Open Sans" w:cstheme="minorHAnsi"/>
                <w:i/>
                <w:sz w:val="21"/>
                <w:szCs w:val="21"/>
                <w:lang w:val="en-GB" w:eastAsia="en-GB"/>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5B43072" w14:textId="77777777" w:rsidR="00935284" w:rsidRPr="006C63E4" w:rsidRDefault="00935284" w:rsidP="00355023">
            <w:pPr>
              <w:bidi/>
              <w:spacing w:after="160" w:line="240" w:lineRule="auto"/>
              <w:ind w:left="133"/>
              <w:rPr>
                <w:rFonts w:eastAsia="Open Sans" w:cstheme="minorHAnsi"/>
                <w:i/>
                <w:sz w:val="21"/>
                <w:szCs w:val="21"/>
                <w:lang w:val="en-GB" w:eastAsia="en-GB"/>
              </w:rPr>
            </w:pPr>
          </w:p>
        </w:tc>
      </w:tr>
      <w:tr w:rsidR="00935284" w:rsidRPr="006C63E4" w14:paraId="6C246D08" w14:textId="77777777" w:rsidTr="00935284">
        <w:trPr>
          <w:trHeight w:val="463"/>
        </w:trPr>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88E9C4" w14:textId="77777777" w:rsidR="00740771" w:rsidRPr="006C63E4" w:rsidRDefault="00740771" w:rsidP="00355023">
            <w:pPr>
              <w:bidi/>
              <w:spacing w:after="16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مراجعة وتحديث المعلومات التي تُشارك مع المجتمعات على نحو منتظم استنادا إلى بيانات التغذية الراجعة المجتمعية والتغيرات في السياق </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7CE0D0"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FC978E2"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2F5077"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2EC151" w14:textId="77777777" w:rsidR="00935284" w:rsidRPr="006C63E4" w:rsidRDefault="00935284" w:rsidP="00355023">
            <w:pPr>
              <w:bidi/>
              <w:spacing w:after="160" w:line="240" w:lineRule="auto"/>
              <w:rPr>
                <w:rFonts w:eastAsia="Open Sans" w:cstheme="minorHAnsi"/>
                <w:sz w:val="21"/>
                <w:szCs w:val="21"/>
                <w:lang w:val="en-GB" w:eastAsia="en-G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BB2355" w14:textId="77777777" w:rsidR="00935284" w:rsidRPr="006C63E4" w:rsidRDefault="00935284" w:rsidP="00355023">
            <w:pPr>
              <w:bidi/>
              <w:spacing w:after="160" w:line="240" w:lineRule="auto"/>
              <w:rPr>
                <w:rFonts w:eastAsia="Open Sans" w:cstheme="minorHAnsi"/>
                <w:i/>
                <w:sz w:val="21"/>
                <w:szCs w:val="21"/>
                <w:lang w:val="en-GB" w:eastAsia="en-GB"/>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F4744B9" w14:textId="77777777" w:rsidR="00935284" w:rsidRPr="006C63E4" w:rsidRDefault="00935284" w:rsidP="00355023">
            <w:pPr>
              <w:bidi/>
              <w:spacing w:after="160" w:line="240" w:lineRule="auto"/>
              <w:ind w:left="133"/>
              <w:rPr>
                <w:rFonts w:eastAsia="Open Sans" w:cstheme="minorHAnsi"/>
                <w:i/>
                <w:sz w:val="21"/>
                <w:szCs w:val="21"/>
                <w:lang w:val="en-GB" w:eastAsia="en-GB"/>
              </w:rPr>
            </w:pPr>
          </w:p>
        </w:tc>
      </w:tr>
      <w:tr w:rsidR="00935284" w:rsidRPr="006C63E4" w14:paraId="0528C87A" w14:textId="77777777" w:rsidTr="00935284">
        <w:trPr>
          <w:trHeight w:val="463"/>
        </w:trPr>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77C79D" w14:textId="77777777" w:rsidR="00740771" w:rsidRPr="006C63E4" w:rsidRDefault="00740771" w:rsidP="00355023">
            <w:pPr>
              <w:bidi/>
              <w:spacing w:after="16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مراقبة كيفية عمل آلية التغذية الراجعة من خلال تحليل حجم التغذية الراجعة المستلمة والجهات التي صدرت منها لضمان عدم إغفال أي شخص وضمان عمل النظام النظام بشكل جيد </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31A7AE"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DFA894A"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71B5E0"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5B0B9E" w14:textId="77777777" w:rsidR="00935284" w:rsidRPr="006C63E4" w:rsidRDefault="00935284" w:rsidP="00355023">
            <w:pPr>
              <w:bidi/>
              <w:spacing w:after="160" w:line="240" w:lineRule="auto"/>
              <w:rPr>
                <w:rFonts w:eastAsia="Open Sans" w:cstheme="minorHAnsi"/>
                <w:sz w:val="21"/>
                <w:szCs w:val="21"/>
                <w:lang w:val="en-GB" w:eastAsia="en-G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D9A3EA" w14:textId="77777777" w:rsidR="00935284" w:rsidRPr="006C63E4" w:rsidRDefault="00935284" w:rsidP="00355023">
            <w:pPr>
              <w:bidi/>
              <w:spacing w:after="160" w:line="240" w:lineRule="auto"/>
              <w:rPr>
                <w:rFonts w:eastAsia="Open Sans" w:cstheme="minorHAnsi"/>
                <w:i/>
                <w:sz w:val="21"/>
                <w:szCs w:val="21"/>
                <w:lang w:val="en-GB" w:eastAsia="en-GB"/>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371F09E" w14:textId="77777777" w:rsidR="00935284" w:rsidRPr="006C63E4" w:rsidRDefault="00935284" w:rsidP="00355023">
            <w:pPr>
              <w:bidi/>
              <w:spacing w:after="160" w:line="240" w:lineRule="auto"/>
              <w:ind w:left="133"/>
              <w:rPr>
                <w:rFonts w:eastAsia="Open Sans" w:cstheme="minorHAnsi"/>
                <w:i/>
                <w:sz w:val="21"/>
                <w:szCs w:val="21"/>
                <w:lang w:val="en-GB" w:eastAsia="en-GB"/>
              </w:rPr>
            </w:pPr>
          </w:p>
        </w:tc>
      </w:tr>
      <w:tr w:rsidR="00935284" w:rsidRPr="006C63E4" w14:paraId="6BBB71CE" w14:textId="77777777" w:rsidTr="00935284">
        <w:trPr>
          <w:trHeight w:val="463"/>
        </w:trPr>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9F9317" w14:textId="77777777" w:rsidR="00740771" w:rsidRPr="006C63E4" w:rsidRDefault="00740771" w:rsidP="00355023">
            <w:pPr>
              <w:bidi/>
              <w:spacing w:after="16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تنظيم حلقات نقاش مركزة منتظمة للتحقق من استخدام البرنامج/الاستجابة للقنوات والأساليب واللغات الفعالة للوصول إلى الفئات المختلفة و ضمان استلام المعلومات وفهمها وضمان أن تكون تلك المعلومات موثوقة ومفيدة </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DA979E"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8F7866E"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ECF184" w14:textId="77777777" w:rsidR="00935284" w:rsidRPr="006C63E4" w:rsidRDefault="00935284" w:rsidP="00355023">
            <w:pPr>
              <w:bidi/>
              <w:spacing w:after="16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FA40B4" w14:textId="77777777" w:rsidR="00935284" w:rsidRPr="006C63E4" w:rsidRDefault="00935284" w:rsidP="00355023">
            <w:pPr>
              <w:bidi/>
              <w:spacing w:after="160" w:line="240" w:lineRule="auto"/>
              <w:rPr>
                <w:rFonts w:eastAsia="Open Sans" w:cstheme="minorHAnsi"/>
                <w:sz w:val="21"/>
                <w:szCs w:val="21"/>
                <w:lang w:val="en-GB" w:eastAsia="en-G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90F4AA" w14:textId="77777777" w:rsidR="00935284" w:rsidRPr="006C63E4" w:rsidRDefault="00935284" w:rsidP="00355023">
            <w:pPr>
              <w:bidi/>
              <w:spacing w:after="160" w:line="240" w:lineRule="auto"/>
              <w:rPr>
                <w:rFonts w:eastAsia="Open Sans" w:cstheme="minorHAnsi"/>
                <w:i/>
                <w:sz w:val="21"/>
                <w:szCs w:val="21"/>
                <w:lang w:val="en-GB" w:eastAsia="en-GB"/>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106C4DF" w14:textId="77777777" w:rsidR="00935284" w:rsidRPr="006C63E4" w:rsidRDefault="00935284" w:rsidP="00355023">
            <w:pPr>
              <w:bidi/>
              <w:spacing w:after="160" w:line="240" w:lineRule="auto"/>
              <w:ind w:left="133"/>
              <w:rPr>
                <w:rFonts w:eastAsia="Open Sans" w:cstheme="minorHAnsi"/>
                <w:i/>
                <w:sz w:val="21"/>
                <w:szCs w:val="21"/>
                <w:lang w:val="en-GB" w:eastAsia="en-GB"/>
              </w:rPr>
            </w:pPr>
          </w:p>
        </w:tc>
      </w:tr>
      <w:tr w:rsidR="00935284" w:rsidRPr="006C63E4" w14:paraId="7C97E60E" w14:textId="77777777" w:rsidTr="00935284">
        <w:tc>
          <w:tcPr>
            <w:tcW w:w="694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109EC87" w14:textId="77777777" w:rsidR="00935284" w:rsidRPr="006C63E4" w:rsidRDefault="00935284"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lastRenderedPageBreak/>
              <w:t>النتائج والمخرجات</w:t>
            </w:r>
          </w:p>
        </w:tc>
        <w:tc>
          <w:tcPr>
            <w:tcW w:w="4678" w:type="dxa"/>
            <w:gridSpan w:val="5"/>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4C3BC80" w14:textId="77777777" w:rsidR="00935284" w:rsidRPr="006C63E4" w:rsidRDefault="00935284"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المؤشرات</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42362F4" w14:textId="77777777" w:rsidR="00935284" w:rsidRPr="006C63E4" w:rsidRDefault="00935284"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وسائل التحقق</w:t>
            </w:r>
          </w:p>
        </w:tc>
      </w:tr>
      <w:tr w:rsidR="00935284" w:rsidRPr="006C63E4" w14:paraId="5407E44D" w14:textId="77777777" w:rsidTr="00935284">
        <w:tc>
          <w:tcPr>
            <w:tcW w:w="6941" w:type="dxa"/>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6A61A8DC" w14:textId="77777777" w:rsidR="00740771" w:rsidRPr="006C63E4" w:rsidRDefault="00740771" w:rsidP="00355023">
            <w:pPr>
              <w:bidi/>
              <w:spacing w:after="120" w:line="240" w:lineRule="auto"/>
              <w:rPr>
                <w:rFonts w:eastAsia="Open Sans" w:cstheme="minorHAnsi"/>
                <w:sz w:val="21"/>
                <w:szCs w:val="21"/>
                <w:lang w:val="en-GB" w:eastAsia="en-GB"/>
              </w:rPr>
            </w:pPr>
            <w:r w:rsidRPr="006C63E4">
              <w:rPr>
                <w:rFonts w:eastAsia="Open Sans" w:cstheme="minorHAnsi"/>
                <w:b/>
                <w:bCs/>
                <w:sz w:val="21"/>
                <w:szCs w:val="21"/>
                <w:rtl/>
                <w:lang w:val="en-GB" w:eastAsia="en-GB"/>
              </w:rPr>
              <w:t>نتيجة 2:</w:t>
            </w:r>
            <w:r w:rsidRPr="006C63E4">
              <w:rPr>
                <w:rFonts w:eastAsia="Open Sans" w:cstheme="minorHAnsi"/>
                <w:sz w:val="21"/>
                <w:szCs w:val="21"/>
                <w:rtl/>
                <w:lang w:val="en-GB" w:eastAsia="en-GB"/>
              </w:rPr>
              <w:t xml:space="preserve"> يشارك الناس بفعالية في معالجة  (أدخل اسم المرض أو المسألة المتعلقة بتغيير السلوك) من خلال تعزيز الممارسات الآمنة والصحية وتسهيل الإجراءات المجتمعية والمساعدة على الحد من المخاوف وحالات الوصم والمعلومات الخاطئة  </w:t>
            </w:r>
          </w:p>
        </w:tc>
        <w:tc>
          <w:tcPr>
            <w:tcW w:w="4678" w:type="dxa"/>
            <w:gridSpan w:val="5"/>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3F97F0D7" w14:textId="77777777" w:rsidR="00BF5FE6" w:rsidRPr="006C63E4" w:rsidRDefault="00BF5FE6" w:rsidP="00355023">
            <w:pPr>
              <w:bidi/>
              <w:spacing w:after="120" w:line="240" w:lineRule="auto"/>
              <w:rPr>
                <w:rFonts w:eastAsia="Open Sans" w:cstheme="minorHAnsi"/>
                <w:color w:val="000000"/>
                <w:sz w:val="21"/>
                <w:szCs w:val="21"/>
                <w:lang w:val="en-GB" w:eastAsia="en-GB"/>
              </w:rPr>
            </w:pPr>
            <w:r w:rsidRPr="006C63E4">
              <w:rPr>
                <w:rFonts w:eastAsia="Open Sans" w:cstheme="minorHAnsi"/>
                <w:color w:val="000000"/>
                <w:sz w:val="21"/>
                <w:szCs w:val="21"/>
                <w:rtl/>
                <w:lang w:val="en-GB" w:eastAsia="en-GB"/>
              </w:rPr>
              <w:t xml:space="preserve">عدد الحلول التي يقودها المجتمع لحل المشاكل بدعم من البرنامج/العملية </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42FF37AE" w14:textId="77777777" w:rsidR="00740771" w:rsidRPr="006C63E4" w:rsidRDefault="00740771" w:rsidP="00355023">
            <w:pPr>
              <w:bidi/>
              <w:spacing w:after="120" w:line="240" w:lineRule="auto"/>
              <w:rPr>
                <w:rFonts w:eastAsia="Open Sans" w:cstheme="minorHAnsi"/>
                <w:color w:val="000000"/>
                <w:sz w:val="21"/>
                <w:szCs w:val="21"/>
                <w:lang w:val="en-GB" w:eastAsia="en-GB"/>
              </w:rPr>
            </w:pPr>
            <w:r w:rsidRPr="006C63E4">
              <w:rPr>
                <w:rFonts w:eastAsia="Open Sans" w:cstheme="minorHAnsi"/>
                <w:color w:val="000000"/>
                <w:sz w:val="21"/>
                <w:szCs w:val="21"/>
                <w:rtl/>
                <w:lang w:val="en-GB" w:eastAsia="en-GB"/>
              </w:rPr>
              <w:t xml:space="preserve">تقارير اللقاءات المجتمعية وتقارير البرنامج/العملية </w:t>
            </w:r>
          </w:p>
        </w:tc>
      </w:tr>
      <w:tr w:rsidR="00935284" w:rsidRPr="006C63E4" w14:paraId="58FA0375" w14:textId="77777777" w:rsidTr="00935284">
        <w:tc>
          <w:tcPr>
            <w:tcW w:w="6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CE52DC" w14:textId="77777777" w:rsidR="00BF5FE6" w:rsidRPr="006C63E4" w:rsidRDefault="00BF5FE6" w:rsidP="00355023">
            <w:pPr>
              <w:bidi/>
              <w:spacing w:after="120" w:line="240" w:lineRule="auto"/>
              <w:rPr>
                <w:rFonts w:eastAsia="Open Sans" w:cstheme="minorHAnsi"/>
                <w:sz w:val="21"/>
                <w:szCs w:val="21"/>
                <w:lang w:val="en-GB" w:eastAsia="en-GB"/>
              </w:rPr>
            </w:pPr>
            <w:r w:rsidRPr="006C63E4">
              <w:rPr>
                <w:rFonts w:eastAsia="Open Sans" w:cstheme="minorHAnsi"/>
                <w:b/>
                <w:bCs/>
                <w:sz w:val="21"/>
                <w:szCs w:val="21"/>
                <w:rtl/>
                <w:lang w:val="en-GB" w:eastAsia="en-GB"/>
              </w:rPr>
              <w:t>مخرج:</w:t>
            </w:r>
            <w:r w:rsidRPr="006C63E4">
              <w:rPr>
                <w:rFonts w:eastAsia="Open Sans" w:cstheme="minorHAnsi"/>
                <w:sz w:val="21"/>
                <w:szCs w:val="21"/>
                <w:rtl/>
                <w:lang w:val="en-GB" w:eastAsia="en-GB"/>
              </w:rPr>
              <w:t xml:space="preserve"> دعم المجتمعات لتحديد الحلول التي يقودها المجتمع لمعالجة التحديات وتحسين السلوكيات و/أو الحد من انتشار العدوى </w:t>
            </w:r>
          </w:p>
        </w:tc>
        <w:tc>
          <w:tcPr>
            <w:tcW w:w="4678"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DA98B" w14:textId="77777777" w:rsidR="00935284" w:rsidRPr="006C63E4" w:rsidRDefault="00935284" w:rsidP="00355023">
            <w:pPr>
              <w:bidi/>
              <w:spacing w:after="120" w:line="240" w:lineRule="auto"/>
              <w:rPr>
                <w:rFonts w:eastAsia="Open Sans" w:cstheme="minorHAnsi"/>
                <w:color w:val="000000"/>
                <w:sz w:val="21"/>
                <w:szCs w:val="21"/>
                <w:rtl/>
                <w:lang w:val="en-GB" w:eastAsia="en-GB"/>
              </w:rPr>
            </w:pPr>
          </w:p>
          <w:p w14:paraId="616E41B7" w14:textId="77777777" w:rsidR="00740771" w:rsidRPr="006C63E4" w:rsidRDefault="00740771" w:rsidP="00355023">
            <w:pPr>
              <w:bidi/>
              <w:spacing w:after="120" w:line="240" w:lineRule="auto"/>
              <w:rPr>
                <w:rFonts w:eastAsia="Open Sans" w:cstheme="minorHAnsi"/>
                <w:color w:val="000000"/>
                <w:sz w:val="21"/>
                <w:szCs w:val="21"/>
                <w:lang w:val="en-GB" w:eastAsia="en-GB"/>
              </w:rPr>
            </w:pPr>
            <w:r w:rsidRPr="006C63E4">
              <w:rPr>
                <w:rFonts w:eastAsia="Open Sans" w:cstheme="minorHAnsi"/>
                <w:color w:val="000000"/>
                <w:sz w:val="21"/>
                <w:szCs w:val="21"/>
                <w:rtl/>
                <w:lang w:val="en-GB" w:eastAsia="en-GB"/>
              </w:rPr>
              <w:t>عدد القادة والمؤثرين الموثوقين والفئا</w:t>
            </w:r>
            <w:r w:rsidR="0024574D" w:rsidRPr="006C63E4">
              <w:rPr>
                <w:rFonts w:eastAsia="Open Sans" w:cstheme="minorHAnsi"/>
                <w:color w:val="000000"/>
                <w:sz w:val="21"/>
                <w:szCs w:val="21"/>
                <w:rtl/>
                <w:lang w:val="en-GB" w:eastAsia="en-GB"/>
              </w:rPr>
              <w:t>ت المجتمعية الموثوقة التي تساعد</w:t>
            </w:r>
            <w:r w:rsidRPr="006C63E4">
              <w:rPr>
                <w:rFonts w:eastAsia="Open Sans" w:cstheme="minorHAnsi"/>
                <w:color w:val="000000"/>
                <w:sz w:val="21"/>
                <w:szCs w:val="21"/>
                <w:rtl/>
                <w:lang w:val="en-GB" w:eastAsia="en-GB"/>
              </w:rPr>
              <w:t xml:space="preserve"> في قيادة عملية تغيير السلوك </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DBEC02" w14:textId="77777777" w:rsidR="00935284" w:rsidRPr="006C63E4" w:rsidRDefault="00740771" w:rsidP="00355023">
            <w:pPr>
              <w:bidi/>
              <w:spacing w:after="120" w:line="240" w:lineRule="auto"/>
              <w:rPr>
                <w:rFonts w:eastAsia="Open Sans" w:cstheme="minorHAnsi"/>
                <w:color w:val="000000"/>
                <w:sz w:val="21"/>
                <w:szCs w:val="21"/>
                <w:lang w:val="en-GB" w:eastAsia="en-GB"/>
              </w:rPr>
            </w:pPr>
            <w:r w:rsidRPr="006C63E4">
              <w:rPr>
                <w:rFonts w:eastAsia="Open Sans" w:cstheme="minorHAnsi"/>
                <w:color w:val="000000"/>
                <w:sz w:val="21"/>
                <w:szCs w:val="21"/>
                <w:rtl/>
                <w:lang w:val="en-GB" w:eastAsia="en-GB"/>
              </w:rPr>
              <w:t>تقارير اللقاءات المجتمعية وتقارير البرنامج/العملية</w:t>
            </w:r>
          </w:p>
        </w:tc>
      </w:tr>
      <w:tr w:rsidR="00935284" w:rsidRPr="006C63E4" w14:paraId="5BAC4B44" w14:textId="77777777" w:rsidTr="00935284">
        <w:tc>
          <w:tcPr>
            <w:tcW w:w="9776"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A638D94" w14:textId="77777777" w:rsidR="00935284" w:rsidRPr="006C63E4" w:rsidRDefault="00935284"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 xml:space="preserve">الأنشطة </w:t>
            </w:r>
          </w:p>
        </w:tc>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83B13B9" w14:textId="77777777" w:rsidR="00935284" w:rsidRPr="006C63E4" w:rsidRDefault="00935284"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ربع 1</w:t>
            </w:r>
          </w:p>
        </w:tc>
        <w:tc>
          <w:tcPr>
            <w:tcW w:w="567" w:type="dxa"/>
            <w:tcBorders>
              <w:top w:val="single" w:sz="4" w:space="0" w:color="000000"/>
              <w:left w:val="single" w:sz="4" w:space="0" w:color="000000"/>
              <w:bottom w:val="single" w:sz="4" w:space="0" w:color="000000"/>
              <w:right w:val="single" w:sz="4" w:space="0" w:color="000000"/>
            </w:tcBorders>
            <w:shd w:val="clear" w:color="auto" w:fill="D9D9D9"/>
          </w:tcPr>
          <w:p w14:paraId="7D707971" w14:textId="77777777" w:rsidR="00935284" w:rsidRPr="006C63E4" w:rsidRDefault="00935284" w:rsidP="00355023">
            <w:pPr>
              <w:bidi/>
              <w:spacing w:after="120" w:line="240" w:lineRule="auto"/>
              <w:ind w:right="-279"/>
              <w:rPr>
                <w:rFonts w:eastAsia="Open Sans" w:cstheme="minorHAnsi"/>
                <w:bCs/>
                <w:sz w:val="21"/>
                <w:szCs w:val="21"/>
                <w:lang w:val="en-GB" w:eastAsia="en-GB"/>
              </w:rPr>
            </w:pPr>
            <w:r w:rsidRPr="006C63E4">
              <w:rPr>
                <w:rFonts w:eastAsia="Open Sans" w:cstheme="minorHAnsi"/>
                <w:bCs/>
                <w:sz w:val="21"/>
                <w:szCs w:val="21"/>
                <w:lang w:val="en-GB" w:eastAsia="en-GB"/>
              </w:rPr>
              <w:t xml:space="preserve"> </w:t>
            </w:r>
            <w:r w:rsidRPr="006C63E4">
              <w:rPr>
                <w:rFonts w:eastAsia="Open Sans" w:cstheme="minorHAnsi"/>
                <w:bCs/>
                <w:sz w:val="21"/>
                <w:szCs w:val="21"/>
                <w:rtl/>
                <w:lang w:val="en-GB" w:eastAsia="en-GB"/>
              </w:rPr>
              <w:t>ربع 2</w:t>
            </w:r>
          </w:p>
        </w:tc>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EEFF110" w14:textId="77777777" w:rsidR="00935284" w:rsidRPr="006C63E4" w:rsidRDefault="00935284"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ربع 3</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5FFED52" w14:textId="77777777" w:rsidR="00935284" w:rsidRPr="006C63E4" w:rsidRDefault="00935284"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ربع 4</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6403BF4" w14:textId="77777777" w:rsidR="00935284" w:rsidRPr="006C63E4" w:rsidRDefault="00935284" w:rsidP="00355023">
            <w:pPr>
              <w:bidi/>
              <w:spacing w:after="120" w:line="240" w:lineRule="auto"/>
              <w:rPr>
                <w:rFonts w:eastAsia="Open Sans" w:cstheme="minorHAnsi"/>
                <w:bCs/>
                <w:sz w:val="21"/>
                <w:szCs w:val="21"/>
                <w:lang w:val="en-GB" w:eastAsia="en-GB"/>
              </w:rPr>
            </w:pPr>
            <w:r w:rsidRPr="006C63E4">
              <w:rPr>
                <w:rFonts w:eastAsia="Open Sans" w:cstheme="minorHAnsi"/>
                <w:bCs/>
                <w:sz w:val="21"/>
                <w:szCs w:val="21"/>
                <w:rtl/>
                <w:lang w:val="en-GB" w:eastAsia="en-GB"/>
              </w:rPr>
              <w:t>الميزانية</w:t>
            </w: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14:paraId="5948DF53" w14:textId="77777777" w:rsidR="00935284" w:rsidRPr="006C63E4" w:rsidRDefault="00935284" w:rsidP="00355023">
            <w:pPr>
              <w:bidi/>
              <w:spacing w:after="120" w:line="240" w:lineRule="auto"/>
              <w:ind w:left="133"/>
              <w:rPr>
                <w:rFonts w:eastAsia="Open Sans" w:cstheme="minorHAnsi"/>
                <w:bCs/>
                <w:sz w:val="21"/>
                <w:szCs w:val="21"/>
                <w:lang w:val="en-GB" w:eastAsia="en-GB"/>
              </w:rPr>
            </w:pPr>
            <w:r w:rsidRPr="006C63E4">
              <w:rPr>
                <w:rFonts w:eastAsia="Open Sans" w:cstheme="minorHAnsi"/>
                <w:bCs/>
                <w:sz w:val="21"/>
                <w:szCs w:val="21"/>
                <w:rtl/>
                <w:lang w:val="en-GB" w:eastAsia="en-GB"/>
              </w:rPr>
              <w:t>القيادة</w:t>
            </w:r>
          </w:p>
        </w:tc>
      </w:tr>
      <w:tr w:rsidR="00935284" w:rsidRPr="006C63E4" w14:paraId="4AFCBD9D" w14:textId="77777777" w:rsidTr="00935284">
        <w:trPr>
          <w:trHeight w:val="463"/>
        </w:trPr>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D060EB" w14:textId="77777777" w:rsidR="00935284" w:rsidRPr="006C63E4" w:rsidRDefault="00000000" w:rsidP="00355023">
            <w:pPr>
              <w:bidi/>
              <w:spacing w:after="120" w:line="240" w:lineRule="auto"/>
              <w:rPr>
                <w:rFonts w:eastAsia="Open Sans" w:cstheme="minorHAnsi"/>
                <w:sz w:val="21"/>
                <w:szCs w:val="21"/>
                <w:rtl/>
                <w:lang w:val="en-GB" w:eastAsia="en-GB"/>
              </w:rPr>
            </w:pPr>
            <w:sdt>
              <w:sdtPr>
                <w:rPr>
                  <w:rFonts w:eastAsia="Times New Roman" w:cstheme="minorHAnsi"/>
                  <w:sz w:val="24"/>
                  <w:szCs w:val="24"/>
                  <w:rtl/>
                  <w:lang w:val="en-GB" w:eastAsia="en-GB"/>
                </w:rPr>
                <w:tag w:val="goog_rdk_22"/>
                <w:id w:val="-1948300147"/>
              </w:sdtPr>
              <w:sdtContent/>
            </w:sdt>
          </w:p>
          <w:p w14:paraId="042302D2" w14:textId="77777777" w:rsidR="0024574D" w:rsidRPr="006C63E4" w:rsidRDefault="0024574D" w:rsidP="00355023">
            <w:pPr>
              <w:bidi/>
              <w:spacing w:after="120" w:line="240" w:lineRule="auto"/>
              <w:rPr>
                <w:rFonts w:eastAsia="Open Sans" w:cstheme="minorHAnsi"/>
                <w:sz w:val="21"/>
                <w:szCs w:val="21"/>
                <w:rtl/>
                <w:lang w:val="en-GB" w:eastAsia="en-GB"/>
              </w:rPr>
            </w:pPr>
            <w:r w:rsidRPr="006C63E4">
              <w:rPr>
                <w:rFonts w:eastAsia="Open Sans" w:cstheme="minorHAnsi"/>
                <w:sz w:val="21"/>
                <w:szCs w:val="21"/>
                <w:rtl/>
                <w:lang w:val="en-GB" w:eastAsia="en-GB"/>
              </w:rPr>
              <w:t xml:space="preserve">تنفيذ تحليل السياق والتخطيط المجتمعي لفهم الهياكل والفئات وديناميات القوة والقدرات والمعتقدات والتحديات والاحتياجات </w:t>
            </w:r>
          </w:p>
          <w:p w14:paraId="4E2FF80C" w14:textId="77777777" w:rsidR="00BF5FE6" w:rsidRPr="006C63E4" w:rsidRDefault="00BF5FE6" w:rsidP="00355023">
            <w:pPr>
              <w:bidi/>
              <w:spacing w:after="120" w:line="240" w:lineRule="auto"/>
              <w:rPr>
                <w:rFonts w:eastAsia="Open Sans" w:cstheme="minorHAnsi"/>
                <w:sz w:val="21"/>
                <w:szCs w:val="21"/>
                <w:lang w:val="en-GB" w:eastAsia="en-G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4BC252" w14:textId="77777777" w:rsidR="00935284" w:rsidRPr="006C63E4" w:rsidRDefault="00935284" w:rsidP="00355023">
            <w:pPr>
              <w:bidi/>
              <w:spacing w:after="120" w:line="240" w:lineRule="auto"/>
              <w:rPr>
                <w:rFonts w:eastAsia="Open Sans" w:cstheme="minorHAnsi"/>
                <w:sz w:val="21"/>
                <w:szCs w:val="21"/>
                <w:lang w:val="en-GB" w:eastAsia="en-G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26A9515" w14:textId="77777777" w:rsidR="00935284" w:rsidRPr="006C63E4" w:rsidRDefault="00935284" w:rsidP="00355023">
            <w:pPr>
              <w:bidi/>
              <w:spacing w:after="120" w:line="240" w:lineRule="auto"/>
              <w:rPr>
                <w:rFonts w:eastAsia="Open Sans" w:cstheme="minorHAnsi"/>
                <w:sz w:val="21"/>
                <w:szCs w:val="21"/>
                <w:lang w:val="en-GB" w:eastAsia="en-G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E649E6" w14:textId="77777777" w:rsidR="00935284" w:rsidRPr="006C63E4" w:rsidRDefault="00935284"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AE05C1" w14:textId="77777777" w:rsidR="00935284" w:rsidRPr="006C63E4" w:rsidRDefault="00935284" w:rsidP="00355023">
            <w:pPr>
              <w:bidi/>
              <w:spacing w:after="120" w:line="240" w:lineRule="auto"/>
              <w:rPr>
                <w:rFonts w:eastAsia="Open Sans" w:cstheme="minorHAnsi"/>
                <w:sz w:val="21"/>
                <w:szCs w:val="21"/>
                <w:lang w:val="en-GB" w:eastAsia="en-G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1F60B4" w14:textId="77777777" w:rsidR="00935284" w:rsidRPr="006C63E4" w:rsidRDefault="00935284" w:rsidP="00355023">
            <w:pPr>
              <w:bidi/>
              <w:spacing w:after="120" w:line="240" w:lineRule="auto"/>
              <w:rPr>
                <w:rFonts w:eastAsia="Open Sans" w:cstheme="minorHAnsi"/>
                <w:i/>
                <w:sz w:val="21"/>
                <w:szCs w:val="21"/>
                <w:lang w:val="en-GB" w:eastAsia="en-GB"/>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7CDBDF2" w14:textId="77777777" w:rsidR="00935284" w:rsidRPr="006C63E4" w:rsidRDefault="00935284" w:rsidP="00355023">
            <w:pPr>
              <w:bidi/>
              <w:spacing w:after="120" w:line="240" w:lineRule="auto"/>
              <w:ind w:left="133"/>
              <w:rPr>
                <w:rFonts w:eastAsia="Open Sans" w:cstheme="minorHAnsi"/>
                <w:i/>
                <w:sz w:val="21"/>
                <w:szCs w:val="21"/>
                <w:lang w:val="en-GB" w:eastAsia="en-GB"/>
              </w:rPr>
            </w:pPr>
          </w:p>
        </w:tc>
      </w:tr>
      <w:tr w:rsidR="00935284" w:rsidRPr="006C63E4" w14:paraId="3A8A2F79" w14:textId="77777777" w:rsidTr="00935284">
        <w:trPr>
          <w:trHeight w:val="463"/>
        </w:trPr>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02FB90" w14:textId="77777777" w:rsidR="0024574D" w:rsidRPr="006C63E4" w:rsidRDefault="0024574D"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بناء شراكات مع قادة المجتمع والمؤثرين والفئات والشبكات لتخطيط الحلول المحلية وإشراكهم في تبادل المعلومات ومعالجة المعلومات الخاطئة وجمع التغذية الراجعة </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79A0BF" w14:textId="77777777" w:rsidR="00935284" w:rsidRPr="006C63E4" w:rsidRDefault="00935284" w:rsidP="00355023">
            <w:pPr>
              <w:bidi/>
              <w:spacing w:after="120" w:line="240" w:lineRule="auto"/>
              <w:rPr>
                <w:rFonts w:eastAsia="Open Sans" w:cstheme="minorHAnsi"/>
                <w:sz w:val="21"/>
                <w:szCs w:val="21"/>
                <w:lang w:val="en-GB" w:eastAsia="en-G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318ACA3" w14:textId="77777777" w:rsidR="00935284" w:rsidRPr="006C63E4" w:rsidRDefault="00935284" w:rsidP="00355023">
            <w:pPr>
              <w:bidi/>
              <w:spacing w:after="120" w:line="240" w:lineRule="auto"/>
              <w:rPr>
                <w:rFonts w:eastAsia="Open Sans" w:cstheme="minorHAnsi"/>
                <w:sz w:val="21"/>
                <w:szCs w:val="21"/>
                <w:lang w:val="en-GB" w:eastAsia="en-G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A3963F" w14:textId="77777777" w:rsidR="00935284" w:rsidRPr="006C63E4" w:rsidRDefault="00935284"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C7CF19" w14:textId="77777777" w:rsidR="00935284" w:rsidRPr="006C63E4" w:rsidRDefault="00935284" w:rsidP="00355023">
            <w:pPr>
              <w:bidi/>
              <w:spacing w:after="120" w:line="240" w:lineRule="auto"/>
              <w:rPr>
                <w:rFonts w:eastAsia="Open Sans" w:cstheme="minorHAnsi"/>
                <w:sz w:val="21"/>
                <w:szCs w:val="21"/>
                <w:lang w:val="en-GB" w:eastAsia="en-G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60AE40" w14:textId="77777777" w:rsidR="00935284" w:rsidRPr="006C63E4" w:rsidRDefault="00935284" w:rsidP="00355023">
            <w:pPr>
              <w:bidi/>
              <w:spacing w:after="120" w:line="240" w:lineRule="auto"/>
              <w:rPr>
                <w:rFonts w:eastAsia="Open Sans" w:cstheme="minorHAnsi"/>
                <w:i/>
                <w:sz w:val="21"/>
                <w:szCs w:val="21"/>
                <w:lang w:val="en-GB" w:eastAsia="en-GB"/>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609A1A0" w14:textId="77777777" w:rsidR="00935284" w:rsidRPr="006C63E4" w:rsidRDefault="00935284" w:rsidP="00355023">
            <w:pPr>
              <w:bidi/>
              <w:spacing w:after="120" w:line="240" w:lineRule="auto"/>
              <w:ind w:left="133"/>
              <w:rPr>
                <w:rFonts w:eastAsia="Open Sans" w:cstheme="minorHAnsi"/>
                <w:i/>
                <w:sz w:val="21"/>
                <w:szCs w:val="21"/>
                <w:lang w:val="en-GB" w:eastAsia="en-GB"/>
              </w:rPr>
            </w:pPr>
          </w:p>
        </w:tc>
      </w:tr>
      <w:tr w:rsidR="00935284" w:rsidRPr="006C63E4" w14:paraId="780797DF" w14:textId="77777777" w:rsidTr="00935284">
        <w:trPr>
          <w:trHeight w:val="463"/>
        </w:trPr>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4BFF36" w14:textId="77777777" w:rsidR="00935284" w:rsidRPr="006C63E4" w:rsidRDefault="0024574D"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تنظيم ورشات عمل مجتمعية لتحديد المشاكل وتبادل الأفكار بشأن الحلول والاتفاق على الأنشطة والأدوار</w:t>
            </w:r>
            <w:r w:rsidR="00935284" w:rsidRPr="006C63E4">
              <w:rPr>
                <w:rFonts w:eastAsia="Open Sans" w:cstheme="minorHAnsi"/>
                <w:sz w:val="21"/>
                <w:szCs w:val="21"/>
                <w:lang w:val="en-GB" w:eastAsia="en-GB"/>
              </w:rPr>
              <w:t xml:space="preserve"> </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8A94AF" w14:textId="77777777" w:rsidR="00935284" w:rsidRPr="006C63E4" w:rsidRDefault="00935284" w:rsidP="00355023">
            <w:pPr>
              <w:bidi/>
              <w:spacing w:after="120" w:line="240" w:lineRule="auto"/>
              <w:rPr>
                <w:rFonts w:eastAsia="Open Sans" w:cstheme="minorHAnsi"/>
                <w:sz w:val="21"/>
                <w:szCs w:val="21"/>
                <w:lang w:val="en-GB" w:eastAsia="en-G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776BDCA" w14:textId="77777777" w:rsidR="00935284" w:rsidRPr="006C63E4" w:rsidRDefault="00935284" w:rsidP="00355023">
            <w:pPr>
              <w:bidi/>
              <w:spacing w:after="120" w:line="240" w:lineRule="auto"/>
              <w:rPr>
                <w:rFonts w:eastAsia="Open Sans" w:cstheme="minorHAnsi"/>
                <w:sz w:val="21"/>
                <w:szCs w:val="21"/>
                <w:lang w:val="en-GB" w:eastAsia="en-G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5BBB69" w14:textId="77777777" w:rsidR="00935284" w:rsidRPr="006C63E4" w:rsidRDefault="00935284"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317A7E" w14:textId="77777777" w:rsidR="00935284" w:rsidRPr="006C63E4" w:rsidRDefault="00935284" w:rsidP="00355023">
            <w:pPr>
              <w:bidi/>
              <w:spacing w:after="120" w:line="240" w:lineRule="auto"/>
              <w:rPr>
                <w:rFonts w:eastAsia="Open Sans" w:cstheme="minorHAnsi"/>
                <w:sz w:val="21"/>
                <w:szCs w:val="21"/>
                <w:lang w:val="en-GB" w:eastAsia="en-G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51B53" w14:textId="77777777" w:rsidR="00935284" w:rsidRPr="006C63E4" w:rsidRDefault="00935284" w:rsidP="00355023">
            <w:pPr>
              <w:bidi/>
              <w:spacing w:after="120" w:line="240" w:lineRule="auto"/>
              <w:rPr>
                <w:rFonts w:eastAsia="Open Sans" w:cstheme="minorHAnsi"/>
                <w:i/>
                <w:sz w:val="21"/>
                <w:szCs w:val="21"/>
                <w:lang w:val="en-GB" w:eastAsia="en-GB"/>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0661A31" w14:textId="77777777" w:rsidR="00935284" w:rsidRPr="006C63E4" w:rsidRDefault="00935284" w:rsidP="00355023">
            <w:pPr>
              <w:bidi/>
              <w:spacing w:after="120" w:line="240" w:lineRule="auto"/>
              <w:ind w:left="133"/>
              <w:rPr>
                <w:rFonts w:eastAsia="Open Sans" w:cstheme="minorHAnsi"/>
                <w:i/>
                <w:sz w:val="21"/>
                <w:szCs w:val="21"/>
                <w:lang w:val="en-GB" w:eastAsia="en-GB"/>
              </w:rPr>
            </w:pPr>
          </w:p>
        </w:tc>
      </w:tr>
      <w:tr w:rsidR="00935284" w:rsidRPr="006C63E4" w14:paraId="270AE076" w14:textId="77777777" w:rsidTr="00935284">
        <w:trPr>
          <w:trHeight w:val="463"/>
        </w:trPr>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5A508E" w14:textId="77777777" w:rsidR="0024574D" w:rsidRPr="006C63E4" w:rsidRDefault="0024574D"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 xml:space="preserve">تقديم منح تمويلية ودعم تمويلي لفئات المجتمع المحلي لتنفيذ الحلول المحلية  </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12BE1" w14:textId="77777777" w:rsidR="00935284" w:rsidRPr="006C63E4" w:rsidRDefault="00935284" w:rsidP="00355023">
            <w:pPr>
              <w:bidi/>
              <w:spacing w:after="120" w:line="240" w:lineRule="auto"/>
              <w:rPr>
                <w:rFonts w:eastAsia="Open Sans" w:cstheme="minorHAnsi"/>
                <w:sz w:val="21"/>
                <w:szCs w:val="21"/>
                <w:lang w:val="en-GB" w:eastAsia="en-G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08D3DD7" w14:textId="77777777" w:rsidR="00935284" w:rsidRPr="006C63E4" w:rsidRDefault="00935284" w:rsidP="00355023">
            <w:pPr>
              <w:bidi/>
              <w:spacing w:after="120" w:line="240" w:lineRule="auto"/>
              <w:rPr>
                <w:rFonts w:eastAsia="Open Sans" w:cstheme="minorHAnsi"/>
                <w:sz w:val="21"/>
                <w:szCs w:val="21"/>
                <w:lang w:val="en-GB" w:eastAsia="en-G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8A388C" w14:textId="77777777" w:rsidR="00935284" w:rsidRPr="006C63E4" w:rsidRDefault="00935284"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A82BBA" w14:textId="77777777" w:rsidR="00935284" w:rsidRPr="006C63E4" w:rsidRDefault="00935284" w:rsidP="00355023">
            <w:pPr>
              <w:bidi/>
              <w:spacing w:after="120" w:line="240" w:lineRule="auto"/>
              <w:rPr>
                <w:rFonts w:eastAsia="Open Sans" w:cstheme="minorHAnsi"/>
                <w:sz w:val="21"/>
                <w:szCs w:val="21"/>
                <w:lang w:val="en-GB" w:eastAsia="en-G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A24261" w14:textId="77777777" w:rsidR="00935284" w:rsidRPr="006C63E4" w:rsidRDefault="00935284" w:rsidP="00355023">
            <w:pPr>
              <w:bidi/>
              <w:spacing w:after="120" w:line="240" w:lineRule="auto"/>
              <w:rPr>
                <w:rFonts w:eastAsia="Open Sans" w:cstheme="minorHAnsi"/>
                <w:i/>
                <w:sz w:val="21"/>
                <w:szCs w:val="21"/>
                <w:lang w:val="en-GB" w:eastAsia="en-GB"/>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3D96BD6" w14:textId="77777777" w:rsidR="00935284" w:rsidRPr="006C63E4" w:rsidRDefault="00935284" w:rsidP="00355023">
            <w:pPr>
              <w:bidi/>
              <w:spacing w:after="120" w:line="240" w:lineRule="auto"/>
              <w:ind w:left="133"/>
              <w:rPr>
                <w:rFonts w:eastAsia="Open Sans" w:cstheme="minorHAnsi"/>
                <w:i/>
                <w:sz w:val="21"/>
                <w:szCs w:val="21"/>
                <w:lang w:val="en-GB" w:eastAsia="en-GB"/>
              </w:rPr>
            </w:pPr>
          </w:p>
        </w:tc>
      </w:tr>
      <w:tr w:rsidR="00935284" w:rsidRPr="006C63E4" w14:paraId="3611D4E1" w14:textId="77777777" w:rsidTr="00935284">
        <w:trPr>
          <w:trHeight w:val="463"/>
        </w:trPr>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51E209" w14:textId="77777777" w:rsidR="0024574D" w:rsidRPr="006C63E4" w:rsidRDefault="0024574D"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تدريب فئات المجتمع المحلي والمتطوعين والممثلين المجتمعيين ودعمهم لقيادة الأنشطة و تغيير السلوك و أساليب التواصل من بشأن المخاطر</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5964EF" w14:textId="77777777" w:rsidR="00935284" w:rsidRPr="006C63E4" w:rsidRDefault="00935284" w:rsidP="00355023">
            <w:pPr>
              <w:bidi/>
              <w:spacing w:after="120" w:line="240" w:lineRule="auto"/>
              <w:rPr>
                <w:rFonts w:eastAsia="Open Sans" w:cstheme="minorHAnsi"/>
                <w:sz w:val="21"/>
                <w:szCs w:val="21"/>
                <w:lang w:val="en-GB" w:eastAsia="en-G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F8213B8" w14:textId="77777777" w:rsidR="00935284" w:rsidRPr="006C63E4" w:rsidRDefault="00935284" w:rsidP="00355023">
            <w:pPr>
              <w:bidi/>
              <w:spacing w:after="120" w:line="240" w:lineRule="auto"/>
              <w:rPr>
                <w:rFonts w:eastAsia="Open Sans" w:cstheme="minorHAnsi"/>
                <w:sz w:val="21"/>
                <w:szCs w:val="21"/>
                <w:lang w:val="en-GB" w:eastAsia="en-G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3B4D16" w14:textId="77777777" w:rsidR="00935284" w:rsidRPr="006C63E4" w:rsidRDefault="00935284"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093DA1" w14:textId="77777777" w:rsidR="00935284" w:rsidRPr="006C63E4" w:rsidRDefault="00935284" w:rsidP="00355023">
            <w:pPr>
              <w:bidi/>
              <w:spacing w:after="120" w:line="240" w:lineRule="auto"/>
              <w:rPr>
                <w:rFonts w:eastAsia="Open Sans" w:cstheme="minorHAnsi"/>
                <w:sz w:val="21"/>
                <w:szCs w:val="21"/>
                <w:lang w:val="en-GB" w:eastAsia="en-G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8E0E0D" w14:textId="77777777" w:rsidR="00935284" w:rsidRPr="006C63E4" w:rsidRDefault="00935284" w:rsidP="00355023">
            <w:pPr>
              <w:bidi/>
              <w:spacing w:after="120" w:line="240" w:lineRule="auto"/>
              <w:rPr>
                <w:rFonts w:eastAsia="Open Sans" w:cstheme="minorHAnsi"/>
                <w:i/>
                <w:sz w:val="21"/>
                <w:szCs w:val="21"/>
                <w:lang w:val="en-GB" w:eastAsia="en-GB"/>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7BDC3EB" w14:textId="77777777" w:rsidR="00935284" w:rsidRPr="006C63E4" w:rsidRDefault="00935284" w:rsidP="00355023">
            <w:pPr>
              <w:bidi/>
              <w:spacing w:after="120" w:line="240" w:lineRule="auto"/>
              <w:ind w:left="133"/>
              <w:rPr>
                <w:rFonts w:eastAsia="Open Sans" w:cstheme="minorHAnsi"/>
                <w:i/>
                <w:sz w:val="21"/>
                <w:szCs w:val="21"/>
                <w:lang w:val="en-GB" w:eastAsia="en-GB"/>
              </w:rPr>
            </w:pPr>
          </w:p>
        </w:tc>
      </w:tr>
      <w:tr w:rsidR="00935284" w:rsidRPr="006C63E4" w14:paraId="33F480A4" w14:textId="77777777" w:rsidTr="00935284">
        <w:trPr>
          <w:trHeight w:val="463"/>
        </w:trPr>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2092A7" w14:textId="77777777" w:rsidR="0024574D" w:rsidRPr="006C63E4" w:rsidRDefault="0024574D" w:rsidP="00355023">
            <w:pPr>
              <w:bidi/>
              <w:spacing w:after="120" w:line="240" w:lineRule="auto"/>
              <w:rPr>
                <w:rFonts w:eastAsia="Open Sans" w:cstheme="minorHAnsi"/>
                <w:sz w:val="21"/>
                <w:szCs w:val="21"/>
                <w:lang w:val="en-GB" w:eastAsia="en-GB"/>
              </w:rPr>
            </w:pPr>
            <w:r w:rsidRPr="006C63E4">
              <w:rPr>
                <w:rFonts w:eastAsia="Open Sans" w:cstheme="minorHAnsi"/>
                <w:sz w:val="21"/>
                <w:szCs w:val="21"/>
                <w:rtl/>
                <w:lang w:val="en-GB" w:eastAsia="en-GB"/>
              </w:rPr>
              <w:t>إشراك أفراد المجتمع والفئات المجتمعية في تطوير المعلومات والمواد المتعلقة بتغيير السلوك والتواصل بشأن المخاطر</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7057C" w14:textId="77777777" w:rsidR="00935284" w:rsidRPr="006C63E4" w:rsidRDefault="00935284" w:rsidP="00355023">
            <w:pPr>
              <w:bidi/>
              <w:spacing w:after="120" w:line="240" w:lineRule="auto"/>
              <w:rPr>
                <w:rFonts w:eastAsia="Open Sans" w:cstheme="minorHAnsi"/>
                <w:sz w:val="21"/>
                <w:szCs w:val="21"/>
                <w:lang w:val="en-GB" w:eastAsia="en-G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B8A2056" w14:textId="77777777" w:rsidR="00935284" w:rsidRPr="006C63E4" w:rsidRDefault="00935284" w:rsidP="00355023">
            <w:pPr>
              <w:bidi/>
              <w:spacing w:after="120" w:line="240" w:lineRule="auto"/>
              <w:rPr>
                <w:rFonts w:eastAsia="Open Sans" w:cstheme="minorHAnsi"/>
                <w:sz w:val="21"/>
                <w:szCs w:val="21"/>
                <w:lang w:val="en-GB" w:eastAsia="en-G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078F94" w14:textId="77777777" w:rsidR="00935284" w:rsidRPr="006C63E4" w:rsidRDefault="00935284" w:rsidP="00355023">
            <w:pPr>
              <w:bidi/>
              <w:spacing w:after="120" w:line="240" w:lineRule="auto"/>
              <w:rPr>
                <w:rFonts w:eastAsia="Open Sans" w:cstheme="minorHAnsi"/>
                <w:sz w:val="21"/>
                <w:szCs w:val="21"/>
                <w:lang w:val="en-GB" w:eastAsia="en-GB"/>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1C2936" w14:textId="77777777" w:rsidR="00935284" w:rsidRPr="006C63E4" w:rsidRDefault="00935284" w:rsidP="00355023">
            <w:pPr>
              <w:bidi/>
              <w:spacing w:after="120" w:line="240" w:lineRule="auto"/>
              <w:rPr>
                <w:rFonts w:eastAsia="Open Sans" w:cstheme="minorHAnsi"/>
                <w:sz w:val="21"/>
                <w:szCs w:val="21"/>
                <w:lang w:val="en-GB" w:eastAsia="en-G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65CD9E" w14:textId="77777777" w:rsidR="00935284" w:rsidRPr="006C63E4" w:rsidRDefault="00935284" w:rsidP="00355023">
            <w:pPr>
              <w:bidi/>
              <w:spacing w:after="120" w:line="240" w:lineRule="auto"/>
              <w:rPr>
                <w:rFonts w:eastAsia="Open Sans" w:cstheme="minorHAnsi"/>
                <w:i/>
                <w:sz w:val="21"/>
                <w:szCs w:val="21"/>
                <w:lang w:val="en-GB" w:eastAsia="en-GB"/>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98DE76F" w14:textId="77777777" w:rsidR="00935284" w:rsidRPr="006C63E4" w:rsidRDefault="00935284" w:rsidP="00355023">
            <w:pPr>
              <w:bidi/>
              <w:spacing w:after="120" w:line="240" w:lineRule="auto"/>
              <w:ind w:left="133"/>
              <w:rPr>
                <w:rFonts w:eastAsia="Open Sans" w:cstheme="minorHAnsi"/>
                <w:i/>
                <w:sz w:val="21"/>
                <w:szCs w:val="21"/>
                <w:lang w:val="en-GB" w:eastAsia="en-GB"/>
              </w:rPr>
            </w:pPr>
          </w:p>
        </w:tc>
      </w:tr>
      <w:bookmarkEnd w:id="2"/>
      <w:bookmarkEnd w:id="3"/>
      <w:bookmarkEnd w:id="4"/>
    </w:tbl>
    <w:p w14:paraId="45F7DBF5" w14:textId="77777777" w:rsidR="00E35837" w:rsidRPr="006C63E4" w:rsidRDefault="00E35837" w:rsidP="00355023">
      <w:pPr>
        <w:bidi/>
        <w:jc w:val="both"/>
        <w:rPr>
          <w:rFonts w:cstheme="minorHAnsi"/>
          <w:sz w:val="24"/>
          <w:szCs w:val="24"/>
          <w:lang w:val="en-GB" w:bidi="ar-JO"/>
        </w:rPr>
      </w:pPr>
    </w:p>
    <w:sectPr w:rsidR="00E35837" w:rsidRPr="006C63E4" w:rsidSect="00FE1DB2">
      <w:headerReference w:type="even" r:id="rId7"/>
      <w:headerReference w:type="default" r:id="rId8"/>
      <w:footerReference w:type="even" r:id="rId9"/>
      <w:footerReference w:type="default" r:id="rId10"/>
      <w:headerReference w:type="first" r:id="rId11"/>
      <w:footerReference w:type="first" r:id="rId1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F8361" w14:textId="77777777" w:rsidR="00492D78" w:rsidRDefault="00492D78" w:rsidP="00DD1AF6">
      <w:pPr>
        <w:spacing w:after="0" w:line="240" w:lineRule="auto"/>
      </w:pPr>
      <w:r>
        <w:separator/>
      </w:r>
    </w:p>
  </w:endnote>
  <w:endnote w:type="continuationSeparator" w:id="0">
    <w:p w14:paraId="2F45AB1A" w14:textId="77777777" w:rsidR="00492D78" w:rsidRDefault="00492D78" w:rsidP="00DD1A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Arial"/>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AA57F" w14:textId="77777777" w:rsidR="006C63E4" w:rsidRDefault="006C63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C5BA8" w14:textId="77777777" w:rsidR="006C63E4" w:rsidRDefault="006C63E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14F30" w14:textId="77777777" w:rsidR="006C63E4" w:rsidRDefault="006C63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DACFE" w14:textId="77777777" w:rsidR="00492D78" w:rsidRDefault="00492D78" w:rsidP="00DD1AF6">
      <w:pPr>
        <w:spacing w:after="0" w:line="240" w:lineRule="auto"/>
      </w:pPr>
      <w:r>
        <w:separator/>
      </w:r>
    </w:p>
  </w:footnote>
  <w:footnote w:type="continuationSeparator" w:id="0">
    <w:p w14:paraId="5D6FBDD7" w14:textId="77777777" w:rsidR="00492D78" w:rsidRDefault="00492D78" w:rsidP="00DD1A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32993" w14:textId="77777777" w:rsidR="006C63E4" w:rsidRDefault="006C63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0AF28" w14:textId="77777777" w:rsidR="003747E6" w:rsidRPr="006C63E4" w:rsidRDefault="003747E6" w:rsidP="00DD1AF6">
    <w:pPr>
      <w:pStyle w:val="Header"/>
      <w:bidi/>
      <w:jc w:val="both"/>
      <w:rPr>
        <w:rFonts w:cstheme="minorHAnsi"/>
        <w:sz w:val="24"/>
        <w:szCs w:val="24"/>
        <w:rtl/>
        <w:lang w:bidi="ar-JO"/>
      </w:rPr>
    </w:pPr>
    <w:r w:rsidRPr="006C63E4">
      <w:rPr>
        <w:rFonts w:eastAsia="Times New Roman" w:cstheme="minorHAnsi"/>
        <w:noProof/>
        <w:sz w:val="24"/>
        <w:szCs w:val="24"/>
      </w:rPr>
      <w:drawing>
        <wp:anchor distT="0" distB="0" distL="114300" distR="114300" simplePos="0" relativeHeight="251659264" behindDoc="0" locked="0" layoutInCell="1" hidden="0" allowOverlap="1" wp14:anchorId="708EE3FE" wp14:editId="34CD7B1D">
          <wp:simplePos x="0" y="0"/>
          <wp:positionH relativeFrom="column">
            <wp:posOffset>-121285</wp:posOffset>
          </wp:positionH>
          <wp:positionV relativeFrom="paragraph">
            <wp:posOffset>-129540</wp:posOffset>
          </wp:positionV>
          <wp:extent cx="1793875" cy="405130"/>
          <wp:effectExtent l="0" t="0" r="0" b="0"/>
          <wp:wrapSquare wrapText="bothSides" distT="0" distB="0" distL="114300" distR="114300"/>
          <wp:docPr id="2" name="image1.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Logo&#10;&#10;Description automatically generated"/>
                  <pic:cNvPicPr preferRelativeResize="0"/>
                </pic:nvPicPr>
                <pic:blipFill>
                  <a:blip r:embed="rId1"/>
                  <a:srcRect l="11765" b="21862"/>
                  <a:stretch>
                    <a:fillRect/>
                  </a:stretch>
                </pic:blipFill>
                <pic:spPr>
                  <a:xfrm>
                    <a:off x="0" y="0"/>
                    <a:ext cx="1793875" cy="405130"/>
                  </a:xfrm>
                  <a:prstGeom prst="rect">
                    <a:avLst/>
                  </a:prstGeom>
                  <a:ln/>
                </pic:spPr>
              </pic:pic>
            </a:graphicData>
          </a:graphic>
          <wp14:sizeRelV relativeFrom="margin">
            <wp14:pctHeight>0</wp14:pctHeight>
          </wp14:sizeRelV>
        </wp:anchor>
      </w:drawing>
    </w:r>
    <w:r w:rsidRPr="006C63E4">
      <w:rPr>
        <w:rFonts w:cstheme="minorHAnsi"/>
        <w:sz w:val="24"/>
        <w:szCs w:val="24"/>
        <w:rtl/>
        <w:lang w:bidi="ar-JO"/>
      </w:rPr>
      <w:t xml:space="preserve">مجموعة أدوات المشاركة المجتمعية والمساءلة </w:t>
    </w:r>
  </w:p>
  <w:p w14:paraId="2C7C3A5E" w14:textId="77777777" w:rsidR="003747E6" w:rsidRPr="006C63E4" w:rsidRDefault="003747E6" w:rsidP="00DD1AF6">
    <w:pPr>
      <w:pStyle w:val="Header"/>
      <w:bidi/>
      <w:jc w:val="both"/>
      <w:rPr>
        <w:rFonts w:cstheme="minorHAnsi"/>
        <w:sz w:val="24"/>
        <w:szCs w:val="24"/>
        <w:rtl/>
        <w:lang w:bidi="ar-JO"/>
      </w:rPr>
    </w:pPr>
    <w:r w:rsidRPr="006C63E4">
      <w:rPr>
        <w:rFonts w:cstheme="minorHAnsi"/>
        <w:sz w:val="24"/>
        <w:szCs w:val="24"/>
        <w:rtl/>
        <w:lang w:bidi="ar-JO"/>
      </w:rPr>
      <w:t>أداة 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44034" w14:textId="77777777" w:rsidR="006C63E4" w:rsidRDefault="006C63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0412A8"/>
    <w:multiLevelType w:val="hybridMultilevel"/>
    <w:tmpl w:val="9C387BE6"/>
    <w:lvl w:ilvl="0" w:tplc="6C8233AC">
      <w:start w:val="1"/>
      <w:numFmt w:val="decimal"/>
      <w:lvlText w:val="%1."/>
      <w:lvlJc w:val="left"/>
      <w:pPr>
        <w:ind w:left="1080" w:hanging="360"/>
      </w:pPr>
      <w:rPr>
        <w:rFonts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2401ACB"/>
    <w:multiLevelType w:val="hybridMultilevel"/>
    <w:tmpl w:val="B9C085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9257874"/>
    <w:multiLevelType w:val="hybridMultilevel"/>
    <w:tmpl w:val="7E10C3A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1544976590">
    <w:abstractNumId w:val="1"/>
  </w:num>
  <w:num w:numId="2" w16cid:durableId="320356461">
    <w:abstractNumId w:val="0"/>
  </w:num>
  <w:num w:numId="3" w16cid:durableId="4265112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2AB3"/>
    <w:rsid w:val="000C4D59"/>
    <w:rsid w:val="00111E4C"/>
    <w:rsid w:val="00161565"/>
    <w:rsid w:val="001B596E"/>
    <w:rsid w:val="001F21F1"/>
    <w:rsid w:val="00217762"/>
    <w:rsid w:val="0024574D"/>
    <w:rsid w:val="002A5518"/>
    <w:rsid w:val="00310252"/>
    <w:rsid w:val="00332F0B"/>
    <w:rsid w:val="00354D87"/>
    <w:rsid w:val="00355023"/>
    <w:rsid w:val="003747E6"/>
    <w:rsid w:val="003B31E5"/>
    <w:rsid w:val="003D5DA5"/>
    <w:rsid w:val="00442AB3"/>
    <w:rsid w:val="00451BD3"/>
    <w:rsid w:val="0045274A"/>
    <w:rsid w:val="00492D78"/>
    <w:rsid w:val="004D377F"/>
    <w:rsid w:val="004F19E2"/>
    <w:rsid w:val="005173CE"/>
    <w:rsid w:val="0053075A"/>
    <w:rsid w:val="00531F47"/>
    <w:rsid w:val="00623B51"/>
    <w:rsid w:val="00682777"/>
    <w:rsid w:val="006C63E4"/>
    <w:rsid w:val="00740771"/>
    <w:rsid w:val="0078405E"/>
    <w:rsid w:val="007A32C4"/>
    <w:rsid w:val="007A6946"/>
    <w:rsid w:val="008F566A"/>
    <w:rsid w:val="00935284"/>
    <w:rsid w:val="009926E4"/>
    <w:rsid w:val="009E1C27"/>
    <w:rsid w:val="00A10069"/>
    <w:rsid w:val="00BF5FE6"/>
    <w:rsid w:val="00C00449"/>
    <w:rsid w:val="00C346DD"/>
    <w:rsid w:val="00CC2778"/>
    <w:rsid w:val="00D04FC5"/>
    <w:rsid w:val="00D06175"/>
    <w:rsid w:val="00D81B97"/>
    <w:rsid w:val="00DD1AF6"/>
    <w:rsid w:val="00E312FC"/>
    <w:rsid w:val="00E343D3"/>
    <w:rsid w:val="00E35837"/>
    <w:rsid w:val="00E472C9"/>
    <w:rsid w:val="00E96CDB"/>
    <w:rsid w:val="00EB5896"/>
    <w:rsid w:val="00F8520B"/>
    <w:rsid w:val="00FE1DB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27D71"/>
  <w15:docId w15:val="{1977344B-7772-4D8F-BE31-BFDBAB267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1A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1AF6"/>
  </w:style>
  <w:style w:type="paragraph" w:styleId="Footer">
    <w:name w:val="footer"/>
    <w:basedOn w:val="Normal"/>
    <w:link w:val="FooterChar"/>
    <w:uiPriority w:val="99"/>
    <w:unhideWhenUsed/>
    <w:rsid w:val="00DD1A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1AF6"/>
  </w:style>
  <w:style w:type="paragraph" w:styleId="ListParagraph">
    <w:name w:val="List Paragraph"/>
    <w:basedOn w:val="Normal"/>
    <w:uiPriority w:val="34"/>
    <w:qFormat/>
    <w:rsid w:val="00DD1AF6"/>
    <w:pPr>
      <w:ind w:left="720"/>
      <w:contextualSpacing/>
    </w:pPr>
  </w:style>
  <w:style w:type="paragraph" w:styleId="BalloonText">
    <w:name w:val="Balloon Text"/>
    <w:basedOn w:val="Normal"/>
    <w:link w:val="BalloonTextChar"/>
    <w:uiPriority w:val="99"/>
    <w:semiHidden/>
    <w:unhideWhenUsed/>
    <w:rsid w:val="003747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47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777</TotalTime>
  <Pages>15</Pages>
  <Words>4138</Words>
  <Characters>23593</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Kareem</dc:creator>
  <cp:keywords/>
  <dc:description/>
  <cp:lastModifiedBy>HP</cp:lastModifiedBy>
  <cp:revision>19</cp:revision>
  <dcterms:created xsi:type="dcterms:W3CDTF">2023-09-24T04:28:00Z</dcterms:created>
  <dcterms:modified xsi:type="dcterms:W3CDTF">2023-11-06T12:27:00Z</dcterms:modified>
</cp:coreProperties>
</file>